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FB" w:rsidRPr="00AF581E" w:rsidRDefault="00AF581E" w:rsidP="00C461FB">
      <w:pPr>
        <w:rPr>
          <w:rFonts w:hint="eastAsia"/>
          <w:b/>
          <w:sz w:val="36"/>
          <w:szCs w:val="36"/>
        </w:rPr>
      </w:pPr>
      <w:r w:rsidRPr="00AF581E">
        <w:rPr>
          <w:rFonts w:hint="eastAsia"/>
          <w:b/>
          <w:sz w:val="36"/>
          <w:szCs w:val="36"/>
        </w:rPr>
        <w:t>附件：</w:t>
      </w:r>
    </w:p>
    <w:p w:rsidR="00AF581E" w:rsidRPr="00AF581E" w:rsidRDefault="00AF581E" w:rsidP="00C461FB">
      <w:pPr>
        <w:rPr>
          <w:rFonts w:hint="eastAsia"/>
          <w:sz w:val="36"/>
          <w:szCs w:val="36"/>
        </w:rPr>
      </w:pPr>
      <w:bookmarkStart w:id="0" w:name="_GoBack"/>
      <w:bookmarkEnd w:id="0"/>
    </w:p>
    <w:tbl>
      <w:tblPr>
        <w:tblW w:w="0" w:type="auto"/>
        <w:tblInd w:w="78" w:type="dxa"/>
        <w:tblLayout w:type="fixed"/>
        <w:tblLook w:val="0000" w:firstRow="0" w:lastRow="0" w:firstColumn="0" w:lastColumn="0" w:noHBand="0" w:noVBand="0"/>
      </w:tblPr>
      <w:tblGrid>
        <w:gridCol w:w="1070"/>
        <w:gridCol w:w="6140"/>
        <w:gridCol w:w="1080"/>
        <w:gridCol w:w="5760"/>
      </w:tblGrid>
      <w:tr w:rsidR="00C461FB" w:rsidRPr="009D45DD"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C461FB" w:rsidRPr="009D45DD" w:rsidRDefault="00803EFD" w:rsidP="00C461FB">
            <w:pPr>
              <w:widowControl/>
              <w:spacing w:line="320" w:lineRule="exact"/>
              <w:jc w:val="left"/>
              <w:rPr>
                <w:rFonts w:eastAsia="仿宋_GB2312"/>
                <w:b/>
                <w:bCs/>
                <w:kern w:val="0"/>
                <w:sz w:val="18"/>
                <w:szCs w:val="18"/>
              </w:rPr>
            </w:pPr>
            <w:r w:rsidRPr="00803EFD">
              <w:rPr>
                <w:rFonts w:eastAsia="仿宋_GB2312"/>
                <w:b/>
                <w:bCs/>
                <w:kern w:val="0"/>
                <w:sz w:val="18"/>
                <w:szCs w:val="18"/>
              </w:rPr>
              <w:t>0201663000</w:t>
            </w:r>
            <w:r w:rsidR="00C461FB" w:rsidRPr="009D45DD">
              <w:rPr>
                <w:rFonts w:eastAsia="仿宋_GB2312" w:hint="eastAsia"/>
                <w:b/>
                <w:bCs/>
                <w:kern w:val="0"/>
                <w:sz w:val="18"/>
                <w:szCs w:val="18"/>
              </w:rPr>
              <w:t>（不常用）</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E77A77" w:rsidP="00C461FB">
            <w:pPr>
              <w:widowControl/>
              <w:spacing w:line="320" w:lineRule="exact"/>
              <w:jc w:val="left"/>
              <w:rPr>
                <w:kern w:val="0"/>
                <w:sz w:val="18"/>
                <w:szCs w:val="18"/>
              </w:rPr>
            </w:pPr>
            <w:r w:rsidRPr="00E77A77">
              <w:rPr>
                <w:rFonts w:hint="eastAsia"/>
                <w:kern w:val="0"/>
                <w:sz w:val="18"/>
                <w:szCs w:val="18"/>
              </w:rPr>
              <w:t>对以欺骗手段取得资质证书承揽城乡规划编制工作的处罚</w:t>
            </w:r>
          </w:p>
        </w:tc>
      </w:tr>
      <w:tr w:rsidR="00C461FB" w:rsidRPr="009D45DD" w:rsidTr="00C461FB">
        <w:trPr>
          <w:trHeight w:val="112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803EFD" w:rsidRPr="00803EFD" w:rsidRDefault="00803EFD" w:rsidP="00803EFD">
            <w:pPr>
              <w:widowControl/>
              <w:spacing w:line="320" w:lineRule="exact"/>
              <w:jc w:val="left"/>
              <w:rPr>
                <w:kern w:val="0"/>
                <w:sz w:val="18"/>
                <w:szCs w:val="18"/>
              </w:rPr>
            </w:pPr>
            <w:r w:rsidRPr="00803EFD">
              <w:rPr>
                <w:rFonts w:hint="eastAsia"/>
                <w:kern w:val="0"/>
                <w:sz w:val="18"/>
                <w:szCs w:val="18"/>
              </w:rPr>
              <w:t>【法律】《中华人民共和国城乡规划法》</w:t>
            </w:r>
          </w:p>
          <w:p w:rsidR="00803EFD" w:rsidRPr="00803EFD" w:rsidRDefault="00803EFD" w:rsidP="00803EFD">
            <w:pPr>
              <w:widowControl/>
              <w:spacing w:line="320" w:lineRule="exact"/>
              <w:jc w:val="left"/>
              <w:rPr>
                <w:kern w:val="0"/>
                <w:sz w:val="18"/>
                <w:szCs w:val="18"/>
              </w:rPr>
            </w:pPr>
            <w:r w:rsidRPr="00803EFD">
              <w:rPr>
                <w:rFonts w:hint="eastAsia"/>
                <w:kern w:val="0"/>
                <w:sz w:val="18"/>
                <w:szCs w:val="18"/>
              </w:rPr>
              <w:t xml:space="preserve">　　第二十四条第二款</w:t>
            </w:r>
            <w:r w:rsidRPr="00803EFD">
              <w:rPr>
                <w:rFonts w:hint="eastAsia"/>
                <w:kern w:val="0"/>
                <w:sz w:val="18"/>
                <w:szCs w:val="18"/>
              </w:rPr>
              <w:t xml:space="preserve">  </w:t>
            </w:r>
            <w:r w:rsidRPr="00803EFD">
              <w:rPr>
                <w:rFonts w:hint="eastAsia"/>
                <w:kern w:val="0"/>
                <w:sz w:val="18"/>
                <w:szCs w:val="18"/>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803EFD" w:rsidRPr="00803EFD" w:rsidRDefault="00803EFD" w:rsidP="00803EFD">
            <w:pPr>
              <w:widowControl/>
              <w:spacing w:line="320" w:lineRule="exact"/>
              <w:jc w:val="left"/>
              <w:rPr>
                <w:kern w:val="0"/>
                <w:sz w:val="18"/>
                <w:szCs w:val="18"/>
              </w:rPr>
            </w:pPr>
            <w:r w:rsidRPr="00803EFD">
              <w:rPr>
                <w:rFonts w:hint="eastAsia"/>
                <w:kern w:val="0"/>
                <w:sz w:val="18"/>
                <w:szCs w:val="18"/>
              </w:rPr>
              <w:t xml:space="preserve">　　第六十二条第一款</w:t>
            </w:r>
            <w:r w:rsidRPr="00803EFD">
              <w:rPr>
                <w:rFonts w:hint="eastAsia"/>
                <w:kern w:val="0"/>
                <w:sz w:val="18"/>
                <w:szCs w:val="18"/>
              </w:rPr>
              <w:t xml:space="preserve">  </w:t>
            </w:r>
            <w:r w:rsidRPr="00803EFD">
              <w:rPr>
                <w:rFonts w:hint="eastAsia"/>
                <w:kern w:val="0"/>
                <w:sz w:val="18"/>
                <w:szCs w:val="18"/>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r w:rsidRPr="00803EFD">
              <w:rPr>
                <w:rFonts w:hint="eastAsia"/>
                <w:kern w:val="0"/>
                <w:sz w:val="18"/>
                <w:szCs w:val="18"/>
              </w:rPr>
              <w:t xml:space="preserve"> </w:t>
            </w:r>
          </w:p>
          <w:p w:rsidR="00C461FB" w:rsidRPr="009D45DD" w:rsidRDefault="00803EFD" w:rsidP="00803EFD">
            <w:pPr>
              <w:widowControl/>
              <w:spacing w:line="320" w:lineRule="exact"/>
              <w:jc w:val="left"/>
              <w:rPr>
                <w:kern w:val="0"/>
                <w:sz w:val="18"/>
                <w:szCs w:val="18"/>
              </w:rPr>
            </w:pPr>
            <w:r w:rsidRPr="00803EFD">
              <w:rPr>
                <w:rFonts w:hint="eastAsia"/>
                <w:kern w:val="0"/>
                <w:sz w:val="18"/>
                <w:szCs w:val="18"/>
              </w:rPr>
              <w:t xml:space="preserve">　　第三款</w:t>
            </w:r>
            <w:r w:rsidRPr="00803EFD">
              <w:rPr>
                <w:rFonts w:hint="eastAsia"/>
                <w:kern w:val="0"/>
                <w:sz w:val="18"/>
                <w:szCs w:val="18"/>
              </w:rPr>
              <w:t xml:space="preserve">  </w:t>
            </w:r>
            <w:r w:rsidRPr="00803EFD">
              <w:rPr>
                <w:rFonts w:hint="eastAsia"/>
                <w:kern w:val="0"/>
                <w:sz w:val="18"/>
                <w:szCs w:val="18"/>
              </w:rPr>
              <w:t>以欺骗手段取得资质证书承揽城乡规划编制工作的，由原发证机关吊销资质证书，依照本条第一款规定处以罚款；造成损失的，依法承担赔偿责任。</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803EFD" w:rsidP="00285F1F">
            <w:pPr>
              <w:widowControl/>
              <w:spacing w:line="320" w:lineRule="exact"/>
              <w:jc w:val="left"/>
              <w:rPr>
                <w:kern w:val="0"/>
                <w:sz w:val="18"/>
                <w:szCs w:val="18"/>
              </w:rPr>
            </w:pPr>
            <w:r>
              <w:rPr>
                <w:kern w:val="0"/>
                <w:sz w:val="18"/>
                <w:szCs w:val="18"/>
              </w:rPr>
              <w:t>罚款</w:t>
            </w:r>
            <w:r w:rsidR="00285F1F">
              <w:rPr>
                <w:rFonts w:hint="eastAsia"/>
                <w:kern w:val="0"/>
                <w:sz w:val="18"/>
                <w:szCs w:val="18"/>
              </w:rPr>
              <w:t>，</w:t>
            </w:r>
            <w:r w:rsidR="00110752">
              <w:rPr>
                <w:rFonts w:hint="eastAsia"/>
                <w:kern w:val="0"/>
                <w:sz w:val="18"/>
                <w:szCs w:val="18"/>
              </w:rPr>
              <w:t>责令限期改正</w:t>
            </w:r>
            <w:r w:rsidR="00285F1F">
              <w:rPr>
                <w:rFonts w:hint="eastAsia"/>
                <w:kern w:val="0"/>
                <w:sz w:val="18"/>
                <w:szCs w:val="18"/>
              </w:rPr>
              <w:t>，</w:t>
            </w:r>
            <w:r>
              <w:rPr>
                <w:rFonts w:hint="eastAsia"/>
                <w:kern w:val="0"/>
                <w:sz w:val="18"/>
                <w:szCs w:val="18"/>
              </w:rPr>
              <w:t>责令停业整顿</w:t>
            </w:r>
            <w:r w:rsidR="00285F1F">
              <w:rPr>
                <w:rFonts w:hint="eastAsia"/>
                <w:kern w:val="0"/>
                <w:sz w:val="18"/>
                <w:szCs w:val="18"/>
              </w:rPr>
              <w:t>，</w:t>
            </w:r>
            <w:r>
              <w:rPr>
                <w:rFonts w:hint="eastAsia"/>
                <w:kern w:val="0"/>
                <w:sz w:val="18"/>
                <w:szCs w:val="18"/>
              </w:rPr>
              <w:t>降低资质等级</w:t>
            </w:r>
            <w:r w:rsidR="00285F1F">
              <w:rPr>
                <w:rFonts w:hint="eastAsia"/>
                <w:kern w:val="0"/>
                <w:sz w:val="18"/>
                <w:szCs w:val="18"/>
              </w:rPr>
              <w:t>，</w:t>
            </w:r>
            <w:r>
              <w:rPr>
                <w:rFonts w:hint="eastAsia"/>
                <w:kern w:val="0"/>
                <w:sz w:val="18"/>
                <w:szCs w:val="18"/>
              </w:rPr>
              <w:t>吊销资质证书</w:t>
            </w:r>
          </w:p>
        </w:tc>
      </w:tr>
      <w:tr w:rsidR="00C461FB" w:rsidRPr="009D45DD"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自由裁量基准</w:t>
            </w:r>
          </w:p>
        </w:tc>
      </w:tr>
      <w:tr w:rsidR="00C461FB" w:rsidRPr="009D45DD" w:rsidTr="00C461FB">
        <w:trPr>
          <w:trHeight w:val="285"/>
        </w:trPr>
        <w:tc>
          <w:tcPr>
            <w:tcW w:w="1070" w:type="dxa"/>
            <w:vMerge w:val="restart"/>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C461FB" w:rsidRPr="009D45DD" w:rsidRDefault="00BB52F0" w:rsidP="00C461FB">
            <w:pPr>
              <w:widowControl/>
              <w:spacing w:line="320" w:lineRule="exact"/>
              <w:jc w:val="left"/>
              <w:rPr>
                <w:kern w:val="0"/>
                <w:sz w:val="18"/>
                <w:szCs w:val="18"/>
              </w:rPr>
            </w:pPr>
            <w:r>
              <w:rPr>
                <w:rFonts w:hint="eastAsia"/>
                <w:kern w:val="0"/>
                <w:sz w:val="18"/>
                <w:szCs w:val="18"/>
              </w:rPr>
              <w:t>承揽项目未发生质量安全事故的</w:t>
            </w:r>
          </w:p>
        </w:tc>
        <w:tc>
          <w:tcPr>
            <w:tcW w:w="1080" w:type="dxa"/>
            <w:vMerge w:val="restart"/>
            <w:tcBorders>
              <w:top w:val="nil"/>
              <w:left w:val="single" w:sz="4"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C461FB" w:rsidRPr="009D45DD" w:rsidRDefault="001436AC" w:rsidP="00C461FB">
            <w:pPr>
              <w:widowControl/>
              <w:spacing w:line="320" w:lineRule="exact"/>
              <w:jc w:val="left"/>
              <w:rPr>
                <w:kern w:val="0"/>
                <w:sz w:val="18"/>
                <w:szCs w:val="18"/>
              </w:rPr>
            </w:pPr>
            <w:r>
              <w:rPr>
                <w:rFonts w:hint="eastAsia"/>
                <w:kern w:val="0"/>
                <w:sz w:val="18"/>
                <w:szCs w:val="18"/>
              </w:rPr>
              <w:t>处合同约定的规划编制费</w:t>
            </w:r>
            <w:r>
              <w:rPr>
                <w:rFonts w:hint="eastAsia"/>
                <w:kern w:val="0"/>
                <w:sz w:val="18"/>
                <w:szCs w:val="18"/>
              </w:rPr>
              <w:t>1</w:t>
            </w:r>
            <w:r>
              <w:rPr>
                <w:rFonts w:hint="eastAsia"/>
                <w:kern w:val="0"/>
                <w:sz w:val="18"/>
                <w:szCs w:val="18"/>
              </w:rPr>
              <w:t>倍以上</w:t>
            </w:r>
            <w:r>
              <w:rPr>
                <w:rFonts w:hint="eastAsia"/>
                <w:kern w:val="0"/>
                <w:sz w:val="18"/>
                <w:szCs w:val="18"/>
              </w:rPr>
              <w:t>1.5</w:t>
            </w:r>
            <w:r w:rsidR="00BB52F0" w:rsidRPr="00803EFD">
              <w:rPr>
                <w:rFonts w:hint="eastAsia"/>
                <w:kern w:val="0"/>
                <w:sz w:val="18"/>
                <w:szCs w:val="18"/>
              </w:rPr>
              <w:t>倍以下的罚款</w:t>
            </w:r>
          </w:p>
        </w:tc>
      </w:tr>
      <w:tr w:rsidR="00C461FB" w:rsidRPr="009D45DD" w:rsidTr="00C461FB">
        <w:trPr>
          <w:trHeight w:val="285"/>
        </w:trPr>
        <w:tc>
          <w:tcPr>
            <w:tcW w:w="1070" w:type="dxa"/>
            <w:vMerge/>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C461FB" w:rsidRPr="009D45DD" w:rsidRDefault="00BB52F0" w:rsidP="00BB52F0">
            <w:pPr>
              <w:widowControl/>
              <w:spacing w:line="320" w:lineRule="exact"/>
              <w:jc w:val="left"/>
              <w:rPr>
                <w:kern w:val="0"/>
                <w:sz w:val="18"/>
                <w:szCs w:val="18"/>
              </w:rPr>
            </w:pPr>
            <w:r>
              <w:rPr>
                <w:rFonts w:hint="eastAsia"/>
                <w:kern w:val="0"/>
                <w:sz w:val="18"/>
                <w:szCs w:val="18"/>
              </w:rPr>
              <w:t>承揽项目发生质量安全事故的</w:t>
            </w:r>
          </w:p>
        </w:tc>
        <w:tc>
          <w:tcPr>
            <w:tcW w:w="1080" w:type="dxa"/>
            <w:vMerge/>
            <w:tcBorders>
              <w:top w:val="nil"/>
              <w:left w:val="single" w:sz="4" w:space="0" w:color="auto"/>
              <w:bottom w:val="single" w:sz="4" w:space="0" w:color="auto"/>
              <w:right w:val="single" w:sz="4" w:space="0" w:color="auto"/>
            </w:tcBorders>
            <w:vAlign w:val="center"/>
          </w:tcPr>
          <w:p w:rsidR="00C461FB" w:rsidRPr="009D45DD" w:rsidRDefault="00C461FB" w:rsidP="00C461FB">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C461FB" w:rsidRPr="009D45DD" w:rsidRDefault="001436AC" w:rsidP="001436AC">
            <w:pPr>
              <w:widowControl/>
              <w:spacing w:line="320" w:lineRule="exact"/>
              <w:jc w:val="left"/>
              <w:rPr>
                <w:kern w:val="0"/>
                <w:sz w:val="18"/>
                <w:szCs w:val="18"/>
              </w:rPr>
            </w:pPr>
            <w:r>
              <w:rPr>
                <w:rFonts w:hint="eastAsia"/>
                <w:kern w:val="0"/>
                <w:sz w:val="18"/>
                <w:szCs w:val="18"/>
              </w:rPr>
              <w:t>处合同约定的规划编制费</w:t>
            </w:r>
            <w:r>
              <w:rPr>
                <w:rFonts w:hint="eastAsia"/>
                <w:kern w:val="0"/>
                <w:sz w:val="18"/>
                <w:szCs w:val="18"/>
              </w:rPr>
              <w:t>1.5</w:t>
            </w:r>
            <w:r>
              <w:rPr>
                <w:rFonts w:hint="eastAsia"/>
                <w:kern w:val="0"/>
                <w:sz w:val="18"/>
                <w:szCs w:val="18"/>
              </w:rPr>
              <w:t>倍以上</w:t>
            </w:r>
            <w:r>
              <w:rPr>
                <w:rFonts w:hint="eastAsia"/>
                <w:kern w:val="0"/>
                <w:sz w:val="18"/>
                <w:szCs w:val="18"/>
              </w:rPr>
              <w:t>2</w:t>
            </w:r>
            <w:r w:rsidR="00BB52F0" w:rsidRPr="00803EFD">
              <w:rPr>
                <w:rFonts w:hint="eastAsia"/>
                <w:kern w:val="0"/>
                <w:sz w:val="18"/>
                <w:szCs w:val="18"/>
              </w:rPr>
              <w:t>倍以下的罚款</w:t>
            </w:r>
          </w:p>
        </w:tc>
      </w:tr>
    </w:tbl>
    <w:p w:rsidR="00C461FB" w:rsidRDefault="00C461FB">
      <w:pPr>
        <w:widowControl/>
        <w:jc w:val="left"/>
      </w:pPr>
      <w:r>
        <w:br w:type="page"/>
      </w:r>
    </w:p>
    <w:p w:rsidR="00C461FB" w:rsidRDefault="00C461FB">
      <w:pPr>
        <w:widowControl/>
        <w:jc w:val="left"/>
      </w:pPr>
    </w:p>
    <w:tbl>
      <w:tblPr>
        <w:tblW w:w="0" w:type="auto"/>
        <w:tblInd w:w="78" w:type="dxa"/>
        <w:tblLayout w:type="fixed"/>
        <w:tblLook w:val="0000" w:firstRow="0" w:lastRow="0" w:firstColumn="0" w:lastColumn="0" w:noHBand="0" w:noVBand="0"/>
      </w:tblPr>
      <w:tblGrid>
        <w:gridCol w:w="1070"/>
        <w:gridCol w:w="6140"/>
        <w:gridCol w:w="1080"/>
        <w:gridCol w:w="5760"/>
      </w:tblGrid>
      <w:tr w:rsidR="00C461FB" w:rsidRPr="009D45DD"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C461FB" w:rsidRPr="009D45DD" w:rsidRDefault="00803EFD" w:rsidP="00C461FB">
            <w:pPr>
              <w:widowControl/>
              <w:spacing w:line="320" w:lineRule="exact"/>
              <w:jc w:val="left"/>
              <w:rPr>
                <w:rFonts w:eastAsia="仿宋_GB2312"/>
                <w:b/>
                <w:bCs/>
                <w:kern w:val="0"/>
                <w:sz w:val="18"/>
                <w:szCs w:val="18"/>
              </w:rPr>
            </w:pPr>
            <w:r w:rsidRPr="00803EFD">
              <w:rPr>
                <w:rFonts w:eastAsia="仿宋_GB2312"/>
                <w:b/>
                <w:bCs/>
                <w:kern w:val="0"/>
                <w:sz w:val="18"/>
                <w:szCs w:val="18"/>
              </w:rPr>
              <w:t>0201664000</w:t>
            </w:r>
            <w:r w:rsidR="00C461FB" w:rsidRPr="009D45DD">
              <w:rPr>
                <w:rFonts w:eastAsia="仿宋_GB2312" w:hint="eastAsia"/>
                <w:b/>
                <w:bCs/>
                <w:kern w:val="0"/>
                <w:sz w:val="18"/>
                <w:szCs w:val="18"/>
              </w:rPr>
              <w:t>（不常用）</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E77A77" w:rsidP="00C461FB">
            <w:pPr>
              <w:widowControl/>
              <w:spacing w:line="320" w:lineRule="exact"/>
              <w:jc w:val="left"/>
              <w:rPr>
                <w:kern w:val="0"/>
                <w:sz w:val="18"/>
                <w:szCs w:val="18"/>
              </w:rPr>
            </w:pPr>
            <w:r w:rsidRPr="00E77A77">
              <w:rPr>
                <w:rFonts w:hint="eastAsia"/>
                <w:kern w:val="0"/>
                <w:sz w:val="18"/>
                <w:szCs w:val="18"/>
              </w:rPr>
              <w:t>对城乡规划编制单位取得资质证书后不再符合相应的资质条件的处罚</w:t>
            </w:r>
          </w:p>
        </w:tc>
      </w:tr>
      <w:tr w:rsidR="00C461FB" w:rsidRPr="009D45DD" w:rsidTr="00C461FB">
        <w:trPr>
          <w:trHeight w:val="112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8A6EC7" w:rsidRPr="008A6EC7" w:rsidRDefault="008A6EC7" w:rsidP="008A6EC7">
            <w:pPr>
              <w:widowControl/>
              <w:spacing w:line="320" w:lineRule="exact"/>
              <w:jc w:val="left"/>
              <w:rPr>
                <w:kern w:val="0"/>
                <w:sz w:val="18"/>
                <w:szCs w:val="18"/>
              </w:rPr>
            </w:pPr>
            <w:r w:rsidRPr="008A6EC7">
              <w:rPr>
                <w:rFonts w:hint="eastAsia"/>
                <w:kern w:val="0"/>
                <w:sz w:val="18"/>
                <w:szCs w:val="18"/>
              </w:rPr>
              <w:t>【法律】《中华人民共和国城乡规划法》</w:t>
            </w:r>
          </w:p>
          <w:p w:rsidR="008A6EC7" w:rsidRPr="008A6EC7" w:rsidRDefault="008A6EC7" w:rsidP="008A6EC7">
            <w:pPr>
              <w:widowControl/>
              <w:spacing w:line="320" w:lineRule="exact"/>
              <w:jc w:val="left"/>
              <w:rPr>
                <w:kern w:val="0"/>
                <w:sz w:val="18"/>
                <w:szCs w:val="18"/>
              </w:rPr>
            </w:pPr>
            <w:r w:rsidRPr="008A6EC7">
              <w:rPr>
                <w:rFonts w:hint="eastAsia"/>
                <w:kern w:val="0"/>
                <w:sz w:val="18"/>
                <w:szCs w:val="18"/>
              </w:rPr>
              <w:t xml:space="preserve">　　第二十四条第二款</w:t>
            </w:r>
            <w:r w:rsidRPr="008A6EC7">
              <w:rPr>
                <w:rFonts w:hint="eastAsia"/>
                <w:kern w:val="0"/>
                <w:sz w:val="18"/>
                <w:szCs w:val="18"/>
              </w:rPr>
              <w:t xml:space="preserve">  </w:t>
            </w:r>
            <w:r w:rsidRPr="008A6EC7">
              <w:rPr>
                <w:rFonts w:hint="eastAsia"/>
                <w:kern w:val="0"/>
                <w:sz w:val="18"/>
                <w:szCs w:val="18"/>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C461FB" w:rsidRPr="009D45DD" w:rsidRDefault="008A6EC7" w:rsidP="008A6EC7">
            <w:pPr>
              <w:widowControl/>
              <w:spacing w:line="320" w:lineRule="exact"/>
              <w:jc w:val="left"/>
              <w:rPr>
                <w:kern w:val="0"/>
                <w:sz w:val="18"/>
                <w:szCs w:val="18"/>
              </w:rPr>
            </w:pPr>
            <w:r w:rsidRPr="008A6EC7">
              <w:rPr>
                <w:rFonts w:hint="eastAsia"/>
                <w:kern w:val="0"/>
                <w:sz w:val="18"/>
                <w:szCs w:val="18"/>
              </w:rPr>
              <w:t xml:space="preserve">　　第六十三条</w:t>
            </w:r>
            <w:r w:rsidRPr="008A6EC7">
              <w:rPr>
                <w:rFonts w:hint="eastAsia"/>
                <w:kern w:val="0"/>
                <w:sz w:val="18"/>
                <w:szCs w:val="18"/>
              </w:rPr>
              <w:t xml:space="preserve"> </w:t>
            </w:r>
            <w:r w:rsidRPr="008A6EC7">
              <w:rPr>
                <w:rFonts w:hint="eastAsia"/>
                <w:kern w:val="0"/>
                <w:sz w:val="18"/>
                <w:szCs w:val="18"/>
              </w:rPr>
              <w:t>城乡规划编制单位取得资质证书后，不再符合相应的资质条件的，由原发证机关责令限期改正；逾期不改正的，降低资质等级或者吊销资质证书。</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8A6EC7" w:rsidP="00285F1F">
            <w:pPr>
              <w:widowControl/>
              <w:spacing w:line="320" w:lineRule="exact"/>
              <w:jc w:val="left"/>
              <w:rPr>
                <w:kern w:val="0"/>
                <w:sz w:val="18"/>
                <w:szCs w:val="18"/>
              </w:rPr>
            </w:pPr>
            <w:r>
              <w:rPr>
                <w:rFonts w:hint="eastAsia"/>
                <w:kern w:val="0"/>
                <w:sz w:val="18"/>
                <w:szCs w:val="18"/>
              </w:rPr>
              <w:t>降低资质等级</w:t>
            </w:r>
            <w:r w:rsidR="00285F1F">
              <w:rPr>
                <w:rFonts w:hint="eastAsia"/>
                <w:kern w:val="0"/>
                <w:sz w:val="18"/>
                <w:szCs w:val="18"/>
              </w:rPr>
              <w:t>，</w:t>
            </w:r>
            <w:r>
              <w:rPr>
                <w:rFonts w:hint="eastAsia"/>
                <w:kern w:val="0"/>
                <w:sz w:val="18"/>
                <w:szCs w:val="18"/>
              </w:rPr>
              <w:t>吊销资质证书</w:t>
            </w:r>
          </w:p>
        </w:tc>
      </w:tr>
      <w:tr w:rsidR="00C461FB" w:rsidRPr="009D45DD"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自由裁量基准</w:t>
            </w:r>
          </w:p>
        </w:tc>
      </w:tr>
      <w:tr w:rsidR="00BB52F0" w:rsidRPr="009D45DD" w:rsidTr="00BB52F0">
        <w:trPr>
          <w:trHeight w:val="455"/>
        </w:trPr>
        <w:tc>
          <w:tcPr>
            <w:tcW w:w="1070" w:type="dxa"/>
            <w:vMerge w:val="restart"/>
            <w:tcBorders>
              <w:top w:val="nil"/>
              <w:left w:val="single" w:sz="8" w:space="0" w:color="auto"/>
              <w:bottom w:val="single" w:sz="4" w:space="0" w:color="auto"/>
              <w:right w:val="single" w:sz="4" w:space="0" w:color="auto"/>
            </w:tcBorders>
            <w:vAlign w:val="center"/>
          </w:tcPr>
          <w:p w:rsidR="00BB52F0" w:rsidRPr="009D45DD" w:rsidRDefault="00BB52F0" w:rsidP="00C461FB">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right w:val="single" w:sz="4" w:space="0" w:color="auto"/>
            </w:tcBorders>
            <w:vAlign w:val="center"/>
          </w:tcPr>
          <w:p w:rsidR="00BB52F0" w:rsidRPr="009D45DD" w:rsidRDefault="00BB52F0" w:rsidP="00C461FB">
            <w:pPr>
              <w:widowControl/>
              <w:spacing w:line="320" w:lineRule="exact"/>
              <w:jc w:val="left"/>
              <w:rPr>
                <w:kern w:val="0"/>
                <w:sz w:val="18"/>
                <w:szCs w:val="18"/>
              </w:rPr>
            </w:pPr>
            <w:r>
              <w:rPr>
                <w:rFonts w:hint="eastAsia"/>
                <w:kern w:val="0"/>
                <w:sz w:val="18"/>
                <w:szCs w:val="18"/>
              </w:rPr>
              <w:t>逾期不改正，但逾期期间未从事城乡规划编制工作的</w:t>
            </w:r>
          </w:p>
        </w:tc>
        <w:tc>
          <w:tcPr>
            <w:tcW w:w="1080" w:type="dxa"/>
            <w:vMerge w:val="restart"/>
            <w:tcBorders>
              <w:top w:val="nil"/>
              <w:left w:val="single" w:sz="4" w:space="0" w:color="auto"/>
              <w:bottom w:val="single" w:sz="4" w:space="0" w:color="auto"/>
              <w:right w:val="single" w:sz="4" w:space="0" w:color="auto"/>
            </w:tcBorders>
            <w:vAlign w:val="center"/>
          </w:tcPr>
          <w:p w:rsidR="00BB52F0" w:rsidRDefault="00BB52F0" w:rsidP="00C461FB">
            <w:pPr>
              <w:widowControl/>
              <w:spacing w:line="320" w:lineRule="exact"/>
              <w:jc w:val="center"/>
              <w:rPr>
                <w:kern w:val="0"/>
                <w:sz w:val="18"/>
                <w:szCs w:val="18"/>
              </w:rPr>
            </w:pPr>
            <w:r w:rsidRPr="009D45DD">
              <w:rPr>
                <w:kern w:val="0"/>
                <w:sz w:val="18"/>
                <w:szCs w:val="18"/>
              </w:rPr>
              <w:t>裁量幅度</w:t>
            </w:r>
          </w:p>
          <w:p w:rsidR="00BB52F0" w:rsidRPr="00BB52F0" w:rsidRDefault="00BB52F0" w:rsidP="00BB52F0">
            <w:pPr>
              <w:rPr>
                <w:sz w:val="18"/>
                <w:szCs w:val="18"/>
              </w:rPr>
            </w:pPr>
          </w:p>
        </w:tc>
        <w:tc>
          <w:tcPr>
            <w:tcW w:w="5760" w:type="dxa"/>
            <w:tcBorders>
              <w:top w:val="nil"/>
              <w:left w:val="nil"/>
              <w:bottom w:val="single" w:sz="4" w:space="0" w:color="auto"/>
              <w:right w:val="single" w:sz="8" w:space="0" w:color="auto"/>
            </w:tcBorders>
            <w:vAlign w:val="center"/>
          </w:tcPr>
          <w:p w:rsidR="00BB52F0" w:rsidRPr="009D45DD" w:rsidRDefault="00BB52F0" w:rsidP="00C461FB">
            <w:pPr>
              <w:widowControl/>
              <w:spacing w:line="320" w:lineRule="exact"/>
              <w:jc w:val="left"/>
              <w:rPr>
                <w:kern w:val="0"/>
                <w:sz w:val="18"/>
                <w:szCs w:val="18"/>
              </w:rPr>
            </w:pPr>
            <w:r>
              <w:rPr>
                <w:rFonts w:hint="eastAsia"/>
                <w:kern w:val="0"/>
                <w:sz w:val="18"/>
                <w:szCs w:val="18"/>
              </w:rPr>
              <w:t>降低资质</w:t>
            </w:r>
            <w:r>
              <w:rPr>
                <w:kern w:val="0"/>
                <w:sz w:val="18"/>
                <w:szCs w:val="18"/>
              </w:rPr>
              <w:t>等级</w:t>
            </w:r>
          </w:p>
        </w:tc>
      </w:tr>
      <w:tr w:rsidR="00C461FB" w:rsidRPr="009D45DD" w:rsidTr="00BB52F0">
        <w:trPr>
          <w:trHeight w:val="401"/>
        </w:trPr>
        <w:tc>
          <w:tcPr>
            <w:tcW w:w="1070" w:type="dxa"/>
            <w:vMerge/>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C461FB" w:rsidRPr="009D45DD" w:rsidRDefault="00BB52F0" w:rsidP="00BB52F0">
            <w:pPr>
              <w:widowControl/>
              <w:spacing w:line="320" w:lineRule="exact"/>
              <w:jc w:val="left"/>
              <w:rPr>
                <w:kern w:val="0"/>
                <w:sz w:val="18"/>
                <w:szCs w:val="18"/>
              </w:rPr>
            </w:pPr>
            <w:r>
              <w:rPr>
                <w:rFonts w:hint="eastAsia"/>
                <w:kern w:val="0"/>
                <w:sz w:val="18"/>
                <w:szCs w:val="18"/>
              </w:rPr>
              <w:t>逾期不改正，且逾期期间从事城乡规划编制工作的</w:t>
            </w:r>
          </w:p>
        </w:tc>
        <w:tc>
          <w:tcPr>
            <w:tcW w:w="1080" w:type="dxa"/>
            <w:vMerge/>
            <w:tcBorders>
              <w:top w:val="nil"/>
              <w:left w:val="single" w:sz="4" w:space="0" w:color="auto"/>
              <w:bottom w:val="single" w:sz="4" w:space="0" w:color="auto"/>
              <w:right w:val="single" w:sz="4" w:space="0" w:color="auto"/>
            </w:tcBorders>
            <w:vAlign w:val="center"/>
          </w:tcPr>
          <w:p w:rsidR="00C461FB" w:rsidRPr="009D45DD" w:rsidRDefault="00C461FB" w:rsidP="00C461FB">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C461FB" w:rsidRPr="009D45DD" w:rsidRDefault="00BB52F0" w:rsidP="00C461FB">
            <w:pPr>
              <w:widowControl/>
              <w:spacing w:line="320" w:lineRule="exact"/>
              <w:jc w:val="left"/>
              <w:rPr>
                <w:kern w:val="0"/>
                <w:sz w:val="18"/>
                <w:szCs w:val="18"/>
              </w:rPr>
            </w:pPr>
            <w:r>
              <w:rPr>
                <w:rFonts w:hint="eastAsia"/>
                <w:kern w:val="0"/>
                <w:sz w:val="18"/>
                <w:szCs w:val="18"/>
              </w:rPr>
              <w:t>吊销资质证书</w:t>
            </w:r>
          </w:p>
        </w:tc>
      </w:tr>
    </w:tbl>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BB52F0" w:rsidRDefault="00BB52F0">
      <w:pPr>
        <w:widowControl/>
        <w:jc w:val="left"/>
      </w:pPr>
    </w:p>
    <w:p w:rsidR="00BB52F0" w:rsidRDefault="00BB52F0">
      <w:pPr>
        <w:widowControl/>
        <w:jc w:val="left"/>
      </w:pPr>
    </w:p>
    <w:p w:rsidR="00C461FB" w:rsidRDefault="00C461FB">
      <w:pPr>
        <w:widowControl/>
        <w:jc w:val="left"/>
      </w:pPr>
    </w:p>
    <w:tbl>
      <w:tblPr>
        <w:tblW w:w="0" w:type="auto"/>
        <w:tblInd w:w="78" w:type="dxa"/>
        <w:tblLayout w:type="fixed"/>
        <w:tblLook w:val="0000" w:firstRow="0" w:lastRow="0" w:firstColumn="0" w:lastColumn="0" w:noHBand="0" w:noVBand="0"/>
      </w:tblPr>
      <w:tblGrid>
        <w:gridCol w:w="1070"/>
        <w:gridCol w:w="6140"/>
        <w:gridCol w:w="1080"/>
        <w:gridCol w:w="5760"/>
      </w:tblGrid>
      <w:tr w:rsidR="00C461FB" w:rsidRPr="009D45DD"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C461FB" w:rsidRPr="009D45DD" w:rsidRDefault="008A6EC7" w:rsidP="00C461FB">
            <w:pPr>
              <w:widowControl/>
              <w:spacing w:line="320" w:lineRule="exact"/>
              <w:jc w:val="left"/>
              <w:rPr>
                <w:rFonts w:eastAsia="仿宋_GB2312"/>
                <w:b/>
                <w:bCs/>
                <w:kern w:val="0"/>
                <w:sz w:val="18"/>
                <w:szCs w:val="18"/>
              </w:rPr>
            </w:pPr>
            <w:r w:rsidRPr="008A6EC7">
              <w:rPr>
                <w:rFonts w:eastAsia="仿宋_GB2312"/>
                <w:b/>
                <w:bCs/>
                <w:kern w:val="0"/>
                <w:sz w:val="18"/>
                <w:szCs w:val="18"/>
              </w:rPr>
              <w:t>0201666000</w:t>
            </w:r>
            <w:r w:rsidR="00C461FB" w:rsidRPr="009D45DD">
              <w:rPr>
                <w:rFonts w:eastAsia="仿宋_GB2312" w:hint="eastAsia"/>
                <w:b/>
                <w:bCs/>
                <w:kern w:val="0"/>
                <w:sz w:val="18"/>
                <w:szCs w:val="18"/>
              </w:rPr>
              <w:t>（不常用）</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E77A77" w:rsidP="00C461FB">
            <w:pPr>
              <w:widowControl/>
              <w:spacing w:line="320" w:lineRule="exact"/>
              <w:jc w:val="left"/>
              <w:rPr>
                <w:kern w:val="0"/>
                <w:sz w:val="18"/>
                <w:szCs w:val="18"/>
              </w:rPr>
            </w:pPr>
            <w:r w:rsidRPr="00E77A77">
              <w:rPr>
                <w:rFonts w:hint="eastAsia"/>
                <w:kern w:val="0"/>
                <w:sz w:val="18"/>
                <w:szCs w:val="18"/>
              </w:rPr>
              <w:t>对申请人隐瞒有关情况或者提供虚假材料申请城乡规划编制单位资质的处罚</w:t>
            </w:r>
          </w:p>
        </w:tc>
      </w:tr>
      <w:tr w:rsidR="00C461FB" w:rsidRPr="009D45DD" w:rsidTr="00C461FB">
        <w:trPr>
          <w:trHeight w:val="112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8A6EC7" w:rsidRPr="008A6EC7" w:rsidRDefault="008A6EC7" w:rsidP="008A6EC7">
            <w:pPr>
              <w:widowControl/>
              <w:spacing w:line="320" w:lineRule="exact"/>
              <w:jc w:val="left"/>
              <w:rPr>
                <w:kern w:val="0"/>
                <w:sz w:val="18"/>
                <w:szCs w:val="18"/>
              </w:rPr>
            </w:pPr>
            <w:r w:rsidRPr="008A6EC7">
              <w:rPr>
                <w:rFonts w:hint="eastAsia"/>
                <w:kern w:val="0"/>
                <w:sz w:val="18"/>
                <w:szCs w:val="18"/>
              </w:rPr>
              <w:t>【法律】《中华人民共和国行政许可法》</w:t>
            </w:r>
          </w:p>
          <w:p w:rsidR="008A6EC7" w:rsidRPr="008A6EC7" w:rsidRDefault="008A6EC7" w:rsidP="008A6EC7">
            <w:pPr>
              <w:widowControl/>
              <w:spacing w:line="320" w:lineRule="exact"/>
              <w:jc w:val="left"/>
              <w:rPr>
                <w:kern w:val="0"/>
                <w:sz w:val="18"/>
                <w:szCs w:val="18"/>
              </w:rPr>
            </w:pPr>
            <w:r w:rsidRPr="008A6EC7">
              <w:rPr>
                <w:rFonts w:hint="eastAsia"/>
                <w:kern w:val="0"/>
                <w:sz w:val="18"/>
                <w:szCs w:val="18"/>
              </w:rPr>
              <w:t xml:space="preserve">    </w:t>
            </w:r>
            <w:r w:rsidRPr="008A6EC7">
              <w:rPr>
                <w:rFonts w:hint="eastAsia"/>
                <w:kern w:val="0"/>
                <w:sz w:val="18"/>
                <w:szCs w:val="18"/>
              </w:rPr>
              <w:t>第三十一条</w:t>
            </w:r>
            <w:r w:rsidRPr="008A6EC7">
              <w:rPr>
                <w:rFonts w:hint="eastAsia"/>
                <w:kern w:val="0"/>
                <w:sz w:val="18"/>
                <w:szCs w:val="18"/>
              </w:rPr>
              <w:t xml:space="preserve"> </w:t>
            </w:r>
            <w:r w:rsidRPr="008A6EC7">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8A6EC7" w:rsidRPr="008A6EC7" w:rsidRDefault="008A6EC7" w:rsidP="008A6EC7">
            <w:pPr>
              <w:widowControl/>
              <w:spacing w:line="320" w:lineRule="exact"/>
              <w:jc w:val="left"/>
              <w:rPr>
                <w:kern w:val="0"/>
                <w:sz w:val="18"/>
                <w:szCs w:val="18"/>
              </w:rPr>
            </w:pPr>
            <w:r w:rsidRPr="008A6EC7">
              <w:rPr>
                <w:rFonts w:hint="eastAsia"/>
                <w:kern w:val="0"/>
                <w:sz w:val="18"/>
                <w:szCs w:val="18"/>
              </w:rPr>
              <w:t>【规章】《城乡规划编制单位资质管理规定》（住房和城乡建设部令第</w:t>
            </w:r>
            <w:r w:rsidRPr="008A6EC7">
              <w:rPr>
                <w:rFonts w:hint="eastAsia"/>
                <w:kern w:val="0"/>
                <w:sz w:val="18"/>
                <w:szCs w:val="18"/>
              </w:rPr>
              <w:t>12</w:t>
            </w:r>
            <w:r w:rsidRPr="008A6EC7">
              <w:rPr>
                <w:rFonts w:hint="eastAsia"/>
                <w:kern w:val="0"/>
                <w:sz w:val="18"/>
                <w:szCs w:val="18"/>
              </w:rPr>
              <w:t>号）</w:t>
            </w:r>
          </w:p>
          <w:p w:rsidR="00C461FB" w:rsidRPr="009D45DD" w:rsidRDefault="008A6EC7" w:rsidP="006C61BC">
            <w:pPr>
              <w:widowControl/>
              <w:spacing w:line="320" w:lineRule="exact"/>
              <w:jc w:val="left"/>
              <w:rPr>
                <w:kern w:val="0"/>
                <w:sz w:val="18"/>
                <w:szCs w:val="18"/>
              </w:rPr>
            </w:pPr>
            <w:r w:rsidRPr="008A6EC7">
              <w:rPr>
                <w:rFonts w:hint="eastAsia"/>
                <w:kern w:val="0"/>
                <w:sz w:val="18"/>
                <w:szCs w:val="18"/>
              </w:rPr>
              <w:t xml:space="preserve">    </w:t>
            </w:r>
            <w:r w:rsidRPr="008A6EC7">
              <w:rPr>
                <w:rFonts w:hint="eastAsia"/>
                <w:kern w:val="0"/>
                <w:sz w:val="18"/>
                <w:szCs w:val="18"/>
              </w:rPr>
              <w:t>第三十七条第一款　申请人隐瞒有关情况或者提供虚假材料申请城乡规划编制单位资质的，不予受理或者不予行政许可，并给予警告，申请人在</w:t>
            </w:r>
            <w:r w:rsidRPr="008A6EC7">
              <w:rPr>
                <w:rFonts w:hint="eastAsia"/>
                <w:kern w:val="0"/>
                <w:sz w:val="18"/>
                <w:szCs w:val="18"/>
              </w:rPr>
              <w:t>1</w:t>
            </w:r>
            <w:r w:rsidRPr="008A6EC7">
              <w:rPr>
                <w:rFonts w:hint="eastAsia"/>
                <w:kern w:val="0"/>
                <w:sz w:val="18"/>
                <w:szCs w:val="18"/>
              </w:rPr>
              <w:t>年内不得再次申请城乡规划编制单位资质。</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8A6EC7" w:rsidP="00285F1F">
            <w:pPr>
              <w:widowControl/>
              <w:spacing w:line="320" w:lineRule="exact"/>
              <w:jc w:val="left"/>
              <w:rPr>
                <w:kern w:val="0"/>
                <w:sz w:val="18"/>
                <w:szCs w:val="18"/>
              </w:rPr>
            </w:pPr>
            <w:r>
              <w:rPr>
                <w:rFonts w:hint="eastAsia"/>
                <w:kern w:val="0"/>
                <w:sz w:val="18"/>
                <w:szCs w:val="18"/>
              </w:rPr>
              <w:t>警告</w:t>
            </w:r>
            <w:r w:rsidR="00285F1F">
              <w:rPr>
                <w:rFonts w:hint="eastAsia"/>
                <w:kern w:val="0"/>
                <w:sz w:val="18"/>
                <w:szCs w:val="18"/>
              </w:rPr>
              <w:t>，</w:t>
            </w:r>
            <w:r w:rsidR="00E77A77" w:rsidRPr="00E77A77">
              <w:rPr>
                <w:rFonts w:hint="eastAsia"/>
                <w:kern w:val="0"/>
                <w:sz w:val="18"/>
                <w:szCs w:val="18"/>
              </w:rPr>
              <w:t>1</w:t>
            </w:r>
            <w:r w:rsidR="00E77A77" w:rsidRPr="00E77A77">
              <w:rPr>
                <w:rFonts w:hint="eastAsia"/>
                <w:kern w:val="0"/>
                <w:sz w:val="18"/>
                <w:szCs w:val="18"/>
              </w:rPr>
              <w:t>年内不不得再次申请</w:t>
            </w:r>
          </w:p>
        </w:tc>
      </w:tr>
      <w:tr w:rsidR="00C461FB" w:rsidRPr="009D45DD"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自由裁量基准</w:t>
            </w:r>
          </w:p>
        </w:tc>
      </w:tr>
      <w:tr w:rsidR="00BB52F0" w:rsidRPr="009D45DD" w:rsidTr="00BB52F0">
        <w:trPr>
          <w:trHeight w:val="355"/>
        </w:trPr>
        <w:tc>
          <w:tcPr>
            <w:tcW w:w="1070" w:type="dxa"/>
            <w:tcBorders>
              <w:top w:val="nil"/>
              <w:left w:val="single" w:sz="8" w:space="0" w:color="auto"/>
              <w:bottom w:val="single" w:sz="4" w:space="0" w:color="auto"/>
              <w:right w:val="single" w:sz="4" w:space="0" w:color="auto"/>
            </w:tcBorders>
            <w:vAlign w:val="center"/>
          </w:tcPr>
          <w:p w:rsidR="00BB52F0" w:rsidRPr="009D45DD" w:rsidRDefault="00BB52F0" w:rsidP="00C461FB">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BB52F0" w:rsidRPr="009D45DD" w:rsidRDefault="00BB52F0" w:rsidP="00C461FB">
            <w:pPr>
              <w:widowControl/>
              <w:spacing w:line="320" w:lineRule="exact"/>
              <w:jc w:val="left"/>
              <w:rPr>
                <w:kern w:val="0"/>
                <w:sz w:val="18"/>
                <w:szCs w:val="18"/>
              </w:rPr>
            </w:pPr>
          </w:p>
        </w:tc>
        <w:tc>
          <w:tcPr>
            <w:tcW w:w="1080" w:type="dxa"/>
            <w:tcBorders>
              <w:top w:val="nil"/>
              <w:left w:val="single" w:sz="4" w:space="0" w:color="auto"/>
              <w:bottom w:val="single" w:sz="4" w:space="0" w:color="auto"/>
              <w:right w:val="single" w:sz="4" w:space="0" w:color="auto"/>
            </w:tcBorders>
            <w:vAlign w:val="center"/>
          </w:tcPr>
          <w:p w:rsidR="00BB52F0" w:rsidRPr="009D45DD" w:rsidRDefault="00BB52F0" w:rsidP="00C461FB">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BB52F0" w:rsidRPr="009D45DD" w:rsidRDefault="00BB52F0" w:rsidP="00C461FB">
            <w:pPr>
              <w:widowControl/>
              <w:spacing w:line="320" w:lineRule="exact"/>
              <w:jc w:val="left"/>
              <w:rPr>
                <w:kern w:val="0"/>
                <w:sz w:val="18"/>
                <w:szCs w:val="18"/>
              </w:rPr>
            </w:pPr>
          </w:p>
        </w:tc>
      </w:tr>
    </w:tbl>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BB52F0" w:rsidRDefault="00BB52F0">
      <w:pPr>
        <w:widowControl/>
        <w:jc w:val="left"/>
      </w:pPr>
    </w:p>
    <w:p w:rsidR="00BB52F0" w:rsidRDefault="00BB52F0">
      <w:pPr>
        <w:widowControl/>
        <w:jc w:val="left"/>
      </w:pPr>
    </w:p>
    <w:p w:rsidR="00BB52F0" w:rsidRDefault="00BB52F0">
      <w:pPr>
        <w:widowControl/>
        <w:jc w:val="left"/>
      </w:pPr>
    </w:p>
    <w:p w:rsidR="00BB52F0" w:rsidRDefault="00BB52F0">
      <w:pPr>
        <w:widowControl/>
        <w:jc w:val="left"/>
      </w:pPr>
    </w:p>
    <w:p w:rsidR="00C461FB" w:rsidRDefault="00C461FB">
      <w:pPr>
        <w:widowControl/>
        <w:jc w:val="left"/>
      </w:pPr>
    </w:p>
    <w:tbl>
      <w:tblPr>
        <w:tblW w:w="0" w:type="auto"/>
        <w:tblInd w:w="78" w:type="dxa"/>
        <w:tblLayout w:type="fixed"/>
        <w:tblLook w:val="0000" w:firstRow="0" w:lastRow="0" w:firstColumn="0" w:lastColumn="0" w:noHBand="0" w:noVBand="0"/>
      </w:tblPr>
      <w:tblGrid>
        <w:gridCol w:w="1070"/>
        <w:gridCol w:w="6140"/>
        <w:gridCol w:w="1080"/>
        <w:gridCol w:w="5760"/>
      </w:tblGrid>
      <w:tr w:rsidR="00C461FB" w:rsidRPr="009D45DD"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lastRenderedPageBreak/>
              <w:t>编号</w:t>
            </w:r>
          </w:p>
        </w:tc>
        <w:tc>
          <w:tcPr>
            <w:tcW w:w="12980" w:type="dxa"/>
            <w:gridSpan w:val="3"/>
            <w:tcBorders>
              <w:top w:val="single" w:sz="8" w:space="0" w:color="auto"/>
              <w:left w:val="nil"/>
              <w:bottom w:val="single" w:sz="4" w:space="0" w:color="auto"/>
              <w:right w:val="single" w:sz="8" w:space="0" w:color="000000"/>
            </w:tcBorders>
            <w:vAlign w:val="center"/>
          </w:tcPr>
          <w:p w:rsidR="00C461FB" w:rsidRPr="009D45DD" w:rsidRDefault="008A6EC7" w:rsidP="00C461FB">
            <w:pPr>
              <w:widowControl/>
              <w:spacing w:line="320" w:lineRule="exact"/>
              <w:jc w:val="left"/>
              <w:rPr>
                <w:rFonts w:eastAsia="仿宋_GB2312"/>
                <w:b/>
                <w:bCs/>
                <w:kern w:val="0"/>
                <w:sz w:val="18"/>
                <w:szCs w:val="18"/>
              </w:rPr>
            </w:pPr>
            <w:r w:rsidRPr="008A6EC7">
              <w:rPr>
                <w:rFonts w:eastAsia="仿宋_GB2312"/>
                <w:b/>
                <w:bCs/>
                <w:kern w:val="0"/>
                <w:sz w:val="18"/>
                <w:szCs w:val="18"/>
              </w:rPr>
              <w:t>0201667000</w:t>
            </w:r>
            <w:r w:rsidR="00C461FB" w:rsidRPr="009D45DD">
              <w:rPr>
                <w:rFonts w:eastAsia="仿宋_GB2312" w:hint="eastAsia"/>
                <w:b/>
                <w:bCs/>
                <w:kern w:val="0"/>
                <w:sz w:val="18"/>
                <w:szCs w:val="18"/>
              </w:rPr>
              <w:t>（不常用）</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E77A77" w:rsidP="00C461FB">
            <w:pPr>
              <w:widowControl/>
              <w:spacing w:line="320" w:lineRule="exact"/>
              <w:jc w:val="left"/>
              <w:rPr>
                <w:kern w:val="0"/>
                <w:sz w:val="18"/>
                <w:szCs w:val="18"/>
              </w:rPr>
            </w:pPr>
            <w:r w:rsidRPr="00E77A77">
              <w:rPr>
                <w:rFonts w:hint="eastAsia"/>
                <w:kern w:val="0"/>
                <w:sz w:val="18"/>
                <w:szCs w:val="18"/>
              </w:rPr>
              <w:t>对以欺骗、贿赂等不正当手段取得城乡规划编制单位资质证书的处罚</w:t>
            </w:r>
          </w:p>
        </w:tc>
      </w:tr>
      <w:tr w:rsidR="00C461FB" w:rsidRPr="009D45DD" w:rsidTr="00C461FB">
        <w:trPr>
          <w:trHeight w:val="112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8A6EC7" w:rsidRPr="008A6EC7" w:rsidRDefault="008A6EC7" w:rsidP="008A6EC7">
            <w:pPr>
              <w:widowControl/>
              <w:spacing w:line="320" w:lineRule="exact"/>
              <w:jc w:val="left"/>
              <w:rPr>
                <w:kern w:val="0"/>
                <w:sz w:val="18"/>
                <w:szCs w:val="18"/>
              </w:rPr>
            </w:pPr>
            <w:r w:rsidRPr="008A6EC7">
              <w:rPr>
                <w:rFonts w:hint="eastAsia"/>
                <w:kern w:val="0"/>
                <w:sz w:val="18"/>
                <w:szCs w:val="18"/>
              </w:rPr>
              <w:t>【法律】《中华人民共和国行政许可法》</w:t>
            </w:r>
          </w:p>
          <w:p w:rsidR="008A6EC7" w:rsidRPr="008A6EC7" w:rsidRDefault="008A6EC7" w:rsidP="008A6EC7">
            <w:pPr>
              <w:widowControl/>
              <w:spacing w:line="320" w:lineRule="exact"/>
              <w:jc w:val="left"/>
              <w:rPr>
                <w:kern w:val="0"/>
                <w:sz w:val="18"/>
                <w:szCs w:val="18"/>
              </w:rPr>
            </w:pPr>
            <w:r w:rsidRPr="008A6EC7">
              <w:rPr>
                <w:rFonts w:hint="eastAsia"/>
                <w:kern w:val="0"/>
                <w:sz w:val="18"/>
                <w:szCs w:val="18"/>
              </w:rPr>
              <w:t xml:space="preserve">    </w:t>
            </w:r>
            <w:r w:rsidRPr="008A6EC7">
              <w:rPr>
                <w:rFonts w:hint="eastAsia"/>
                <w:kern w:val="0"/>
                <w:sz w:val="18"/>
                <w:szCs w:val="18"/>
              </w:rPr>
              <w:t>第三十一条</w:t>
            </w:r>
            <w:r w:rsidRPr="008A6EC7">
              <w:rPr>
                <w:rFonts w:hint="eastAsia"/>
                <w:kern w:val="0"/>
                <w:sz w:val="18"/>
                <w:szCs w:val="18"/>
              </w:rPr>
              <w:t xml:space="preserve"> </w:t>
            </w:r>
            <w:r w:rsidRPr="008A6EC7">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8A6EC7" w:rsidRPr="008A6EC7" w:rsidRDefault="008A6EC7" w:rsidP="008A6EC7">
            <w:pPr>
              <w:widowControl/>
              <w:spacing w:line="320" w:lineRule="exact"/>
              <w:jc w:val="left"/>
              <w:rPr>
                <w:kern w:val="0"/>
                <w:sz w:val="18"/>
                <w:szCs w:val="18"/>
              </w:rPr>
            </w:pPr>
            <w:r w:rsidRPr="008A6EC7">
              <w:rPr>
                <w:rFonts w:hint="eastAsia"/>
                <w:kern w:val="0"/>
                <w:sz w:val="18"/>
                <w:szCs w:val="18"/>
              </w:rPr>
              <w:t xml:space="preserve">    </w:t>
            </w:r>
            <w:r w:rsidRPr="008A6EC7">
              <w:rPr>
                <w:rFonts w:hint="eastAsia"/>
                <w:kern w:val="0"/>
                <w:sz w:val="18"/>
                <w:szCs w:val="18"/>
              </w:rPr>
              <w:t>第六十九条第二款</w:t>
            </w:r>
            <w:r w:rsidRPr="008A6EC7">
              <w:rPr>
                <w:rFonts w:hint="eastAsia"/>
                <w:kern w:val="0"/>
                <w:sz w:val="18"/>
                <w:szCs w:val="18"/>
              </w:rPr>
              <w:t xml:space="preserve">  </w:t>
            </w:r>
            <w:r w:rsidRPr="008A6EC7">
              <w:rPr>
                <w:rFonts w:hint="eastAsia"/>
                <w:kern w:val="0"/>
                <w:sz w:val="18"/>
                <w:szCs w:val="18"/>
              </w:rPr>
              <w:t>被许可人以欺骗、贿赂等不正当手段取得行政许可的，应当予以撤销。</w:t>
            </w:r>
          </w:p>
          <w:p w:rsidR="008A6EC7" w:rsidRPr="008A6EC7" w:rsidRDefault="008A6EC7" w:rsidP="008A6EC7">
            <w:pPr>
              <w:widowControl/>
              <w:spacing w:line="320" w:lineRule="exact"/>
              <w:jc w:val="left"/>
              <w:rPr>
                <w:kern w:val="0"/>
                <w:sz w:val="18"/>
                <w:szCs w:val="18"/>
              </w:rPr>
            </w:pPr>
            <w:r w:rsidRPr="008A6EC7">
              <w:rPr>
                <w:rFonts w:hint="eastAsia"/>
                <w:kern w:val="0"/>
                <w:sz w:val="18"/>
                <w:szCs w:val="18"/>
              </w:rPr>
              <w:t xml:space="preserve">    </w:t>
            </w:r>
            <w:r w:rsidRPr="008A6EC7">
              <w:rPr>
                <w:rFonts w:hint="eastAsia"/>
                <w:kern w:val="0"/>
                <w:sz w:val="18"/>
                <w:szCs w:val="18"/>
              </w:rPr>
              <w:t>第七十九条</w:t>
            </w:r>
            <w:r w:rsidRPr="008A6EC7">
              <w:rPr>
                <w:rFonts w:hint="eastAsia"/>
                <w:kern w:val="0"/>
                <w:sz w:val="18"/>
                <w:szCs w:val="18"/>
              </w:rPr>
              <w:t xml:space="preserve"> </w:t>
            </w:r>
            <w:r w:rsidRPr="008A6EC7">
              <w:rPr>
                <w:rFonts w:hint="eastAsia"/>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8A6EC7" w:rsidRPr="008A6EC7" w:rsidRDefault="008A6EC7" w:rsidP="008A6EC7">
            <w:pPr>
              <w:widowControl/>
              <w:spacing w:line="320" w:lineRule="exact"/>
              <w:jc w:val="left"/>
              <w:rPr>
                <w:kern w:val="0"/>
                <w:sz w:val="18"/>
                <w:szCs w:val="18"/>
              </w:rPr>
            </w:pPr>
            <w:r w:rsidRPr="008A6EC7">
              <w:rPr>
                <w:rFonts w:hint="eastAsia"/>
                <w:kern w:val="0"/>
                <w:sz w:val="18"/>
                <w:szCs w:val="18"/>
              </w:rPr>
              <w:t>【规章】《城乡规划编制单位资质管理规定》（住房和城乡建设部令第</w:t>
            </w:r>
            <w:r w:rsidRPr="008A6EC7">
              <w:rPr>
                <w:rFonts w:hint="eastAsia"/>
                <w:kern w:val="0"/>
                <w:sz w:val="18"/>
                <w:szCs w:val="18"/>
              </w:rPr>
              <w:t>12</w:t>
            </w:r>
            <w:r w:rsidRPr="008A6EC7">
              <w:rPr>
                <w:rFonts w:hint="eastAsia"/>
                <w:kern w:val="0"/>
                <w:sz w:val="18"/>
                <w:szCs w:val="18"/>
              </w:rPr>
              <w:t>号）</w:t>
            </w:r>
          </w:p>
          <w:p w:rsidR="00C461FB" w:rsidRPr="009D45DD" w:rsidRDefault="008A6EC7" w:rsidP="008A6EC7">
            <w:pPr>
              <w:widowControl/>
              <w:spacing w:line="320" w:lineRule="exact"/>
              <w:jc w:val="left"/>
              <w:rPr>
                <w:kern w:val="0"/>
                <w:sz w:val="18"/>
                <w:szCs w:val="18"/>
              </w:rPr>
            </w:pPr>
            <w:r w:rsidRPr="008A6EC7">
              <w:rPr>
                <w:rFonts w:hint="eastAsia"/>
                <w:kern w:val="0"/>
                <w:sz w:val="18"/>
                <w:szCs w:val="18"/>
              </w:rPr>
              <w:t xml:space="preserve">    </w:t>
            </w:r>
            <w:r w:rsidRPr="008A6EC7">
              <w:rPr>
                <w:rFonts w:hint="eastAsia"/>
                <w:kern w:val="0"/>
                <w:sz w:val="18"/>
                <w:szCs w:val="18"/>
              </w:rPr>
              <w:t>第三十七条第二款　以欺骗、贿赂等不正当手段取得城乡规划编制单位资质证书的，由县级以上地方人民政府城乡规划主管部门处</w:t>
            </w:r>
            <w:r w:rsidRPr="008A6EC7">
              <w:rPr>
                <w:rFonts w:hint="eastAsia"/>
                <w:kern w:val="0"/>
                <w:sz w:val="18"/>
                <w:szCs w:val="18"/>
              </w:rPr>
              <w:t>3</w:t>
            </w:r>
            <w:r w:rsidRPr="008A6EC7">
              <w:rPr>
                <w:rFonts w:hint="eastAsia"/>
                <w:kern w:val="0"/>
                <w:sz w:val="18"/>
                <w:szCs w:val="18"/>
              </w:rPr>
              <w:t>万元罚款，申请人在</w:t>
            </w:r>
            <w:r w:rsidRPr="008A6EC7">
              <w:rPr>
                <w:rFonts w:hint="eastAsia"/>
                <w:kern w:val="0"/>
                <w:sz w:val="18"/>
                <w:szCs w:val="18"/>
              </w:rPr>
              <w:t>3</w:t>
            </w:r>
            <w:r w:rsidRPr="008A6EC7">
              <w:rPr>
                <w:rFonts w:hint="eastAsia"/>
                <w:kern w:val="0"/>
                <w:sz w:val="18"/>
                <w:szCs w:val="18"/>
              </w:rPr>
              <w:t>年内不得再次申请城乡规划编制单位资质。</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8A6EC7" w:rsidP="00E77A77">
            <w:pPr>
              <w:widowControl/>
              <w:spacing w:line="320" w:lineRule="exact"/>
              <w:jc w:val="left"/>
              <w:rPr>
                <w:kern w:val="0"/>
                <w:sz w:val="18"/>
                <w:szCs w:val="18"/>
              </w:rPr>
            </w:pPr>
            <w:r>
              <w:rPr>
                <w:rFonts w:hint="eastAsia"/>
                <w:kern w:val="0"/>
                <w:sz w:val="18"/>
                <w:szCs w:val="18"/>
              </w:rPr>
              <w:t>罚款</w:t>
            </w:r>
            <w:r w:rsidR="00285F1F">
              <w:rPr>
                <w:rFonts w:hint="eastAsia"/>
                <w:kern w:val="0"/>
                <w:sz w:val="18"/>
                <w:szCs w:val="18"/>
              </w:rPr>
              <w:t>，</w:t>
            </w:r>
            <w:r w:rsidR="00E77A77" w:rsidRPr="00E77A77">
              <w:rPr>
                <w:rFonts w:hint="eastAsia"/>
                <w:kern w:val="0"/>
                <w:sz w:val="18"/>
                <w:szCs w:val="18"/>
              </w:rPr>
              <w:t>３年内不不得再次申请</w:t>
            </w:r>
          </w:p>
        </w:tc>
      </w:tr>
      <w:tr w:rsidR="00C461FB" w:rsidRPr="009D45DD"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自由裁量基准</w:t>
            </w:r>
          </w:p>
        </w:tc>
      </w:tr>
      <w:tr w:rsidR="001E7D16" w:rsidRPr="009D45DD" w:rsidTr="001E7D16">
        <w:trPr>
          <w:trHeight w:val="421"/>
        </w:trPr>
        <w:tc>
          <w:tcPr>
            <w:tcW w:w="1070" w:type="dxa"/>
            <w:tcBorders>
              <w:top w:val="nil"/>
              <w:left w:val="single" w:sz="8" w:space="0" w:color="auto"/>
              <w:bottom w:val="single" w:sz="4" w:space="0" w:color="auto"/>
              <w:right w:val="single" w:sz="4" w:space="0" w:color="auto"/>
            </w:tcBorders>
            <w:vAlign w:val="center"/>
          </w:tcPr>
          <w:p w:rsidR="001E7D16" w:rsidRPr="009D45DD" w:rsidRDefault="001E7D16" w:rsidP="00C461FB">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1E7D16" w:rsidRPr="009D45DD" w:rsidRDefault="001E7D16" w:rsidP="00C461FB">
            <w:pPr>
              <w:widowControl/>
              <w:spacing w:line="320" w:lineRule="exact"/>
              <w:jc w:val="left"/>
              <w:rPr>
                <w:kern w:val="0"/>
                <w:sz w:val="18"/>
                <w:szCs w:val="18"/>
              </w:rPr>
            </w:pPr>
          </w:p>
        </w:tc>
        <w:tc>
          <w:tcPr>
            <w:tcW w:w="1080" w:type="dxa"/>
            <w:tcBorders>
              <w:top w:val="nil"/>
              <w:left w:val="single" w:sz="4" w:space="0" w:color="auto"/>
              <w:bottom w:val="single" w:sz="4" w:space="0" w:color="auto"/>
              <w:right w:val="single" w:sz="4" w:space="0" w:color="auto"/>
            </w:tcBorders>
            <w:vAlign w:val="center"/>
          </w:tcPr>
          <w:p w:rsidR="001E7D16" w:rsidRPr="009D45DD" w:rsidRDefault="001E7D16" w:rsidP="00C461FB">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1E7D16" w:rsidRPr="009D45DD" w:rsidRDefault="001E7D16" w:rsidP="00C461FB">
            <w:pPr>
              <w:widowControl/>
              <w:spacing w:line="320" w:lineRule="exact"/>
              <w:jc w:val="left"/>
              <w:rPr>
                <w:kern w:val="0"/>
                <w:sz w:val="18"/>
                <w:szCs w:val="18"/>
              </w:rPr>
            </w:pPr>
          </w:p>
        </w:tc>
      </w:tr>
    </w:tbl>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C461FB" w:rsidRDefault="00C461FB">
      <w:pPr>
        <w:widowControl/>
        <w:jc w:val="left"/>
      </w:pPr>
    </w:p>
    <w:p w:rsidR="00BB52F0" w:rsidRDefault="00BB52F0">
      <w:pPr>
        <w:widowControl/>
        <w:jc w:val="left"/>
      </w:pPr>
    </w:p>
    <w:p w:rsidR="00BB52F0" w:rsidRDefault="00BB52F0">
      <w:pPr>
        <w:widowControl/>
        <w:jc w:val="left"/>
      </w:pPr>
    </w:p>
    <w:p w:rsidR="00BB52F0" w:rsidRDefault="00BB52F0">
      <w:pPr>
        <w:widowControl/>
        <w:jc w:val="left"/>
      </w:pPr>
    </w:p>
    <w:p w:rsidR="000C61A7" w:rsidRPr="00C461FB" w:rsidRDefault="000C61A7"/>
    <w:tbl>
      <w:tblPr>
        <w:tblW w:w="0" w:type="auto"/>
        <w:tblInd w:w="78" w:type="dxa"/>
        <w:tblLayout w:type="fixed"/>
        <w:tblLook w:val="0000" w:firstRow="0" w:lastRow="0" w:firstColumn="0" w:lastColumn="0" w:noHBand="0" w:noVBand="0"/>
      </w:tblPr>
      <w:tblGrid>
        <w:gridCol w:w="1070"/>
        <w:gridCol w:w="6140"/>
        <w:gridCol w:w="1080"/>
        <w:gridCol w:w="5760"/>
      </w:tblGrid>
      <w:tr w:rsidR="009D45DD" w:rsidRPr="009D45DD" w:rsidTr="00CC7606">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lastRenderedPageBreak/>
              <w:t>编号</w:t>
            </w:r>
          </w:p>
        </w:tc>
        <w:tc>
          <w:tcPr>
            <w:tcW w:w="12980" w:type="dxa"/>
            <w:gridSpan w:val="3"/>
            <w:tcBorders>
              <w:top w:val="single" w:sz="8" w:space="0" w:color="auto"/>
              <w:left w:val="nil"/>
              <w:bottom w:val="single" w:sz="4" w:space="0" w:color="auto"/>
              <w:right w:val="single" w:sz="8" w:space="0" w:color="000000"/>
            </w:tcBorders>
            <w:vAlign w:val="center"/>
          </w:tcPr>
          <w:p w:rsidR="009D45DD" w:rsidRPr="009D45DD" w:rsidRDefault="009D45DD" w:rsidP="009D45DD">
            <w:pPr>
              <w:widowControl/>
              <w:spacing w:line="320" w:lineRule="exact"/>
              <w:jc w:val="left"/>
              <w:rPr>
                <w:rFonts w:eastAsia="仿宋_GB2312"/>
                <w:b/>
                <w:bCs/>
                <w:kern w:val="0"/>
                <w:sz w:val="18"/>
                <w:szCs w:val="18"/>
              </w:rPr>
            </w:pPr>
            <w:r w:rsidRPr="009D45DD">
              <w:rPr>
                <w:rFonts w:eastAsia="仿宋_GB2312" w:hint="eastAsia"/>
                <w:b/>
                <w:bCs/>
                <w:kern w:val="0"/>
                <w:sz w:val="18"/>
                <w:szCs w:val="18"/>
              </w:rPr>
              <w:t xml:space="preserve"> 0201671000</w:t>
            </w:r>
            <w:r w:rsidRPr="009D45DD">
              <w:rPr>
                <w:rFonts w:eastAsia="仿宋_GB2312" w:hint="eastAsia"/>
                <w:b/>
                <w:bCs/>
                <w:kern w:val="0"/>
                <w:sz w:val="18"/>
                <w:szCs w:val="18"/>
              </w:rPr>
              <w:t>（不常用）</w:t>
            </w:r>
          </w:p>
        </w:tc>
      </w:tr>
      <w:tr w:rsidR="009D45DD" w:rsidRPr="009D45DD" w:rsidTr="00CC7606">
        <w:trPr>
          <w:trHeight w:val="285"/>
        </w:trPr>
        <w:tc>
          <w:tcPr>
            <w:tcW w:w="1070" w:type="dxa"/>
            <w:tcBorders>
              <w:top w:val="nil"/>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D45DD" w:rsidRPr="009D45DD" w:rsidRDefault="007600E7" w:rsidP="009D45DD">
            <w:pPr>
              <w:widowControl/>
              <w:spacing w:line="320" w:lineRule="exact"/>
              <w:jc w:val="left"/>
              <w:rPr>
                <w:kern w:val="0"/>
                <w:sz w:val="18"/>
                <w:szCs w:val="18"/>
              </w:rPr>
            </w:pPr>
            <w:r w:rsidRPr="007600E7">
              <w:rPr>
                <w:rFonts w:hint="eastAsia"/>
                <w:kern w:val="0"/>
                <w:sz w:val="18"/>
                <w:szCs w:val="18"/>
              </w:rPr>
              <w:t>对建设单位未移交地下管线工程档案的处罚</w:t>
            </w:r>
          </w:p>
        </w:tc>
      </w:tr>
      <w:tr w:rsidR="009D45DD" w:rsidRPr="009D45DD" w:rsidTr="00CC7606">
        <w:trPr>
          <w:trHeight w:val="1125"/>
        </w:trPr>
        <w:tc>
          <w:tcPr>
            <w:tcW w:w="1070" w:type="dxa"/>
            <w:tcBorders>
              <w:top w:val="nil"/>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D45DD" w:rsidRPr="009D45DD" w:rsidRDefault="009D45DD" w:rsidP="009D45DD">
            <w:pPr>
              <w:widowControl/>
              <w:spacing w:line="320" w:lineRule="exact"/>
              <w:jc w:val="left"/>
              <w:rPr>
                <w:kern w:val="0"/>
                <w:sz w:val="18"/>
                <w:szCs w:val="18"/>
              </w:rPr>
            </w:pPr>
            <w:r w:rsidRPr="009D45DD">
              <w:rPr>
                <w:kern w:val="0"/>
                <w:sz w:val="18"/>
                <w:szCs w:val="18"/>
              </w:rPr>
              <w:t xml:space="preserve">   </w:t>
            </w:r>
            <w:r w:rsidRPr="009D45DD">
              <w:rPr>
                <w:rFonts w:hint="eastAsia"/>
                <w:kern w:val="0"/>
                <w:sz w:val="18"/>
                <w:szCs w:val="18"/>
              </w:rPr>
              <w:t>【规章】《城市地下管线工程档案管理办法》</w:t>
            </w:r>
            <w:r w:rsidR="006C1CBC">
              <w:rPr>
                <w:rFonts w:hint="eastAsia"/>
                <w:kern w:val="0"/>
                <w:sz w:val="18"/>
                <w:szCs w:val="18"/>
              </w:rPr>
              <w:t>（建设部令第</w:t>
            </w:r>
            <w:r w:rsidR="006C1CBC">
              <w:rPr>
                <w:rFonts w:hint="eastAsia"/>
                <w:kern w:val="0"/>
                <w:sz w:val="18"/>
                <w:szCs w:val="18"/>
              </w:rPr>
              <w:t>136</w:t>
            </w:r>
            <w:r w:rsidR="006C1CBC">
              <w:rPr>
                <w:rFonts w:hint="eastAsia"/>
                <w:kern w:val="0"/>
                <w:sz w:val="18"/>
                <w:szCs w:val="18"/>
              </w:rPr>
              <w:t>号）</w:t>
            </w:r>
          </w:p>
          <w:p w:rsidR="009D45DD" w:rsidRPr="009D45DD" w:rsidRDefault="009D45DD" w:rsidP="006C1CBC">
            <w:pPr>
              <w:widowControl/>
              <w:spacing w:line="320" w:lineRule="exact"/>
              <w:ind w:firstLineChars="200" w:firstLine="360"/>
              <w:jc w:val="left"/>
              <w:rPr>
                <w:kern w:val="0"/>
                <w:sz w:val="18"/>
                <w:szCs w:val="18"/>
              </w:rPr>
            </w:pPr>
            <w:r w:rsidRPr="009D45DD">
              <w:rPr>
                <w:rFonts w:hint="eastAsia"/>
                <w:kern w:val="0"/>
                <w:sz w:val="18"/>
                <w:szCs w:val="18"/>
              </w:rPr>
              <w:t>第十七条</w:t>
            </w:r>
            <w:r w:rsidRPr="009D45DD">
              <w:rPr>
                <w:rFonts w:hint="eastAsia"/>
                <w:kern w:val="0"/>
                <w:sz w:val="18"/>
                <w:szCs w:val="18"/>
              </w:rPr>
              <w:t xml:space="preserve"> </w:t>
            </w:r>
            <w:r w:rsidRPr="009D45DD">
              <w:rPr>
                <w:rFonts w:hint="eastAsia"/>
                <w:kern w:val="0"/>
                <w:sz w:val="18"/>
                <w:szCs w:val="18"/>
              </w:rPr>
              <w:t>建设单位违反本办法规定，未移交地下管线工程档案的，由建设主管部门责令改正，处</w:t>
            </w:r>
            <w:r w:rsidRPr="009D45DD">
              <w:rPr>
                <w:rFonts w:hint="eastAsia"/>
                <w:kern w:val="0"/>
                <w:sz w:val="18"/>
                <w:szCs w:val="18"/>
              </w:rPr>
              <w:t>1</w:t>
            </w:r>
            <w:r w:rsidRPr="009D45DD">
              <w:rPr>
                <w:rFonts w:hint="eastAsia"/>
                <w:kern w:val="0"/>
                <w:sz w:val="18"/>
                <w:szCs w:val="18"/>
              </w:rPr>
              <w:t>万元以上</w:t>
            </w:r>
            <w:r w:rsidRPr="009D45DD">
              <w:rPr>
                <w:rFonts w:hint="eastAsia"/>
                <w:kern w:val="0"/>
                <w:sz w:val="18"/>
                <w:szCs w:val="18"/>
              </w:rPr>
              <w:t>10</w:t>
            </w:r>
            <w:r w:rsidRPr="009D45DD">
              <w:rPr>
                <w:rFonts w:hint="eastAsia"/>
                <w:kern w:val="0"/>
                <w:sz w:val="18"/>
                <w:szCs w:val="18"/>
              </w:rPr>
              <w:t>万元以下的罚款；对单位直接负责的主管人员和其他直接责任人员，处单位罚款数额</w:t>
            </w:r>
            <w:r w:rsidRPr="009D45DD">
              <w:rPr>
                <w:rFonts w:hint="eastAsia"/>
                <w:kern w:val="0"/>
                <w:sz w:val="18"/>
                <w:szCs w:val="18"/>
              </w:rPr>
              <w:t>5</w:t>
            </w:r>
            <w:r w:rsidRPr="009D45DD">
              <w:rPr>
                <w:rFonts w:hint="eastAsia"/>
                <w:kern w:val="0"/>
                <w:sz w:val="18"/>
                <w:szCs w:val="18"/>
              </w:rPr>
              <w:t>％以上</w:t>
            </w:r>
            <w:r w:rsidRPr="009D45DD">
              <w:rPr>
                <w:rFonts w:hint="eastAsia"/>
                <w:kern w:val="0"/>
                <w:sz w:val="18"/>
                <w:szCs w:val="18"/>
              </w:rPr>
              <w:t>10</w:t>
            </w:r>
            <w:r w:rsidRPr="009D45DD">
              <w:rPr>
                <w:rFonts w:hint="eastAsia"/>
                <w:kern w:val="0"/>
                <w:sz w:val="18"/>
                <w:szCs w:val="18"/>
              </w:rPr>
              <w:t>％以下的罚款；因建设单位未移交地下管线工程档案，造成施工单位在施工中损坏地下管线的，建设单位依法承担相应的责任。</w:t>
            </w:r>
          </w:p>
        </w:tc>
      </w:tr>
      <w:tr w:rsidR="009D45DD" w:rsidRPr="009D45DD" w:rsidTr="00CC7606">
        <w:trPr>
          <w:trHeight w:val="285"/>
        </w:trPr>
        <w:tc>
          <w:tcPr>
            <w:tcW w:w="1070" w:type="dxa"/>
            <w:tcBorders>
              <w:top w:val="nil"/>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D45DD" w:rsidRPr="009D45DD" w:rsidRDefault="009D45DD" w:rsidP="009D45DD">
            <w:pPr>
              <w:widowControl/>
              <w:spacing w:line="320" w:lineRule="exact"/>
              <w:jc w:val="left"/>
              <w:rPr>
                <w:kern w:val="0"/>
                <w:sz w:val="18"/>
                <w:szCs w:val="18"/>
              </w:rPr>
            </w:pPr>
            <w:r w:rsidRPr="009D45DD">
              <w:rPr>
                <w:rFonts w:hint="eastAsia"/>
                <w:kern w:val="0"/>
                <w:sz w:val="18"/>
                <w:szCs w:val="18"/>
              </w:rPr>
              <w:t>罚款</w:t>
            </w:r>
          </w:p>
        </w:tc>
      </w:tr>
      <w:tr w:rsidR="009D45DD" w:rsidRPr="009D45DD" w:rsidTr="00CC7606">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自由裁量基准</w:t>
            </w:r>
          </w:p>
        </w:tc>
      </w:tr>
      <w:tr w:rsidR="009D45DD" w:rsidRPr="009D45DD" w:rsidTr="00CC7606">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D45DD" w:rsidRPr="009D45DD" w:rsidRDefault="009D45DD" w:rsidP="0063290F">
            <w:pPr>
              <w:widowControl/>
              <w:spacing w:line="320" w:lineRule="exact"/>
              <w:jc w:val="left"/>
              <w:rPr>
                <w:kern w:val="0"/>
                <w:sz w:val="18"/>
                <w:szCs w:val="18"/>
              </w:rPr>
            </w:pPr>
            <w:r w:rsidRPr="009D45DD">
              <w:rPr>
                <w:rFonts w:hint="eastAsia"/>
                <w:kern w:val="0"/>
                <w:sz w:val="18"/>
                <w:szCs w:val="18"/>
              </w:rPr>
              <w:t>按</w:t>
            </w:r>
            <w:r w:rsidR="0063290F">
              <w:rPr>
                <w:rFonts w:hint="eastAsia"/>
                <w:kern w:val="0"/>
                <w:sz w:val="18"/>
                <w:szCs w:val="18"/>
              </w:rPr>
              <w:t>照</w:t>
            </w:r>
            <w:r w:rsidRPr="009D45DD">
              <w:rPr>
                <w:rFonts w:hint="eastAsia"/>
                <w:kern w:val="0"/>
                <w:sz w:val="18"/>
                <w:szCs w:val="18"/>
              </w:rPr>
              <w:t>要求改正</w:t>
            </w:r>
            <w:r w:rsidR="0063290F">
              <w:rPr>
                <w:rFonts w:hint="eastAsia"/>
                <w:kern w:val="0"/>
                <w:sz w:val="18"/>
                <w:szCs w:val="18"/>
              </w:rPr>
              <w:t>且未造成</w:t>
            </w:r>
            <w:r w:rsidR="0084549E" w:rsidRPr="009D45DD">
              <w:rPr>
                <w:rFonts w:hint="eastAsia"/>
                <w:kern w:val="0"/>
                <w:sz w:val="18"/>
                <w:szCs w:val="18"/>
              </w:rPr>
              <w:t>施工单位在施工中损坏地下管线的</w:t>
            </w:r>
          </w:p>
        </w:tc>
        <w:tc>
          <w:tcPr>
            <w:tcW w:w="1080" w:type="dxa"/>
            <w:vMerge w:val="restart"/>
            <w:tcBorders>
              <w:top w:val="nil"/>
              <w:left w:val="single" w:sz="4"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9D45DD" w:rsidRPr="009D45DD" w:rsidRDefault="009D45DD" w:rsidP="009D45DD">
            <w:pPr>
              <w:widowControl/>
              <w:spacing w:line="320" w:lineRule="exact"/>
              <w:jc w:val="left"/>
              <w:rPr>
                <w:kern w:val="0"/>
                <w:sz w:val="18"/>
                <w:szCs w:val="18"/>
              </w:rPr>
            </w:pPr>
            <w:r w:rsidRPr="009D45DD">
              <w:rPr>
                <w:rFonts w:hint="eastAsia"/>
                <w:kern w:val="0"/>
                <w:sz w:val="18"/>
                <w:szCs w:val="18"/>
              </w:rPr>
              <w:t>对单位</w:t>
            </w:r>
            <w:r w:rsidR="0063290F">
              <w:rPr>
                <w:rFonts w:hint="eastAsia"/>
                <w:kern w:val="0"/>
                <w:sz w:val="18"/>
                <w:szCs w:val="18"/>
              </w:rPr>
              <w:t>：</w:t>
            </w:r>
            <w:r w:rsidRPr="009D45DD">
              <w:rPr>
                <w:rFonts w:hint="eastAsia"/>
                <w:kern w:val="0"/>
                <w:sz w:val="18"/>
                <w:szCs w:val="18"/>
              </w:rPr>
              <w:t>处</w:t>
            </w:r>
            <w:r w:rsidRPr="009D45DD">
              <w:rPr>
                <w:rFonts w:hint="eastAsia"/>
                <w:kern w:val="0"/>
                <w:sz w:val="18"/>
                <w:szCs w:val="18"/>
              </w:rPr>
              <w:t>1</w:t>
            </w:r>
            <w:r w:rsidRPr="009D45DD">
              <w:rPr>
                <w:rFonts w:hint="eastAsia"/>
                <w:kern w:val="0"/>
                <w:sz w:val="18"/>
                <w:szCs w:val="18"/>
              </w:rPr>
              <w:t>万元以上</w:t>
            </w:r>
            <w:r w:rsidR="0063290F">
              <w:rPr>
                <w:rFonts w:hint="eastAsia"/>
                <w:kern w:val="0"/>
                <w:sz w:val="18"/>
                <w:szCs w:val="18"/>
              </w:rPr>
              <w:t>3</w:t>
            </w:r>
            <w:r w:rsidRPr="009D45DD">
              <w:rPr>
                <w:rFonts w:hint="eastAsia"/>
                <w:kern w:val="0"/>
                <w:sz w:val="18"/>
                <w:szCs w:val="18"/>
              </w:rPr>
              <w:t>万元以下罚款</w:t>
            </w:r>
          </w:p>
          <w:p w:rsidR="009D45DD" w:rsidRPr="009D45DD" w:rsidRDefault="009D45DD" w:rsidP="0063290F">
            <w:pPr>
              <w:widowControl/>
              <w:spacing w:line="320" w:lineRule="exact"/>
              <w:jc w:val="left"/>
              <w:rPr>
                <w:kern w:val="0"/>
                <w:sz w:val="18"/>
                <w:szCs w:val="18"/>
              </w:rPr>
            </w:pPr>
            <w:r w:rsidRPr="009D45DD">
              <w:rPr>
                <w:rFonts w:hint="eastAsia"/>
                <w:kern w:val="0"/>
                <w:sz w:val="18"/>
                <w:szCs w:val="18"/>
              </w:rPr>
              <w:t>对个人</w:t>
            </w:r>
            <w:r w:rsidR="0063290F">
              <w:rPr>
                <w:rFonts w:hint="eastAsia"/>
                <w:kern w:val="0"/>
                <w:sz w:val="18"/>
                <w:szCs w:val="18"/>
              </w:rPr>
              <w:t>：</w:t>
            </w:r>
            <w:r w:rsidRPr="009D45DD">
              <w:rPr>
                <w:rFonts w:hint="eastAsia"/>
                <w:kern w:val="0"/>
                <w:sz w:val="18"/>
                <w:szCs w:val="18"/>
              </w:rPr>
              <w:t>处单位罚款数额</w:t>
            </w:r>
            <w:r w:rsidRPr="009D45DD">
              <w:rPr>
                <w:rFonts w:hint="eastAsia"/>
                <w:kern w:val="0"/>
                <w:sz w:val="18"/>
                <w:szCs w:val="18"/>
              </w:rPr>
              <w:t>5%</w:t>
            </w:r>
            <w:r w:rsidRPr="009D45DD">
              <w:rPr>
                <w:rFonts w:hint="eastAsia"/>
                <w:kern w:val="0"/>
                <w:sz w:val="18"/>
                <w:szCs w:val="18"/>
              </w:rPr>
              <w:t>以上</w:t>
            </w:r>
            <w:r w:rsidR="0063290F">
              <w:rPr>
                <w:rFonts w:hint="eastAsia"/>
                <w:kern w:val="0"/>
                <w:sz w:val="18"/>
                <w:szCs w:val="18"/>
              </w:rPr>
              <w:t>6</w:t>
            </w:r>
            <w:r w:rsidRPr="009D45DD">
              <w:rPr>
                <w:rFonts w:hint="eastAsia"/>
                <w:kern w:val="0"/>
                <w:sz w:val="18"/>
                <w:szCs w:val="18"/>
              </w:rPr>
              <w:t>%</w:t>
            </w:r>
            <w:r w:rsidRPr="009D45DD">
              <w:rPr>
                <w:rFonts w:hint="eastAsia"/>
                <w:kern w:val="0"/>
                <w:sz w:val="18"/>
                <w:szCs w:val="18"/>
              </w:rPr>
              <w:t>以下罚款</w:t>
            </w:r>
          </w:p>
        </w:tc>
      </w:tr>
      <w:tr w:rsidR="0063290F" w:rsidRPr="009D45DD" w:rsidTr="00CC7606">
        <w:trPr>
          <w:trHeight w:val="285"/>
        </w:trPr>
        <w:tc>
          <w:tcPr>
            <w:tcW w:w="1070" w:type="dxa"/>
            <w:vMerge/>
            <w:tcBorders>
              <w:top w:val="nil"/>
              <w:left w:val="single" w:sz="8" w:space="0" w:color="auto"/>
              <w:bottom w:val="single" w:sz="4" w:space="0" w:color="auto"/>
              <w:right w:val="single" w:sz="4" w:space="0" w:color="auto"/>
            </w:tcBorders>
            <w:vAlign w:val="center"/>
          </w:tcPr>
          <w:p w:rsidR="0063290F" w:rsidRPr="009D45DD" w:rsidRDefault="0063290F" w:rsidP="009D45DD">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63290F" w:rsidRPr="009D45DD" w:rsidRDefault="0063290F" w:rsidP="00316BCF">
            <w:pPr>
              <w:widowControl/>
              <w:spacing w:line="320" w:lineRule="exact"/>
              <w:jc w:val="left"/>
              <w:rPr>
                <w:kern w:val="0"/>
                <w:sz w:val="18"/>
                <w:szCs w:val="18"/>
              </w:rPr>
            </w:pPr>
            <w:r w:rsidRPr="009D45DD">
              <w:rPr>
                <w:rFonts w:hint="eastAsia"/>
                <w:kern w:val="0"/>
                <w:sz w:val="18"/>
                <w:szCs w:val="18"/>
              </w:rPr>
              <w:t>未按</w:t>
            </w:r>
            <w:r>
              <w:rPr>
                <w:rFonts w:hint="eastAsia"/>
                <w:kern w:val="0"/>
                <w:sz w:val="18"/>
                <w:szCs w:val="18"/>
              </w:rPr>
              <w:t>照</w:t>
            </w:r>
            <w:r w:rsidRPr="009D45DD">
              <w:rPr>
                <w:rFonts w:hint="eastAsia"/>
                <w:kern w:val="0"/>
                <w:sz w:val="18"/>
                <w:szCs w:val="18"/>
              </w:rPr>
              <w:t>要求改正</w:t>
            </w:r>
            <w:r>
              <w:rPr>
                <w:rFonts w:hint="eastAsia"/>
                <w:kern w:val="0"/>
                <w:sz w:val="18"/>
                <w:szCs w:val="18"/>
              </w:rPr>
              <w:t>但未造成</w:t>
            </w:r>
            <w:r w:rsidR="0084549E" w:rsidRPr="009D45DD">
              <w:rPr>
                <w:rFonts w:hint="eastAsia"/>
                <w:kern w:val="0"/>
                <w:sz w:val="18"/>
                <w:szCs w:val="18"/>
              </w:rPr>
              <w:t>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63290F" w:rsidRPr="009D45DD" w:rsidRDefault="0063290F" w:rsidP="009D45DD">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63290F" w:rsidRPr="009D45DD" w:rsidRDefault="0063290F" w:rsidP="0063290F">
            <w:pPr>
              <w:widowControl/>
              <w:spacing w:line="320" w:lineRule="exact"/>
              <w:jc w:val="left"/>
              <w:rPr>
                <w:kern w:val="0"/>
                <w:sz w:val="18"/>
                <w:szCs w:val="18"/>
              </w:rPr>
            </w:pPr>
            <w:r w:rsidRPr="009D45DD">
              <w:rPr>
                <w:rFonts w:hint="eastAsia"/>
                <w:kern w:val="0"/>
                <w:sz w:val="18"/>
                <w:szCs w:val="18"/>
              </w:rPr>
              <w:t>对单位</w:t>
            </w:r>
            <w:r>
              <w:rPr>
                <w:rFonts w:hint="eastAsia"/>
                <w:kern w:val="0"/>
                <w:sz w:val="18"/>
                <w:szCs w:val="18"/>
              </w:rPr>
              <w:t>：</w:t>
            </w:r>
            <w:r w:rsidRPr="009D45DD">
              <w:rPr>
                <w:rFonts w:hint="eastAsia"/>
                <w:kern w:val="0"/>
                <w:sz w:val="18"/>
                <w:szCs w:val="18"/>
              </w:rPr>
              <w:t>处</w:t>
            </w:r>
            <w:r>
              <w:rPr>
                <w:rFonts w:hint="eastAsia"/>
                <w:kern w:val="0"/>
                <w:sz w:val="18"/>
                <w:szCs w:val="18"/>
              </w:rPr>
              <w:t>3</w:t>
            </w:r>
            <w:r w:rsidRPr="009D45DD">
              <w:rPr>
                <w:rFonts w:hint="eastAsia"/>
                <w:kern w:val="0"/>
                <w:sz w:val="18"/>
                <w:szCs w:val="18"/>
              </w:rPr>
              <w:t>万元以上</w:t>
            </w:r>
            <w:r w:rsidRPr="009D45DD">
              <w:rPr>
                <w:rFonts w:hint="eastAsia"/>
                <w:kern w:val="0"/>
                <w:sz w:val="18"/>
                <w:szCs w:val="18"/>
              </w:rPr>
              <w:t>5</w:t>
            </w:r>
            <w:r w:rsidRPr="009D45DD">
              <w:rPr>
                <w:rFonts w:hint="eastAsia"/>
                <w:kern w:val="0"/>
                <w:sz w:val="18"/>
                <w:szCs w:val="18"/>
              </w:rPr>
              <w:t>万元以下罚款</w:t>
            </w:r>
          </w:p>
          <w:p w:rsidR="0063290F" w:rsidRPr="009D45DD" w:rsidRDefault="0063290F" w:rsidP="0063290F">
            <w:pPr>
              <w:widowControl/>
              <w:spacing w:line="320" w:lineRule="exact"/>
              <w:jc w:val="left"/>
              <w:rPr>
                <w:kern w:val="0"/>
                <w:sz w:val="18"/>
                <w:szCs w:val="18"/>
              </w:rPr>
            </w:pPr>
            <w:r w:rsidRPr="009D45DD">
              <w:rPr>
                <w:rFonts w:hint="eastAsia"/>
                <w:kern w:val="0"/>
                <w:sz w:val="18"/>
                <w:szCs w:val="18"/>
              </w:rPr>
              <w:t>对个人</w:t>
            </w:r>
            <w:r>
              <w:rPr>
                <w:rFonts w:hint="eastAsia"/>
                <w:kern w:val="0"/>
                <w:sz w:val="18"/>
                <w:szCs w:val="18"/>
              </w:rPr>
              <w:t>：</w:t>
            </w:r>
            <w:r w:rsidRPr="009D45DD">
              <w:rPr>
                <w:rFonts w:hint="eastAsia"/>
                <w:kern w:val="0"/>
                <w:sz w:val="18"/>
                <w:szCs w:val="18"/>
              </w:rPr>
              <w:t>处单位罚款数额</w:t>
            </w:r>
            <w:r>
              <w:rPr>
                <w:rFonts w:hint="eastAsia"/>
                <w:kern w:val="0"/>
                <w:sz w:val="18"/>
                <w:szCs w:val="18"/>
              </w:rPr>
              <w:t>6</w:t>
            </w:r>
            <w:r w:rsidRPr="009D45DD">
              <w:rPr>
                <w:rFonts w:hint="eastAsia"/>
                <w:kern w:val="0"/>
                <w:sz w:val="18"/>
                <w:szCs w:val="18"/>
              </w:rPr>
              <w:t>%</w:t>
            </w:r>
            <w:r w:rsidRPr="009D45DD">
              <w:rPr>
                <w:rFonts w:hint="eastAsia"/>
                <w:kern w:val="0"/>
                <w:sz w:val="18"/>
                <w:szCs w:val="18"/>
              </w:rPr>
              <w:t>以上</w:t>
            </w:r>
            <w:r w:rsidRPr="009D45DD">
              <w:rPr>
                <w:rFonts w:hint="eastAsia"/>
                <w:kern w:val="0"/>
                <w:sz w:val="18"/>
                <w:szCs w:val="18"/>
              </w:rPr>
              <w:t>7%</w:t>
            </w:r>
            <w:r w:rsidRPr="009D45DD">
              <w:rPr>
                <w:rFonts w:hint="eastAsia"/>
                <w:kern w:val="0"/>
                <w:sz w:val="18"/>
                <w:szCs w:val="18"/>
              </w:rPr>
              <w:t>以下罚款</w:t>
            </w:r>
          </w:p>
        </w:tc>
      </w:tr>
      <w:tr w:rsidR="0063290F" w:rsidRPr="009D45DD" w:rsidTr="00CC7606">
        <w:trPr>
          <w:trHeight w:val="285"/>
        </w:trPr>
        <w:tc>
          <w:tcPr>
            <w:tcW w:w="1070" w:type="dxa"/>
            <w:vMerge/>
            <w:tcBorders>
              <w:top w:val="nil"/>
              <w:left w:val="single" w:sz="8" w:space="0" w:color="auto"/>
              <w:bottom w:val="single" w:sz="4" w:space="0" w:color="auto"/>
              <w:right w:val="single" w:sz="4" w:space="0" w:color="auto"/>
            </w:tcBorders>
            <w:vAlign w:val="center"/>
          </w:tcPr>
          <w:p w:rsidR="0063290F" w:rsidRPr="009D45DD" w:rsidRDefault="0063290F" w:rsidP="009D45DD">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63290F" w:rsidRPr="009D45DD" w:rsidRDefault="0063290F" w:rsidP="00316BCF">
            <w:pPr>
              <w:widowControl/>
              <w:spacing w:line="320" w:lineRule="exact"/>
              <w:jc w:val="left"/>
              <w:rPr>
                <w:kern w:val="0"/>
                <w:sz w:val="18"/>
                <w:szCs w:val="18"/>
              </w:rPr>
            </w:pPr>
            <w:r w:rsidRPr="009D45DD">
              <w:rPr>
                <w:rFonts w:hint="eastAsia"/>
                <w:kern w:val="0"/>
                <w:sz w:val="18"/>
                <w:szCs w:val="18"/>
              </w:rPr>
              <w:t>按</w:t>
            </w:r>
            <w:r>
              <w:rPr>
                <w:rFonts w:hint="eastAsia"/>
                <w:kern w:val="0"/>
                <w:sz w:val="18"/>
                <w:szCs w:val="18"/>
              </w:rPr>
              <w:t>照</w:t>
            </w:r>
            <w:r w:rsidRPr="009D45DD">
              <w:rPr>
                <w:rFonts w:hint="eastAsia"/>
                <w:kern w:val="0"/>
                <w:sz w:val="18"/>
                <w:szCs w:val="18"/>
              </w:rPr>
              <w:t>要求改正</w:t>
            </w:r>
            <w:r>
              <w:rPr>
                <w:rFonts w:hint="eastAsia"/>
                <w:kern w:val="0"/>
                <w:sz w:val="18"/>
                <w:szCs w:val="18"/>
              </w:rPr>
              <w:t>但未造成</w:t>
            </w:r>
            <w:r w:rsidR="0084549E" w:rsidRPr="009D45DD">
              <w:rPr>
                <w:rFonts w:hint="eastAsia"/>
                <w:kern w:val="0"/>
                <w:sz w:val="18"/>
                <w:szCs w:val="18"/>
              </w:rPr>
              <w:t>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63290F" w:rsidRPr="009D45DD" w:rsidRDefault="0063290F" w:rsidP="009D45DD">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63290F" w:rsidRPr="009D45DD" w:rsidRDefault="0063290F" w:rsidP="0063290F">
            <w:pPr>
              <w:widowControl/>
              <w:spacing w:line="320" w:lineRule="exact"/>
              <w:jc w:val="left"/>
              <w:rPr>
                <w:kern w:val="0"/>
                <w:sz w:val="18"/>
                <w:szCs w:val="18"/>
              </w:rPr>
            </w:pPr>
            <w:r w:rsidRPr="009D45DD">
              <w:rPr>
                <w:rFonts w:hint="eastAsia"/>
                <w:kern w:val="0"/>
                <w:sz w:val="18"/>
                <w:szCs w:val="18"/>
              </w:rPr>
              <w:t>对单位</w:t>
            </w:r>
            <w:r>
              <w:rPr>
                <w:rFonts w:hint="eastAsia"/>
                <w:kern w:val="0"/>
                <w:sz w:val="18"/>
                <w:szCs w:val="18"/>
              </w:rPr>
              <w:t>：</w:t>
            </w:r>
            <w:r w:rsidRPr="009D45DD">
              <w:rPr>
                <w:rFonts w:hint="eastAsia"/>
                <w:kern w:val="0"/>
                <w:sz w:val="18"/>
                <w:szCs w:val="18"/>
              </w:rPr>
              <w:t>处</w:t>
            </w:r>
            <w:r>
              <w:rPr>
                <w:rFonts w:hint="eastAsia"/>
                <w:kern w:val="0"/>
                <w:sz w:val="18"/>
                <w:szCs w:val="18"/>
              </w:rPr>
              <w:t>5</w:t>
            </w:r>
            <w:r w:rsidRPr="009D45DD">
              <w:rPr>
                <w:rFonts w:hint="eastAsia"/>
                <w:kern w:val="0"/>
                <w:sz w:val="18"/>
                <w:szCs w:val="18"/>
              </w:rPr>
              <w:t>万元以上</w:t>
            </w:r>
            <w:r>
              <w:rPr>
                <w:rFonts w:hint="eastAsia"/>
                <w:kern w:val="0"/>
                <w:sz w:val="18"/>
                <w:szCs w:val="18"/>
              </w:rPr>
              <w:t>8</w:t>
            </w:r>
            <w:r w:rsidRPr="009D45DD">
              <w:rPr>
                <w:rFonts w:hint="eastAsia"/>
                <w:kern w:val="0"/>
                <w:sz w:val="18"/>
                <w:szCs w:val="18"/>
              </w:rPr>
              <w:t>万元以下罚款</w:t>
            </w:r>
          </w:p>
          <w:p w:rsidR="0063290F" w:rsidRPr="009D45DD" w:rsidRDefault="0063290F" w:rsidP="0063290F">
            <w:pPr>
              <w:widowControl/>
              <w:spacing w:line="320" w:lineRule="exact"/>
              <w:jc w:val="left"/>
              <w:rPr>
                <w:kern w:val="0"/>
                <w:sz w:val="18"/>
                <w:szCs w:val="18"/>
              </w:rPr>
            </w:pPr>
            <w:r w:rsidRPr="009D45DD">
              <w:rPr>
                <w:rFonts w:hint="eastAsia"/>
                <w:kern w:val="0"/>
                <w:sz w:val="18"/>
                <w:szCs w:val="18"/>
              </w:rPr>
              <w:t>对个人</w:t>
            </w:r>
            <w:r>
              <w:rPr>
                <w:rFonts w:hint="eastAsia"/>
                <w:kern w:val="0"/>
                <w:sz w:val="18"/>
                <w:szCs w:val="18"/>
              </w:rPr>
              <w:t>：</w:t>
            </w:r>
            <w:r w:rsidRPr="009D45DD">
              <w:rPr>
                <w:rFonts w:hint="eastAsia"/>
                <w:kern w:val="0"/>
                <w:sz w:val="18"/>
                <w:szCs w:val="18"/>
              </w:rPr>
              <w:t>处单位罚款数额</w:t>
            </w:r>
            <w:r>
              <w:rPr>
                <w:rFonts w:hint="eastAsia"/>
                <w:kern w:val="0"/>
                <w:sz w:val="18"/>
                <w:szCs w:val="18"/>
              </w:rPr>
              <w:t>7</w:t>
            </w:r>
            <w:r w:rsidRPr="009D45DD">
              <w:rPr>
                <w:rFonts w:hint="eastAsia"/>
                <w:kern w:val="0"/>
                <w:sz w:val="18"/>
                <w:szCs w:val="18"/>
              </w:rPr>
              <w:t>%</w:t>
            </w:r>
            <w:r w:rsidRPr="009D45DD">
              <w:rPr>
                <w:rFonts w:hint="eastAsia"/>
                <w:kern w:val="0"/>
                <w:sz w:val="18"/>
                <w:szCs w:val="18"/>
              </w:rPr>
              <w:t>以上</w:t>
            </w:r>
            <w:r>
              <w:rPr>
                <w:rFonts w:hint="eastAsia"/>
                <w:kern w:val="0"/>
                <w:sz w:val="18"/>
                <w:szCs w:val="18"/>
              </w:rPr>
              <w:t>8</w:t>
            </w:r>
            <w:r w:rsidRPr="009D45DD">
              <w:rPr>
                <w:rFonts w:hint="eastAsia"/>
                <w:kern w:val="0"/>
                <w:sz w:val="18"/>
                <w:szCs w:val="18"/>
              </w:rPr>
              <w:t>%</w:t>
            </w:r>
            <w:r w:rsidRPr="009D45DD">
              <w:rPr>
                <w:rFonts w:hint="eastAsia"/>
                <w:kern w:val="0"/>
                <w:sz w:val="18"/>
                <w:szCs w:val="18"/>
              </w:rPr>
              <w:t>以下罚款</w:t>
            </w:r>
          </w:p>
        </w:tc>
      </w:tr>
      <w:tr w:rsidR="0063290F" w:rsidRPr="009D45DD" w:rsidTr="0063290F">
        <w:trPr>
          <w:trHeight w:val="401"/>
        </w:trPr>
        <w:tc>
          <w:tcPr>
            <w:tcW w:w="1070" w:type="dxa"/>
            <w:vMerge/>
            <w:tcBorders>
              <w:top w:val="nil"/>
              <w:left w:val="single" w:sz="8" w:space="0" w:color="auto"/>
              <w:bottom w:val="single" w:sz="4" w:space="0" w:color="auto"/>
              <w:right w:val="single" w:sz="4" w:space="0" w:color="auto"/>
            </w:tcBorders>
            <w:vAlign w:val="center"/>
          </w:tcPr>
          <w:p w:rsidR="0063290F" w:rsidRPr="009D45DD" w:rsidRDefault="0063290F" w:rsidP="009D45DD">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63290F" w:rsidRPr="009D45DD" w:rsidRDefault="0063290F" w:rsidP="009D45DD">
            <w:pPr>
              <w:widowControl/>
              <w:spacing w:line="320" w:lineRule="exact"/>
              <w:jc w:val="left"/>
              <w:rPr>
                <w:kern w:val="0"/>
                <w:sz w:val="18"/>
                <w:szCs w:val="18"/>
              </w:rPr>
            </w:pPr>
            <w:r w:rsidRPr="009D45DD">
              <w:rPr>
                <w:rFonts w:hint="eastAsia"/>
                <w:kern w:val="0"/>
                <w:sz w:val="18"/>
                <w:szCs w:val="18"/>
              </w:rPr>
              <w:t>未按要求改正</w:t>
            </w:r>
            <w:r>
              <w:rPr>
                <w:rFonts w:hint="eastAsia"/>
                <w:kern w:val="0"/>
                <w:sz w:val="18"/>
                <w:szCs w:val="18"/>
              </w:rPr>
              <w:t>且造成</w:t>
            </w:r>
            <w:r w:rsidR="0084549E" w:rsidRPr="009D45DD">
              <w:rPr>
                <w:rFonts w:hint="eastAsia"/>
                <w:kern w:val="0"/>
                <w:sz w:val="18"/>
                <w:szCs w:val="18"/>
              </w:rPr>
              <w:t>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63290F" w:rsidRPr="009D45DD" w:rsidRDefault="0063290F" w:rsidP="009D45DD">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63290F" w:rsidRPr="009D45DD" w:rsidRDefault="0063290F" w:rsidP="009D45DD">
            <w:pPr>
              <w:widowControl/>
              <w:spacing w:line="320" w:lineRule="exact"/>
              <w:jc w:val="left"/>
              <w:rPr>
                <w:kern w:val="0"/>
                <w:sz w:val="18"/>
                <w:szCs w:val="18"/>
              </w:rPr>
            </w:pPr>
            <w:r w:rsidRPr="009D45DD">
              <w:rPr>
                <w:rFonts w:hint="eastAsia"/>
                <w:kern w:val="0"/>
                <w:sz w:val="18"/>
                <w:szCs w:val="18"/>
              </w:rPr>
              <w:t>对单位</w:t>
            </w:r>
            <w:r>
              <w:rPr>
                <w:rFonts w:hint="eastAsia"/>
                <w:kern w:val="0"/>
                <w:sz w:val="18"/>
                <w:szCs w:val="18"/>
              </w:rPr>
              <w:t>：</w:t>
            </w:r>
            <w:r w:rsidRPr="009D45DD">
              <w:rPr>
                <w:rFonts w:hint="eastAsia"/>
                <w:kern w:val="0"/>
                <w:sz w:val="18"/>
                <w:szCs w:val="18"/>
              </w:rPr>
              <w:t>处</w:t>
            </w:r>
            <w:r>
              <w:rPr>
                <w:rFonts w:hint="eastAsia"/>
                <w:kern w:val="0"/>
                <w:sz w:val="18"/>
                <w:szCs w:val="18"/>
              </w:rPr>
              <w:t>8</w:t>
            </w:r>
            <w:r w:rsidRPr="009D45DD">
              <w:rPr>
                <w:rFonts w:hint="eastAsia"/>
                <w:kern w:val="0"/>
                <w:sz w:val="18"/>
                <w:szCs w:val="18"/>
              </w:rPr>
              <w:t>万元以上</w:t>
            </w:r>
            <w:r w:rsidRPr="009D45DD">
              <w:rPr>
                <w:rFonts w:hint="eastAsia"/>
                <w:kern w:val="0"/>
                <w:sz w:val="18"/>
                <w:szCs w:val="18"/>
              </w:rPr>
              <w:t>10</w:t>
            </w:r>
            <w:r w:rsidRPr="009D45DD">
              <w:rPr>
                <w:rFonts w:hint="eastAsia"/>
                <w:kern w:val="0"/>
                <w:sz w:val="18"/>
                <w:szCs w:val="18"/>
              </w:rPr>
              <w:t>万元以下罚款</w:t>
            </w:r>
          </w:p>
          <w:p w:rsidR="0063290F" w:rsidRPr="009D45DD" w:rsidRDefault="0063290F" w:rsidP="0063290F">
            <w:pPr>
              <w:widowControl/>
              <w:spacing w:line="320" w:lineRule="exact"/>
              <w:jc w:val="left"/>
              <w:rPr>
                <w:kern w:val="0"/>
                <w:sz w:val="18"/>
                <w:szCs w:val="18"/>
              </w:rPr>
            </w:pPr>
            <w:r w:rsidRPr="009D45DD">
              <w:rPr>
                <w:rFonts w:hint="eastAsia"/>
                <w:kern w:val="0"/>
                <w:sz w:val="18"/>
                <w:szCs w:val="18"/>
              </w:rPr>
              <w:t>对个人</w:t>
            </w:r>
            <w:r>
              <w:rPr>
                <w:rFonts w:hint="eastAsia"/>
                <w:kern w:val="0"/>
                <w:sz w:val="18"/>
                <w:szCs w:val="18"/>
              </w:rPr>
              <w:t>：</w:t>
            </w:r>
            <w:r w:rsidRPr="009D45DD">
              <w:rPr>
                <w:rFonts w:hint="eastAsia"/>
                <w:kern w:val="0"/>
                <w:sz w:val="18"/>
                <w:szCs w:val="18"/>
              </w:rPr>
              <w:t>处单位罚款数额</w:t>
            </w:r>
            <w:r>
              <w:rPr>
                <w:rFonts w:hint="eastAsia"/>
                <w:kern w:val="0"/>
                <w:sz w:val="18"/>
                <w:szCs w:val="18"/>
              </w:rPr>
              <w:t>8</w:t>
            </w:r>
            <w:r w:rsidRPr="009D45DD">
              <w:rPr>
                <w:rFonts w:hint="eastAsia"/>
                <w:kern w:val="0"/>
                <w:sz w:val="18"/>
                <w:szCs w:val="18"/>
              </w:rPr>
              <w:t>%</w:t>
            </w:r>
            <w:r w:rsidRPr="009D45DD">
              <w:rPr>
                <w:rFonts w:hint="eastAsia"/>
                <w:kern w:val="0"/>
                <w:sz w:val="18"/>
                <w:szCs w:val="18"/>
              </w:rPr>
              <w:t>以上</w:t>
            </w:r>
            <w:r w:rsidRPr="009D45DD">
              <w:rPr>
                <w:rFonts w:hint="eastAsia"/>
                <w:kern w:val="0"/>
                <w:sz w:val="18"/>
                <w:szCs w:val="18"/>
              </w:rPr>
              <w:t>10%</w:t>
            </w:r>
            <w:r w:rsidRPr="009D45DD">
              <w:rPr>
                <w:rFonts w:hint="eastAsia"/>
                <w:kern w:val="0"/>
                <w:sz w:val="18"/>
                <w:szCs w:val="18"/>
              </w:rPr>
              <w:t>以下罚款</w:t>
            </w:r>
          </w:p>
        </w:tc>
      </w:tr>
    </w:tbl>
    <w:p w:rsidR="009D45DD" w:rsidRP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4D40BC" w:rsidRDefault="004D40BC"/>
    <w:p w:rsidR="009D45DD" w:rsidRDefault="009D45DD"/>
    <w:tbl>
      <w:tblPr>
        <w:tblW w:w="0" w:type="auto"/>
        <w:tblInd w:w="78" w:type="dxa"/>
        <w:tblLayout w:type="fixed"/>
        <w:tblLook w:val="0000" w:firstRow="0" w:lastRow="0" w:firstColumn="0" w:lastColumn="0" w:noHBand="0" w:noVBand="0"/>
      </w:tblPr>
      <w:tblGrid>
        <w:gridCol w:w="1070"/>
        <w:gridCol w:w="6140"/>
        <w:gridCol w:w="1080"/>
        <w:gridCol w:w="5760"/>
      </w:tblGrid>
      <w:tr w:rsidR="009D45DD" w:rsidRPr="009D45DD" w:rsidTr="00CC7606">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lastRenderedPageBreak/>
              <w:t>编号</w:t>
            </w:r>
          </w:p>
        </w:tc>
        <w:tc>
          <w:tcPr>
            <w:tcW w:w="12980" w:type="dxa"/>
            <w:gridSpan w:val="3"/>
            <w:tcBorders>
              <w:top w:val="single" w:sz="8" w:space="0" w:color="auto"/>
              <w:left w:val="nil"/>
              <w:bottom w:val="single" w:sz="4" w:space="0" w:color="auto"/>
              <w:right w:val="single" w:sz="8" w:space="0" w:color="000000"/>
            </w:tcBorders>
            <w:vAlign w:val="center"/>
          </w:tcPr>
          <w:p w:rsidR="009D45DD" w:rsidRPr="009D45DD" w:rsidRDefault="009D45DD" w:rsidP="009D45DD">
            <w:pPr>
              <w:widowControl/>
              <w:spacing w:line="320" w:lineRule="exact"/>
              <w:jc w:val="left"/>
              <w:rPr>
                <w:rFonts w:eastAsia="仿宋_GB2312"/>
                <w:b/>
                <w:bCs/>
                <w:kern w:val="0"/>
                <w:sz w:val="18"/>
                <w:szCs w:val="18"/>
              </w:rPr>
            </w:pPr>
            <w:r w:rsidRPr="009D45DD">
              <w:rPr>
                <w:rFonts w:eastAsia="仿宋_GB2312" w:hint="eastAsia"/>
                <w:b/>
                <w:bCs/>
                <w:kern w:val="0"/>
                <w:sz w:val="18"/>
                <w:szCs w:val="18"/>
              </w:rPr>
              <w:t xml:space="preserve"> 0201672000</w:t>
            </w:r>
            <w:r w:rsidRPr="009D45DD">
              <w:rPr>
                <w:rFonts w:eastAsia="仿宋_GB2312" w:hint="eastAsia"/>
                <w:b/>
                <w:bCs/>
                <w:kern w:val="0"/>
                <w:sz w:val="18"/>
                <w:szCs w:val="18"/>
              </w:rPr>
              <w:t>（不常用）</w:t>
            </w:r>
          </w:p>
        </w:tc>
      </w:tr>
      <w:tr w:rsidR="009D45DD" w:rsidRPr="009D45DD" w:rsidTr="00CC7606">
        <w:trPr>
          <w:trHeight w:val="285"/>
        </w:trPr>
        <w:tc>
          <w:tcPr>
            <w:tcW w:w="1070" w:type="dxa"/>
            <w:tcBorders>
              <w:top w:val="nil"/>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D45DD" w:rsidRPr="009D45DD" w:rsidRDefault="007600E7" w:rsidP="009D45DD">
            <w:pPr>
              <w:widowControl/>
              <w:spacing w:line="320" w:lineRule="exact"/>
              <w:jc w:val="left"/>
              <w:rPr>
                <w:kern w:val="0"/>
                <w:sz w:val="18"/>
                <w:szCs w:val="18"/>
              </w:rPr>
            </w:pPr>
            <w:r w:rsidRPr="007600E7">
              <w:rPr>
                <w:rFonts w:hint="eastAsia"/>
                <w:kern w:val="0"/>
                <w:sz w:val="18"/>
                <w:szCs w:val="18"/>
              </w:rPr>
              <w:t>对专业管理单位未移交地下管线工程档案的处罚</w:t>
            </w:r>
          </w:p>
        </w:tc>
      </w:tr>
      <w:tr w:rsidR="009D45DD" w:rsidRPr="009D45DD" w:rsidTr="00CC7606">
        <w:trPr>
          <w:trHeight w:val="1125"/>
        </w:trPr>
        <w:tc>
          <w:tcPr>
            <w:tcW w:w="1070" w:type="dxa"/>
            <w:tcBorders>
              <w:top w:val="nil"/>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D45DD" w:rsidRPr="009D45DD" w:rsidRDefault="009D45DD" w:rsidP="009D45DD">
            <w:pPr>
              <w:rPr>
                <w:sz w:val="18"/>
                <w:szCs w:val="18"/>
              </w:rPr>
            </w:pPr>
            <w:r w:rsidRPr="009D45DD">
              <w:t xml:space="preserve">   </w:t>
            </w:r>
            <w:r w:rsidRPr="009D45DD">
              <w:rPr>
                <w:rFonts w:hint="eastAsia"/>
                <w:sz w:val="18"/>
                <w:szCs w:val="18"/>
              </w:rPr>
              <w:t>【规章】《城市地下管线工程档案管理办法》（建设部令第</w:t>
            </w:r>
            <w:r w:rsidRPr="009D45DD">
              <w:rPr>
                <w:rFonts w:hint="eastAsia"/>
                <w:sz w:val="18"/>
                <w:szCs w:val="18"/>
              </w:rPr>
              <w:t>136</w:t>
            </w:r>
            <w:r w:rsidRPr="009D45DD">
              <w:rPr>
                <w:rFonts w:hint="eastAsia"/>
                <w:sz w:val="18"/>
                <w:szCs w:val="18"/>
              </w:rPr>
              <w:t>号）</w:t>
            </w:r>
          </w:p>
          <w:p w:rsidR="009D45DD" w:rsidRPr="009D45DD" w:rsidRDefault="009D45DD" w:rsidP="009D45DD">
            <w:pPr>
              <w:ind w:firstLineChars="200" w:firstLine="360"/>
            </w:pPr>
            <w:r w:rsidRPr="009D45DD">
              <w:rPr>
                <w:rFonts w:hint="eastAsia"/>
                <w:sz w:val="18"/>
                <w:szCs w:val="18"/>
              </w:rPr>
              <w:t>第十八条</w:t>
            </w:r>
            <w:r w:rsidRPr="009D45DD">
              <w:rPr>
                <w:rFonts w:hint="eastAsia"/>
                <w:sz w:val="18"/>
                <w:szCs w:val="18"/>
              </w:rPr>
              <w:t xml:space="preserve"> </w:t>
            </w:r>
            <w:r w:rsidRPr="009D45DD">
              <w:rPr>
                <w:rFonts w:hint="eastAsia"/>
                <w:sz w:val="18"/>
                <w:szCs w:val="18"/>
              </w:rPr>
              <w:t>地下管线专业管理单位违反本办法规定，未移交地下管线工程档案的，由建设主管部门责令改正，处</w:t>
            </w:r>
            <w:r w:rsidRPr="009D45DD">
              <w:rPr>
                <w:rFonts w:hint="eastAsia"/>
                <w:sz w:val="18"/>
                <w:szCs w:val="18"/>
              </w:rPr>
              <w:t>1</w:t>
            </w:r>
            <w:r w:rsidRPr="009D45DD">
              <w:rPr>
                <w:rFonts w:hint="eastAsia"/>
                <w:sz w:val="18"/>
                <w:szCs w:val="18"/>
              </w:rPr>
              <w:t>万元以下的罚款；因地下管线专业管理单位未移交地下管线工程档案，造成施工单位在施工中损坏地下管线的，地下管线专业管理单位依法承担相应的责任。</w:t>
            </w:r>
          </w:p>
        </w:tc>
      </w:tr>
      <w:tr w:rsidR="009D45DD" w:rsidRPr="009D45DD" w:rsidTr="00CC7606">
        <w:trPr>
          <w:trHeight w:val="285"/>
        </w:trPr>
        <w:tc>
          <w:tcPr>
            <w:tcW w:w="1070" w:type="dxa"/>
            <w:tcBorders>
              <w:top w:val="nil"/>
              <w:left w:val="single" w:sz="8" w:space="0" w:color="auto"/>
              <w:bottom w:val="single" w:sz="4" w:space="0" w:color="auto"/>
              <w:right w:val="single" w:sz="4" w:space="0" w:color="auto"/>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D45DD" w:rsidRPr="009D45DD" w:rsidRDefault="009D45DD" w:rsidP="009D45DD">
            <w:pPr>
              <w:widowControl/>
              <w:spacing w:line="320" w:lineRule="exact"/>
              <w:jc w:val="left"/>
              <w:rPr>
                <w:kern w:val="0"/>
                <w:sz w:val="18"/>
                <w:szCs w:val="18"/>
              </w:rPr>
            </w:pPr>
            <w:r w:rsidRPr="009D45DD">
              <w:rPr>
                <w:kern w:val="0"/>
                <w:sz w:val="18"/>
                <w:szCs w:val="18"/>
              </w:rPr>
              <w:t>罚款</w:t>
            </w:r>
          </w:p>
        </w:tc>
      </w:tr>
      <w:tr w:rsidR="009D45DD" w:rsidRPr="009D45DD" w:rsidTr="00CC7606">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D45DD" w:rsidRPr="009D45DD" w:rsidRDefault="009D45DD" w:rsidP="009D45DD">
            <w:pPr>
              <w:widowControl/>
              <w:spacing w:line="320" w:lineRule="exact"/>
              <w:jc w:val="center"/>
              <w:rPr>
                <w:kern w:val="0"/>
                <w:sz w:val="18"/>
                <w:szCs w:val="18"/>
              </w:rPr>
            </w:pPr>
            <w:r w:rsidRPr="009D45DD">
              <w:rPr>
                <w:kern w:val="0"/>
                <w:sz w:val="18"/>
                <w:szCs w:val="18"/>
              </w:rPr>
              <w:t>自由裁量基准</w:t>
            </w:r>
          </w:p>
        </w:tc>
      </w:tr>
      <w:tr w:rsidR="0084549E" w:rsidRPr="009D45DD" w:rsidTr="00316BCF">
        <w:trPr>
          <w:trHeight w:val="285"/>
        </w:trPr>
        <w:tc>
          <w:tcPr>
            <w:tcW w:w="1070" w:type="dxa"/>
            <w:vMerge w:val="restart"/>
            <w:tcBorders>
              <w:top w:val="nil"/>
              <w:left w:val="single" w:sz="8" w:space="0" w:color="auto"/>
              <w:bottom w:val="single" w:sz="4" w:space="0" w:color="auto"/>
              <w:right w:val="single" w:sz="4" w:space="0" w:color="auto"/>
            </w:tcBorders>
            <w:vAlign w:val="center"/>
          </w:tcPr>
          <w:p w:rsidR="0084549E" w:rsidRPr="009D45DD" w:rsidRDefault="0084549E" w:rsidP="00316BCF">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r w:rsidRPr="009D45DD">
              <w:rPr>
                <w:rFonts w:hint="eastAsia"/>
                <w:kern w:val="0"/>
                <w:sz w:val="18"/>
                <w:szCs w:val="18"/>
              </w:rPr>
              <w:t>按</w:t>
            </w:r>
            <w:r>
              <w:rPr>
                <w:rFonts w:hint="eastAsia"/>
                <w:kern w:val="0"/>
                <w:sz w:val="18"/>
                <w:szCs w:val="18"/>
              </w:rPr>
              <w:t>照</w:t>
            </w:r>
            <w:r w:rsidRPr="009D45DD">
              <w:rPr>
                <w:rFonts w:hint="eastAsia"/>
                <w:kern w:val="0"/>
                <w:sz w:val="18"/>
                <w:szCs w:val="18"/>
              </w:rPr>
              <w:t>要求改正</w:t>
            </w:r>
            <w:r>
              <w:rPr>
                <w:rFonts w:hint="eastAsia"/>
                <w:kern w:val="0"/>
                <w:sz w:val="18"/>
                <w:szCs w:val="18"/>
              </w:rPr>
              <w:t>且未造成</w:t>
            </w:r>
            <w:r w:rsidRPr="009D45DD">
              <w:rPr>
                <w:rFonts w:hint="eastAsia"/>
                <w:kern w:val="0"/>
                <w:sz w:val="18"/>
                <w:szCs w:val="18"/>
              </w:rPr>
              <w:t>施工单位在施工中损坏地下管线的</w:t>
            </w:r>
          </w:p>
        </w:tc>
        <w:tc>
          <w:tcPr>
            <w:tcW w:w="1080" w:type="dxa"/>
            <w:vMerge w:val="restart"/>
            <w:tcBorders>
              <w:top w:val="nil"/>
              <w:left w:val="single" w:sz="4" w:space="0" w:color="auto"/>
              <w:bottom w:val="single" w:sz="4" w:space="0" w:color="auto"/>
              <w:right w:val="single" w:sz="4" w:space="0" w:color="auto"/>
            </w:tcBorders>
            <w:vAlign w:val="center"/>
          </w:tcPr>
          <w:p w:rsidR="0084549E" w:rsidRPr="009D45DD" w:rsidRDefault="0084549E" w:rsidP="00316BCF">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84549E" w:rsidRPr="009D45DD" w:rsidRDefault="0084549E" w:rsidP="0084549E">
            <w:pPr>
              <w:widowControl/>
              <w:spacing w:line="320" w:lineRule="exact"/>
              <w:jc w:val="left"/>
              <w:rPr>
                <w:kern w:val="0"/>
                <w:sz w:val="18"/>
                <w:szCs w:val="18"/>
              </w:rPr>
            </w:pPr>
            <w:r w:rsidRPr="009D45DD">
              <w:rPr>
                <w:rFonts w:hint="eastAsia"/>
                <w:kern w:val="0"/>
                <w:sz w:val="18"/>
                <w:szCs w:val="18"/>
              </w:rPr>
              <w:t>处</w:t>
            </w:r>
            <w:r>
              <w:rPr>
                <w:rFonts w:hint="eastAsia"/>
                <w:kern w:val="0"/>
                <w:sz w:val="18"/>
                <w:szCs w:val="18"/>
              </w:rPr>
              <w:t>2000</w:t>
            </w:r>
            <w:r w:rsidRPr="009D45DD">
              <w:rPr>
                <w:rFonts w:hint="eastAsia"/>
                <w:kern w:val="0"/>
                <w:sz w:val="18"/>
                <w:szCs w:val="18"/>
              </w:rPr>
              <w:t>元以下罚款</w:t>
            </w:r>
          </w:p>
        </w:tc>
      </w:tr>
      <w:tr w:rsidR="0084549E" w:rsidRPr="009D45DD" w:rsidTr="00316BCF">
        <w:trPr>
          <w:trHeight w:val="285"/>
        </w:trPr>
        <w:tc>
          <w:tcPr>
            <w:tcW w:w="1070" w:type="dxa"/>
            <w:vMerge/>
            <w:tcBorders>
              <w:top w:val="nil"/>
              <w:left w:val="single" w:sz="8" w:space="0" w:color="auto"/>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r w:rsidRPr="009D45DD">
              <w:rPr>
                <w:rFonts w:hint="eastAsia"/>
                <w:kern w:val="0"/>
                <w:sz w:val="18"/>
                <w:szCs w:val="18"/>
              </w:rPr>
              <w:t>未按</w:t>
            </w:r>
            <w:r>
              <w:rPr>
                <w:rFonts w:hint="eastAsia"/>
                <w:kern w:val="0"/>
                <w:sz w:val="18"/>
                <w:szCs w:val="18"/>
              </w:rPr>
              <w:t>照</w:t>
            </w:r>
            <w:r w:rsidRPr="009D45DD">
              <w:rPr>
                <w:rFonts w:hint="eastAsia"/>
                <w:kern w:val="0"/>
                <w:sz w:val="18"/>
                <w:szCs w:val="18"/>
              </w:rPr>
              <w:t>要求改正</w:t>
            </w:r>
            <w:r>
              <w:rPr>
                <w:rFonts w:hint="eastAsia"/>
                <w:kern w:val="0"/>
                <w:sz w:val="18"/>
                <w:szCs w:val="18"/>
              </w:rPr>
              <w:t>但未造成</w:t>
            </w:r>
            <w:r w:rsidRPr="009D45DD">
              <w:rPr>
                <w:rFonts w:hint="eastAsia"/>
                <w:kern w:val="0"/>
                <w:sz w:val="18"/>
                <w:szCs w:val="18"/>
              </w:rPr>
              <w:t>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84549E" w:rsidRPr="009D45DD" w:rsidRDefault="0084549E" w:rsidP="0084549E">
            <w:pPr>
              <w:widowControl/>
              <w:spacing w:line="320" w:lineRule="exact"/>
              <w:jc w:val="left"/>
              <w:rPr>
                <w:kern w:val="0"/>
                <w:sz w:val="18"/>
                <w:szCs w:val="18"/>
              </w:rPr>
            </w:pPr>
            <w:r w:rsidRPr="009D45DD">
              <w:rPr>
                <w:rFonts w:hint="eastAsia"/>
                <w:kern w:val="0"/>
                <w:sz w:val="18"/>
                <w:szCs w:val="18"/>
              </w:rPr>
              <w:t>处</w:t>
            </w:r>
            <w:r>
              <w:rPr>
                <w:rFonts w:hint="eastAsia"/>
                <w:kern w:val="0"/>
                <w:sz w:val="18"/>
                <w:szCs w:val="18"/>
              </w:rPr>
              <w:t>2000</w:t>
            </w:r>
            <w:r w:rsidRPr="009D45DD">
              <w:rPr>
                <w:rFonts w:hint="eastAsia"/>
                <w:kern w:val="0"/>
                <w:sz w:val="18"/>
                <w:szCs w:val="18"/>
              </w:rPr>
              <w:t>元以上</w:t>
            </w:r>
            <w:r>
              <w:rPr>
                <w:rFonts w:hint="eastAsia"/>
                <w:kern w:val="0"/>
                <w:sz w:val="18"/>
                <w:szCs w:val="18"/>
              </w:rPr>
              <w:t>5000</w:t>
            </w:r>
            <w:r w:rsidRPr="009D45DD">
              <w:rPr>
                <w:rFonts w:hint="eastAsia"/>
                <w:kern w:val="0"/>
                <w:sz w:val="18"/>
                <w:szCs w:val="18"/>
              </w:rPr>
              <w:t>元以下罚款</w:t>
            </w:r>
          </w:p>
        </w:tc>
      </w:tr>
      <w:tr w:rsidR="0084549E" w:rsidRPr="009D45DD" w:rsidTr="00316BCF">
        <w:trPr>
          <w:trHeight w:val="285"/>
        </w:trPr>
        <w:tc>
          <w:tcPr>
            <w:tcW w:w="1070" w:type="dxa"/>
            <w:vMerge/>
            <w:tcBorders>
              <w:top w:val="nil"/>
              <w:left w:val="single" w:sz="8" w:space="0" w:color="auto"/>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r w:rsidRPr="009D45DD">
              <w:rPr>
                <w:rFonts w:hint="eastAsia"/>
                <w:kern w:val="0"/>
                <w:sz w:val="18"/>
                <w:szCs w:val="18"/>
              </w:rPr>
              <w:t>按</w:t>
            </w:r>
            <w:r>
              <w:rPr>
                <w:rFonts w:hint="eastAsia"/>
                <w:kern w:val="0"/>
                <w:sz w:val="18"/>
                <w:szCs w:val="18"/>
              </w:rPr>
              <w:t>照</w:t>
            </w:r>
            <w:r w:rsidRPr="009D45DD">
              <w:rPr>
                <w:rFonts w:hint="eastAsia"/>
                <w:kern w:val="0"/>
                <w:sz w:val="18"/>
                <w:szCs w:val="18"/>
              </w:rPr>
              <w:t>要求改正</w:t>
            </w:r>
            <w:r>
              <w:rPr>
                <w:rFonts w:hint="eastAsia"/>
                <w:kern w:val="0"/>
                <w:sz w:val="18"/>
                <w:szCs w:val="18"/>
              </w:rPr>
              <w:t>但未造成</w:t>
            </w:r>
            <w:r w:rsidRPr="009D45DD">
              <w:rPr>
                <w:rFonts w:hint="eastAsia"/>
                <w:kern w:val="0"/>
                <w:sz w:val="18"/>
                <w:szCs w:val="18"/>
              </w:rPr>
              <w:t>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84549E" w:rsidRPr="009D45DD" w:rsidRDefault="0084549E" w:rsidP="0084549E">
            <w:pPr>
              <w:widowControl/>
              <w:spacing w:line="320" w:lineRule="exact"/>
              <w:jc w:val="left"/>
              <w:rPr>
                <w:kern w:val="0"/>
                <w:sz w:val="18"/>
                <w:szCs w:val="18"/>
              </w:rPr>
            </w:pPr>
            <w:r w:rsidRPr="009D45DD">
              <w:rPr>
                <w:rFonts w:hint="eastAsia"/>
                <w:kern w:val="0"/>
                <w:sz w:val="18"/>
                <w:szCs w:val="18"/>
              </w:rPr>
              <w:t>处</w:t>
            </w:r>
            <w:r>
              <w:rPr>
                <w:rFonts w:hint="eastAsia"/>
                <w:kern w:val="0"/>
                <w:sz w:val="18"/>
                <w:szCs w:val="18"/>
              </w:rPr>
              <w:t>5000</w:t>
            </w:r>
            <w:r w:rsidRPr="009D45DD">
              <w:rPr>
                <w:rFonts w:hint="eastAsia"/>
                <w:kern w:val="0"/>
                <w:sz w:val="18"/>
                <w:szCs w:val="18"/>
              </w:rPr>
              <w:t>元以上</w:t>
            </w:r>
            <w:r>
              <w:rPr>
                <w:rFonts w:hint="eastAsia"/>
                <w:kern w:val="0"/>
                <w:sz w:val="18"/>
                <w:szCs w:val="18"/>
              </w:rPr>
              <w:t>8000</w:t>
            </w:r>
            <w:r w:rsidRPr="009D45DD">
              <w:rPr>
                <w:rFonts w:hint="eastAsia"/>
                <w:kern w:val="0"/>
                <w:sz w:val="18"/>
                <w:szCs w:val="18"/>
              </w:rPr>
              <w:t>元以下罚款</w:t>
            </w:r>
          </w:p>
        </w:tc>
      </w:tr>
      <w:tr w:rsidR="0084549E" w:rsidRPr="009D45DD" w:rsidTr="00316BCF">
        <w:trPr>
          <w:trHeight w:val="401"/>
        </w:trPr>
        <w:tc>
          <w:tcPr>
            <w:tcW w:w="1070" w:type="dxa"/>
            <w:vMerge/>
            <w:tcBorders>
              <w:top w:val="nil"/>
              <w:left w:val="single" w:sz="8" w:space="0" w:color="auto"/>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r w:rsidRPr="009D45DD">
              <w:rPr>
                <w:rFonts w:hint="eastAsia"/>
                <w:kern w:val="0"/>
                <w:sz w:val="18"/>
                <w:szCs w:val="18"/>
              </w:rPr>
              <w:t>未按要求改正</w:t>
            </w:r>
            <w:r>
              <w:rPr>
                <w:rFonts w:hint="eastAsia"/>
                <w:kern w:val="0"/>
                <w:sz w:val="18"/>
                <w:szCs w:val="18"/>
              </w:rPr>
              <w:t>且造成</w:t>
            </w:r>
            <w:r w:rsidRPr="009D45DD">
              <w:rPr>
                <w:rFonts w:hint="eastAsia"/>
                <w:kern w:val="0"/>
                <w:sz w:val="18"/>
                <w:szCs w:val="18"/>
              </w:rPr>
              <w:t>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84549E" w:rsidRPr="009D45DD" w:rsidRDefault="0084549E" w:rsidP="00316BCF">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84549E" w:rsidRPr="009D45DD" w:rsidRDefault="0084549E" w:rsidP="0084549E">
            <w:pPr>
              <w:widowControl/>
              <w:spacing w:line="320" w:lineRule="exact"/>
              <w:jc w:val="left"/>
              <w:rPr>
                <w:kern w:val="0"/>
                <w:sz w:val="18"/>
                <w:szCs w:val="18"/>
              </w:rPr>
            </w:pPr>
            <w:r w:rsidRPr="009D45DD">
              <w:rPr>
                <w:rFonts w:hint="eastAsia"/>
                <w:kern w:val="0"/>
                <w:sz w:val="18"/>
                <w:szCs w:val="18"/>
              </w:rPr>
              <w:t>处</w:t>
            </w:r>
            <w:r>
              <w:rPr>
                <w:rFonts w:hint="eastAsia"/>
                <w:kern w:val="0"/>
                <w:sz w:val="18"/>
                <w:szCs w:val="18"/>
              </w:rPr>
              <w:t>8000</w:t>
            </w:r>
            <w:r w:rsidRPr="009D45DD">
              <w:rPr>
                <w:rFonts w:hint="eastAsia"/>
                <w:kern w:val="0"/>
                <w:sz w:val="18"/>
                <w:szCs w:val="18"/>
              </w:rPr>
              <w:t>元以上</w:t>
            </w:r>
            <w:r>
              <w:rPr>
                <w:rFonts w:hint="eastAsia"/>
                <w:kern w:val="0"/>
                <w:sz w:val="18"/>
                <w:szCs w:val="18"/>
              </w:rPr>
              <w:t>1</w:t>
            </w:r>
            <w:r w:rsidRPr="009D45DD">
              <w:rPr>
                <w:rFonts w:hint="eastAsia"/>
                <w:kern w:val="0"/>
                <w:sz w:val="18"/>
                <w:szCs w:val="18"/>
              </w:rPr>
              <w:t>万元以下罚款</w:t>
            </w:r>
          </w:p>
        </w:tc>
      </w:tr>
    </w:tbl>
    <w:p w:rsidR="00AE3EFE" w:rsidRPr="0084549E" w:rsidRDefault="00AE3EFE"/>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9D45DD" w:rsidRDefault="009D45DD"/>
    <w:p w:rsidR="00AE3EFE" w:rsidRDefault="00AE3EFE"/>
    <w:p w:rsidR="00AE3EFE" w:rsidRDefault="00AE3EFE"/>
    <w:p w:rsidR="00AE3EFE" w:rsidRDefault="00AE3EFE"/>
    <w:p w:rsidR="00AE3EFE" w:rsidRDefault="00AE3EFE"/>
    <w:p w:rsidR="00AE3EFE" w:rsidRDefault="00AE3EFE"/>
    <w:p w:rsidR="000C61A7" w:rsidRDefault="000C61A7"/>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0"/>
        <w:gridCol w:w="6140"/>
        <w:gridCol w:w="1080"/>
        <w:gridCol w:w="5760"/>
      </w:tblGrid>
      <w:tr w:rsidR="000C61A7" w:rsidTr="001C38B3">
        <w:trPr>
          <w:trHeight w:val="285"/>
        </w:trPr>
        <w:tc>
          <w:tcPr>
            <w:tcW w:w="1070" w:type="dxa"/>
            <w:vAlign w:val="center"/>
          </w:tcPr>
          <w:p w:rsidR="000C61A7" w:rsidRDefault="000C61A7">
            <w:pPr>
              <w:widowControl/>
              <w:spacing w:line="320" w:lineRule="exact"/>
              <w:jc w:val="center"/>
              <w:rPr>
                <w:kern w:val="0"/>
                <w:sz w:val="18"/>
                <w:szCs w:val="18"/>
              </w:rPr>
            </w:pPr>
            <w:r>
              <w:rPr>
                <w:kern w:val="0"/>
                <w:sz w:val="18"/>
                <w:szCs w:val="18"/>
              </w:rPr>
              <w:lastRenderedPageBreak/>
              <w:t>编号</w:t>
            </w:r>
          </w:p>
        </w:tc>
        <w:tc>
          <w:tcPr>
            <w:tcW w:w="12980" w:type="dxa"/>
            <w:gridSpan w:val="3"/>
            <w:vAlign w:val="center"/>
          </w:tcPr>
          <w:p w:rsidR="000C61A7" w:rsidRDefault="000C61A7">
            <w:pPr>
              <w:widowControl/>
              <w:spacing w:line="320" w:lineRule="exact"/>
              <w:jc w:val="left"/>
              <w:rPr>
                <w:rFonts w:eastAsia="仿宋_GB2312"/>
                <w:b/>
                <w:bCs/>
                <w:kern w:val="0"/>
                <w:sz w:val="18"/>
                <w:szCs w:val="18"/>
              </w:rPr>
            </w:pPr>
            <w:r>
              <w:rPr>
                <w:rFonts w:eastAsia="仿宋_GB2312" w:hint="eastAsia"/>
                <w:b/>
                <w:bCs/>
                <w:kern w:val="0"/>
                <w:sz w:val="18"/>
                <w:szCs w:val="18"/>
              </w:rPr>
              <w:t xml:space="preserve"> </w:t>
            </w:r>
            <w:r w:rsidRPr="003520CB">
              <w:rPr>
                <w:rFonts w:eastAsia="仿宋_GB2312" w:hint="eastAsia"/>
                <w:b/>
                <w:bCs/>
                <w:color w:val="000000" w:themeColor="text1"/>
                <w:kern w:val="0"/>
                <w:sz w:val="18"/>
                <w:szCs w:val="18"/>
              </w:rPr>
              <w:t>0201680000</w:t>
            </w:r>
            <w:r w:rsidRPr="003520CB">
              <w:rPr>
                <w:rFonts w:eastAsia="仿宋_GB2312" w:hint="eastAsia"/>
                <w:b/>
                <w:bCs/>
                <w:color w:val="000000" w:themeColor="text1"/>
                <w:kern w:val="0"/>
                <w:sz w:val="18"/>
                <w:szCs w:val="18"/>
              </w:rPr>
              <w:t>（不常用）</w:t>
            </w:r>
          </w:p>
        </w:tc>
      </w:tr>
      <w:tr w:rsidR="000C61A7" w:rsidTr="001C38B3">
        <w:trPr>
          <w:trHeight w:val="285"/>
        </w:trPr>
        <w:tc>
          <w:tcPr>
            <w:tcW w:w="1070" w:type="dxa"/>
            <w:vAlign w:val="center"/>
          </w:tcPr>
          <w:p w:rsidR="000C61A7" w:rsidRDefault="000C61A7">
            <w:pPr>
              <w:widowControl/>
              <w:spacing w:line="320" w:lineRule="exact"/>
              <w:jc w:val="center"/>
              <w:rPr>
                <w:kern w:val="0"/>
                <w:sz w:val="18"/>
                <w:szCs w:val="18"/>
              </w:rPr>
            </w:pPr>
            <w:r>
              <w:rPr>
                <w:kern w:val="0"/>
                <w:sz w:val="18"/>
                <w:szCs w:val="18"/>
              </w:rPr>
              <w:t>行为名称</w:t>
            </w:r>
          </w:p>
        </w:tc>
        <w:tc>
          <w:tcPr>
            <w:tcW w:w="12980" w:type="dxa"/>
            <w:gridSpan w:val="3"/>
            <w:vAlign w:val="center"/>
          </w:tcPr>
          <w:p w:rsidR="000C61A7" w:rsidRDefault="007600E7" w:rsidP="004C743A">
            <w:pPr>
              <w:widowControl/>
              <w:spacing w:line="320" w:lineRule="exact"/>
              <w:jc w:val="left"/>
              <w:rPr>
                <w:kern w:val="0"/>
                <w:sz w:val="18"/>
                <w:szCs w:val="18"/>
              </w:rPr>
            </w:pPr>
            <w:r w:rsidRPr="007600E7">
              <w:rPr>
                <w:rFonts w:hint="eastAsia"/>
                <w:kern w:val="0"/>
                <w:sz w:val="18"/>
                <w:szCs w:val="18"/>
              </w:rPr>
              <w:t>对在历史文化名城、名镇、名村保护范围内开山、采石、开矿等破坏传统格局和历史风貌，占用保护规划确定保留的园林绿地、河湖水系、道路、修建生产、储存爆炸性、易燃性、放射性、毒害性、腐蚀性物品的工厂、仓库等的处罚</w:t>
            </w:r>
          </w:p>
        </w:tc>
      </w:tr>
      <w:tr w:rsidR="000C61A7" w:rsidTr="001C38B3">
        <w:trPr>
          <w:trHeight w:val="1980"/>
        </w:trPr>
        <w:tc>
          <w:tcPr>
            <w:tcW w:w="1070" w:type="dxa"/>
            <w:vAlign w:val="center"/>
          </w:tcPr>
          <w:p w:rsidR="000C61A7" w:rsidRDefault="000C61A7">
            <w:pPr>
              <w:widowControl/>
              <w:spacing w:line="320" w:lineRule="exact"/>
              <w:jc w:val="center"/>
              <w:rPr>
                <w:kern w:val="0"/>
                <w:sz w:val="18"/>
                <w:szCs w:val="18"/>
              </w:rPr>
            </w:pPr>
            <w:r>
              <w:rPr>
                <w:kern w:val="0"/>
                <w:sz w:val="18"/>
                <w:szCs w:val="18"/>
              </w:rPr>
              <w:t>法律依据</w:t>
            </w:r>
          </w:p>
        </w:tc>
        <w:tc>
          <w:tcPr>
            <w:tcW w:w="12980" w:type="dxa"/>
            <w:gridSpan w:val="3"/>
            <w:vAlign w:val="center"/>
          </w:tcPr>
          <w:p w:rsidR="006C1CBC" w:rsidRPr="006C1CBC" w:rsidRDefault="000C61A7" w:rsidP="006C1CBC">
            <w:pPr>
              <w:widowControl/>
              <w:spacing w:line="320" w:lineRule="exact"/>
              <w:jc w:val="left"/>
              <w:rPr>
                <w:kern w:val="0"/>
                <w:sz w:val="18"/>
                <w:szCs w:val="18"/>
              </w:rPr>
            </w:pPr>
            <w:r>
              <w:rPr>
                <w:kern w:val="0"/>
                <w:sz w:val="18"/>
                <w:szCs w:val="18"/>
              </w:rPr>
              <w:t xml:space="preserve">   </w:t>
            </w:r>
            <w:r w:rsidR="006C1CBC" w:rsidRPr="006C1CBC">
              <w:rPr>
                <w:rFonts w:hint="eastAsia"/>
                <w:kern w:val="0"/>
                <w:sz w:val="18"/>
                <w:szCs w:val="18"/>
              </w:rPr>
              <w:t>【行政法规】《历史文化名城名镇名村保护条例》（国务院令第</w:t>
            </w:r>
            <w:r w:rsidR="006C1CBC" w:rsidRPr="006C1CBC">
              <w:rPr>
                <w:rFonts w:hint="eastAsia"/>
                <w:kern w:val="0"/>
                <w:sz w:val="18"/>
                <w:szCs w:val="18"/>
              </w:rPr>
              <w:t>524</w:t>
            </w:r>
            <w:r w:rsidR="006C1CBC" w:rsidRPr="006C1CBC">
              <w:rPr>
                <w:rFonts w:hint="eastAsia"/>
                <w:kern w:val="0"/>
                <w:sz w:val="18"/>
                <w:szCs w:val="18"/>
              </w:rPr>
              <w:t>号）</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w:t>
            </w:r>
            <w:r w:rsidRPr="006C1CBC">
              <w:rPr>
                <w:rFonts w:hint="eastAsia"/>
                <w:kern w:val="0"/>
                <w:sz w:val="18"/>
                <w:szCs w:val="18"/>
              </w:rPr>
              <w:t>第二十四条　在历史文化名城、名镇、名村保护范围内禁止进行下列活动：</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（一）开山、采石、开矿等破坏传统格局和历史风貌的活动；</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（二）占用保护规划确定保留的园林绿地、河湖水系、道路等；</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（三）修建生产、储存爆炸性、易燃性、放射性、毒害性、腐蚀性物品的工厂、仓库等；</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w:t>
            </w:r>
            <w:r w:rsidRPr="006C1CBC">
              <w:rPr>
                <w:rFonts w:hint="eastAsia"/>
                <w:kern w:val="0"/>
                <w:sz w:val="18"/>
                <w:szCs w:val="18"/>
              </w:rPr>
              <w:t>第四十一条</w:t>
            </w:r>
            <w:r w:rsidRPr="006C1CBC">
              <w:rPr>
                <w:rFonts w:hint="eastAsia"/>
                <w:kern w:val="0"/>
                <w:sz w:val="18"/>
                <w:szCs w:val="18"/>
              </w:rPr>
              <w:t xml:space="preserve"> </w:t>
            </w:r>
            <w:r w:rsidRPr="006C1CBC">
              <w:rPr>
                <w:rFonts w:hint="eastAsia"/>
                <w:kern w:val="0"/>
                <w:sz w:val="18"/>
                <w:szCs w:val="18"/>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6C1CBC">
              <w:rPr>
                <w:rFonts w:hint="eastAsia"/>
                <w:kern w:val="0"/>
                <w:sz w:val="18"/>
                <w:szCs w:val="18"/>
              </w:rPr>
              <w:t>50</w:t>
            </w:r>
            <w:r w:rsidRPr="006C1CBC">
              <w:rPr>
                <w:rFonts w:hint="eastAsia"/>
                <w:kern w:val="0"/>
                <w:sz w:val="18"/>
                <w:szCs w:val="18"/>
              </w:rPr>
              <w:t>万元以上</w:t>
            </w:r>
            <w:r w:rsidRPr="006C1CBC">
              <w:rPr>
                <w:rFonts w:hint="eastAsia"/>
                <w:kern w:val="0"/>
                <w:sz w:val="18"/>
                <w:szCs w:val="18"/>
              </w:rPr>
              <w:t>100</w:t>
            </w:r>
            <w:r w:rsidRPr="006C1CBC">
              <w:rPr>
                <w:rFonts w:hint="eastAsia"/>
                <w:kern w:val="0"/>
                <w:sz w:val="18"/>
                <w:szCs w:val="18"/>
              </w:rPr>
              <w:t>万元以下的罚款，对个人并处</w:t>
            </w:r>
            <w:r w:rsidRPr="006C1CBC">
              <w:rPr>
                <w:rFonts w:hint="eastAsia"/>
                <w:kern w:val="0"/>
                <w:sz w:val="18"/>
                <w:szCs w:val="18"/>
              </w:rPr>
              <w:t>5</w:t>
            </w:r>
            <w:r w:rsidRPr="006C1CBC">
              <w:rPr>
                <w:rFonts w:hint="eastAsia"/>
                <w:kern w:val="0"/>
                <w:sz w:val="18"/>
                <w:szCs w:val="18"/>
              </w:rPr>
              <w:t>万元以上</w:t>
            </w:r>
            <w:r w:rsidRPr="006C1CBC">
              <w:rPr>
                <w:rFonts w:hint="eastAsia"/>
                <w:kern w:val="0"/>
                <w:sz w:val="18"/>
                <w:szCs w:val="18"/>
              </w:rPr>
              <w:t>10</w:t>
            </w:r>
            <w:r w:rsidRPr="006C1CBC">
              <w:rPr>
                <w:rFonts w:hint="eastAsia"/>
                <w:kern w:val="0"/>
                <w:sz w:val="18"/>
                <w:szCs w:val="18"/>
              </w:rPr>
              <w:t>万元以下的罚款；造成损失的，依法承担赔偿责任：</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w:t>
            </w:r>
            <w:r w:rsidRPr="006C1CBC">
              <w:rPr>
                <w:rFonts w:hint="eastAsia"/>
                <w:kern w:val="0"/>
                <w:sz w:val="18"/>
                <w:szCs w:val="18"/>
              </w:rPr>
              <w:t>（一）开山、采石、开矿等破坏传统格局和历史风貌的；</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w:t>
            </w:r>
            <w:r w:rsidRPr="006C1CBC">
              <w:rPr>
                <w:rFonts w:hint="eastAsia"/>
                <w:kern w:val="0"/>
                <w:sz w:val="18"/>
                <w:szCs w:val="18"/>
              </w:rPr>
              <w:t>（二）占用保护规划确定保留的园林绿地、河湖水系、道路等的；</w:t>
            </w:r>
          </w:p>
          <w:p w:rsidR="000C61A7" w:rsidRDefault="006C1CBC" w:rsidP="004C743A">
            <w:pPr>
              <w:widowControl/>
              <w:spacing w:line="320" w:lineRule="exact"/>
              <w:jc w:val="left"/>
              <w:rPr>
                <w:kern w:val="0"/>
                <w:sz w:val="18"/>
                <w:szCs w:val="18"/>
              </w:rPr>
            </w:pPr>
            <w:r w:rsidRPr="006C1CBC">
              <w:rPr>
                <w:rFonts w:hint="eastAsia"/>
                <w:kern w:val="0"/>
                <w:sz w:val="18"/>
                <w:szCs w:val="18"/>
              </w:rPr>
              <w:t xml:space="preserve">    </w:t>
            </w:r>
            <w:r w:rsidRPr="006C1CBC">
              <w:rPr>
                <w:rFonts w:hint="eastAsia"/>
                <w:kern w:val="0"/>
                <w:sz w:val="18"/>
                <w:szCs w:val="18"/>
              </w:rPr>
              <w:t>（三）修建生产、储存爆炸性、易燃性、放射性、毒害性、腐蚀性物品的工厂、仓库等的。</w:t>
            </w:r>
          </w:p>
        </w:tc>
      </w:tr>
      <w:tr w:rsidR="000C61A7" w:rsidTr="001C38B3">
        <w:trPr>
          <w:trHeight w:val="285"/>
        </w:trPr>
        <w:tc>
          <w:tcPr>
            <w:tcW w:w="1070" w:type="dxa"/>
            <w:vAlign w:val="center"/>
          </w:tcPr>
          <w:p w:rsidR="000C61A7" w:rsidRDefault="000C61A7">
            <w:pPr>
              <w:widowControl/>
              <w:spacing w:line="320" w:lineRule="exact"/>
              <w:jc w:val="center"/>
              <w:rPr>
                <w:kern w:val="0"/>
                <w:sz w:val="18"/>
                <w:szCs w:val="18"/>
              </w:rPr>
            </w:pPr>
            <w:r>
              <w:rPr>
                <w:kern w:val="0"/>
                <w:sz w:val="18"/>
                <w:szCs w:val="18"/>
              </w:rPr>
              <w:t>处罚种类</w:t>
            </w:r>
          </w:p>
        </w:tc>
        <w:tc>
          <w:tcPr>
            <w:tcW w:w="12980" w:type="dxa"/>
            <w:gridSpan w:val="3"/>
            <w:vAlign w:val="center"/>
          </w:tcPr>
          <w:p w:rsidR="000C61A7" w:rsidRDefault="000C61A7" w:rsidP="007600E7">
            <w:pPr>
              <w:widowControl/>
              <w:spacing w:line="320" w:lineRule="exact"/>
              <w:jc w:val="left"/>
              <w:rPr>
                <w:kern w:val="0"/>
                <w:sz w:val="18"/>
                <w:szCs w:val="18"/>
              </w:rPr>
            </w:pPr>
            <w:r>
              <w:rPr>
                <w:kern w:val="0"/>
                <w:sz w:val="18"/>
                <w:szCs w:val="18"/>
              </w:rPr>
              <w:t>罚款</w:t>
            </w:r>
          </w:p>
        </w:tc>
      </w:tr>
      <w:tr w:rsidR="000C61A7" w:rsidTr="001C38B3">
        <w:trPr>
          <w:trHeight w:val="285"/>
        </w:trPr>
        <w:tc>
          <w:tcPr>
            <w:tcW w:w="14050" w:type="dxa"/>
            <w:gridSpan w:val="4"/>
            <w:vAlign w:val="center"/>
          </w:tcPr>
          <w:p w:rsidR="000C61A7" w:rsidRDefault="000C61A7">
            <w:pPr>
              <w:widowControl/>
              <w:spacing w:line="320" w:lineRule="exact"/>
              <w:jc w:val="center"/>
              <w:rPr>
                <w:kern w:val="0"/>
                <w:sz w:val="18"/>
                <w:szCs w:val="18"/>
              </w:rPr>
            </w:pPr>
            <w:r>
              <w:rPr>
                <w:kern w:val="0"/>
                <w:sz w:val="18"/>
                <w:szCs w:val="18"/>
              </w:rPr>
              <w:t>自由裁量基准</w:t>
            </w:r>
          </w:p>
        </w:tc>
      </w:tr>
      <w:tr w:rsidR="001C38B3" w:rsidTr="001C38B3">
        <w:trPr>
          <w:trHeight w:val="480"/>
        </w:trPr>
        <w:tc>
          <w:tcPr>
            <w:tcW w:w="1070" w:type="dxa"/>
            <w:vMerge w:val="restart"/>
            <w:vAlign w:val="center"/>
          </w:tcPr>
          <w:p w:rsidR="001C38B3" w:rsidRDefault="001C38B3">
            <w:pPr>
              <w:widowControl/>
              <w:spacing w:line="320" w:lineRule="exact"/>
              <w:jc w:val="left"/>
              <w:rPr>
                <w:kern w:val="0"/>
                <w:sz w:val="18"/>
                <w:szCs w:val="18"/>
              </w:rPr>
            </w:pPr>
            <w:r>
              <w:rPr>
                <w:kern w:val="0"/>
                <w:sz w:val="18"/>
                <w:szCs w:val="18"/>
              </w:rPr>
              <w:t>情形描述</w:t>
            </w:r>
          </w:p>
        </w:tc>
        <w:tc>
          <w:tcPr>
            <w:tcW w:w="6140" w:type="dxa"/>
            <w:vAlign w:val="center"/>
          </w:tcPr>
          <w:p w:rsidR="001C38B3" w:rsidRDefault="001C38B3">
            <w:pPr>
              <w:widowControl/>
              <w:spacing w:line="320" w:lineRule="exact"/>
              <w:jc w:val="left"/>
              <w:rPr>
                <w:kern w:val="0"/>
                <w:sz w:val="18"/>
                <w:szCs w:val="18"/>
              </w:rPr>
            </w:pPr>
            <w:r>
              <w:rPr>
                <w:kern w:val="0"/>
                <w:sz w:val="18"/>
                <w:szCs w:val="18"/>
              </w:rPr>
              <w:t>尚可恢复原状的</w:t>
            </w:r>
          </w:p>
        </w:tc>
        <w:tc>
          <w:tcPr>
            <w:tcW w:w="1080" w:type="dxa"/>
            <w:vMerge w:val="restart"/>
            <w:vAlign w:val="center"/>
          </w:tcPr>
          <w:p w:rsidR="001C38B3" w:rsidRDefault="001C38B3">
            <w:pPr>
              <w:widowControl/>
              <w:spacing w:line="320" w:lineRule="exact"/>
              <w:jc w:val="left"/>
              <w:rPr>
                <w:kern w:val="0"/>
                <w:sz w:val="18"/>
                <w:szCs w:val="18"/>
              </w:rPr>
            </w:pPr>
            <w:r>
              <w:rPr>
                <w:kern w:val="0"/>
                <w:sz w:val="18"/>
                <w:szCs w:val="18"/>
              </w:rPr>
              <w:t>裁量幅度</w:t>
            </w:r>
          </w:p>
        </w:tc>
        <w:tc>
          <w:tcPr>
            <w:tcW w:w="5760" w:type="dxa"/>
            <w:vAlign w:val="center"/>
          </w:tcPr>
          <w:p w:rsidR="001C38B3" w:rsidRDefault="001C38B3">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50</w:t>
            </w:r>
            <w:r>
              <w:rPr>
                <w:kern w:val="0"/>
                <w:sz w:val="18"/>
                <w:szCs w:val="18"/>
              </w:rPr>
              <w:t>万元以上</w:t>
            </w:r>
            <w:r>
              <w:rPr>
                <w:kern w:val="0"/>
                <w:sz w:val="18"/>
                <w:szCs w:val="18"/>
              </w:rPr>
              <w:t>60</w:t>
            </w:r>
            <w:r>
              <w:rPr>
                <w:kern w:val="0"/>
                <w:sz w:val="18"/>
                <w:szCs w:val="18"/>
              </w:rPr>
              <w:t>万元以下罚款</w:t>
            </w:r>
          </w:p>
          <w:p w:rsidR="001C38B3" w:rsidRDefault="001C38B3">
            <w:pPr>
              <w:widowControl/>
              <w:spacing w:line="320" w:lineRule="exact"/>
              <w:jc w:val="left"/>
              <w:rPr>
                <w:kern w:val="0"/>
                <w:sz w:val="18"/>
                <w:szCs w:val="18"/>
              </w:rPr>
            </w:pPr>
            <w:r>
              <w:rPr>
                <w:kern w:val="0"/>
                <w:sz w:val="18"/>
                <w:szCs w:val="18"/>
              </w:rPr>
              <w:t>对个人：</w:t>
            </w:r>
            <w:r>
              <w:rPr>
                <w:rFonts w:hint="eastAsia"/>
                <w:kern w:val="0"/>
                <w:sz w:val="18"/>
                <w:szCs w:val="18"/>
              </w:rPr>
              <w:t>处</w:t>
            </w:r>
            <w:r>
              <w:rPr>
                <w:kern w:val="0"/>
                <w:sz w:val="18"/>
                <w:szCs w:val="18"/>
              </w:rPr>
              <w:t>5</w:t>
            </w:r>
            <w:r>
              <w:rPr>
                <w:kern w:val="0"/>
                <w:sz w:val="18"/>
                <w:szCs w:val="18"/>
              </w:rPr>
              <w:t>万元以上</w:t>
            </w:r>
            <w:r>
              <w:rPr>
                <w:kern w:val="0"/>
                <w:sz w:val="18"/>
                <w:szCs w:val="18"/>
              </w:rPr>
              <w:t>6</w:t>
            </w:r>
            <w:r>
              <w:rPr>
                <w:kern w:val="0"/>
                <w:sz w:val="18"/>
                <w:szCs w:val="18"/>
              </w:rPr>
              <w:t>万元以下罚款</w:t>
            </w:r>
          </w:p>
        </w:tc>
      </w:tr>
      <w:tr w:rsidR="001C38B3" w:rsidTr="001C38B3">
        <w:trPr>
          <w:trHeight w:val="480"/>
        </w:trPr>
        <w:tc>
          <w:tcPr>
            <w:tcW w:w="1070" w:type="dxa"/>
            <w:vMerge/>
            <w:vAlign w:val="center"/>
          </w:tcPr>
          <w:p w:rsidR="001C38B3" w:rsidRDefault="001C38B3">
            <w:pPr>
              <w:widowControl/>
              <w:spacing w:line="320" w:lineRule="exact"/>
              <w:jc w:val="left"/>
              <w:rPr>
                <w:kern w:val="0"/>
                <w:sz w:val="18"/>
                <w:szCs w:val="18"/>
              </w:rPr>
            </w:pPr>
          </w:p>
        </w:tc>
        <w:tc>
          <w:tcPr>
            <w:tcW w:w="6140" w:type="dxa"/>
            <w:vAlign w:val="center"/>
          </w:tcPr>
          <w:p w:rsidR="001C38B3" w:rsidRDefault="001C38B3" w:rsidP="001C38B3">
            <w:pPr>
              <w:widowControl/>
              <w:spacing w:line="320" w:lineRule="exact"/>
              <w:jc w:val="left"/>
              <w:rPr>
                <w:kern w:val="0"/>
                <w:sz w:val="18"/>
                <w:szCs w:val="18"/>
              </w:rPr>
            </w:pPr>
            <w:r>
              <w:rPr>
                <w:rFonts w:hint="eastAsia"/>
                <w:kern w:val="0"/>
                <w:sz w:val="18"/>
                <w:szCs w:val="18"/>
              </w:rPr>
              <w:t>不</w:t>
            </w:r>
            <w:r>
              <w:rPr>
                <w:kern w:val="0"/>
                <w:sz w:val="18"/>
                <w:szCs w:val="18"/>
              </w:rPr>
              <w:t>可恢复原状</w:t>
            </w:r>
            <w:r>
              <w:rPr>
                <w:rFonts w:hint="eastAsia"/>
                <w:kern w:val="0"/>
                <w:sz w:val="18"/>
                <w:szCs w:val="18"/>
              </w:rPr>
              <w:t>但尚可采取其他补救措施</w:t>
            </w:r>
            <w:r>
              <w:rPr>
                <w:kern w:val="0"/>
                <w:sz w:val="18"/>
                <w:szCs w:val="18"/>
              </w:rPr>
              <w:t>的</w:t>
            </w:r>
          </w:p>
        </w:tc>
        <w:tc>
          <w:tcPr>
            <w:tcW w:w="1080" w:type="dxa"/>
            <w:vMerge/>
            <w:vAlign w:val="center"/>
          </w:tcPr>
          <w:p w:rsidR="001C38B3" w:rsidRDefault="001C38B3">
            <w:pPr>
              <w:widowControl/>
              <w:spacing w:line="320" w:lineRule="exact"/>
              <w:jc w:val="left"/>
              <w:rPr>
                <w:kern w:val="0"/>
                <w:sz w:val="18"/>
                <w:szCs w:val="18"/>
              </w:rPr>
            </w:pPr>
          </w:p>
        </w:tc>
        <w:tc>
          <w:tcPr>
            <w:tcW w:w="5760" w:type="dxa"/>
            <w:vAlign w:val="center"/>
          </w:tcPr>
          <w:p w:rsidR="001C38B3" w:rsidRDefault="001C38B3">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60</w:t>
            </w:r>
            <w:r>
              <w:rPr>
                <w:kern w:val="0"/>
                <w:sz w:val="18"/>
                <w:szCs w:val="18"/>
              </w:rPr>
              <w:t>万元以上</w:t>
            </w:r>
            <w:r>
              <w:rPr>
                <w:kern w:val="0"/>
                <w:sz w:val="18"/>
                <w:szCs w:val="18"/>
              </w:rPr>
              <w:t>80</w:t>
            </w:r>
            <w:r>
              <w:rPr>
                <w:kern w:val="0"/>
                <w:sz w:val="18"/>
                <w:szCs w:val="18"/>
              </w:rPr>
              <w:t>万元以下罚款</w:t>
            </w:r>
          </w:p>
          <w:p w:rsidR="001C38B3" w:rsidRDefault="001C38B3">
            <w:pPr>
              <w:widowControl/>
              <w:spacing w:line="320" w:lineRule="exact"/>
              <w:jc w:val="left"/>
              <w:rPr>
                <w:kern w:val="0"/>
                <w:sz w:val="18"/>
                <w:szCs w:val="18"/>
              </w:rPr>
            </w:pPr>
            <w:r>
              <w:rPr>
                <w:kern w:val="0"/>
                <w:sz w:val="18"/>
                <w:szCs w:val="18"/>
              </w:rPr>
              <w:t>对个人：</w:t>
            </w:r>
            <w:r>
              <w:rPr>
                <w:rFonts w:hint="eastAsia"/>
                <w:kern w:val="0"/>
                <w:sz w:val="18"/>
                <w:szCs w:val="18"/>
              </w:rPr>
              <w:t>处</w:t>
            </w:r>
            <w:r>
              <w:rPr>
                <w:kern w:val="0"/>
                <w:sz w:val="18"/>
                <w:szCs w:val="18"/>
              </w:rPr>
              <w:t>6</w:t>
            </w:r>
            <w:r>
              <w:rPr>
                <w:kern w:val="0"/>
                <w:sz w:val="18"/>
                <w:szCs w:val="18"/>
              </w:rPr>
              <w:t>万元以上</w:t>
            </w:r>
            <w:r>
              <w:rPr>
                <w:kern w:val="0"/>
                <w:sz w:val="18"/>
                <w:szCs w:val="18"/>
              </w:rPr>
              <w:t>8</w:t>
            </w:r>
            <w:r>
              <w:rPr>
                <w:kern w:val="0"/>
                <w:sz w:val="18"/>
                <w:szCs w:val="18"/>
              </w:rPr>
              <w:t>万元以下罚款</w:t>
            </w:r>
          </w:p>
        </w:tc>
      </w:tr>
      <w:tr w:rsidR="001C38B3" w:rsidTr="001C38B3">
        <w:trPr>
          <w:trHeight w:val="480"/>
        </w:trPr>
        <w:tc>
          <w:tcPr>
            <w:tcW w:w="1070" w:type="dxa"/>
            <w:vMerge/>
            <w:vAlign w:val="center"/>
          </w:tcPr>
          <w:p w:rsidR="001C38B3" w:rsidRDefault="001C38B3">
            <w:pPr>
              <w:widowControl/>
              <w:spacing w:line="320" w:lineRule="exact"/>
              <w:jc w:val="left"/>
              <w:rPr>
                <w:kern w:val="0"/>
                <w:sz w:val="18"/>
                <w:szCs w:val="18"/>
              </w:rPr>
            </w:pPr>
          </w:p>
        </w:tc>
        <w:tc>
          <w:tcPr>
            <w:tcW w:w="6140" w:type="dxa"/>
            <w:vAlign w:val="center"/>
          </w:tcPr>
          <w:p w:rsidR="001C38B3" w:rsidRDefault="001C38B3" w:rsidP="001C38B3">
            <w:pPr>
              <w:widowControl/>
              <w:spacing w:line="320" w:lineRule="exact"/>
              <w:jc w:val="left"/>
              <w:rPr>
                <w:kern w:val="0"/>
                <w:sz w:val="18"/>
                <w:szCs w:val="18"/>
              </w:rPr>
            </w:pPr>
            <w:r>
              <w:rPr>
                <w:rFonts w:hint="eastAsia"/>
                <w:kern w:val="0"/>
                <w:sz w:val="18"/>
                <w:szCs w:val="18"/>
              </w:rPr>
              <w:t>既</w:t>
            </w:r>
            <w:r>
              <w:rPr>
                <w:kern w:val="0"/>
                <w:sz w:val="18"/>
                <w:szCs w:val="18"/>
              </w:rPr>
              <w:t>无法恢复原状</w:t>
            </w:r>
            <w:r>
              <w:rPr>
                <w:rFonts w:hint="eastAsia"/>
                <w:kern w:val="0"/>
                <w:sz w:val="18"/>
                <w:szCs w:val="18"/>
              </w:rPr>
              <w:t>又无法采取其他补救措施</w:t>
            </w:r>
            <w:r>
              <w:rPr>
                <w:kern w:val="0"/>
                <w:sz w:val="18"/>
                <w:szCs w:val="18"/>
              </w:rPr>
              <w:t>的</w:t>
            </w:r>
          </w:p>
        </w:tc>
        <w:tc>
          <w:tcPr>
            <w:tcW w:w="1080" w:type="dxa"/>
            <w:vMerge/>
            <w:vAlign w:val="center"/>
          </w:tcPr>
          <w:p w:rsidR="001C38B3" w:rsidRDefault="001C38B3">
            <w:pPr>
              <w:widowControl/>
              <w:spacing w:line="320" w:lineRule="exact"/>
              <w:jc w:val="left"/>
              <w:rPr>
                <w:kern w:val="0"/>
                <w:sz w:val="18"/>
                <w:szCs w:val="18"/>
              </w:rPr>
            </w:pPr>
          </w:p>
        </w:tc>
        <w:tc>
          <w:tcPr>
            <w:tcW w:w="5760" w:type="dxa"/>
            <w:vAlign w:val="center"/>
          </w:tcPr>
          <w:p w:rsidR="001C38B3" w:rsidRDefault="001C38B3">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80</w:t>
            </w:r>
            <w:r>
              <w:rPr>
                <w:kern w:val="0"/>
                <w:sz w:val="18"/>
                <w:szCs w:val="18"/>
              </w:rPr>
              <w:t>万元以上</w:t>
            </w:r>
            <w:r>
              <w:rPr>
                <w:kern w:val="0"/>
                <w:sz w:val="18"/>
                <w:szCs w:val="18"/>
              </w:rPr>
              <w:t>100</w:t>
            </w:r>
            <w:r>
              <w:rPr>
                <w:kern w:val="0"/>
                <w:sz w:val="18"/>
                <w:szCs w:val="18"/>
              </w:rPr>
              <w:t>万元以下罚款</w:t>
            </w:r>
          </w:p>
          <w:p w:rsidR="001C38B3" w:rsidRDefault="001C38B3">
            <w:pPr>
              <w:widowControl/>
              <w:spacing w:line="320" w:lineRule="exact"/>
              <w:jc w:val="left"/>
              <w:rPr>
                <w:kern w:val="0"/>
                <w:sz w:val="18"/>
                <w:szCs w:val="18"/>
              </w:rPr>
            </w:pPr>
            <w:r>
              <w:rPr>
                <w:kern w:val="0"/>
                <w:sz w:val="18"/>
                <w:szCs w:val="18"/>
              </w:rPr>
              <w:t>对个人：</w:t>
            </w:r>
            <w:r>
              <w:rPr>
                <w:rFonts w:hint="eastAsia"/>
                <w:kern w:val="0"/>
                <w:sz w:val="18"/>
                <w:szCs w:val="18"/>
              </w:rPr>
              <w:t>处</w:t>
            </w:r>
            <w:r>
              <w:rPr>
                <w:kern w:val="0"/>
                <w:sz w:val="18"/>
                <w:szCs w:val="18"/>
              </w:rPr>
              <w:t>8</w:t>
            </w:r>
            <w:r>
              <w:rPr>
                <w:kern w:val="0"/>
                <w:sz w:val="18"/>
                <w:szCs w:val="18"/>
              </w:rPr>
              <w:t>万元以上</w:t>
            </w:r>
            <w:r>
              <w:rPr>
                <w:kern w:val="0"/>
                <w:sz w:val="18"/>
                <w:szCs w:val="18"/>
              </w:rPr>
              <w:t>10</w:t>
            </w:r>
            <w:r>
              <w:rPr>
                <w:kern w:val="0"/>
                <w:sz w:val="18"/>
                <w:szCs w:val="18"/>
              </w:rPr>
              <w:t>万元以下罚款</w:t>
            </w:r>
          </w:p>
        </w:tc>
      </w:tr>
    </w:tbl>
    <w:p w:rsidR="000C61A7" w:rsidRDefault="000C61A7">
      <w:r>
        <w:br w:type="column"/>
      </w:r>
    </w:p>
    <w:tbl>
      <w:tblPr>
        <w:tblW w:w="0" w:type="auto"/>
        <w:tblInd w:w="78" w:type="dxa"/>
        <w:tblLayout w:type="fixed"/>
        <w:tblLook w:val="0000" w:firstRow="0" w:lastRow="0" w:firstColumn="0" w:lastColumn="0" w:noHBand="0" w:noVBand="0"/>
      </w:tblPr>
      <w:tblGrid>
        <w:gridCol w:w="1070"/>
        <w:gridCol w:w="6140"/>
        <w:gridCol w:w="1080"/>
        <w:gridCol w:w="5760"/>
      </w:tblGrid>
      <w:tr w:rsidR="000C61A7">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C61A7" w:rsidRPr="009C00B5" w:rsidRDefault="000C61A7">
            <w:pPr>
              <w:widowControl/>
              <w:spacing w:line="320" w:lineRule="exact"/>
              <w:jc w:val="center"/>
              <w:rPr>
                <w:color w:val="000000" w:themeColor="text1"/>
                <w:kern w:val="0"/>
                <w:sz w:val="18"/>
                <w:szCs w:val="18"/>
              </w:rPr>
            </w:pPr>
            <w:r w:rsidRPr="009C00B5">
              <w:rPr>
                <w:color w:val="000000" w:themeColor="text1"/>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C61A7" w:rsidRPr="009C00B5" w:rsidRDefault="000C61A7">
            <w:pPr>
              <w:widowControl/>
              <w:spacing w:line="320" w:lineRule="exact"/>
              <w:jc w:val="left"/>
              <w:rPr>
                <w:rFonts w:eastAsia="仿宋_GB2312"/>
                <w:b/>
                <w:bCs/>
                <w:color w:val="000000" w:themeColor="text1"/>
                <w:kern w:val="0"/>
                <w:sz w:val="18"/>
                <w:szCs w:val="18"/>
              </w:rPr>
            </w:pPr>
            <w:r w:rsidRPr="009C00B5">
              <w:rPr>
                <w:rFonts w:eastAsia="仿宋_GB2312" w:hint="eastAsia"/>
                <w:b/>
                <w:bCs/>
                <w:color w:val="000000" w:themeColor="text1"/>
                <w:kern w:val="0"/>
                <w:sz w:val="18"/>
                <w:szCs w:val="18"/>
              </w:rPr>
              <w:t xml:space="preserve"> 0201681000</w:t>
            </w:r>
            <w:r w:rsidRPr="009C00B5">
              <w:rPr>
                <w:rFonts w:eastAsia="仿宋_GB2312" w:hint="eastAsia"/>
                <w:b/>
                <w:bCs/>
                <w:color w:val="000000" w:themeColor="text1"/>
                <w:kern w:val="0"/>
                <w:sz w:val="18"/>
                <w:szCs w:val="18"/>
              </w:rPr>
              <w:t>（不常用）</w:t>
            </w:r>
          </w:p>
        </w:tc>
      </w:tr>
      <w:tr w:rsidR="000C61A7">
        <w:trPr>
          <w:trHeight w:val="285"/>
        </w:trPr>
        <w:tc>
          <w:tcPr>
            <w:tcW w:w="1070" w:type="dxa"/>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center"/>
              <w:rPr>
                <w:kern w:val="0"/>
                <w:sz w:val="18"/>
                <w:szCs w:val="18"/>
              </w:rPr>
            </w:pPr>
            <w:r>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C61A7" w:rsidRDefault="003A6BA6">
            <w:pPr>
              <w:widowControl/>
              <w:spacing w:line="320" w:lineRule="exact"/>
              <w:jc w:val="left"/>
              <w:rPr>
                <w:kern w:val="0"/>
                <w:sz w:val="18"/>
                <w:szCs w:val="18"/>
              </w:rPr>
            </w:pPr>
            <w:r w:rsidRPr="003A6BA6">
              <w:rPr>
                <w:rFonts w:hint="eastAsia"/>
                <w:kern w:val="0"/>
                <w:sz w:val="18"/>
                <w:szCs w:val="18"/>
              </w:rPr>
              <w:t>对在历史建筑上刻划、涂污的处罚</w:t>
            </w:r>
          </w:p>
        </w:tc>
      </w:tr>
      <w:tr w:rsidR="000C61A7">
        <w:trPr>
          <w:trHeight w:val="1185"/>
        </w:trPr>
        <w:tc>
          <w:tcPr>
            <w:tcW w:w="1070" w:type="dxa"/>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center"/>
              <w:rPr>
                <w:kern w:val="0"/>
                <w:sz w:val="18"/>
                <w:szCs w:val="18"/>
              </w:rPr>
            </w:pPr>
            <w:r>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6C1CBC" w:rsidRPr="006C1CBC" w:rsidRDefault="000C61A7" w:rsidP="006C1CBC">
            <w:pPr>
              <w:widowControl/>
              <w:spacing w:line="320" w:lineRule="exact"/>
              <w:jc w:val="left"/>
              <w:rPr>
                <w:kern w:val="0"/>
                <w:sz w:val="18"/>
                <w:szCs w:val="18"/>
              </w:rPr>
            </w:pPr>
            <w:r>
              <w:rPr>
                <w:kern w:val="0"/>
                <w:sz w:val="18"/>
                <w:szCs w:val="18"/>
              </w:rPr>
              <w:t xml:space="preserve">   </w:t>
            </w:r>
            <w:r w:rsidR="006C1CBC" w:rsidRPr="006C1CBC">
              <w:rPr>
                <w:rFonts w:hint="eastAsia"/>
                <w:kern w:val="0"/>
                <w:sz w:val="18"/>
                <w:szCs w:val="18"/>
              </w:rPr>
              <w:t>【行政法规】《历史文化名城名镇名村保护条例》（国务院令第</w:t>
            </w:r>
            <w:r w:rsidR="006C1CBC" w:rsidRPr="006C1CBC">
              <w:rPr>
                <w:rFonts w:hint="eastAsia"/>
                <w:kern w:val="0"/>
                <w:sz w:val="18"/>
                <w:szCs w:val="18"/>
              </w:rPr>
              <w:t>524</w:t>
            </w:r>
            <w:r w:rsidR="006C1CBC" w:rsidRPr="006C1CBC">
              <w:rPr>
                <w:rFonts w:hint="eastAsia"/>
                <w:kern w:val="0"/>
                <w:sz w:val="18"/>
                <w:szCs w:val="18"/>
              </w:rPr>
              <w:t>号）</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w:t>
            </w:r>
            <w:r w:rsidRPr="006C1CBC">
              <w:rPr>
                <w:rFonts w:hint="eastAsia"/>
                <w:kern w:val="0"/>
                <w:sz w:val="18"/>
                <w:szCs w:val="18"/>
              </w:rPr>
              <w:t>第二十四条　在历史文化名城、名镇、名村保护范围内禁止进行下列活动：</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（一）开山、采石、开矿等破坏传统格局和历史风貌的活动；</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（二）占用保护规划确定保留的园林绿地、河湖水系、道路等；</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（三）修建生产、储存爆炸性、易燃性、放射性、毒害性、腐蚀性物品的工厂、仓库等；</w:t>
            </w:r>
          </w:p>
          <w:p w:rsidR="006C1CBC" w:rsidRPr="006C1CBC" w:rsidRDefault="006C1CBC" w:rsidP="006C1CBC">
            <w:pPr>
              <w:widowControl/>
              <w:spacing w:line="320" w:lineRule="exact"/>
              <w:jc w:val="left"/>
              <w:rPr>
                <w:kern w:val="0"/>
                <w:sz w:val="18"/>
                <w:szCs w:val="18"/>
              </w:rPr>
            </w:pPr>
            <w:r w:rsidRPr="006C1CBC">
              <w:rPr>
                <w:rFonts w:hint="eastAsia"/>
                <w:kern w:val="0"/>
                <w:sz w:val="18"/>
                <w:szCs w:val="18"/>
              </w:rPr>
              <w:t xml:space="preserve">　　（四）在历史建筑上刻划、涂污。</w:t>
            </w:r>
          </w:p>
          <w:p w:rsidR="000C61A7" w:rsidRDefault="006C1CBC">
            <w:pPr>
              <w:widowControl/>
              <w:spacing w:line="320" w:lineRule="exact"/>
              <w:jc w:val="left"/>
              <w:rPr>
                <w:kern w:val="0"/>
                <w:sz w:val="18"/>
                <w:szCs w:val="18"/>
              </w:rPr>
            </w:pPr>
            <w:r w:rsidRPr="006C1CBC">
              <w:rPr>
                <w:rFonts w:hint="eastAsia"/>
                <w:kern w:val="0"/>
                <w:sz w:val="18"/>
                <w:szCs w:val="18"/>
              </w:rPr>
              <w:t xml:space="preserve">    </w:t>
            </w:r>
            <w:r w:rsidRPr="006C1CBC">
              <w:rPr>
                <w:rFonts w:hint="eastAsia"/>
                <w:kern w:val="0"/>
                <w:sz w:val="18"/>
                <w:szCs w:val="18"/>
              </w:rPr>
              <w:t>第四十二条　违反本条例规定，在历史建筑上刻划、涂污的，由城市、县人民政府城乡规划主管部门责令恢复原状或者采取其他补救措施，处</w:t>
            </w:r>
            <w:r w:rsidRPr="006C1CBC">
              <w:rPr>
                <w:rFonts w:hint="eastAsia"/>
                <w:kern w:val="0"/>
                <w:sz w:val="18"/>
                <w:szCs w:val="18"/>
              </w:rPr>
              <w:t>50</w:t>
            </w:r>
            <w:r w:rsidRPr="006C1CBC">
              <w:rPr>
                <w:rFonts w:hint="eastAsia"/>
                <w:kern w:val="0"/>
                <w:sz w:val="18"/>
                <w:szCs w:val="18"/>
              </w:rPr>
              <w:t>元的罚款。</w:t>
            </w:r>
          </w:p>
        </w:tc>
      </w:tr>
      <w:tr w:rsidR="000C61A7">
        <w:trPr>
          <w:trHeight w:val="285"/>
        </w:trPr>
        <w:tc>
          <w:tcPr>
            <w:tcW w:w="1070" w:type="dxa"/>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center"/>
              <w:rPr>
                <w:kern w:val="0"/>
                <w:sz w:val="18"/>
                <w:szCs w:val="18"/>
              </w:rPr>
            </w:pPr>
            <w:r>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0C61A7" w:rsidRDefault="000C61A7">
            <w:pPr>
              <w:widowControl/>
              <w:spacing w:line="320" w:lineRule="exact"/>
              <w:jc w:val="left"/>
              <w:rPr>
                <w:kern w:val="0"/>
                <w:sz w:val="18"/>
                <w:szCs w:val="18"/>
              </w:rPr>
            </w:pPr>
            <w:r>
              <w:rPr>
                <w:kern w:val="0"/>
                <w:sz w:val="18"/>
                <w:szCs w:val="18"/>
              </w:rPr>
              <w:t>罚款</w:t>
            </w:r>
          </w:p>
        </w:tc>
      </w:tr>
      <w:tr w:rsidR="000C61A7">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C61A7" w:rsidRDefault="000C61A7">
            <w:pPr>
              <w:widowControl/>
              <w:spacing w:line="320" w:lineRule="exact"/>
              <w:jc w:val="center"/>
              <w:rPr>
                <w:kern w:val="0"/>
                <w:sz w:val="18"/>
                <w:szCs w:val="18"/>
              </w:rPr>
            </w:pPr>
            <w:r>
              <w:rPr>
                <w:kern w:val="0"/>
                <w:sz w:val="18"/>
                <w:szCs w:val="18"/>
              </w:rPr>
              <w:t>自由裁量基准</w:t>
            </w:r>
          </w:p>
        </w:tc>
      </w:tr>
      <w:tr w:rsidR="006C61BC" w:rsidTr="006C61BC">
        <w:trPr>
          <w:trHeight w:val="285"/>
        </w:trPr>
        <w:tc>
          <w:tcPr>
            <w:tcW w:w="1070" w:type="dxa"/>
            <w:vMerge w:val="restart"/>
            <w:tcBorders>
              <w:top w:val="nil"/>
              <w:left w:val="single" w:sz="8" w:space="0" w:color="auto"/>
              <w:right w:val="single" w:sz="4" w:space="0" w:color="auto"/>
            </w:tcBorders>
            <w:vAlign w:val="center"/>
          </w:tcPr>
          <w:p w:rsidR="006C61BC" w:rsidRDefault="006C61BC">
            <w:pPr>
              <w:widowControl/>
              <w:spacing w:line="320" w:lineRule="exact"/>
              <w:jc w:val="lef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6C61BC" w:rsidRDefault="006C61BC">
            <w:pPr>
              <w:widowControl/>
              <w:spacing w:line="320" w:lineRule="exact"/>
              <w:jc w:val="left"/>
              <w:rPr>
                <w:kern w:val="0"/>
                <w:sz w:val="18"/>
                <w:szCs w:val="18"/>
              </w:rPr>
            </w:pPr>
            <w:r>
              <w:rPr>
                <w:rFonts w:hint="eastAsia"/>
                <w:kern w:val="0"/>
                <w:sz w:val="18"/>
                <w:szCs w:val="18"/>
              </w:rPr>
              <w:t>能</w:t>
            </w:r>
            <w:r>
              <w:rPr>
                <w:kern w:val="0"/>
                <w:sz w:val="18"/>
                <w:szCs w:val="18"/>
              </w:rPr>
              <w:t>够恢复</w:t>
            </w:r>
            <w:r>
              <w:rPr>
                <w:rFonts w:hint="eastAsia"/>
                <w:kern w:val="0"/>
                <w:sz w:val="18"/>
                <w:szCs w:val="18"/>
              </w:rPr>
              <w:t>原状的</w:t>
            </w:r>
          </w:p>
        </w:tc>
        <w:tc>
          <w:tcPr>
            <w:tcW w:w="1080" w:type="dxa"/>
            <w:vMerge w:val="restart"/>
            <w:tcBorders>
              <w:top w:val="nil"/>
              <w:left w:val="nil"/>
              <w:right w:val="single" w:sz="4" w:space="0" w:color="auto"/>
            </w:tcBorders>
            <w:vAlign w:val="center"/>
          </w:tcPr>
          <w:p w:rsidR="006C61BC" w:rsidRDefault="006C61BC">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6C61BC" w:rsidRDefault="006C61BC" w:rsidP="006C61BC">
            <w:pPr>
              <w:widowControl/>
              <w:spacing w:line="320" w:lineRule="exact"/>
              <w:jc w:val="left"/>
              <w:rPr>
                <w:kern w:val="0"/>
                <w:sz w:val="18"/>
                <w:szCs w:val="18"/>
              </w:rPr>
            </w:pPr>
            <w:r w:rsidRPr="006C1CBC">
              <w:rPr>
                <w:rFonts w:hint="eastAsia"/>
                <w:kern w:val="0"/>
                <w:sz w:val="18"/>
                <w:szCs w:val="18"/>
              </w:rPr>
              <w:t>责令恢复原状，处</w:t>
            </w:r>
            <w:r w:rsidRPr="006C1CBC">
              <w:rPr>
                <w:rFonts w:hint="eastAsia"/>
                <w:kern w:val="0"/>
                <w:sz w:val="18"/>
                <w:szCs w:val="18"/>
              </w:rPr>
              <w:t>50</w:t>
            </w:r>
            <w:r w:rsidRPr="006C1CBC">
              <w:rPr>
                <w:rFonts w:hint="eastAsia"/>
                <w:kern w:val="0"/>
                <w:sz w:val="18"/>
                <w:szCs w:val="18"/>
              </w:rPr>
              <w:t>元的罚款</w:t>
            </w:r>
          </w:p>
        </w:tc>
      </w:tr>
      <w:tr w:rsidR="006C61BC" w:rsidTr="006C61BC">
        <w:trPr>
          <w:trHeight w:val="285"/>
        </w:trPr>
        <w:tc>
          <w:tcPr>
            <w:tcW w:w="1070" w:type="dxa"/>
            <w:vMerge/>
            <w:tcBorders>
              <w:left w:val="single" w:sz="8" w:space="0" w:color="auto"/>
              <w:bottom w:val="single" w:sz="4" w:space="0" w:color="auto"/>
              <w:right w:val="single" w:sz="4" w:space="0" w:color="auto"/>
            </w:tcBorders>
            <w:vAlign w:val="center"/>
          </w:tcPr>
          <w:p w:rsidR="006C61BC" w:rsidRDefault="006C61BC">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6C61BC" w:rsidRDefault="006C61BC">
            <w:pPr>
              <w:widowControl/>
              <w:spacing w:line="320" w:lineRule="exact"/>
              <w:jc w:val="left"/>
              <w:rPr>
                <w:kern w:val="0"/>
                <w:sz w:val="18"/>
                <w:szCs w:val="18"/>
              </w:rPr>
            </w:pPr>
            <w:r>
              <w:rPr>
                <w:rFonts w:hint="eastAsia"/>
                <w:kern w:val="0"/>
                <w:sz w:val="18"/>
                <w:szCs w:val="18"/>
              </w:rPr>
              <w:t>不能</w:t>
            </w:r>
            <w:r>
              <w:rPr>
                <w:kern w:val="0"/>
                <w:sz w:val="18"/>
                <w:szCs w:val="18"/>
              </w:rPr>
              <w:t>恢复</w:t>
            </w:r>
            <w:r>
              <w:rPr>
                <w:rFonts w:hint="eastAsia"/>
                <w:kern w:val="0"/>
                <w:sz w:val="18"/>
                <w:szCs w:val="18"/>
              </w:rPr>
              <w:t>原状的</w:t>
            </w:r>
          </w:p>
        </w:tc>
        <w:tc>
          <w:tcPr>
            <w:tcW w:w="1080" w:type="dxa"/>
            <w:vMerge/>
            <w:tcBorders>
              <w:left w:val="nil"/>
              <w:bottom w:val="single" w:sz="4" w:space="0" w:color="auto"/>
              <w:right w:val="single" w:sz="4" w:space="0" w:color="auto"/>
            </w:tcBorders>
            <w:vAlign w:val="center"/>
          </w:tcPr>
          <w:p w:rsidR="006C61BC" w:rsidRDefault="006C61BC">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6C61BC" w:rsidRPr="006C1CBC" w:rsidRDefault="006C61BC">
            <w:pPr>
              <w:widowControl/>
              <w:spacing w:line="320" w:lineRule="exact"/>
              <w:jc w:val="left"/>
              <w:rPr>
                <w:kern w:val="0"/>
                <w:sz w:val="18"/>
                <w:szCs w:val="18"/>
              </w:rPr>
            </w:pPr>
            <w:r>
              <w:rPr>
                <w:rFonts w:hint="eastAsia"/>
                <w:kern w:val="0"/>
                <w:sz w:val="18"/>
                <w:szCs w:val="18"/>
              </w:rPr>
              <w:t>责令</w:t>
            </w:r>
            <w:r w:rsidRPr="006C1CBC">
              <w:rPr>
                <w:rFonts w:hint="eastAsia"/>
                <w:kern w:val="0"/>
                <w:sz w:val="18"/>
                <w:szCs w:val="18"/>
              </w:rPr>
              <w:t>采取其他补救措施</w:t>
            </w:r>
            <w:r>
              <w:rPr>
                <w:rFonts w:hint="eastAsia"/>
                <w:kern w:val="0"/>
                <w:sz w:val="18"/>
                <w:szCs w:val="18"/>
              </w:rPr>
              <w:t>，处</w:t>
            </w:r>
            <w:r>
              <w:rPr>
                <w:rFonts w:hint="eastAsia"/>
                <w:kern w:val="0"/>
                <w:sz w:val="18"/>
                <w:szCs w:val="18"/>
              </w:rPr>
              <w:t>50</w:t>
            </w:r>
            <w:r>
              <w:rPr>
                <w:rFonts w:hint="eastAsia"/>
                <w:kern w:val="0"/>
                <w:sz w:val="18"/>
                <w:szCs w:val="18"/>
              </w:rPr>
              <w:t>元的罚款</w:t>
            </w:r>
          </w:p>
        </w:tc>
      </w:tr>
    </w:tbl>
    <w:p w:rsidR="000C61A7" w:rsidRDefault="000C61A7"/>
    <w:p w:rsidR="000C61A7" w:rsidRDefault="000C61A7" w:rsidP="004D40BC">
      <w:pPr>
        <w:jc w:val="left"/>
      </w:pPr>
      <w:r>
        <w:br w:type="column"/>
      </w:r>
    </w:p>
    <w:tbl>
      <w:tblPr>
        <w:tblW w:w="0" w:type="auto"/>
        <w:tblInd w:w="78" w:type="dxa"/>
        <w:tblLayout w:type="fixed"/>
        <w:tblLook w:val="0000" w:firstRow="0" w:lastRow="0" w:firstColumn="0" w:lastColumn="0" w:noHBand="0" w:noVBand="0"/>
      </w:tblPr>
      <w:tblGrid>
        <w:gridCol w:w="1070"/>
        <w:gridCol w:w="6140"/>
        <w:gridCol w:w="1080"/>
        <w:gridCol w:w="5760"/>
      </w:tblGrid>
      <w:tr w:rsidR="00C461FB" w:rsidRPr="009D45DD"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C461FB" w:rsidRPr="009D45DD" w:rsidRDefault="002E7B86" w:rsidP="00C461FB">
            <w:pPr>
              <w:widowControl/>
              <w:spacing w:line="320" w:lineRule="exact"/>
              <w:jc w:val="left"/>
              <w:rPr>
                <w:rFonts w:eastAsia="仿宋_GB2312"/>
                <w:b/>
                <w:bCs/>
                <w:kern w:val="0"/>
                <w:sz w:val="18"/>
                <w:szCs w:val="18"/>
              </w:rPr>
            </w:pPr>
            <w:r w:rsidRPr="002E7B86">
              <w:rPr>
                <w:rFonts w:eastAsia="仿宋_GB2312"/>
                <w:b/>
                <w:bCs/>
                <w:kern w:val="0"/>
                <w:sz w:val="18"/>
                <w:szCs w:val="18"/>
              </w:rPr>
              <w:t>0201682000</w:t>
            </w:r>
            <w:r w:rsidR="00C461FB" w:rsidRPr="009D45DD">
              <w:rPr>
                <w:rFonts w:eastAsia="仿宋_GB2312" w:hint="eastAsia"/>
                <w:b/>
                <w:bCs/>
                <w:kern w:val="0"/>
                <w:sz w:val="18"/>
                <w:szCs w:val="18"/>
              </w:rPr>
              <w:t>（不常用）</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3A6BA6" w:rsidP="003A6BA6">
            <w:pPr>
              <w:widowControl/>
              <w:spacing w:line="320" w:lineRule="exact"/>
              <w:jc w:val="left"/>
              <w:rPr>
                <w:kern w:val="0"/>
                <w:sz w:val="18"/>
                <w:szCs w:val="18"/>
              </w:rPr>
            </w:pPr>
            <w:r w:rsidRPr="003A6BA6">
              <w:rPr>
                <w:rFonts w:hint="eastAsia"/>
                <w:kern w:val="0"/>
                <w:sz w:val="18"/>
                <w:szCs w:val="18"/>
              </w:rPr>
              <w:t>对未经批准在历史文化名城、名镇、名村保护范围内拆除历史建筑以外的建筑物、构筑物或者其他设施，或者在活动过程中对传统格局、历史风貌或者历史建筑构成破坏性影响的的处罚</w:t>
            </w:r>
          </w:p>
        </w:tc>
      </w:tr>
      <w:tr w:rsidR="00C461FB" w:rsidRPr="009D45DD" w:rsidTr="00C461FB">
        <w:trPr>
          <w:trHeight w:val="112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2E7B86" w:rsidRPr="002E7B86" w:rsidRDefault="002E7B86" w:rsidP="002E7B86">
            <w:pPr>
              <w:widowControl/>
              <w:spacing w:line="320" w:lineRule="exact"/>
              <w:jc w:val="left"/>
              <w:rPr>
                <w:kern w:val="0"/>
                <w:sz w:val="18"/>
                <w:szCs w:val="18"/>
              </w:rPr>
            </w:pPr>
            <w:r w:rsidRPr="002E7B86">
              <w:rPr>
                <w:rFonts w:hint="eastAsia"/>
                <w:kern w:val="0"/>
                <w:sz w:val="18"/>
                <w:szCs w:val="18"/>
              </w:rPr>
              <w:t>【行政法规】《历史文化名城名镇名村保护条例》（国务院令第</w:t>
            </w:r>
            <w:r w:rsidRPr="002E7B86">
              <w:rPr>
                <w:rFonts w:hint="eastAsia"/>
                <w:kern w:val="0"/>
                <w:sz w:val="18"/>
                <w:szCs w:val="18"/>
              </w:rPr>
              <w:t>524</w:t>
            </w:r>
            <w:r w:rsidRPr="002E7B86">
              <w:rPr>
                <w:rFonts w:hint="eastAsia"/>
                <w:kern w:val="0"/>
                <w:sz w:val="18"/>
                <w:szCs w:val="18"/>
              </w:rPr>
              <w:t>号）</w:t>
            </w:r>
          </w:p>
          <w:p w:rsidR="002E7B86" w:rsidRPr="002E7B86" w:rsidRDefault="002E7B86" w:rsidP="002E7B86">
            <w:pPr>
              <w:widowControl/>
              <w:spacing w:line="320" w:lineRule="exact"/>
              <w:jc w:val="left"/>
              <w:rPr>
                <w:kern w:val="0"/>
                <w:sz w:val="18"/>
                <w:szCs w:val="18"/>
              </w:rPr>
            </w:pPr>
            <w:r w:rsidRPr="002E7B86">
              <w:rPr>
                <w:rFonts w:hint="eastAsia"/>
                <w:kern w:val="0"/>
                <w:sz w:val="18"/>
                <w:szCs w:val="18"/>
              </w:rPr>
              <w:t xml:space="preserve">    </w:t>
            </w:r>
            <w:r w:rsidRPr="002E7B86">
              <w:rPr>
                <w:rFonts w:hint="eastAsia"/>
                <w:kern w:val="0"/>
                <w:sz w:val="18"/>
                <w:szCs w:val="18"/>
              </w:rPr>
              <w:t>第二十八条第三款</w:t>
            </w:r>
            <w:r w:rsidRPr="002E7B86">
              <w:rPr>
                <w:rFonts w:hint="eastAsia"/>
                <w:kern w:val="0"/>
                <w:sz w:val="18"/>
                <w:szCs w:val="18"/>
              </w:rPr>
              <w:t xml:space="preserve"> </w:t>
            </w:r>
            <w:r w:rsidRPr="002E7B86">
              <w:rPr>
                <w:rFonts w:hint="eastAsia"/>
                <w:kern w:val="0"/>
                <w:sz w:val="18"/>
                <w:szCs w:val="18"/>
              </w:rPr>
              <w:t>在历史文化街区、名镇、名村核心保护范围内，拆除历史建筑以外的建筑物、构筑物或者其他设施的，应当经城市、县人民政府城乡规划主管部门会同同级文物主管部门批准。</w:t>
            </w:r>
          </w:p>
          <w:p w:rsidR="002E7B86" w:rsidRPr="002E7B86" w:rsidRDefault="002E7B86" w:rsidP="002E7B86">
            <w:pPr>
              <w:widowControl/>
              <w:spacing w:line="320" w:lineRule="exact"/>
              <w:jc w:val="left"/>
              <w:rPr>
                <w:kern w:val="0"/>
                <w:sz w:val="18"/>
                <w:szCs w:val="18"/>
              </w:rPr>
            </w:pPr>
            <w:r w:rsidRPr="002E7B86">
              <w:rPr>
                <w:rFonts w:hint="eastAsia"/>
                <w:kern w:val="0"/>
                <w:sz w:val="18"/>
                <w:szCs w:val="18"/>
              </w:rPr>
              <w:t xml:space="preserve">     </w:t>
            </w:r>
            <w:r w:rsidRPr="002E7B86">
              <w:rPr>
                <w:rFonts w:hint="eastAsia"/>
                <w:kern w:val="0"/>
                <w:sz w:val="18"/>
                <w:szCs w:val="18"/>
              </w:rPr>
              <w:t>第四十三条</w:t>
            </w:r>
            <w:r w:rsidRPr="002E7B86">
              <w:rPr>
                <w:rFonts w:hint="eastAsia"/>
                <w:kern w:val="0"/>
                <w:sz w:val="18"/>
                <w:szCs w:val="18"/>
              </w:rPr>
              <w:t xml:space="preserve"> </w:t>
            </w:r>
            <w:r w:rsidRPr="002E7B86">
              <w:rPr>
                <w:rFonts w:hint="eastAsia"/>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2E7B86">
              <w:rPr>
                <w:rFonts w:hint="eastAsia"/>
                <w:kern w:val="0"/>
                <w:sz w:val="18"/>
                <w:szCs w:val="18"/>
              </w:rPr>
              <w:t>5</w:t>
            </w:r>
            <w:r w:rsidRPr="002E7B86">
              <w:rPr>
                <w:rFonts w:hint="eastAsia"/>
                <w:kern w:val="0"/>
                <w:sz w:val="18"/>
                <w:szCs w:val="18"/>
              </w:rPr>
              <w:t>万元以上</w:t>
            </w:r>
            <w:r w:rsidRPr="002E7B86">
              <w:rPr>
                <w:rFonts w:hint="eastAsia"/>
                <w:kern w:val="0"/>
                <w:sz w:val="18"/>
                <w:szCs w:val="18"/>
              </w:rPr>
              <w:t>10</w:t>
            </w:r>
            <w:r w:rsidRPr="002E7B86">
              <w:rPr>
                <w:rFonts w:hint="eastAsia"/>
                <w:kern w:val="0"/>
                <w:sz w:val="18"/>
                <w:szCs w:val="18"/>
              </w:rPr>
              <w:t>万元以下的罚款，对个人并处</w:t>
            </w:r>
            <w:r w:rsidRPr="002E7B86">
              <w:rPr>
                <w:rFonts w:hint="eastAsia"/>
                <w:kern w:val="0"/>
                <w:sz w:val="18"/>
                <w:szCs w:val="18"/>
              </w:rPr>
              <w:t>1</w:t>
            </w:r>
            <w:r w:rsidRPr="002E7B86">
              <w:rPr>
                <w:rFonts w:hint="eastAsia"/>
                <w:kern w:val="0"/>
                <w:sz w:val="18"/>
                <w:szCs w:val="18"/>
              </w:rPr>
              <w:t>万元以上</w:t>
            </w:r>
            <w:r w:rsidRPr="002E7B86">
              <w:rPr>
                <w:rFonts w:hint="eastAsia"/>
                <w:kern w:val="0"/>
                <w:sz w:val="18"/>
                <w:szCs w:val="18"/>
              </w:rPr>
              <w:t>5</w:t>
            </w:r>
            <w:r w:rsidRPr="002E7B86">
              <w:rPr>
                <w:rFonts w:hint="eastAsia"/>
                <w:kern w:val="0"/>
                <w:sz w:val="18"/>
                <w:szCs w:val="18"/>
              </w:rPr>
              <w:t>万元以下的罚款；造成损失的，依法承担赔偿责任：</w:t>
            </w:r>
          </w:p>
          <w:p w:rsidR="002E7B86" w:rsidRPr="002E7B86" w:rsidRDefault="002E7B86" w:rsidP="002E7B86">
            <w:pPr>
              <w:widowControl/>
              <w:spacing w:line="320" w:lineRule="exact"/>
              <w:jc w:val="left"/>
              <w:rPr>
                <w:kern w:val="0"/>
                <w:sz w:val="18"/>
                <w:szCs w:val="18"/>
              </w:rPr>
            </w:pPr>
            <w:r w:rsidRPr="002E7B86">
              <w:rPr>
                <w:rFonts w:hint="eastAsia"/>
                <w:kern w:val="0"/>
                <w:sz w:val="18"/>
                <w:szCs w:val="18"/>
              </w:rPr>
              <w:t xml:space="preserve">  </w:t>
            </w:r>
            <w:r w:rsidRPr="002E7B86">
              <w:rPr>
                <w:rFonts w:hint="eastAsia"/>
                <w:kern w:val="0"/>
                <w:sz w:val="18"/>
                <w:szCs w:val="18"/>
              </w:rPr>
              <w:t>（一）拆除历史建筑以外的建筑物、构筑物或者其他设施的；</w:t>
            </w:r>
          </w:p>
          <w:p w:rsidR="00C461FB" w:rsidRPr="009D45DD" w:rsidRDefault="002E7B86" w:rsidP="002E7B86">
            <w:pPr>
              <w:widowControl/>
              <w:spacing w:line="320" w:lineRule="exact"/>
              <w:jc w:val="left"/>
              <w:rPr>
                <w:kern w:val="0"/>
                <w:sz w:val="18"/>
                <w:szCs w:val="18"/>
              </w:rPr>
            </w:pPr>
            <w:r w:rsidRPr="002E7B86">
              <w:rPr>
                <w:rFonts w:hint="eastAsia"/>
                <w:kern w:val="0"/>
                <w:sz w:val="18"/>
                <w:szCs w:val="18"/>
              </w:rPr>
              <w:t xml:space="preserve">    </w:t>
            </w:r>
            <w:r w:rsidRPr="002E7B86">
              <w:rPr>
                <w:rFonts w:hint="eastAsia"/>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C461FB" w:rsidRPr="009D45DD" w:rsidTr="00C461FB">
        <w:trPr>
          <w:trHeight w:val="285"/>
        </w:trPr>
        <w:tc>
          <w:tcPr>
            <w:tcW w:w="1070" w:type="dxa"/>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C461FB" w:rsidRPr="009D45DD" w:rsidRDefault="002E7B86" w:rsidP="00C461FB">
            <w:pPr>
              <w:widowControl/>
              <w:spacing w:line="320" w:lineRule="exact"/>
              <w:jc w:val="left"/>
              <w:rPr>
                <w:kern w:val="0"/>
                <w:sz w:val="18"/>
                <w:szCs w:val="18"/>
              </w:rPr>
            </w:pPr>
            <w:r>
              <w:rPr>
                <w:rFonts w:hint="eastAsia"/>
                <w:kern w:val="0"/>
                <w:sz w:val="18"/>
                <w:szCs w:val="18"/>
              </w:rPr>
              <w:t>没收</w:t>
            </w:r>
            <w:r>
              <w:rPr>
                <w:kern w:val="0"/>
                <w:sz w:val="18"/>
                <w:szCs w:val="18"/>
              </w:rPr>
              <w:t>违</w:t>
            </w:r>
            <w:r>
              <w:rPr>
                <w:rFonts w:hint="eastAsia"/>
                <w:kern w:val="0"/>
                <w:sz w:val="18"/>
                <w:szCs w:val="18"/>
              </w:rPr>
              <w:t>法所得</w:t>
            </w:r>
            <w:r w:rsidR="00285F1F">
              <w:rPr>
                <w:rFonts w:hint="eastAsia"/>
                <w:kern w:val="0"/>
                <w:sz w:val="18"/>
                <w:szCs w:val="18"/>
              </w:rPr>
              <w:t>，</w:t>
            </w:r>
            <w:r>
              <w:rPr>
                <w:kern w:val="0"/>
                <w:sz w:val="18"/>
                <w:szCs w:val="18"/>
              </w:rPr>
              <w:t>罚款</w:t>
            </w:r>
          </w:p>
        </w:tc>
      </w:tr>
      <w:tr w:rsidR="00C461FB" w:rsidRPr="009D45DD"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自由裁量基准</w:t>
            </w:r>
          </w:p>
        </w:tc>
      </w:tr>
      <w:tr w:rsidR="00C461FB" w:rsidRPr="009D45DD" w:rsidTr="00C461FB">
        <w:trPr>
          <w:trHeight w:val="285"/>
        </w:trPr>
        <w:tc>
          <w:tcPr>
            <w:tcW w:w="1070" w:type="dxa"/>
            <w:vMerge w:val="restart"/>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C461FB" w:rsidRPr="009D45DD" w:rsidRDefault="0024308C" w:rsidP="00C461FB">
            <w:pPr>
              <w:widowControl/>
              <w:spacing w:line="320" w:lineRule="exact"/>
              <w:jc w:val="left"/>
              <w:rPr>
                <w:kern w:val="0"/>
                <w:sz w:val="18"/>
                <w:szCs w:val="18"/>
              </w:rPr>
            </w:pPr>
            <w:r>
              <w:rPr>
                <w:rFonts w:hint="eastAsia"/>
                <w:kern w:val="0"/>
                <w:sz w:val="18"/>
                <w:szCs w:val="18"/>
              </w:rPr>
              <w:t>未拆除建筑物、构筑物和其他设施，但对传统格局、历史风貌或者历史建筑构成破坏性影响，且影响无法消除的</w:t>
            </w:r>
          </w:p>
        </w:tc>
        <w:tc>
          <w:tcPr>
            <w:tcW w:w="1080" w:type="dxa"/>
            <w:vMerge w:val="restart"/>
            <w:tcBorders>
              <w:top w:val="nil"/>
              <w:left w:val="single" w:sz="4" w:space="0" w:color="auto"/>
              <w:bottom w:val="single" w:sz="4" w:space="0" w:color="auto"/>
              <w:right w:val="single" w:sz="4" w:space="0" w:color="auto"/>
            </w:tcBorders>
            <w:vAlign w:val="center"/>
          </w:tcPr>
          <w:p w:rsidR="00C461FB" w:rsidRPr="009D45DD" w:rsidRDefault="00C461FB" w:rsidP="00C461FB">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24308C" w:rsidRDefault="0024308C" w:rsidP="0024308C">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5</w:t>
            </w:r>
            <w:r>
              <w:rPr>
                <w:kern w:val="0"/>
                <w:sz w:val="18"/>
                <w:szCs w:val="18"/>
              </w:rPr>
              <w:t>万元以上</w:t>
            </w:r>
            <w:r>
              <w:rPr>
                <w:rFonts w:hint="eastAsia"/>
                <w:kern w:val="0"/>
                <w:sz w:val="18"/>
                <w:szCs w:val="18"/>
              </w:rPr>
              <w:t>6</w:t>
            </w:r>
            <w:r>
              <w:rPr>
                <w:kern w:val="0"/>
                <w:sz w:val="18"/>
                <w:szCs w:val="18"/>
              </w:rPr>
              <w:t>万元以下罚款</w:t>
            </w:r>
          </w:p>
          <w:p w:rsidR="00C461FB" w:rsidRPr="009D45DD" w:rsidRDefault="0024308C" w:rsidP="0024308C">
            <w:pPr>
              <w:widowControl/>
              <w:spacing w:line="320" w:lineRule="exact"/>
              <w:jc w:val="left"/>
              <w:rPr>
                <w:kern w:val="0"/>
                <w:sz w:val="18"/>
                <w:szCs w:val="18"/>
              </w:rPr>
            </w:pPr>
            <w:r>
              <w:rPr>
                <w:kern w:val="0"/>
                <w:sz w:val="18"/>
                <w:szCs w:val="18"/>
              </w:rPr>
              <w:t>对个人：</w:t>
            </w: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2</w:t>
            </w:r>
            <w:r>
              <w:rPr>
                <w:rFonts w:hint="eastAsia"/>
                <w:kern w:val="0"/>
                <w:sz w:val="18"/>
                <w:szCs w:val="18"/>
              </w:rPr>
              <w:t>万元</w:t>
            </w:r>
            <w:r>
              <w:rPr>
                <w:kern w:val="0"/>
                <w:sz w:val="18"/>
                <w:szCs w:val="18"/>
              </w:rPr>
              <w:t>以下罚款</w:t>
            </w:r>
          </w:p>
        </w:tc>
      </w:tr>
      <w:tr w:rsidR="0024308C" w:rsidRPr="009D45DD" w:rsidTr="00C461FB">
        <w:trPr>
          <w:trHeight w:val="285"/>
        </w:trPr>
        <w:tc>
          <w:tcPr>
            <w:tcW w:w="1070" w:type="dxa"/>
            <w:vMerge/>
            <w:tcBorders>
              <w:top w:val="nil"/>
              <w:left w:val="single" w:sz="8" w:space="0" w:color="auto"/>
              <w:bottom w:val="single" w:sz="4" w:space="0" w:color="auto"/>
              <w:right w:val="single" w:sz="4" w:space="0" w:color="auto"/>
            </w:tcBorders>
            <w:vAlign w:val="center"/>
          </w:tcPr>
          <w:p w:rsidR="0024308C" w:rsidRPr="009D45DD" w:rsidRDefault="0024308C" w:rsidP="00C461FB">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24308C" w:rsidRDefault="0024308C" w:rsidP="00C461FB">
            <w:pPr>
              <w:widowControl/>
              <w:spacing w:line="320" w:lineRule="exact"/>
              <w:jc w:val="left"/>
              <w:rPr>
                <w:kern w:val="0"/>
                <w:sz w:val="18"/>
                <w:szCs w:val="18"/>
              </w:rPr>
            </w:pPr>
            <w:r>
              <w:rPr>
                <w:rFonts w:hint="eastAsia"/>
                <w:kern w:val="0"/>
                <w:sz w:val="18"/>
                <w:szCs w:val="18"/>
              </w:rPr>
              <w:t>只</w:t>
            </w:r>
            <w:r>
              <w:rPr>
                <w:kern w:val="0"/>
                <w:sz w:val="18"/>
                <w:szCs w:val="18"/>
              </w:rPr>
              <w:t>拆除建筑</w:t>
            </w:r>
            <w:r>
              <w:rPr>
                <w:rFonts w:hint="eastAsia"/>
                <w:kern w:val="0"/>
                <w:sz w:val="18"/>
                <w:szCs w:val="18"/>
              </w:rPr>
              <w:t>物、构筑物以外其他设施，且无法恢复的</w:t>
            </w:r>
          </w:p>
        </w:tc>
        <w:tc>
          <w:tcPr>
            <w:tcW w:w="1080" w:type="dxa"/>
            <w:vMerge/>
            <w:tcBorders>
              <w:top w:val="nil"/>
              <w:left w:val="single" w:sz="4" w:space="0" w:color="auto"/>
              <w:bottom w:val="single" w:sz="4" w:space="0" w:color="auto"/>
              <w:right w:val="single" w:sz="4" w:space="0" w:color="auto"/>
            </w:tcBorders>
            <w:vAlign w:val="center"/>
          </w:tcPr>
          <w:p w:rsidR="0024308C" w:rsidRPr="009D45DD" w:rsidRDefault="0024308C" w:rsidP="00C461FB">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24308C" w:rsidRDefault="0024308C" w:rsidP="0024308C">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7</w:t>
            </w:r>
            <w:r>
              <w:rPr>
                <w:kern w:val="0"/>
                <w:sz w:val="18"/>
                <w:szCs w:val="18"/>
              </w:rPr>
              <w:t>万元以下罚款</w:t>
            </w:r>
          </w:p>
          <w:p w:rsidR="0024308C" w:rsidRDefault="0024308C" w:rsidP="0024308C">
            <w:pPr>
              <w:widowControl/>
              <w:spacing w:line="320" w:lineRule="exact"/>
              <w:jc w:val="left"/>
              <w:rPr>
                <w:kern w:val="0"/>
                <w:sz w:val="18"/>
                <w:szCs w:val="18"/>
              </w:rPr>
            </w:pPr>
            <w:r>
              <w:rPr>
                <w:kern w:val="0"/>
                <w:sz w:val="18"/>
                <w:szCs w:val="18"/>
              </w:rPr>
              <w:t>对个人：</w:t>
            </w: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rFonts w:hint="eastAsia"/>
                <w:kern w:val="0"/>
                <w:sz w:val="18"/>
                <w:szCs w:val="18"/>
              </w:rPr>
              <w:t>万元</w:t>
            </w:r>
            <w:r>
              <w:rPr>
                <w:kern w:val="0"/>
                <w:sz w:val="18"/>
                <w:szCs w:val="18"/>
              </w:rPr>
              <w:t>以下罚款</w:t>
            </w:r>
          </w:p>
        </w:tc>
      </w:tr>
      <w:tr w:rsidR="00C461FB" w:rsidRPr="009D45DD" w:rsidTr="00C461FB">
        <w:trPr>
          <w:trHeight w:val="285"/>
        </w:trPr>
        <w:tc>
          <w:tcPr>
            <w:tcW w:w="1070" w:type="dxa"/>
            <w:vMerge/>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C461FB" w:rsidRPr="009D45DD" w:rsidRDefault="00BB52F0" w:rsidP="00464D6A">
            <w:pPr>
              <w:widowControl/>
              <w:spacing w:line="320" w:lineRule="exact"/>
              <w:jc w:val="left"/>
              <w:rPr>
                <w:kern w:val="0"/>
                <w:sz w:val="18"/>
                <w:szCs w:val="18"/>
              </w:rPr>
            </w:pPr>
            <w:r>
              <w:rPr>
                <w:kern w:val="0"/>
                <w:sz w:val="18"/>
                <w:szCs w:val="18"/>
              </w:rPr>
              <w:t>拆除</w:t>
            </w:r>
            <w:r>
              <w:rPr>
                <w:rFonts w:hint="eastAsia"/>
                <w:kern w:val="0"/>
                <w:sz w:val="18"/>
                <w:szCs w:val="18"/>
              </w:rPr>
              <w:t>构筑物</w:t>
            </w:r>
            <w:r w:rsidR="00464D6A">
              <w:rPr>
                <w:rFonts w:hint="eastAsia"/>
                <w:kern w:val="0"/>
                <w:sz w:val="18"/>
                <w:szCs w:val="18"/>
              </w:rPr>
              <w:t>但未拆除建筑物，</w:t>
            </w:r>
            <w:r w:rsidR="0024308C">
              <w:rPr>
                <w:rFonts w:hint="eastAsia"/>
                <w:kern w:val="0"/>
                <w:sz w:val="18"/>
                <w:szCs w:val="18"/>
              </w:rPr>
              <w:t>无法恢复的</w:t>
            </w:r>
          </w:p>
        </w:tc>
        <w:tc>
          <w:tcPr>
            <w:tcW w:w="1080" w:type="dxa"/>
            <w:vMerge/>
            <w:tcBorders>
              <w:top w:val="nil"/>
              <w:left w:val="single" w:sz="4" w:space="0" w:color="auto"/>
              <w:bottom w:val="single" w:sz="4" w:space="0" w:color="auto"/>
              <w:right w:val="single" w:sz="4" w:space="0" w:color="auto"/>
            </w:tcBorders>
            <w:vAlign w:val="center"/>
          </w:tcPr>
          <w:p w:rsidR="00C461FB" w:rsidRPr="009D45DD" w:rsidRDefault="00C461FB" w:rsidP="00C461FB">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BB52F0" w:rsidRDefault="00BB52F0" w:rsidP="00BB52F0">
            <w:pPr>
              <w:widowControl/>
              <w:spacing w:line="320" w:lineRule="exact"/>
              <w:jc w:val="left"/>
              <w:rPr>
                <w:kern w:val="0"/>
                <w:sz w:val="18"/>
                <w:szCs w:val="18"/>
              </w:rPr>
            </w:pPr>
            <w:r>
              <w:rPr>
                <w:kern w:val="0"/>
                <w:sz w:val="18"/>
                <w:szCs w:val="18"/>
              </w:rPr>
              <w:t>对单位：</w:t>
            </w:r>
            <w:r>
              <w:rPr>
                <w:rFonts w:hint="eastAsia"/>
                <w:kern w:val="0"/>
                <w:sz w:val="18"/>
                <w:szCs w:val="18"/>
              </w:rPr>
              <w:t>处</w:t>
            </w:r>
            <w:r w:rsidR="0024308C">
              <w:rPr>
                <w:rFonts w:hint="eastAsia"/>
                <w:kern w:val="0"/>
                <w:sz w:val="18"/>
                <w:szCs w:val="18"/>
              </w:rPr>
              <w:t>7</w:t>
            </w:r>
            <w:r>
              <w:rPr>
                <w:kern w:val="0"/>
                <w:sz w:val="18"/>
                <w:szCs w:val="18"/>
              </w:rPr>
              <w:t>万元以上</w:t>
            </w:r>
            <w:r>
              <w:rPr>
                <w:rFonts w:hint="eastAsia"/>
                <w:kern w:val="0"/>
                <w:sz w:val="18"/>
                <w:szCs w:val="18"/>
              </w:rPr>
              <w:t>8</w:t>
            </w:r>
            <w:r>
              <w:rPr>
                <w:kern w:val="0"/>
                <w:sz w:val="18"/>
                <w:szCs w:val="18"/>
              </w:rPr>
              <w:t>万元以下罚款</w:t>
            </w:r>
          </w:p>
          <w:p w:rsidR="00C461FB" w:rsidRPr="009D45DD" w:rsidRDefault="00BB52F0" w:rsidP="00BB52F0">
            <w:pPr>
              <w:widowControl/>
              <w:spacing w:line="320" w:lineRule="exact"/>
              <w:jc w:val="left"/>
              <w:rPr>
                <w:kern w:val="0"/>
                <w:sz w:val="18"/>
                <w:szCs w:val="18"/>
              </w:rPr>
            </w:pPr>
            <w:r>
              <w:rPr>
                <w:kern w:val="0"/>
                <w:sz w:val="18"/>
                <w:szCs w:val="18"/>
              </w:rPr>
              <w:t>对个人：</w:t>
            </w:r>
            <w:r>
              <w:rPr>
                <w:rFonts w:hint="eastAsia"/>
                <w:kern w:val="0"/>
                <w:sz w:val="18"/>
                <w:szCs w:val="18"/>
              </w:rPr>
              <w:t>处</w:t>
            </w:r>
            <w:r w:rsidR="0024308C">
              <w:rPr>
                <w:rFonts w:hint="eastAsia"/>
                <w:kern w:val="0"/>
                <w:sz w:val="18"/>
                <w:szCs w:val="18"/>
              </w:rPr>
              <w:t>3</w:t>
            </w:r>
            <w:r>
              <w:rPr>
                <w:rFonts w:hint="eastAsia"/>
                <w:kern w:val="0"/>
                <w:sz w:val="18"/>
                <w:szCs w:val="18"/>
              </w:rPr>
              <w:t>万</w:t>
            </w:r>
            <w:r>
              <w:rPr>
                <w:kern w:val="0"/>
                <w:sz w:val="18"/>
                <w:szCs w:val="18"/>
              </w:rPr>
              <w:t>元以上</w:t>
            </w:r>
            <w:r w:rsidR="0024308C">
              <w:rPr>
                <w:rFonts w:hint="eastAsia"/>
                <w:kern w:val="0"/>
                <w:sz w:val="18"/>
                <w:szCs w:val="18"/>
              </w:rPr>
              <w:t>4</w:t>
            </w:r>
            <w:r>
              <w:rPr>
                <w:kern w:val="0"/>
                <w:sz w:val="18"/>
                <w:szCs w:val="18"/>
              </w:rPr>
              <w:t>万元以下罚款</w:t>
            </w:r>
          </w:p>
        </w:tc>
      </w:tr>
      <w:tr w:rsidR="00C461FB" w:rsidRPr="009D45DD" w:rsidTr="00C461FB">
        <w:trPr>
          <w:trHeight w:val="285"/>
        </w:trPr>
        <w:tc>
          <w:tcPr>
            <w:tcW w:w="1070" w:type="dxa"/>
            <w:vMerge/>
            <w:tcBorders>
              <w:top w:val="nil"/>
              <w:left w:val="single" w:sz="8" w:space="0" w:color="auto"/>
              <w:bottom w:val="single" w:sz="4" w:space="0" w:color="auto"/>
              <w:right w:val="single" w:sz="4" w:space="0" w:color="auto"/>
            </w:tcBorders>
            <w:vAlign w:val="center"/>
          </w:tcPr>
          <w:p w:rsidR="00C461FB" w:rsidRPr="009D45DD" w:rsidRDefault="00C461FB" w:rsidP="00C461FB">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C461FB" w:rsidRPr="009D45DD" w:rsidRDefault="00BB52F0" w:rsidP="00C461FB">
            <w:pPr>
              <w:widowControl/>
              <w:spacing w:line="320" w:lineRule="exact"/>
              <w:jc w:val="left"/>
              <w:rPr>
                <w:kern w:val="0"/>
                <w:sz w:val="18"/>
                <w:szCs w:val="18"/>
              </w:rPr>
            </w:pPr>
            <w:r>
              <w:rPr>
                <w:kern w:val="0"/>
                <w:sz w:val="18"/>
                <w:szCs w:val="18"/>
              </w:rPr>
              <w:t>拆除建筑</w:t>
            </w:r>
            <w:r>
              <w:rPr>
                <w:rFonts w:hint="eastAsia"/>
                <w:kern w:val="0"/>
                <w:sz w:val="18"/>
                <w:szCs w:val="18"/>
              </w:rPr>
              <w:t>物</w:t>
            </w:r>
            <w:r w:rsidR="0024308C">
              <w:rPr>
                <w:rFonts w:hint="eastAsia"/>
                <w:kern w:val="0"/>
                <w:sz w:val="18"/>
                <w:szCs w:val="18"/>
              </w:rPr>
              <w:t>，且无法恢复的</w:t>
            </w:r>
          </w:p>
        </w:tc>
        <w:tc>
          <w:tcPr>
            <w:tcW w:w="1080" w:type="dxa"/>
            <w:vMerge/>
            <w:tcBorders>
              <w:top w:val="nil"/>
              <w:left w:val="single" w:sz="4" w:space="0" w:color="auto"/>
              <w:bottom w:val="single" w:sz="4" w:space="0" w:color="auto"/>
              <w:right w:val="single" w:sz="4" w:space="0" w:color="auto"/>
            </w:tcBorders>
            <w:vAlign w:val="center"/>
          </w:tcPr>
          <w:p w:rsidR="00C461FB" w:rsidRPr="009D45DD" w:rsidRDefault="00C461FB" w:rsidP="00C461FB">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BB52F0" w:rsidRDefault="00BB52F0" w:rsidP="00BB52F0">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8</w:t>
            </w:r>
            <w:r>
              <w:rPr>
                <w:kern w:val="0"/>
                <w:sz w:val="18"/>
                <w:szCs w:val="18"/>
              </w:rPr>
              <w:t>万元以上</w:t>
            </w:r>
            <w:r>
              <w:rPr>
                <w:rFonts w:hint="eastAsia"/>
                <w:kern w:val="0"/>
                <w:sz w:val="18"/>
                <w:szCs w:val="18"/>
              </w:rPr>
              <w:t>10</w:t>
            </w:r>
            <w:r>
              <w:rPr>
                <w:kern w:val="0"/>
                <w:sz w:val="18"/>
                <w:szCs w:val="18"/>
              </w:rPr>
              <w:t>万元以下罚款</w:t>
            </w:r>
          </w:p>
          <w:p w:rsidR="00C461FB" w:rsidRPr="009D45DD" w:rsidRDefault="00BB52F0" w:rsidP="00BB52F0">
            <w:pPr>
              <w:widowControl/>
              <w:spacing w:line="320" w:lineRule="exact"/>
              <w:jc w:val="left"/>
              <w:rPr>
                <w:kern w:val="0"/>
                <w:sz w:val="18"/>
                <w:szCs w:val="18"/>
              </w:rPr>
            </w:pPr>
            <w:r>
              <w:rPr>
                <w:kern w:val="0"/>
                <w:sz w:val="18"/>
                <w:szCs w:val="18"/>
              </w:rPr>
              <w:t>对个人：</w:t>
            </w:r>
            <w:r>
              <w:rPr>
                <w:rFonts w:hint="eastAsia"/>
                <w:kern w:val="0"/>
                <w:sz w:val="18"/>
                <w:szCs w:val="18"/>
              </w:rPr>
              <w:t>处</w:t>
            </w:r>
            <w:r w:rsidR="0024308C">
              <w:rPr>
                <w:rFonts w:hint="eastAsia"/>
                <w:kern w:val="0"/>
                <w:sz w:val="18"/>
                <w:szCs w:val="18"/>
              </w:rPr>
              <w:t>4</w:t>
            </w:r>
            <w:r>
              <w:rPr>
                <w:rFonts w:hint="eastAsia"/>
                <w:kern w:val="0"/>
                <w:sz w:val="18"/>
                <w:szCs w:val="18"/>
              </w:rPr>
              <w:t>万</w:t>
            </w:r>
            <w:r>
              <w:rPr>
                <w:kern w:val="0"/>
                <w:sz w:val="18"/>
                <w:szCs w:val="18"/>
              </w:rPr>
              <w:t>元以上</w:t>
            </w:r>
            <w:r>
              <w:rPr>
                <w:rFonts w:hint="eastAsia"/>
                <w:kern w:val="0"/>
                <w:sz w:val="18"/>
                <w:szCs w:val="18"/>
              </w:rPr>
              <w:t>5</w:t>
            </w:r>
            <w:r>
              <w:rPr>
                <w:rFonts w:hint="eastAsia"/>
                <w:kern w:val="0"/>
                <w:sz w:val="18"/>
                <w:szCs w:val="18"/>
              </w:rPr>
              <w:t>万元</w:t>
            </w:r>
            <w:r>
              <w:rPr>
                <w:kern w:val="0"/>
                <w:sz w:val="18"/>
                <w:szCs w:val="18"/>
              </w:rPr>
              <w:t>以下罚款</w:t>
            </w:r>
          </w:p>
        </w:tc>
      </w:tr>
    </w:tbl>
    <w:p w:rsidR="00C461FB" w:rsidRDefault="00C461FB" w:rsidP="004D40BC">
      <w:pPr>
        <w:jc w:val="left"/>
      </w:pPr>
    </w:p>
    <w:p w:rsidR="00C461FB" w:rsidRDefault="00C461FB" w:rsidP="004D40BC">
      <w:pPr>
        <w:jc w:val="left"/>
      </w:pPr>
    </w:p>
    <w:p w:rsidR="00C461FB" w:rsidRDefault="00C461FB" w:rsidP="004D40BC">
      <w:pPr>
        <w:jc w:val="left"/>
      </w:pPr>
    </w:p>
    <w:p w:rsidR="00C461FB" w:rsidRDefault="00C461FB" w:rsidP="004D40BC">
      <w:pPr>
        <w:jc w:val="left"/>
      </w:pPr>
    </w:p>
    <w:p w:rsidR="00C461FB" w:rsidRDefault="00C461FB" w:rsidP="004D40BC">
      <w:pPr>
        <w:jc w:val="left"/>
      </w:pPr>
    </w:p>
    <w:p w:rsidR="00C461FB" w:rsidRDefault="00C461FB" w:rsidP="004D40BC">
      <w:pPr>
        <w:jc w:val="left"/>
      </w:pPr>
    </w:p>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0"/>
        <w:gridCol w:w="6140"/>
        <w:gridCol w:w="1080"/>
        <w:gridCol w:w="5760"/>
      </w:tblGrid>
      <w:tr w:rsidR="000C61A7">
        <w:trPr>
          <w:trHeight w:val="285"/>
        </w:trPr>
        <w:tc>
          <w:tcPr>
            <w:tcW w:w="1070" w:type="dxa"/>
            <w:vAlign w:val="center"/>
          </w:tcPr>
          <w:p w:rsidR="000C61A7" w:rsidRDefault="000C61A7">
            <w:pPr>
              <w:widowControl/>
              <w:spacing w:line="320" w:lineRule="exact"/>
              <w:jc w:val="center"/>
              <w:rPr>
                <w:kern w:val="0"/>
                <w:sz w:val="18"/>
                <w:szCs w:val="18"/>
              </w:rPr>
            </w:pPr>
            <w:r>
              <w:rPr>
                <w:kern w:val="0"/>
                <w:sz w:val="18"/>
                <w:szCs w:val="18"/>
              </w:rPr>
              <w:t>编号</w:t>
            </w:r>
          </w:p>
        </w:tc>
        <w:tc>
          <w:tcPr>
            <w:tcW w:w="12980" w:type="dxa"/>
            <w:gridSpan w:val="3"/>
            <w:vAlign w:val="center"/>
          </w:tcPr>
          <w:p w:rsidR="000C61A7" w:rsidRDefault="000C61A7">
            <w:pPr>
              <w:widowControl/>
              <w:spacing w:line="320" w:lineRule="exact"/>
              <w:jc w:val="left"/>
              <w:rPr>
                <w:rFonts w:eastAsia="仿宋_GB2312"/>
                <w:b/>
                <w:bCs/>
                <w:kern w:val="0"/>
                <w:sz w:val="18"/>
                <w:szCs w:val="18"/>
              </w:rPr>
            </w:pPr>
            <w:r>
              <w:rPr>
                <w:rFonts w:eastAsia="仿宋_GB2312" w:hint="eastAsia"/>
                <w:b/>
                <w:bCs/>
                <w:kern w:val="0"/>
                <w:sz w:val="18"/>
                <w:szCs w:val="18"/>
              </w:rPr>
              <w:t xml:space="preserve"> 0201683000</w:t>
            </w:r>
            <w:r>
              <w:rPr>
                <w:rFonts w:eastAsia="仿宋_GB2312" w:hint="eastAsia"/>
                <w:b/>
                <w:bCs/>
                <w:kern w:val="0"/>
                <w:sz w:val="18"/>
                <w:szCs w:val="18"/>
              </w:rPr>
              <w:t>（不常用）</w:t>
            </w:r>
          </w:p>
        </w:tc>
      </w:tr>
      <w:tr w:rsidR="000C61A7">
        <w:trPr>
          <w:trHeight w:val="285"/>
        </w:trPr>
        <w:tc>
          <w:tcPr>
            <w:tcW w:w="1070" w:type="dxa"/>
            <w:vAlign w:val="center"/>
          </w:tcPr>
          <w:p w:rsidR="000C61A7" w:rsidRDefault="000C61A7">
            <w:pPr>
              <w:widowControl/>
              <w:spacing w:line="320" w:lineRule="exact"/>
              <w:jc w:val="center"/>
              <w:rPr>
                <w:kern w:val="0"/>
                <w:sz w:val="18"/>
                <w:szCs w:val="18"/>
              </w:rPr>
            </w:pPr>
            <w:r>
              <w:rPr>
                <w:kern w:val="0"/>
                <w:sz w:val="18"/>
                <w:szCs w:val="18"/>
              </w:rPr>
              <w:t>行为名称</w:t>
            </w:r>
          </w:p>
        </w:tc>
        <w:tc>
          <w:tcPr>
            <w:tcW w:w="12980" w:type="dxa"/>
            <w:gridSpan w:val="3"/>
            <w:vAlign w:val="center"/>
          </w:tcPr>
          <w:p w:rsidR="000C61A7" w:rsidRDefault="003A6BA6">
            <w:pPr>
              <w:widowControl/>
              <w:spacing w:line="320" w:lineRule="exact"/>
              <w:jc w:val="left"/>
              <w:rPr>
                <w:kern w:val="0"/>
                <w:sz w:val="18"/>
                <w:szCs w:val="18"/>
              </w:rPr>
            </w:pPr>
            <w:r w:rsidRPr="003A6BA6">
              <w:rPr>
                <w:rFonts w:hint="eastAsia"/>
                <w:kern w:val="0"/>
                <w:sz w:val="18"/>
                <w:szCs w:val="18"/>
              </w:rPr>
              <w:t>对损坏或者擅自迁移、拆除历史建筑的处罚</w:t>
            </w:r>
          </w:p>
        </w:tc>
      </w:tr>
      <w:tr w:rsidR="000C61A7">
        <w:trPr>
          <w:trHeight w:val="1590"/>
        </w:trPr>
        <w:tc>
          <w:tcPr>
            <w:tcW w:w="1070" w:type="dxa"/>
            <w:vAlign w:val="center"/>
          </w:tcPr>
          <w:p w:rsidR="000C61A7" w:rsidRDefault="000C61A7">
            <w:pPr>
              <w:widowControl/>
              <w:spacing w:line="320" w:lineRule="exact"/>
              <w:jc w:val="center"/>
              <w:rPr>
                <w:kern w:val="0"/>
                <w:sz w:val="18"/>
                <w:szCs w:val="18"/>
              </w:rPr>
            </w:pPr>
            <w:r>
              <w:rPr>
                <w:kern w:val="0"/>
                <w:sz w:val="18"/>
                <w:szCs w:val="18"/>
              </w:rPr>
              <w:t>法律依据</w:t>
            </w:r>
          </w:p>
        </w:tc>
        <w:tc>
          <w:tcPr>
            <w:tcW w:w="12980" w:type="dxa"/>
            <w:gridSpan w:val="3"/>
            <w:vAlign w:val="center"/>
          </w:tcPr>
          <w:p w:rsidR="00BD68D4" w:rsidRPr="00BD68D4" w:rsidRDefault="000C61A7" w:rsidP="00BD68D4">
            <w:pPr>
              <w:widowControl/>
              <w:spacing w:line="320" w:lineRule="exact"/>
              <w:jc w:val="left"/>
              <w:rPr>
                <w:kern w:val="0"/>
                <w:sz w:val="18"/>
                <w:szCs w:val="18"/>
              </w:rPr>
            </w:pPr>
            <w:r>
              <w:rPr>
                <w:kern w:val="0"/>
                <w:sz w:val="18"/>
                <w:szCs w:val="18"/>
              </w:rPr>
              <w:t xml:space="preserve">   </w:t>
            </w:r>
            <w:r w:rsidR="00BD68D4" w:rsidRPr="00BD68D4">
              <w:rPr>
                <w:rFonts w:hint="eastAsia"/>
                <w:kern w:val="0"/>
                <w:sz w:val="18"/>
                <w:szCs w:val="18"/>
              </w:rPr>
              <w:t>【行政法规】《历史文化名城名镇名村保护条例》（国务院令第</w:t>
            </w:r>
            <w:r w:rsidR="00BD68D4" w:rsidRPr="00BD68D4">
              <w:rPr>
                <w:rFonts w:hint="eastAsia"/>
                <w:kern w:val="0"/>
                <w:sz w:val="18"/>
                <w:szCs w:val="18"/>
              </w:rPr>
              <w:t>524</w:t>
            </w:r>
            <w:r w:rsidR="00BD68D4" w:rsidRPr="00BD68D4">
              <w:rPr>
                <w:rFonts w:hint="eastAsia"/>
                <w:kern w:val="0"/>
                <w:sz w:val="18"/>
                <w:szCs w:val="18"/>
              </w:rPr>
              <w:t>号）</w:t>
            </w:r>
          </w:p>
          <w:p w:rsidR="000C61A7" w:rsidRDefault="00BD68D4" w:rsidP="00BD68D4">
            <w:pPr>
              <w:widowControl/>
              <w:spacing w:line="320" w:lineRule="exact"/>
              <w:jc w:val="left"/>
              <w:rPr>
                <w:kern w:val="0"/>
                <w:sz w:val="18"/>
                <w:szCs w:val="18"/>
              </w:rPr>
            </w:pPr>
            <w:r w:rsidRPr="00BD68D4">
              <w:rPr>
                <w:rFonts w:hint="eastAsia"/>
                <w:kern w:val="0"/>
                <w:sz w:val="18"/>
                <w:szCs w:val="18"/>
              </w:rPr>
              <w:t xml:space="preserve">    </w:t>
            </w:r>
            <w:r w:rsidRPr="00BD68D4">
              <w:rPr>
                <w:rFonts w:hint="eastAsia"/>
                <w:kern w:val="0"/>
                <w:sz w:val="18"/>
                <w:szCs w:val="18"/>
              </w:rPr>
              <w:t>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BD68D4">
              <w:rPr>
                <w:rFonts w:hint="eastAsia"/>
                <w:kern w:val="0"/>
                <w:sz w:val="18"/>
                <w:szCs w:val="18"/>
              </w:rPr>
              <w:t>20</w:t>
            </w:r>
            <w:r w:rsidRPr="00BD68D4">
              <w:rPr>
                <w:rFonts w:hint="eastAsia"/>
                <w:kern w:val="0"/>
                <w:sz w:val="18"/>
                <w:szCs w:val="18"/>
              </w:rPr>
              <w:t>万元以上</w:t>
            </w:r>
            <w:r w:rsidRPr="00BD68D4">
              <w:rPr>
                <w:rFonts w:hint="eastAsia"/>
                <w:kern w:val="0"/>
                <w:sz w:val="18"/>
                <w:szCs w:val="18"/>
              </w:rPr>
              <w:t>50</w:t>
            </w:r>
            <w:r w:rsidRPr="00BD68D4">
              <w:rPr>
                <w:rFonts w:hint="eastAsia"/>
                <w:kern w:val="0"/>
                <w:sz w:val="18"/>
                <w:szCs w:val="18"/>
              </w:rPr>
              <w:t>万元以下的罚款，对个人并处</w:t>
            </w:r>
            <w:r w:rsidRPr="00BD68D4">
              <w:rPr>
                <w:rFonts w:hint="eastAsia"/>
                <w:kern w:val="0"/>
                <w:sz w:val="18"/>
                <w:szCs w:val="18"/>
              </w:rPr>
              <w:t>10</w:t>
            </w:r>
            <w:r w:rsidRPr="00BD68D4">
              <w:rPr>
                <w:rFonts w:hint="eastAsia"/>
                <w:kern w:val="0"/>
                <w:sz w:val="18"/>
                <w:szCs w:val="18"/>
              </w:rPr>
              <w:t>万元以上</w:t>
            </w:r>
            <w:r w:rsidRPr="00BD68D4">
              <w:rPr>
                <w:rFonts w:hint="eastAsia"/>
                <w:kern w:val="0"/>
                <w:sz w:val="18"/>
                <w:szCs w:val="18"/>
              </w:rPr>
              <w:t>20</w:t>
            </w:r>
            <w:r w:rsidRPr="00BD68D4">
              <w:rPr>
                <w:rFonts w:hint="eastAsia"/>
                <w:kern w:val="0"/>
                <w:sz w:val="18"/>
                <w:szCs w:val="18"/>
              </w:rPr>
              <w:t>万元以下的罚款；造成损失的，依法承担赔偿责任。</w:t>
            </w:r>
          </w:p>
        </w:tc>
      </w:tr>
      <w:tr w:rsidR="000C61A7">
        <w:trPr>
          <w:trHeight w:val="285"/>
        </w:trPr>
        <w:tc>
          <w:tcPr>
            <w:tcW w:w="1070" w:type="dxa"/>
            <w:vAlign w:val="center"/>
          </w:tcPr>
          <w:p w:rsidR="000C61A7" w:rsidRDefault="000C61A7">
            <w:pPr>
              <w:widowControl/>
              <w:spacing w:line="320" w:lineRule="exact"/>
              <w:jc w:val="center"/>
              <w:rPr>
                <w:kern w:val="0"/>
                <w:sz w:val="18"/>
                <w:szCs w:val="18"/>
              </w:rPr>
            </w:pPr>
            <w:r>
              <w:rPr>
                <w:kern w:val="0"/>
                <w:sz w:val="18"/>
                <w:szCs w:val="18"/>
              </w:rPr>
              <w:t>处罚种类</w:t>
            </w:r>
          </w:p>
        </w:tc>
        <w:tc>
          <w:tcPr>
            <w:tcW w:w="12980" w:type="dxa"/>
            <w:gridSpan w:val="3"/>
            <w:vAlign w:val="center"/>
          </w:tcPr>
          <w:p w:rsidR="000C61A7" w:rsidRDefault="000C61A7">
            <w:pPr>
              <w:widowControl/>
              <w:spacing w:line="320" w:lineRule="exact"/>
              <w:jc w:val="left"/>
              <w:rPr>
                <w:kern w:val="0"/>
                <w:sz w:val="18"/>
                <w:szCs w:val="18"/>
              </w:rPr>
            </w:pPr>
            <w:r>
              <w:rPr>
                <w:kern w:val="0"/>
                <w:sz w:val="18"/>
                <w:szCs w:val="18"/>
              </w:rPr>
              <w:t>罚款，没收违法所得</w:t>
            </w:r>
          </w:p>
        </w:tc>
      </w:tr>
      <w:tr w:rsidR="000C61A7">
        <w:trPr>
          <w:trHeight w:val="285"/>
        </w:trPr>
        <w:tc>
          <w:tcPr>
            <w:tcW w:w="14050" w:type="dxa"/>
            <w:gridSpan w:val="4"/>
            <w:vAlign w:val="center"/>
          </w:tcPr>
          <w:p w:rsidR="000C61A7" w:rsidRDefault="000C61A7">
            <w:pPr>
              <w:widowControl/>
              <w:spacing w:line="320" w:lineRule="exact"/>
              <w:jc w:val="center"/>
              <w:rPr>
                <w:kern w:val="0"/>
                <w:sz w:val="18"/>
                <w:szCs w:val="18"/>
              </w:rPr>
            </w:pPr>
            <w:r>
              <w:rPr>
                <w:kern w:val="0"/>
                <w:sz w:val="18"/>
                <w:szCs w:val="18"/>
              </w:rPr>
              <w:t>自由裁量基准</w:t>
            </w:r>
          </w:p>
        </w:tc>
      </w:tr>
      <w:tr w:rsidR="00BA6A89">
        <w:trPr>
          <w:trHeight w:val="480"/>
        </w:trPr>
        <w:tc>
          <w:tcPr>
            <w:tcW w:w="1070" w:type="dxa"/>
            <w:vMerge w:val="restart"/>
            <w:vAlign w:val="center"/>
          </w:tcPr>
          <w:p w:rsidR="00BA6A89" w:rsidRDefault="00BA6A89">
            <w:pPr>
              <w:widowControl/>
              <w:spacing w:line="320" w:lineRule="exact"/>
              <w:jc w:val="left"/>
              <w:rPr>
                <w:kern w:val="0"/>
                <w:sz w:val="18"/>
                <w:szCs w:val="18"/>
              </w:rPr>
            </w:pPr>
            <w:r>
              <w:rPr>
                <w:kern w:val="0"/>
                <w:sz w:val="18"/>
                <w:szCs w:val="18"/>
              </w:rPr>
              <w:t>情形描述</w:t>
            </w:r>
          </w:p>
        </w:tc>
        <w:tc>
          <w:tcPr>
            <w:tcW w:w="6140" w:type="dxa"/>
            <w:vAlign w:val="center"/>
          </w:tcPr>
          <w:p w:rsidR="00BA6A89" w:rsidRDefault="00BA6A89" w:rsidP="00316BCF">
            <w:pPr>
              <w:widowControl/>
              <w:spacing w:line="320" w:lineRule="exact"/>
              <w:jc w:val="left"/>
              <w:rPr>
                <w:kern w:val="0"/>
                <w:sz w:val="18"/>
                <w:szCs w:val="18"/>
              </w:rPr>
            </w:pPr>
            <w:r>
              <w:rPr>
                <w:kern w:val="0"/>
                <w:sz w:val="18"/>
                <w:szCs w:val="18"/>
              </w:rPr>
              <w:t>尚可恢复原状的</w:t>
            </w:r>
          </w:p>
        </w:tc>
        <w:tc>
          <w:tcPr>
            <w:tcW w:w="1080" w:type="dxa"/>
            <w:vMerge w:val="restart"/>
            <w:vAlign w:val="center"/>
          </w:tcPr>
          <w:p w:rsidR="00BA6A89" w:rsidRDefault="00BA6A89">
            <w:pPr>
              <w:widowControl/>
              <w:spacing w:line="320" w:lineRule="exact"/>
              <w:jc w:val="left"/>
              <w:rPr>
                <w:kern w:val="0"/>
                <w:sz w:val="18"/>
                <w:szCs w:val="18"/>
              </w:rPr>
            </w:pPr>
            <w:r>
              <w:rPr>
                <w:kern w:val="0"/>
                <w:sz w:val="18"/>
                <w:szCs w:val="18"/>
              </w:rPr>
              <w:t>裁量幅度</w:t>
            </w:r>
          </w:p>
        </w:tc>
        <w:tc>
          <w:tcPr>
            <w:tcW w:w="5760" w:type="dxa"/>
            <w:vAlign w:val="center"/>
          </w:tcPr>
          <w:p w:rsidR="00BA6A89" w:rsidRDefault="00BA6A89">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BA6A89" w:rsidRDefault="00BA6A89">
            <w:pPr>
              <w:widowControl/>
              <w:spacing w:line="320" w:lineRule="exact"/>
              <w:jc w:val="left"/>
              <w:rPr>
                <w:kern w:val="0"/>
                <w:sz w:val="18"/>
                <w:szCs w:val="18"/>
              </w:rPr>
            </w:pPr>
            <w:r>
              <w:rPr>
                <w:kern w:val="0"/>
                <w:sz w:val="18"/>
                <w:szCs w:val="18"/>
              </w:rPr>
              <w:t>对个人：</w:t>
            </w:r>
            <w:r>
              <w:rPr>
                <w:rFonts w:hint="eastAsia"/>
                <w:kern w:val="0"/>
                <w:sz w:val="18"/>
                <w:szCs w:val="18"/>
              </w:rPr>
              <w:t>处</w:t>
            </w:r>
            <w:r>
              <w:rPr>
                <w:kern w:val="0"/>
                <w:sz w:val="18"/>
                <w:szCs w:val="18"/>
              </w:rPr>
              <w:t>10</w:t>
            </w:r>
            <w:r>
              <w:rPr>
                <w:kern w:val="0"/>
                <w:sz w:val="18"/>
                <w:szCs w:val="18"/>
              </w:rPr>
              <w:t>万元以上</w:t>
            </w:r>
            <w:r>
              <w:rPr>
                <w:kern w:val="0"/>
                <w:sz w:val="18"/>
                <w:szCs w:val="18"/>
              </w:rPr>
              <w:t>12</w:t>
            </w:r>
            <w:r>
              <w:rPr>
                <w:kern w:val="0"/>
                <w:sz w:val="18"/>
                <w:szCs w:val="18"/>
              </w:rPr>
              <w:t>万元以下罚款</w:t>
            </w:r>
          </w:p>
        </w:tc>
      </w:tr>
      <w:tr w:rsidR="00BA6A89">
        <w:trPr>
          <w:trHeight w:val="480"/>
        </w:trPr>
        <w:tc>
          <w:tcPr>
            <w:tcW w:w="1070" w:type="dxa"/>
            <w:vMerge/>
            <w:vAlign w:val="center"/>
          </w:tcPr>
          <w:p w:rsidR="00BA6A89" w:rsidRDefault="00BA6A89">
            <w:pPr>
              <w:widowControl/>
              <w:spacing w:line="320" w:lineRule="exact"/>
              <w:jc w:val="left"/>
              <w:rPr>
                <w:kern w:val="0"/>
                <w:sz w:val="18"/>
                <w:szCs w:val="18"/>
              </w:rPr>
            </w:pPr>
          </w:p>
        </w:tc>
        <w:tc>
          <w:tcPr>
            <w:tcW w:w="6140" w:type="dxa"/>
            <w:vAlign w:val="center"/>
          </w:tcPr>
          <w:p w:rsidR="00BA6A89" w:rsidRDefault="00BA6A89" w:rsidP="00316BCF">
            <w:pPr>
              <w:widowControl/>
              <w:spacing w:line="320" w:lineRule="exact"/>
              <w:jc w:val="left"/>
              <w:rPr>
                <w:kern w:val="0"/>
                <w:sz w:val="18"/>
                <w:szCs w:val="18"/>
              </w:rPr>
            </w:pPr>
            <w:r>
              <w:rPr>
                <w:rFonts w:hint="eastAsia"/>
                <w:kern w:val="0"/>
                <w:sz w:val="18"/>
                <w:szCs w:val="18"/>
              </w:rPr>
              <w:t>不</w:t>
            </w:r>
            <w:r>
              <w:rPr>
                <w:kern w:val="0"/>
                <w:sz w:val="18"/>
                <w:szCs w:val="18"/>
              </w:rPr>
              <w:t>可恢复原状</w:t>
            </w:r>
            <w:r>
              <w:rPr>
                <w:rFonts w:hint="eastAsia"/>
                <w:kern w:val="0"/>
                <w:sz w:val="18"/>
                <w:szCs w:val="18"/>
              </w:rPr>
              <w:t>但尚可采取其他补救措施</w:t>
            </w:r>
            <w:r>
              <w:rPr>
                <w:kern w:val="0"/>
                <w:sz w:val="18"/>
                <w:szCs w:val="18"/>
              </w:rPr>
              <w:t>的</w:t>
            </w:r>
          </w:p>
        </w:tc>
        <w:tc>
          <w:tcPr>
            <w:tcW w:w="1080" w:type="dxa"/>
            <w:vMerge/>
            <w:vAlign w:val="center"/>
          </w:tcPr>
          <w:p w:rsidR="00BA6A89" w:rsidRDefault="00BA6A89">
            <w:pPr>
              <w:widowControl/>
              <w:spacing w:line="320" w:lineRule="exact"/>
              <w:jc w:val="left"/>
              <w:rPr>
                <w:kern w:val="0"/>
                <w:sz w:val="18"/>
                <w:szCs w:val="18"/>
              </w:rPr>
            </w:pPr>
          </w:p>
        </w:tc>
        <w:tc>
          <w:tcPr>
            <w:tcW w:w="5760" w:type="dxa"/>
            <w:vAlign w:val="center"/>
          </w:tcPr>
          <w:p w:rsidR="00BA6A89" w:rsidRDefault="00BA6A89">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kern w:val="0"/>
                <w:sz w:val="18"/>
                <w:szCs w:val="18"/>
              </w:rPr>
              <w:t>40</w:t>
            </w:r>
            <w:r>
              <w:rPr>
                <w:kern w:val="0"/>
                <w:sz w:val="18"/>
                <w:szCs w:val="18"/>
              </w:rPr>
              <w:t>万元以下罚款</w:t>
            </w:r>
          </w:p>
          <w:p w:rsidR="00BA6A89" w:rsidRDefault="00BA6A89">
            <w:pPr>
              <w:widowControl/>
              <w:spacing w:line="320" w:lineRule="exact"/>
              <w:jc w:val="left"/>
              <w:rPr>
                <w:kern w:val="0"/>
                <w:sz w:val="18"/>
                <w:szCs w:val="18"/>
              </w:rPr>
            </w:pPr>
            <w:r>
              <w:rPr>
                <w:kern w:val="0"/>
                <w:sz w:val="18"/>
                <w:szCs w:val="18"/>
              </w:rPr>
              <w:t>对个人：</w:t>
            </w:r>
            <w:r>
              <w:rPr>
                <w:rFonts w:hint="eastAsia"/>
                <w:kern w:val="0"/>
                <w:sz w:val="18"/>
                <w:szCs w:val="18"/>
              </w:rPr>
              <w:t>处</w:t>
            </w:r>
            <w:r>
              <w:rPr>
                <w:kern w:val="0"/>
                <w:sz w:val="18"/>
                <w:szCs w:val="18"/>
              </w:rPr>
              <w:t>12</w:t>
            </w:r>
            <w:r>
              <w:rPr>
                <w:kern w:val="0"/>
                <w:sz w:val="18"/>
                <w:szCs w:val="18"/>
              </w:rPr>
              <w:t>万元以上</w:t>
            </w:r>
            <w:r>
              <w:rPr>
                <w:kern w:val="0"/>
                <w:sz w:val="18"/>
                <w:szCs w:val="18"/>
              </w:rPr>
              <w:t>15</w:t>
            </w:r>
            <w:r>
              <w:rPr>
                <w:kern w:val="0"/>
                <w:sz w:val="18"/>
                <w:szCs w:val="18"/>
              </w:rPr>
              <w:t>万元以下罚款</w:t>
            </w:r>
          </w:p>
        </w:tc>
      </w:tr>
      <w:tr w:rsidR="00BA6A89">
        <w:trPr>
          <w:trHeight w:val="480"/>
        </w:trPr>
        <w:tc>
          <w:tcPr>
            <w:tcW w:w="1070" w:type="dxa"/>
            <w:vMerge/>
            <w:vAlign w:val="center"/>
          </w:tcPr>
          <w:p w:rsidR="00BA6A89" w:rsidRDefault="00BA6A89">
            <w:pPr>
              <w:widowControl/>
              <w:spacing w:line="320" w:lineRule="exact"/>
              <w:jc w:val="left"/>
              <w:rPr>
                <w:kern w:val="0"/>
                <w:sz w:val="18"/>
                <w:szCs w:val="18"/>
              </w:rPr>
            </w:pPr>
          </w:p>
        </w:tc>
        <w:tc>
          <w:tcPr>
            <w:tcW w:w="6140" w:type="dxa"/>
            <w:vAlign w:val="center"/>
          </w:tcPr>
          <w:p w:rsidR="00BA6A89" w:rsidRDefault="00BA6A89" w:rsidP="00316BCF">
            <w:pPr>
              <w:widowControl/>
              <w:spacing w:line="320" w:lineRule="exact"/>
              <w:jc w:val="left"/>
              <w:rPr>
                <w:kern w:val="0"/>
                <w:sz w:val="18"/>
                <w:szCs w:val="18"/>
              </w:rPr>
            </w:pPr>
            <w:r>
              <w:rPr>
                <w:rFonts w:hint="eastAsia"/>
                <w:kern w:val="0"/>
                <w:sz w:val="18"/>
                <w:szCs w:val="18"/>
              </w:rPr>
              <w:t>既</w:t>
            </w:r>
            <w:r>
              <w:rPr>
                <w:kern w:val="0"/>
                <w:sz w:val="18"/>
                <w:szCs w:val="18"/>
              </w:rPr>
              <w:t>无法恢复原状</w:t>
            </w:r>
            <w:r>
              <w:rPr>
                <w:rFonts w:hint="eastAsia"/>
                <w:kern w:val="0"/>
                <w:sz w:val="18"/>
                <w:szCs w:val="18"/>
              </w:rPr>
              <w:t>又无法采取其他补救措施</w:t>
            </w:r>
            <w:r>
              <w:rPr>
                <w:kern w:val="0"/>
                <w:sz w:val="18"/>
                <w:szCs w:val="18"/>
              </w:rPr>
              <w:t>的</w:t>
            </w:r>
          </w:p>
        </w:tc>
        <w:tc>
          <w:tcPr>
            <w:tcW w:w="1080" w:type="dxa"/>
            <w:vMerge/>
            <w:vAlign w:val="center"/>
          </w:tcPr>
          <w:p w:rsidR="00BA6A89" w:rsidRDefault="00BA6A89">
            <w:pPr>
              <w:widowControl/>
              <w:spacing w:line="320" w:lineRule="exact"/>
              <w:jc w:val="left"/>
              <w:rPr>
                <w:kern w:val="0"/>
                <w:sz w:val="18"/>
                <w:szCs w:val="18"/>
              </w:rPr>
            </w:pPr>
          </w:p>
        </w:tc>
        <w:tc>
          <w:tcPr>
            <w:tcW w:w="5760" w:type="dxa"/>
            <w:vAlign w:val="center"/>
          </w:tcPr>
          <w:p w:rsidR="00BA6A89" w:rsidRDefault="00BA6A89">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40</w:t>
            </w:r>
            <w:r>
              <w:rPr>
                <w:kern w:val="0"/>
                <w:sz w:val="18"/>
                <w:szCs w:val="18"/>
              </w:rPr>
              <w:t>万元以上</w:t>
            </w:r>
            <w:r>
              <w:rPr>
                <w:kern w:val="0"/>
                <w:sz w:val="18"/>
                <w:szCs w:val="18"/>
              </w:rPr>
              <w:t>50</w:t>
            </w:r>
            <w:r>
              <w:rPr>
                <w:kern w:val="0"/>
                <w:sz w:val="18"/>
                <w:szCs w:val="18"/>
              </w:rPr>
              <w:t>万元以下罚款</w:t>
            </w:r>
          </w:p>
          <w:p w:rsidR="00BA6A89" w:rsidRDefault="00BA6A89">
            <w:pPr>
              <w:widowControl/>
              <w:spacing w:line="320" w:lineRule="exact"/>
              <w:jc w:val="left"/>
              <w:rPr>
                <w:kern w:val="0"/>
                <w:sz w:val="18"/>
                <w:szCs w:val="18"/>
              </w:rPr>
            </w:pPr>
            <w:r>
              <w:rPr>
                <w:kern w:val="0"/>
                <w:sz w:val="18"/>
                <w:szCs w:val="18"/>
              </w:rPr>
              <w:t>对个人：</w:t>
            </w:r>
            <w:r>
              <w:rPr>
                <w:rFonts w:hint="eastAsia"/>
                <w:kern w:val="0"/>
                <w:sz w:val="18"/>
                <w:szCs w:val="18"/>
              </w:rPr>
              <w:t>处</w:t>
            </w:r>
            <w:r>
              <w:rPr>
                <w:kern w:val="0"/>
                <w:sz w:val="18"/>
                <w:szCs w:val="18"/>
              </w:rPr>
              <w:t>15</w:t>
            </w:r>
            <w:r>
              <w:rPr>
                <w:kern w:val="0"/>
                <w:sz w:val="18"/>
                <w:szCs w:val="18"/>
              </w:rPr>
              <w:t>万元以上</w:t>
            </w:r>
            <w:r>
              <w:rPr>
                <w:kern w:val="0"/>
                <w:sz w:val="18"/>
                <w:szCs w:val="18"/>
              </w:rPr>
              <w:t>20</w:t>
            </w:r>
            <w:r>
              <w:rPr>
                <w:kern w:val="0"/>
                <w:sz w:val="18"/>
                <w:szCs w:val="18"/>
              </w:rPr>
              <w:t>万元以下罚款</w:t>
            </w:r>
          </w:p>
        </w:tc>
      </w:tr>
    </w:tbl>
    <w:p w:rsidR="000C61A7" w:rsidRDefault="000C61A7">
      <w:r>
        <w:br w:type="column"/>
      </w:r>
    </w:p>
    <w:tbl>
      <w:tblPr>
        <w:tblW w:w="0" w:type="auto"/>
        <w:tblInd w:w="78" w:type="dxa"/>
        <w:tblLayout w:type="fixed"/>
        <w:tblLook w:val="0000" w:firstRow="0" w:lastRow="0" w:firstColumn="0" w:lastColumn="0" w:noHBand="0" w:noVBand="0"/>
      </w:tblPr>
      <w:tblGrid>
        <w:gridCol w:w="1070"/>
        <w:gridCol w:w="6140"/>
        <w:gridCol w:w="1080"/>
        <w:gridCol w:w="5760"/>
      </w:tblGrid>
      <w:tr w:rsidR="000C61A7">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0C61A7" w:rsidRDefault="000C61A7">
            <w:pPr>
              <w:widowControl/>
              <w:spacing w:line="320" w:lineRule="exact"/>
              <w:jc w:val="center"/>
              <w:rPr>
                <w:kern w:val="0"/>
                <w:sz w:val="18"/>
                <w:szCs w:val="18"/>
              </w:rPr>
            </w:pPr>
            <w:r>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0C61A7" w:rsidRDefault="000C61A7">
            <w:pPr>
              <w:widowControl/>
              <w:spacing w:line="320" w:lineRule="exact"/>
              <w:jc w:val="left"/>
              <w:rPr>
                <w:rFonts w:eastAsia="仿宋_GB2312"/>
                <w:b/>
                <w:bCs/>
                <w:kern w:val="0"/>
                <w:sz w:val="18"/>
                <w:szCs w:val="18"/>
              </w:rPr>
            </w:pPr>
            <w:r>
              <w:rPr>
                <w:rFonts w:eastAsia="仿宋_GB2312" w:hint="eastAsia"/>
                <w:b/>
                <w:bCs/>
                <w:kern w:val="0"/>
                <w:sz w:val="18"/>
                <w:szCs w:val="18"/>
              </w:rPr>
              <w:t xml:space="preserve"> 0201684000</w:t>
            </w:r>
            <w:r>
              <w:rPr>
                <w:rFonts w:eastAsia="仿宋_GB2312" w:hint="eastAsia"/>
                <w:b/>
                <w:bCs/>
                <w:kern w:val="0"/>
                <w:sz w:val="18"/>
                <w:szCs w:val="18"/>
              </w:rPr>
              <w:t>（不常用）</w:t>
            </w:r>
          </w:p>
        </w:tc>
      </w:tr>
      <w:tr w:rsidR="000C61A7">
        <w:trPr>
          <w:trHeight w:val="285"/>
        </w:trPr>
        <w:tc>
          <w:tcPr>
            <w:tcW w:w="1070" w:type="dxa"/>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center"/>
              <w:rPr>
                <w:kern w:val="0"/>
                <w:sz w:val="18"/>
                <w:szCs w:val="18"/>
              </w:rPr>
            </w:pPr>
            <w:r>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0C61A7" w:rsidRDefault="003A6BA6">
            <w:pPr>
              <w:widowControl/>
              <w:spacing w:line="320" w:lineRule="exact"/>
              <w:jc w:val="left"/>
              <w:rPr>
                <w:kern w:val="0"/>
                <w:sz w:val="18"/>
                <w:szCs w:val="18"/>
              </w:rPr>
            </w:pPr>
            <w:r w:rsidRPr="003A6BA6">
              <w:rPr>
                <w:rFonts w:hint="eastAsia"/>
                <w:kern w:val="0"/>
                <w:sz w:val="18"/>
                <w:szCs w:val="18"/>
              </w:rPr>
              <w:t>对擅自设置、移动、涂改或者损毁历史文化街区、名镇、名村标志牌的处罚</w:t>
            </w:r>
          </w:p>
        </w:tc>
      </w:tr>
      <w:tr w:rsidR="000C61A7">
        <w:trPr>
          <w:trHeight w:val="1200"/>
        </w:trPr>
        <w:tc>
          <w:tcPr>
            <w:tcW w:w="1070" w:type="dxa"/>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center"/>
              <w:rPr>
                <w:kern w:val="0"/>
                <w:sz w:val="18"/>
                <w:szCs w:val="18"/>
              </w:rPr>
            </w:pPr>
            <w:r>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BD68D4" w:rsidRPr="00BD68D4" w:rsidRDefault="00BD68D4" w:rsidP="00BD68D4">
            <w:pPr>
              <w:widowControl/>
              <w:spacing w:line="320" w:lineRule="exact"/>
              <w:ind w:firstLineChars="200" w:firstLine="360"/>
              <w:jc w:val="left"/>
              <w:rPr>
                <w:kern w:val="0"/>
                <w:sz w:val="18"/>
                <w:szCs w:val="18"/>
              </w:rPr>
            </w:pPr>
            <w:r w:rsidRPr="00BD68D4">
              <w:rPr>
                <w:rFonts w:hint="eastAsia"/>
                <w:kern w:val="0"/>
                <w:sz w:val="18"/>
                <w:szCs w:val="18"/>
              </w:rPr>
              <w:t>【行政法规】《历史文化名城名镇名村保护条例》（国务院令第</w:t>
            </w:r>
            <w:r w:rsidRPr="00BD68D4">
              <w:rPr>
                <w:rFonts w:hint="eastAsia"/>
                <w:kern w:val="0"/>
                <w:sz w:val="18"/>
                <w:szCs w:val="18"/>
              </w:rPr>
              <w:t>524</w:t>
            </w:r>
            <w:r w:rsidRPr="00BD68D4">
              <w:rPr>
                <w:rFonts w:hint="eastAsia"/>
                <w:kern w:val="0"/>
                <w:sz w:val="18"/>
                <w:szCs w:val="18"/>
              </w:rPr>
              <w:t>号）</w:t>
            </w:r>
          </w:p>
          <w:p w:rsidR="00BD68D4" w:rsidRPr="00BD68D4" w:rsidRDefault="00BD68D4" w:rsidP="00BD68D4">
            <w:pPr>
              <w:widowControl/>
              <w:spacing w:line="320" w:lineRule="exact"/>
              <w:jc w:val="left"/>
              <w:rPr>
                <w:kern w:val="0"/>
                <w:sz w:val="18"/>
                <w:szCs w:val="18"/>
              </w:rPr>
            </w:pPr>
            <w:r w:rsidRPr="00BD68D4">
              <w:rPr>
                <w:rFonts w:hint="eastAsia"/>
                <w:kern w:val="0"/>
                <w:sz w:val="18"/>
                <w:szCs w:val="18"/>
              </w:rPr>
              <w:t xml:space="preserve">    </w:t>
            </w:r>
            <w:r w:rsidRPr="00BD68D4">
              <w:rPr>
                <w:rFonts w:hint="eastAsia"/>
                <w:kern w:val="0"/>
                <w:sz w:val="18"/>
                <w:szCs w:val="18"/>
              </w:rPr>
              <w:t>第三十三条　任何单位或者个人不得损坏或者擅自迁移、拆除历史建筑。</w:t>
            </w:r>
          </w:p>
          <w:p w:rsidR="000C61A7" w:rsidRDefault="00BD68D4" w:rsidP="00BD68D4">
            <w:pPr>
              <w:widowControl/>
              <w:spacing w:line="320" w:lineRule="exact"/>
              <w:jc w:val="left"/>
              <w:rPr>
                <w:kern w:val="0"/>
                <w:sz w:val="18"/>
                <w:szCs w:val="18"/>
              </w:rPr>
            </w:pPr>
            <w:r w:rsidRPr="00BD68D4">
              <w:rPr>
                <w:rFonts w:hint="eastAsia"/>
                <w:kern w:val="0"/>
                <w:sz w:val="18"/>
                <w:szCs w:val="18"/>
              </w:rPr>
              <w:t xml:space="preserve">    </w:t>
            </w:r>
            <w:r w:rsidRPr="00BD68D4">
              <w:rPr>
                <w:rFonts w:hint="eastAsia"/>
                <w:kern w:val="0"/>
                <w:sz w:val="18"/>
                <w:szCs w:val="18"/>
              </w:rPr>
              <w:t>第四十五条</w:t>
            </w:r>
            <w:r w:rsidRPr="00BD68D4">
              <w:rPr>
                <w:rFonts w:hint="eastAsia"/>
                <w:kern w:val="0"/>
                <w:sz w:val="18"/>
                <w:szCs w:val="18"/>
              </w:rPr>
              <w:t xml:space="preserve"> </w:t>
            </w:r>
            <w:r w:rsidRPr="00BD68D4">
              <w:rPr>
                <w:rFonts w:hint="eastAsia"/>
                <w:kern w:val="0"/>
                <w:sz w:val="18"/>
                <w:szCs w:val="18"/>
              </w:rPr>
              <w:t>违反本条例规定，擅自设置、移动、涂改或者损毁历史文化街区、名镇、名村标志牌的，由城市、县人民政府城乡规划主管部门责令限期改正；逾期不改正的，对单位处</w:t>
            </w:r>
            <w:r w:rsidRPr="00BD68D4">
              <w:rPr>
                <w:rFonts w:hint="eastAsia"/>
                <w:kern w:val="0"/>
                <w:sz w:val="18"/>
                <w:szCs w:val="18"/>
              </w:rPr>
              <w:t>1</w:t>
            </w:r>
            <w:r w:rsidRPr="00BD68D4">
              <w:rPr>
                <w:rFonts w:hint="eastAsia"/>
                <w:kern w:val="0"/>
                <w:sz w:val="18"/>
                <w:szCs w:val="18"/>
              </w:rPr>
              <w:t>万元以上</w:t>
            </w:r>
            <w:r w:rsidRPr="00BD68D4">
              <w:rPr>
                <w:rFonts w:hint="eastAsia"/>
                <w:kern w:val="0"/>
                <w:sz w:val="18"/>
                <w:szCs w:val="18"/>
              </w:rPr>
              <w:t>5</w:t>
            </w:r>
            <w:r w:rsidRPr="00BD68D4">
              <w:rPr>
                <w:rFonts w:hint="eastAsia"/>
                <w:kern w:val="0"/>
                <w:sz w:val="18"/>
                <w:szCs w:val="18"/>
              </w:rPr>
              <w:t>万元以下的罚款，对个人处</w:t>
            </w:r>
            <w:r w:rsidRPr="00BD68D4">
              <w:rPr>
                <w:rFonts w:hint="eastAsia"/>
                <w:kern w:val="0"/>
                <w:sz w:val="18"/>
                <w:szCs w:val="18"/>
              </w:rPr>
              <w:t>1000</w:t>
            </w:r>
            <w:r w:rsidRPr="00BD68D4">
              <w:rPr>
                <w:rFonts w:hint="eastAsia"/>
                <w:kern w:val="0"/>
                <w:sz w:val="18"/>
                <w:szCs w:val="18"/>
              </w:rPr>
              <w:t>元以上</w:t>
            </w:r>
            <w:r w:rsidRPr="00BD68D4">
              <w:rPr>
                <w:rFonts w:hint="eastAsia"/>
                <w:kern w:val="0"/>
                <w:sz w:val="18"/>
                <w:szCs w:val="18"/>
              </w:rPr>
              <w:t>1</w:t>
            </w:r>
            <w:r w:rsidRPr="00BD68D4">
              <w:rPr>
                <w:rFonts w:hint="eastAsia"/>
                <w:kern w:val="0"/>
                <w:sz w:val="18"/>
                <w:szCs w:val="18"/>
              </w:rPr>
              <w:t>万元以下的罚款。</w:t>
            </w:r>
          </w:p>
        </w:tc>
      </w:tr>
      <w:tr w:rsidR="000C61A7">
        <w:trPr>
          <w:trHeight w:val="285"/>
        </w:trPr>
        <w:tc>
          <w:tcPr>
            <w:tcW w:w="1070" w:type="dxa"/>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center"/>
              <w:rPr>
                <w:kern w:val="0"/>
                <w:sz w:val="18"/>
                <w:szCs w:val="18"/>
              </w:rPr>
            </w:pPr>
            <w:r>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0C61A7" w:rsidRDefault="000C61A7" w:rsidP="003A6BA6">
            <w:pPr>
              <w:widowControl/>
              <w:spacing w:line="320" w:lineRule="exact"/>
              <w:jc w:val="left"/>
              <w:rPr>
                <w:kern w:val="0"/>
                <w:sz w:val="18"/>
                <w:szCs w:val="18"/>
              </w:rPr>
            </w:pPr>
            <w:r>
              <w:rPr>
                <w:kern w:val="0"/>
                <w:sz w:val="18"/>
                <w:szCs w:val="18"/>
              </w:rPr>
              <w:t>罚款</w:t>
            </w:r>
          </w:p>
        </w:tc>
      </w:tr>
      <w:tr w:rsidR="000C61A7">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0C61A7" w:rsidRDefault="000C61A7">
            <w:pPr>
              <w:widowControl/>
              <w:spacing w:line="320" w:lineRule="exact"/>
              <w:jc w:val="center"/>
              <w:rPr>
                <w:kern w:val="0"/>
                <w:sz w:val="18"/>
                <w:szCs w:val="18"/>
              </w:rPr>
            </w:pPr>
            <w:r>
              <w:rPr>
                <w:kern w:val="0"/>
                <w:sz w:val="18"/>
                <w:szCs w:val="18"/>
              </w:rPr>
              <w:t>自由裁量基准</w:t>
            </w:r>
          </w:p>
        </w:tc>
      </w:tr>
      <w:tr w:rsidR="000C61A7">
        <w:trPr>
          <w:trHeight w:val="480"/>
        </w:trPr>
        <w:tc>
          <w:tcPr>
            <w:tcW w:w="1070" w:type="dxa"/>
            <w:vMerge w:val="restart"/>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lef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0C61A7" w:rsidRDefault="000C61A7">
            <w:pPr>
              <w:widowControl/>
              <w:spacing w:line="320" w:lineRule="exact"/>
              <w:jc w:val="left"/>
              <w:rPr>
                <w:kern w:val="0"/>
                <w:sz w:val="18"/>
                <w:szCs w:val="18"/>
              </w:rPr>
            </w:pPr>
            <w:r>
              <w:rPr>
                <w:kern w:val="0"/>
                <w:sz w:val="18"/>
                <w:szCs w:val="18"/>
              </w:rPr>
              <w:t>擅自设置的</w:t>
            </w:r>
          </w:p>
        </w:tc>
        <w:tc>
          <w:tcPr>
            <w:tcW w:w="1080" w:type="dxa"/>
            <w:vMerge w:val="restart"/>
            <w:tcBorders>
              <w:top w:val="nil"/>
              <w:left w:val="single" w:sz="4" w:space="0" w:color="auto"/>
              <w:bottom w:val="single" w:sz="4" w:space="0" w:color="auto"/>
              <w:right w:val="single" w:sz="4" w:space="0" w:color="auto"/>
            </w:tcBorders>
            <w:vAlign w:val="center"/>
          </w:tcPr>
          <w:p w:rsidR="000C61A7" w:rsidRDefault="000C61A7">
            <w:pPr>
              <w:widowControl/>
              <w:spacing w:line="320" w:lineRule="exact"/>
              <w:jc w:val="left"/>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0C61A7" w:rsidRDefault="000C61A7">
            <w:pPr>
              <w:widowControl/>
              <w:spacing w:line="320" w:lineRule="exact"/>
              <w:jc w:val="left"/>
              <w:rPr>
                <w:kern w:val="0"/>
                <w:sz w:val="18"/>
                <w:szCs w:val="18"/>
              </w:rPr>
            </w:pPr>
            <w:r>
              <w:rPr>
                <w:kern w:val="0"/>
                <w:sz w:val="18"/>
                <w:szCs w:val="18"/>
              </w:rPr>
              <w:t>对单位：</w:t>
            </w:r>
            <w:r w:rsidR="003A3BE1">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p w:rsidR="000C61A7" w:rsidRDefault="000C61A7">
            <w:pPr>
              <w:widowControl/>
              <w:spacing w:line="320" w:lineRule="exact"/>
              <w:jc w:val="left"/>
              <w:rPr>
                <w:kern w:val="0"/>
                <w:sz w:val="18"/>
                <w:szCs w:val="18"/>
              </w:rPr>
            </w:pPr>
            <w:r>
              <w:rPr>
                <w:kern w:val="0"/>
                <w:sz w:val="18"/>
                <w:szCs w:val="18"/>
              </w:rPr>
              <w:t>对个人：</w:t>
            </w:r>
            <w:r w:rsidR="003A3BE1">
              <w:rPr>
                <w:rFonts w:hint="eastAsia"/>
                <w:kern w:val="0"/>
                <w:sz w:val="18"/>
                <w:szCs w:val="18"/>
              </w:rPr>
              <w:t>处</w:t>
            </w:r>
            <w:r>
              <w:rPr>
                <w:kern w:val="0"/>
                <w:sz w:val="18"/>
                <w:szCs w:val="18"/>
              </w:rPr>
              <w:t>1000</w:t>
            </w:r>
            <w:r>
              <w:rPr>
                <w:kern w:val="0"/>
                <w:sz w:val="18"/>
                <w:szCs w:val="18"/>
              </w:rPr>
              <w:t>元以上</w:t>
            </w:r>
            <w:r>
              <w:rPr>
                <w:kern w:val="0"/>
                <w:sz w:val="18"/>
                <w:szCs w:val="18"/>
              </w:rPr>
              <w:t>3000</w:t>
            </w:r>
            <w:r>
              <w:rPr>
                <w:kern w:val="0"/>
                <w:sz w:val="18"/>
                <w:szCs w:val="18"/>
              </w:rPr>
              <w:t>元以下罚款</w:t>
            </w:r>
          </w:p>
        </w:tc>
      </w:tr>
      <w:tr w:rsidR="000C61A7">
        <w:trPr>
          <w:trHeight w:val="480"/>
        </w:trPr>
        <w:tc>
          <w:tcPr>
            <w:tcW w:w="1070" w:type="dxa"/>
            <w:vMerge/>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C61A7" w:rsidRDefault="000C61A7">
            <w:pPr>
              <w:widowControl/>
              <w:spacing w:line="320" w:lineRule="exact"/>
              <w:jc w:val="left"/>
              <w:rPr>
                <w:kern w:val="0"/>
                <w:sz w:val="18"/>
                <w:szCs w:val="18"/>
              </w:rPr>
            </w:pPr>
            <w:r>
              <w:rPr>
                <w:kern w:val="0"/>
                <w:sz w:val="18"/>
                <w:szCs w:val="18"/>
              </w:rPr>
              <w:t>擅自移动或者涂改的</w:t>
            </w:r>
          </w:p>
        </w:tc>
        <w:tc>
          <w:tcPr>
            <w:tcW w:w="1080" w:type="dxa"/>
            <w:vMerge/>
            <w:tcBorders>
              <w:top w:val="nil"/>
              <w:left w:val="single" w:sz="4" w:space="0" w:color="auto"/>
              <w:bottom w:val="single" w:sz="4" w:space="0" w:color="auto"/>
              <w:right w:val="single" w:sz="4" w:space="0" w:color="auto"/>
            </w:tcBorders>
            <w:vAlign w:val="center"/>
          </w:tcPr>
          <w:p w:rsidR="000C61A7" w:rsidRDefault="000C61A7">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0C61A7" w:rsidRDefault="000C61A7">
            <w:pPr>
              <w:widowControl/>
              <w:spacing w:line="320" w:lineRule="exact"/>
              <w:jc w:val="left"/>
              <w:rPr>
                <w:kern w:val="0"/>
                <w:sz w:val="18"/>
                <w:szCs w:val="18"/>
              </w:rPr>
            </w:pPr>
            <w:r>
              <w:rPr>
                <w:kern w:val="0"/>
                <w:sz w:val="18"/>
                <w:szCs w:val="18"/>
              </w:rPr>
              <w:t>对单位：</w:t>
            </w:r>
            <w:r w:rsidR="003A3BE1">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p w:rsidR="000C61A7" w:rsidRDefault="000C61A7">
            <w:pPr>
              <w:widowControl/>
              <w:spacing w:line="320" w:lineRule="exact"/>
              <w:jc w:val="left"/>
              <w:rPr>
                <w:kern w:val="0"/>
                <w:sz w:val="18"/>
                <w:szCs w:val="18"/>
              </w:rPr>
            </w:pPr>
            <w:r>
              <w:rPr>
                <w:kern w:val="0"/>
                <w:sz w:val="18"/>
                <w:szCs w:val="18"/>
              </w:rPr>
              <w:t>对个人：</w:t>
            </w:r>
            <w:r w:rsidR="003A3BE1">
              <w:rPr>
                <w:rFonts w:hint="eastAsia"/>
                <w:kern w:val="0"/>
                <w:sz w:val="18"/>
                <w:szCs w:val="18"/>
              </w:rPr>
              <w:t>处</w:t>
            </w:r>
            <w:r>
              <w:rPr>
                <w:kern w:val="0"/>
                <w:sz w:val="18"/>
                <w:szCs w:val="18"/>
              </w:rPr>
              <w:t>3000</w:t>
            </w:r>
            <w:r>
              <w:rPr>
                <w:kern w:val="0"/>
                <w:sz w:val="18"/>
                <w:szCs w:val="18"/>
              </w:rPr>
              <w:t>元以上</w:t>
            </w:r>
            <w:r>
              <w:rPr>
                <w:kern w:val="0"/>
                <w:sz w:val="18"/>
                <w:szCs w:val="18"/>
              </w:rPr>
              <w:t>6000</w:t>
            </w:r>
            <w:r>
              <w:rPr>
                <w:kern w:val="0"/>
                <w:sz w:val="18"/>
                <w:szCs w:val="18"/>
              </w:rPr>
              <w:t>元以下罚款</w:t>
            </w:r>
          </w:p>
        </w:tc>
      </w:tr>
      <w:tr w:rsidR="000C61A7">
        <w:trPr>
          <w:trHeight w:val="480"/>
        </w:trPr>
        <w:tc>
          <w:tcPr>
            <w:tcW w:w="1070" w:type="dxa"/>
            <w:vMerge/>
            <w:tcBorders>
              <w:top w:val="nil"/>
              <w:left w:val="single" w:sz="8" w:space="0" w:color="auto"/>
              <w:bottom w:val="single" w:sz="4" w:space="0" w:color="auto"/>
              <w:right w:val="single" w:sz="4" w:space="0" w:color="auto"/>
            </w:tcBorders>
            <w:vAlign w:val="center"/>
          </w:tcPr>
          <w:p w:rsidR="000C61A7" w:rsidRDefault="000C61A7">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C61A7" w:rsidRDefault="000C61A7">
            <w:pPr>
              <w:widowControl/>
              <w:spacing w:line="320" w:lineRule="exact"/>
              <w:jc w:val="left"/>
              <w:rPr>
                <w:kern w:val="0"/>
                <w:sz w:val="18"/>
                <w:szCs w:val="18"/>
              </w:rPr>
            </w:pPr>
            <w:r>
              <w:rPr>
                <w:kern w:val="0"/>
                <w:sz w:val="18"/>
                <w:szCs w:val="18"/>
              </w:rPr>
              <w:t>擅自损毁的</w:t>
            </w:r>
          </w:p>
        </w:tc>
        <w:tc>
          <w:tcPr>
            <w:tcW w:w="1080" w:type="dxa"/>
            <w:vMerge/>
            <w:tcBorders>
              <w:top w:val="nil"/>
              <w:left w:val="single" w:sz="4" w:space="0" w:color="auto"/>
              <w:bottom w:val="single" w:sz="4" w:space="0" w:color="auto"/>
              <w:right w:val="single" w:sz="4" w:space="0" w:color="auto"/>
            </w:tcBorders>
            <w:vAlign w:val="center"/>
          </w:tcPr>
          <w:p w:rsidR="000C61A7" w:rsidRDefault="000C61A7">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0C61A7" w:rsidRDefault="000C61A7">
            <w:pPr>
              <w:widowControl/>
              <w:spacing w:line="320" w:lineRule="exact"/>
              <w:jc w:val="left"/>
              <w:rPr>
                <w:kern w:val="0"/>
                <w:sz w:val="18"/>
                <w:szCs w:val="18"/>
              </w:rPr>
            </w:pPr>
            <w:r>
              <w:rPr>
                <w:kern w:val="0"/>
                <w:sz w:val="18"/>
                <w:szCs w:val="18"/>
              </w:rPr>
              <w:t>对单位：</w:t>
            </w:r>
            <w:r w:rsidR="003A3BE1">
              <w:rPr>
                <w:rFonts w:hint="eastAsia"/>
                <w:kern w:val="0"/>
                <w:sz w:val="18"/>
                <w:szCs w:val="18"/>
              </w:rPr>
              <w:t>处</w:t>
            </w:r>
            <w:r>
              <w:rPr>
                <w:kern w:val="0"/>
                <w:sz w:val="18"/>
                <w:szCs w:val="18"/>
              </w:rPr>
              <w:t>3</w:t>
            </w:r>
            <w:r>
              <w:rPr>
                <w:kern w:val="0"/>
                <w:sz w:val="18"/>
                <w:szCs w:val="18"/>
              </w:rPr>
              <w:t>万元以上</w:t>
            </w:r>
            <w:r>
              <w:rPr>
                <w:kern w:val="0"/>
                <w:sz w:val="18"/>
                <w:szCs w:val="18"/>
              </w:rPr>
              <w:t>5</w:t>
            </w:r>
            <w:r>
              <w:rPr>
                <w:kern w:val="0"/>
                <w:sz w:val="18"/>
                <w:szCs w:val="18"/>
              </w:rPr>
              <w:t>万元以下罚款</w:t>
            </w:r>
          </w:p>
          <w:p w:rsidR="000C61A7" w:rsidRDefault="000C61A7">
            <w:pPr>
              <w:widowControl/>
              <w:spacing w:line="320" w:lineRule="exact"/>
              <w:jc w:val="left"/>
              <w:rPr>
                <w:kern w:val="0"/>
                <w:sz w:val="18"/>
                <w:szCs w:val="18"/>
              </w:rPr>
            </w:pPr>
            <w:r>
              <w:rPr>
                <w:kern w:val="0"/>
                <w:sz w:val="18"/>
                <w:szCs w:val="18"/>
              </w:rPr>
              <w:t>对个人：</w:t>
            </w:r>
            <w:r w:rsidR="003A3BE1">
              <w:rPr>
                <w:rFonts w:hint="eastAsia"/>
                <w:kern w:val="0"/>
                <w:sz w:val="18"/>
                <w:szCs w:val="18"/>
              </w:rPr>
              <w:t>处</w:t>
            </w:r>
            <w:r>
              <w:rPr>
                <w:kern w:val="0"/>
                <w:sz w:val="18"/>
                <w:szCs w:val="18"/>
              </w:rPr>
              <w:t>6000</w:t>
            </w:r>
            <w:r>
              <w:rPr>
                <w:kern w:val="0"/>
                <w:sz w:val="18"/>
                <w:szCs w:val="18"/>
              </w:rPr>
              <w:t>元以上</w:t>
            </w:r>
            <w:r>
              <w:rPr>
                <w:kern w:val="0"/>
                <w:sz w:val="18"/>
                <w:szCs w:val="18"/>
              </w:rPr>
              <w:t>1</w:t>
            </w:r>
            <w:r>
              <w:rPr>
                <w:kern w:val="0"/>
                <w:sz w:val="18"/>
                <w:szCs w:val="18"/>
              </w:rPr>
              <w:t>万元以下罚款</w:t>
            </w:r>
          </w:p>
        </w:tc>
      </w:tr>
    </w:tbl>
    <w:p w:rsidR="000C61A7" w:rsidRDefault="000C61A7"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EA34CC"/>
    <w:tbl>
      <w:tblPr>
        <w:tblW w:w="0" w:type="auto"/>
        <w:tblInd w:w="78" w:type="dxa"/>
        <w:tblLayout w:type="fixed"/>
        <w:tblLook w:val="0000" w:firstRow="0" w:lastRow="0" w:firstColumn="0" w:lastColumn="0" w:noHBand="0" w:noVBand="0"/>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0201686000</w:t>
            </w:r>
            <w:r>
              <w:rPr>
                <w:rFonts w:eastAsia="仿宋_GB2312"/>
                <w:b/>
                <w:bCs/>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取得设计资格（质）证书的勘察设计单位为无证单位或者个人提供资格（质）证书的处罚</w:t>
            </w:r>
          </w:p>
        </w:tc>
      </w:tr>
      <w:tr w:rsidR="00EA34CC" w:rsidTr="00A91F8E">
        <w:trPr>
          <w:trHeight w:val="150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地方性法规</w:t>
            </w:r>
            <w:r>
              <w:rPr>
                <w:rFonts w:hint="eastAsia"/>
                <w:kern w:val="0"/>
                <w:sz w:val="18"/>
                <w:szCs w:val="18"/>
              </w:rPr>
              <w:t>】</w:t>
            </w:r>
            <w:r>
              <w:rPr>
                <w:kern w:val="0"/>
                <w:sz w:val="18"/>
                <w:szCs w:val="18"/>
              </w:rPr>
              <w:t>《江苏省村镇规划建设管理条例》（</w:t>
            </w:r>
            <w:r>
              <w:rPr>
                <w:kern w:val="0"/>
                <w:sz w:val="18"/>
                <w:szCs w:val="18"/>
              </w:rPr>
              <w:t>2004</w:t>
            </w:r>
            <w:r>
              <w:rPr>
                <w:kern w:val="0"/>
                <w:sz w:val="18"/>
                <w:szCs w:val="18"/>
              </w:rPr>
              <w:t>年江苏省人大常委会公告第</w:t>
            </w:r>
            <w:r>
              <w:rPr>
                <w:kern w:val="0"/>
                <w:sz w:val="18"/>
                <w:szCs w:val="18"/>
              </w:rPr>
              <w:t>65</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第十八条　村镇的各种房屋建筑（单层个人住宅除外）和各类基础设施等建设工程，必须由取得相应的设计资格证书的单位或者个人进行设计，或者选用通用设计、标准设计。严禁无证设计和无设计施工。</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第三十三条　取得设计资格（质）证书的勘察设计单位违反本条例规定，为无证单位或者个人提供资格（质）证书的，由工程所在地县级人民政府建设行政主管部门没收持证单位的全部非法所得。</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情节严重的，除按前款规定进行处罚外，由原发证机关吊销设计资格（质）证书。</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没收违法所得，吊销资格（质）证书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8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0201687000</w:t>
            </w:r>
            <w:r>
              <w:rPr>
                <w:rFonts w:eastAsia="仿宋_GB2312"/>
                <w:b/>
                <w:bCs/>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建设单位、设计单位、施工单位、监理单位违反建筑节能标准的处罚</w:t>
            </w:r>
          </w:p>
        </w:tc>
      </w:tr>
      <w:tr w:rsidR="00EA34CC" w:rsidTr="00A91F8E">
        <w:trPr>
          <w:trHeight w:val="129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法律</w:t>
            </w:r>
            <w:r>
              <w:rPr>
                <w:rFonts w:hint="eastAsia"/>
                <w:kern w:val="0"/>
                <w:sz w:val="18"/>
                <w:szCs w:val="18"/>
              </w:rPr>
              <w:t>】</w:t>
            </w:r>
            <w:r>
              <w:rPr>
                <w:kern w:val="0"/>
                <w:sz w:val="18"/>
                <w:szCs w:val="18"/>
              </w:rPr>
              <w:t>《中华人民共和国节约能源法》（</w:t>
            </w:r>
            <w:r>
              <w:rPr>
                <w:kern w:val="0"/>
                <w:sz w:val="18"/>
                <w:szCs w:val="18"/>
              </w:rPr>
              <w:t>2007</w:t>
            </w:r>
            <w:r>
              <w:rPr>
                <w:kern w:val="0"/>
                <w:sz w:val="18"/>
                <w:szCs w:val="18"/>
              </w:rPr>
              <w:t>年国家主席令第七十七号）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第三十五条第一款</w:t>
            </w:r>
            <w:r>
              <w:rPr>
                <w:kern w:val="0"/>
                <w:sz w:val="18"/>
                <w:szCs w:val="18"/>
              </w:rPr>
              <w:t xml:space="preserve">  </w:t>
            </w:r>
            <w:r>
              <w:rPr>
                <w:kern w:val="0"/>
                <w:sz w:val="18"/>
                <w:szCs w:val="18"/>
              </w:rPr>
              <w:t>建筑工程的建设、设计、施工和监理单位应当遵守建筑节能标准。</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第七十九条</w:t>
            </w:r>
            <w:r>
              <w:rPr>
                <w:kern w:val="0"/>
                <w:sz w:val="18"/>
                <w:szCs w:val="18"/>
              </w:rPr>
              <w:t xml:space="preserve">  </w:t>
            </w:r>
            <w:r>
              <w:rPr>
                <w:kern w:val="0"/>
                <w:sz w:val="18"/>
                <w:szCs w:val="18"/>
              </w:rPr>
              <w:t>建设单位违反建筑节能标准的，由建设主管部门责令改正，处二十万元以上五十万元以下罚款。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罚款，降低资质等级，吊销资质证书</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对建设单位：</w:t>
            </w:r>
            <w:r>
              <w:rPr>
                <w:rFonts w:hint="eastAsia"/>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对设计单位、施工单位、监理单位：</w:t>
            </w:r>
            <w:r>
              <w:rPr>
                <w:rFonts w:hint="eastAsia"/>
                <w:kern w:val="0"/>
                <w:sz w:val="18"/>
                <w:szCs w:val="18"/>
              </w:rPr>
              <w:t>处</w:t>
            </w:r>
            <w:r>
              <w:rPr>
                <w:kern w:val="0"/>
                <w:sz w:val="18"/>
                <w:szCs w:val="18"/>
              </w:rPr>
              <w:t>10</w:t>
            </w:r>
            <w:r>
              <w:rPr>
                <w:kern w:val="0"/>
                <w:sz w:val="18"/>
                <w:szCs w:val="18"/>
              </w:rPr>
              <w:t>万元以上</w:t>
            </w:r>
            <w:r>
              <w:rPr>
                <w:kern w:val="0"/>
                <w:sz w:val="18"/>
                <w:szCs w:val="18"/>
              </w:rPr>
              <w:t>20</w:t>
            </w:r>
            <w:r>
              <w:rPr>
                <w:kern w:val="0"/>
                <w:sz w:val="18"/>
                <w:szCs w:val="18"/>
              </w:rPr>
              <w:t>万元以下罚款</w:t>
            </w:r>
          </w:p>
        </w:tc>
      </w:tr>
      <w:tr w:rsidR="00EA34CC" w:rsidTr="00A91F8E">
        <w:trPr>
          <w:trHeight w:val="720"/>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对能改正的项目</w:t>
            </w:r>
            <w:r>
              <w:rPr>
                <w:kern w:val="0"/>
                <w:sz w:val="18"/>
                <w:szCs w:val="18"/>
              </w:rPr>
              <w:t>未按照要求改正的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对建设单位：</w:t>
            </w:r>
            <w:r>
              <w:rPr>
                <w:rFonts w:hint="eastAsia"/>
                <w:kern w:val="0"/>
                <w:sz w:val="18"/>
                <w:szCs w:val="18"/>
              </w:rPr>
              <w:t>处</w:t>
            </w:r>
            <w:r>
              <w:rPr>
                <w:kern w:val="0"/>
                <w:sz w:val="18"/>
                <w:szCs w:val="18"/>
              </w:rPr>
              <w:t>30</w:t>
            </w:r>
            <w:r>
              <w:rPr>
                <w:kern w:val="0"/>
                <w:sz w:val="18"/>
                <w:szCs w:val="18"/>
              </w:rPr>
              <w:t>万元以上</w:t>
            </w:r>
            <w:r>
              <w:rPr>
                <w:kern w:val="0"/>
                <w:sz w:val="18"/>
                <w:szCs w:val="18"/>
              </w:rPr>
              <w:t>40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对设计单位、施工单位、监理单位：</w:t>
            </w:r>
            <w:r>
              <w:rPr>
                <w:rFonts w:hint="eastAsia"/>
                <w:kern w:val="0"/>
                <w:sz w:val="18"/>
                <w:szCs w:val="18"/>
              </w:rPr>
              <w:t>处</w:t>
            </w:r>
            <w:r>
              <w:rPr>
                <w:kern w:val="0"/>
                <w:sz w:val="18"/>
                <w:szCs w:val="18"/>
              </w:rPr>
              <w:t>20</w:t>
            </w:r>
            <w:r>
              <w:rPr>
                <w:kern w:val="0"/>
                <w:sz w:val="18"/>
                <w:szCs w:val="18"/>
              </w:rPr>
              <w:t>万元以上</w:t>
            </w:r>
            <w:r>
              <w:rPr>
                <w:kern w:val="0"/>
                <w:sz w:val="18"/>
                <w:szCs w:val="18"/>
              </w:rPr>
              <w:t>35</w:t>
            </w:r>
            <w:r>
              <w:rPr>
                <w:kern w:val="0"/>
                <w:sz w:val="18"/>
                <w:szCs w:val="18"/>
              </w:rPr>
              <w:t>万元以下罚款，降低资质等级</w:t>
            </w:r>
          </w:p>
        </w:tc>
      </w:tr>
      <w:tr w:rsidR="00EA34CC" w:rsidTr="00A91F8E">
        <w:trPr>
          <w:trHeight w:val="720"/>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项目无法改正</w:t>
            </w:r>
            <w:r>
              <w:rPr>
                <w:kern w:val="0"/>
                <w:sz w:val="18"/>
                <w:szCs w:val="18"/>
              </w:rPr>
              <w:t>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对建设单位：</w:t>
            </w:r>
            <w:r>
              <w:rPr>
                <w:rFonts w:hint="eastAsia"/>
                <w:kern w:val="0"/>
                <w:sz w:val="18"/>
                <w:szCs w:val="18"/>
              </w:rPr>
              <w:t>处</w:t>
            </w:r>
            <w:r>
              <w:rPr>
                <w:kern w:val="0"/>
                <w:sz w:val="18"/>
                <w:szCs w:val="18"/>
              </w:rPr>
              <w:t>40</w:t>
            </w:r>
            <w:r>
              <w:rPr>
                <w:kern w:val="0"/>
                <w:sz w:val="18"/>
                <w:szCs w:val="18"/>
              </w:rPr>
              <w:t>万元以上</w:t>
            </w:r>
            <w:r>
              <w:rPr>
                <w:kern w:val="0"/>
                <w:sz w:val="18"/>
                <w:szCs w:val="18"/>
              </w:rPr>
              <w:t>50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对设计单位、施工单位、监理单位：</w:t>
            </w:r>
            <w:r>
              <w:rPr>
                <w:rFonts w:hint="eastAsia"/>
                <w:kern w:val="0"/>
                <w:sz w:val="18"/>
                <w:szCs w:val="18"/>
              </w:rPr>
              <w:t>处</w:t>
            </w:r>
            <w:r>
              <w:rPr>
                <w:kern w:val="0"/>
                <w:sz w:val="18"/>
                <w:szCs w:val="18"/>
              </w:rPr>
              <w:t>35</w:t>
            </w:r>
            <w:r>
              <w:rPr>
                <w:kern w:val="0"/>
                <w:sz w:val="18"/>
                <w:szCs w:val="18"/>
              </w:rPr>
              <w:t>万元以上</w:t>
            </w:r>
            <w:r>
              <w:rPr>
                <w:kern w:val="0"/>
                <w:sz w:val="18"/>
                <w:szCs w:val="18"/>
              </w:rPr>
              <w:t>50</w:t>
            </w:r>
            <w:r>
              <w:rPr>
                <w:kern w:val="0"/>
                <w:sz w:val="18"/>
                <w:szCs w:val="18"/>
              </w:rPr>
              <w:t>万元以下罚款，吊销资质证书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0201688000</w:t>
            </w:r>
            <w:r>
              <w:rPr>
                <w:rFonts w:eastAsia="仿宋_GB2312"/>
                <w:b/>
                <w:bCs/>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房地产开发企业在销售房屋时未向购买人明示所售房屋的节能措施、保温工程保修期等信息的或对以上信息作虚假宣传的处罚</w:t>
            </w:r>
          </w:p>
        </w:tc>
      </w:tr>
      <w:tr w:rsidR="00EA34CC" w:rsidTr="00A91F8E">
        <w:trPr>
          <w:trHeight w:val="1470"/>
        </w:trPr>
        <w:tc>
          <w:tcPr>
            <w:tcW w:w="107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法律</w:t>
            </w:r>
            <w:r>
              <w:rPr>
                <w:rFonts w:hint="eastAsia"/>
                <w:kern w:val="0"/>
                <w:sz w:val="18"/>
                <w:szCs w:val="18"/>
              </w:rPr>
              <w:t>】</w:t>
            </w:r>
            <w:r>
              <w:rPr>
                <w:kern w:val="0"/>
                <w:sz w:val="18"/>
                <w:szCs w:val="18"/>
              </w:rPr>
              <w:t>《中华人民共和国节约能源法》（</w:t>
            </w:r>
            <w:r>
              <w:rPr>
                <w:kern w:val="0"/>
                <w:sz w:val="18"/>
                <w:szCs w:val="18"/>
              </w:rPr>
              <w:t>2007</w:t>
            </w:r>
            <w:r>
              <w:rPr>
                <w:kern w:val="0"/>
                <w:sz w:val="18"/>
                <w:szCs w:val="18"/>
              </w:rPr>
              <w:t>年国家主席令第七十七号）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第三十六条</w:t>
            </w:r>
            <w:r>
              <w:rPr>
                <w:kern w:val="0"/>
                <w:sz w:val="18"/>
                <w:szCs w:val="18"/>
              </w:rPr>
              <w:t xml:space="preserve">  </w:t>
            </w:r>
            <w:r>
              <w:rPr>
                <w:kern w:val="0"/>
                <w:sz w:val="18"/>
                <w:szCs w:val="18"/>
              </w:rPr>
              <w:t>房地产开发企业在销售房屋时，应当向购买人明示所售房屋的节能措施、保温工程保修期等信息，在房屋买卖合同、质量保证书和使用说明书中载明，并对其真实性、准确性负责。</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第八十条</w:t>
            </w:r>
            <w:r>
              <w:rPr>
                <w:kern w:val="0"/>
                <w:sz w:val="18"/>
                <w:szCs w:val="18"/>
              </w:rPr>
              <w:t xml:space="preserve">  </w:t>
            </w:r>
            <w:r>
              <w:rPr>
                <w:kern w:val="0"/>
                <w:sz w:val="18"/>
                <w:szCs w:val="18"/>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明示的信息不完整</w:t>
            </w:r>
            <w:r>
              <w:rPr>
                <w:rFonts w:hint="eastAsia"/>
                <w:kern w:val="0"/>
                <w:sz w:val="18"/>
                <w:szCs w:val="18"/>
              </w:rPr>
              <w:t>且</w:t>
            </w:r>
            <w:r>
              <w:rPr>
                <w:kern w:val="0"/>
                <w:sz w:val="18"/>
                <w:szCs w:val="18"/>
              </w:rPr>
              <w:t>逾期不改正的</w:t>
            </w:r>
          </w:p>
        </w:tc>
        <w:tc>
          <w:tcPr>
            <w:tcW w:w="1106" w:type="dxa"/>
            <w:vMerge w:val="restart"/>
            <w:tcBorders>
              <w:top w:val="nil"/>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14"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w:t>
            </w:r>
            <w:r>
              <w:rPr>
                <w:kern w:val="0"/>
                <w:sz w:val="18"/>
                <w:szCs w:val="18"/>
              </w:rPr>
              <w:t>万元以上</w:t>
            </w:r>
            <w:r>
              <w:rPr>
                <w:kern w:val="0"/>
                <w:sz w:val="18"/>
                <w:szCs w:val="18"/>
              </w:rPr>
              <w:t>4</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未明示信息的</w:t>
            </w:r>
            <w:r>
              <w:rPr>
                <w:rFonts w:hint="eastAsia"/>
                <w:kern w:val="0"/>
                <w:sz w:val="18"/>
                <w:szCs w:val="18"/>
              </w:rPr>
              <w:t>且</w:t>
            </w:r>
            <w:r>
              <w:rPr>
                <w:kern w:val="0"/>
                <w:sz w:val="18"/>
                <w:szCs w:val="18"/>
              </w:rPr>
              <w:t>逾期不改正的</w:t>
            </w:r>
          </w:p>
        </w:tc>
        <w:tc>
          <w:tcPr>
            <w:tcW w:w="1106"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4</w:t>
            </w:r>
            <w:r>
              <w:rPr>
                <w:kern w:val="0"/>
                <w:sz w:val="18"/>
                <w:szCs w:val="18"/>
              </w:rPr>
              <w:t>万元以上</w:t>
            </w:r>
            <w:r>
              <w:rPr>
                <w:kern w:val="0"/>
                <w:sz w:val="18"/>
                <w:szCs w:val="18"/>
              </w:rPr>
              <w:t>5</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按照要求改正虚假宣传信息的</w:t>
            </w:r>
          </w:p>
        </w:tc>
        <w:tc>
          <w:tcPr>
            <w:tcW w:w="1106"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未按照要求改正虚假宣传信息的</w:t>
            </w:r>
          </w:p>
        </w:tc>
        <w:tc>
          <w:tcPr>
            <w:tcW w:w="1106"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w:t>
            </w:r>
            <w:r>
              <w:rPr>
                <w:kern w:val="0"/>
                <w:sz w:val="18"/>
                <w:szCs w:val="18"/>
              </w:rPr>
              <w:t>万元以上</w:t>
            </w:r>
            <w:r>
              <w:rPr>
                <w:kern w:val="0"/>
                <w:sz w:val="18"/>
                <w:szCs w:val="18"/>
              </w:rPr>
              <w:t>20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0201689000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建设单位明示或者暗示施工单位使用不符合施工图设计文件要求的墙体材料、保温材料、门窗、采暖制冷系统和照明设备的处罚</w:t>
            </w:r>
          </w:p>
        </w:tc>
      </w:tr>
      <w:tr w:rsidR="00EA34CC" w:rsidTr="00A91F8E">
        <w:trPr>
          <w:trHeight w:val="126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《民用建筑节能条例》（</w:t>
            </w:r>
            <w:r>
              <w:rPr>
                <w:kern w:val="0"/>
                <w:sz w:val="18"/>
                <w:szCs w:val="18"/>
              </w:rPr>
              <w:t>2008</w:t>
            </w:r>
            <w:r>
              <w:rPr>
                <w:kern w:val="0"/>
                <w:sz w:val="18"/>
                <w:szCs w:val="18"/>
              </w:rPr>
              <w:t>年国务院令第</w:t>
            </w:r>
            <w:r>
              <w:rPr>
                <w:kern w:val="0"/>
                <w:sz w:val="18"/>
                <w:szCs w:val="18"/>
              </w:rPr>
              <w:t>530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第十四条　建设单位不得明示或者暗示设计单位、施工单位违反民用建筑节能强制性标准进行设计、施工，不得明示或者暗示施工单位使用不符合施工图设计文件要求的墙体材料、保温材料、门窗、采暖制冷系统和照明设备。</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　违反本条例规定，建设单位有下列行为之一的，由县级以上地方人民政府建设主管部门责令改正，处</w:t>
            </w:r>
            <w:r>
              <w:rPr>
                <w:kern w:val="0"/>
                <w:sz w:val="18"/>
                <w:szCs w:val="18"/>
              </w:rPr>
              <w:t>20</w:t>
            </w:r>
            <w:r>
              <w:rPr>
                <w:kern w:val="0"/>
                <w:sz w:val="18"/>
                <w:szCs w:val="18"/>
              </w:rPr>
              <w:t>万元以上</w:t>
            </w:r>
            <w:r>
              <w:rPr>
                <w:kern w:val="0"/>
                <w:sz w:val="18"/>
                <w:szCs w:val="18"/>
              </w:rPr>
              <w:t>50</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（二）明示或者暗示施工单位使用不符合施工图设计文件要求的墙体材料、保温材料、门窗、采暖制冷系统和照明设备的。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施工单位尚未使用的</w:t>
            </w:r>
          </w:p>
        </w:tc>
        <w:tc>
          <w:tcPr>
            <w:tcW w:w="1100"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20</w:t>
            </w:r>
            <w:r>
              <w:rPr>
                <w:rFonts w:hint="eastAsia"/>
                <w:kern w:val="0"/>
                <w:sz w:val="18"/>
                <w:szCs w:val="18"/>
              </w:rPr>
              <w:t>万元以上</w:t>
            </w:r>
            <w:r>
              <w:rPr>
                <w:rFonts w:hint="eastAsia"/>
                <w:kern w:val="0"/>
                <w:sz w:val="18"/>
                <w:szCs w:val="18"/>
              </w:rPr>
              <w:t>30</w:t>
            </w:r>
            <w:r>
              <w:rPr>
                <w:rFonts w:hint="eastAsia"/>
                <w:kern w:val="0"/>
                <w:sz w:val="18"/>
                <w:szCs w:val="18"/>
              </w:rPr>
              <w:t>万元以下罚款</w:t>
            </w:r>
          </w:p>
        </w:tc>
      </w:tr>
      <w:tr w:rsidR="00EA34CC" w:rsidTr="00A91F8E">
        <w:trPr>
          <w:trHeight w:val="285"/>
        </w:trPr>
        <w:tc>
          <w:tcPr>
            <w:tcW w:w="105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施工单位已使用但对项目按要求改正的</w:t>
            </w:r>
          </w:p>
        </w:tc>
        <w:tc>
          <w:tcPr>
            <w:tcW w:w="110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kern w:val="0"/>
                <w:sz w:val="18"/>
                <w:szCs w:val="18"/>
              </w:rPr>
              <w:t>0</w:t>
            </w:r>
            <w:r>
              <w:rPr>
                <w:kern w:val="0"/>
                <w:sz w:val="18"/>
                <w:szCs w:val="18"/>
              </w:rPr>
              <w:t>万元以上</w:t>
            </w:r>
            <w:r>
              <w:rPr>
                <w:rFonts w:hint="eastAsia"/>
                <w:kern w:val="0"/>
                <w:sz w:val="18"/>
                <w:szCs w:val="18"/>
              </w:rPr>
              <w:t>4</w:t>
            </w:r>
            <w:r>
              <w:rPr>
                <w:kern w:val="0"/>
                <w:sz w:val="18"/>
                <w:szCs w:val="18"/>
              </w:rPr>
              <w:t>0</w:t>
            </w:r>
            <w:r>
              <w:rPr>
                <w:kern w:val="0"/>
                <w:sz w:val="18"/>
                <w:szCs w:val="18"/>
              </w:rPr>
              <w:t>万元以下罚款</w:t>
            </w:r>
          </w:p>
        </w:tc>
      </w:tr>
      <w:tr w:rsidR="00EA34CC" w:rsidTr="00A91F8E">
        <w:trPr>
          <w:trHeight w:val="285"/>
        </w:trPr>
        <w:tc>
          <w:tcPr>
            <w:tcW w:w="105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项目已经完工且无法改正</w:t>
            </w:r>
            <w:r>
              <w:rPr>
                <w:kern w:val="0"/>
                <w:sz w:val="18"/>
                <w:szCs w:val="18"/>
              </w:rPr>
              <w:t>的</w:t>
            </w:r>
          </w:p>
        </w:tc>
        <w:tc>
          <w:tcPr>
            <w:tcW w:w="11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4</w:t>
            </w:r>
            <w:r>
              <w:rPr>
                <w:kern w:val="0"/>
                <w:sz w:val="18"/>
                <w:szCs w:val="18"/>
              </w:rPr>
              <w:t>0</w:t>
            </w:r>
            <w:r>
              <w:rPr>
                <w:kern w:val="0"/>
                <w:sz w:val="18"/>
                <w:szCs w:val="18"/>
              </w:rPr>
              <w:t>万元以上</w:t>
            </w:r>
            <w:r>
              <w:rPr>
                <w:kern w:val="0"/>
                <w:sz w:val="18"/>
                <w:szCs w:val="18"/>
              </w:rPr>
              <w:t>50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w:t>
            </w:r>
            <w:r>
              <w:rPr>
                <w:rFonts w:eastAsia="仿宋_GB2312" w:hint="eastAsia"/>
                <w:b/>
                <w:bCs/>
                <w:kern w:val="0"/>
                <w:sz w:val="18"/>
                <w:szCs w:val="18"/>
              </w:rPr>
              <w:t>90</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建设单位采购不符合施工图设计文件要求的墙体材料、保温材料、门窗、采暖制冷系统和照明设备的处罚</w:t>
            </w:r>
          </w:p>
        </w:tc>
      </w:tr>
      <w:tr w:rsidR="00EA34CC" w:rsidTr="00A91F8E">
        <w:trPr>
          <w:trHeight w:val="136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《民用建筑节能条例》（</w:t>
            </w:r>
            <w:r>
              <w:rPr>
                <w:kern w:val="0"/>
                <w:sz w:val="18"/>
                <w:szCs w:val="18"/>
              </w:rPr>
              <w:t>2008</w:t>
            </w:r>
            <w:r>
              <w:rPr>
                <w:kern w:val="0"/>
                <w:sz w:val="18"/>
                <w:szCs w:val="18"/>
              </w:rPr>
              <w:t>年国务院令第</w:t>
            </w:r>
            <w:r>
              <w:rPr>
                <w:kern w:val="0"/>
                <w:sz w:val="18"/>
                <w:szCs w:val="18"/>
              </w:rPr>
              <w:t>530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第十四条第二款　按照合同约定由建设单位采购墙体材料、保温材料、门窗、采暖制冷系统和照明设备的，建设单位应当保证其符合施工图设计文件要求。</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　违反本条例规定，建设单位有下列行为之一的，由县级以上地方人民政府建设主管部门责令改正，处</w:t>
            </w:r>
            <w:r>
              <w:rPr>
                <w:kern w:val="0"/>
                <w:sz w:val="18"/>
                <w:szCs w:val="18"/>
              </w:rPr>
              <w:t>20</w:t>
            </w:r>
            <w:r>
              <w:rPr>
                <w:kern w:val="0"/>
                <w:sz w:val="18"/>
                <w:szCs w:val="18"/>
              </w:rPr>
              <w:t>万元以上</w:t>
            </w:r>
            <w:r>
              <w:rPr>
                <w:kern w:val="0"/>
                <w:sz w:val="18"/>
                <w:szCs w:val="18"/>
              </w:rPr>
              <w:t>50</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（三）采购不符合施工图设计文件要求的墙体材料、保温材料、门窗、采暖制冷系统和照明设备的。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采购的不符合要求材料尚未使用</w:t>
            </w:r>
          </w:p>
        </w:tc>
        <w:tc>
          <w:tcPr>
            <w:tcW w:w="1100" w:type="dxa"/>
            <w:vMerge w:val="restart"/>
            <w:tcBorders>
              <w:top w:val="nil"/>
              <w:left w:val="single" w:sz="4"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万元以上</w:t>
            </w:r>
            <w:r>
              <w:rPr>
                <w:rFonts w:hint="eastAsia"/>
                <w:kern w:val="0"/>
                <w:sz w:val="18"/>
                <w:szCs w:val="18"/>
              </w:rPr>
              <w:t>30</w:t>
            </w:r>
            <w:r>
              <w:rPr>
                <w:rFonts w:hint="eastAsia"/>
                <w:kern w:val="0"/>
                <w:sz w:val="18"/>
                <w:szCs w:val="18"/>
              </w:rPr>
              <w:t>万元以下的罚款</w:t>
            </w:r>
          </w:p>
        </w:tc>
      </w:tr>
      <w:tr w:rsidR="00EA34CC" w:rsidTr="00A91F8E">
        <w:trPr>
          <w:trHeight w:val="285"/>
        </w:trPr>
        <w:tc>
          <w:tcPr>
            <w:tcW w:w="1050"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采购的不符合要求材料部分使用</w:t>
            </w:r>
          </w:p>
        </w:tc>
        <w:tc>
          <w:tcPr>
            <w:tcW w:w="1100" w:type="dxa"/>
            <w:vMerge/>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30</w:t>
            </w:r>
            <w:r>
              <w:rPr>
                <w:kern w:val="0"/>
                <w:sz w:val="18"/>
                <w:szCs w:val="18"/>
              </w:rPr>
              <w:t>万元以上</w:t>
            </w:r>
            <w:r>
              <w:rPr>
                <w:kern w:val="0"/>
                <w:sz w:val="18"/>
                <w:szCs w:val="18"/>
              </w:rPr>
              <w:t>40</w:t>
            </w:r>
            <w:r>
              <w:rPr>
                <w:kern w:val="0"/>
                <w:sz w:val="18"/>
                <w:szCs w:val="18"/>
              </w:rPr>
              <w:t>万元以下的罚款</w:t>
            </w:r>
          </w:p>
        </w:tc>
      </w:tr>
      <w:tr w:rsidR="00EA34CC" w:rsidTr="00A91F8E">
        <w:trPr>
          <w:trHeight w:val="285"/>
        </w:trPr>
        <w:tc>
          <w:tcPr>
            <w:tcW w:w="1050" w:type="dxa"/>
            <w:vMerge/>
            <w:tcBorders>
              <w:top w:val="nil"/>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采购的不符合要求材料全部使用</w:t>
            </w:r>
          </w:p>
        </w:tc>
        <w:tc>
          <w:tcPr>
            <w:tcW w:w="1100" w:type="dxa"/>
            <w:vMerge/>
            <w:tcBorders>
              <w:top w:val="nil"/>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40</w:t>
            </w:r>
            <w:r>
              <w:rPr>
                <w:kern w:val="0"/>
                <w:sz w:val="18"/>
                <w:szCs w:val="18"/>
              </w:rPr>
              <w:t>万元以上</w:t>
            </w:r>
            <w:r>
              <w:rPr>
                <w:kern w:val="0"/>
                <w:sz w:val="18"/>
                <w:szCs w:val="18"/>
              </w:rPr>
              <w:t>50</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w:t>
            </w:r>
            <w:r>
              <w:rPr>
                <w:rFonts w:eastAsia="仿宋_GB2312" w:hint="eastAsia"/>
                <w:b/>
                <w:bCs/>
                <w:kern w:val="0"/>
                <w:sz w:val="18"/>
                <w:szCs w:val="18"/>
              </w:rPr>
              <w:t>91</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建设单位对不符合民用建筑节能强制性标准的民用建筑项目出具竣工验收合格报告的处罚</w:t>
            </w:r>
          </w:p>
        </w:tc>
      </w:tr>
      <w:tr w:rsidR="00EA34CC" w:rsidTr="00A91F8E">
        <w:trPr>
          <w:trHeight w:val="130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《民用建筑节能条例》（</w:t>
            </w:r>
            <w:r>
              <w:rPr>
                <w:kern w:val="0"/>
                <w:sz w:val="18"/>
                <w:szCs w:val="18"/>
              </w:rPr>
              <w:t>2008</w:t>
            </w:r>
            <w:r>
              <w:rPr>
                <w:kern w:val="0"/>
                <w:sz w:val="18"/>
                <w:szCs w:val="18"/>
              </w:rPr>
              <w:t>年国务院令第</w:t>
            </w:r>
            <w:r>
              <w:rPr>
                <w:kern w:val="0"/>
                <w:sz w:val="18"/>
                <w:szCs w:val="18"/>
              </w:rPr>
              <w:t>530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第十七条</w:t>
            </w:r>
            <w:r>
              <w:rPr>
                <w:kern w:val="0"/>
                <w:sz w:val="18"/>
                <w:szCs w:val="18"/>
              </w:rPr>
              <w:t xml:space="preserve">  </w:t>
            </w:r>
            <w:r>
              <w:rPr>
                <w:kern w:val="0"/>
                <w:sz w:val="18"/>
                <w:szCs w:val="18"/>
              </w:rPr>
              <w:t>建设单位组织竣工验收，应当对民用建筑是否符合民用建筑节能强制性标准进行查验；对不符合民用建筑节能强制性标准的，不得出具竣工验收合格报告。</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第三十八条</w:t>
            </w:r>
            <w:r>
              <w:rPr>
                <w:kern w:val="0"/>
                <w:sz w:val="18"/>
                <w:szCs w:val="18"/>
              </w:rPr>
              <w:t xml:space="preserve">  </w:t>
            </w:r>
            <w:r>
              <w:rPr>
                <w:kern w:val="0"/>
                <w:sz w:val="18"/>
                <w:szCs w:val="18"/>
              </w:rPr>
              <w:t>违反本条例规定，建设单位对不符合民用建筑节能强制性标准的民用建筑项目出具竣工验收合格报告的，由县级以上地方人民政府建设主管部门责令改正，处民用建筑项目合同价款</w:t>
            </w:r>
            <w:r>
              <w:rPr>
                <w:kern w:val="0"/>
                <w:sz w:val="18"/>
                <w:szCs w:val="18"/>
              </w:rPr>
              <w:t>2%</w:t>
            </w:r>
            <w:r>
              <w:rPr>
                <w:kern w:val="0"/>
                <w:sz w:val="18"/>
                <w:szCs w:val="18"/>
              </w:rPr>
              <w:t>以上</w:t>
            </w:r>
            <w:r>
              <w:rPr>
                <w:kern w:val="0"/>
                <w:sz w:val="18"/>
                <w:szCs w:val="18"/>
              </w:rPr>
              <w:t>4%</w:t>
            </w:r>
            <w:r>
              <w:rPr>
                <w:kern w:val="0"/>
                <w:sz w:val="18"/>
                <w:szCs w:val="18"/>
              </w:rPr>
              <w:t>以下的罚款；造成损失的，依法承担赔偿责任。</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项目尚未投入使用并及时改正的</w:t>
            </w:r>
          </w:p>
        </w:tc>
        <w:tc>
          <w:tcPr>
            <w:tcW w:w="1100" w:type="dxa"/>
            <w:vMerge w:val="restart"/>
            <w:tcBorders>
              <w:top w:val="nil"/>
              <w:left w:val="single" w:sz="4"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处民用建筑项目合同价款</w:t>
            </w:r>
            <w:r>
              <w:rPr>
                <w:kern w:val="0"/>
                <w:sz w:val="18"/>
                <w:szCs w:val="18"/>
              </w:rPr>
              <w:t>2</w:t>
            </w:r>
            <w:r>
              <w:rPr>
                <w:kern w:val="0"/>
                <w:sz w:val="18"/>
                <w:szCs w:val="18"/>
              </w:rPr>
              <w:t>％以上</w:t>
            </w:r>
            <w:r>
              <w:rPr>
                <w:kern w:val="0"/>
                <w:sz w:val="18"/>
                <w:szCs w:val="18"/>
              </w:rPr>
              <w:t>2.5</w:t>
            </w:r>
            <w:r>
              <w:rPr>
                <w:kern w:val="0"/>
                <w:sz w:val="18"/>
                <w:szCs w:val="18"/>
              </w:rPr>
              <w:t>％以下的罚款</w:t>
            </w:r>
          </w:p>
        </w:tc>
      </w:tr>
      <w:tr w:rsidR="00EA34CC" w:rsidTr="00A91F8E">
        <w:trPr>
          <w:trHeight w:val="285"/>
        </w:trPr>
        <w:tc>
          <w:tcPr>
            <w:tcW w:w="1050"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项目已投入使用后</w:t>
            </w:r>
            <w:r>
              <w:rPr>
                <w:rFonts w:hint="eastAsia"/>
                <w:kern w:val="0"/>
                <w:sz w:val="18"/>
                <w:szCs w:val="18"/>
              </w:rPr>
              <w:t>按要求</w:t>
            </w:r>
            <w:r>
              <w:rPr>
                <w:kern w:val="0"/>
                <w:sz w:val="18"/>
                <w:szCs w:val="18"/>
              </w:rPr>
              <w:t>改正的</w:t>
            </w:r>
          </w:p>
        </w:tc>
        <w:tc>
          <w:tcPr>
            <w:tcW w:w="1100" w:type="dxa"/>
            <w:vMerge/>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处民用建筑项目合同价款</w:t>
            </w:r>
            <w:r>
              <w:rPr>
                <w:kern w:val="0"/>
                <w:sz w:val="18"/>
                <w:szCs w:val="18"/>
              </w:rPr>
              <w:t>2.5</w:t>
            </w:r>
            <w:r>
              <w:rPr>
                <w:kern w:val="0"/>
                <w:sz w:val="18"/>
                <w:szCs w:val="18"/>
              </w:rPr>
              <w:t>％以上</w:t>
            </w:r>
            <w:r>
              <w:rPr>
                <w:kern w:val="0"/>
                <w:sz w:val="18"/>
                <w:szCs w:val="18"/>
              </w:rPr>
              <w:t>3</w:t>
            </w:r>
            <w:r>
              <w:rPr>
                <w:kern w:val="0"/>
                <w:sz w:val="18"/>
                <w:szCs w:val="18"/>
              </w:rPr>
              <w:t>％以下的罚款</w:t>
            </w:r>
          </w:p>
        </w:tc>
      </w:tr>
      <w:tr w:rsidR="00EA34CC" w:rsidTr="00A91F8E">
        <w:trPr>
          <w:trHeight w:val="285"/>
        </w:trPr>
        <w:tc>
          <w:tcPr>
            <w:tcW w:w="1050" w:type="dxa"/>
            <w:vMerge/>
            <w:tcBorders>
              <w:top w:val="nil"/>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100" w:type="dxa"/>
            <w:vMerge/>
            <w:tcBorders>
              <w:top w:val="nil"/>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处民用建筑项目合同价款</w:t>
            </w:r>
            <w:r>
              <w:rPr>
                <w:kern w:val="0"/>
                <w:sz w:val="18"/>
                <w:szCs w:val="18"/>
              </w:rPr>
              <w:t>3</w:t>
            </w:r>
            <w:r>
              <w:rPr>
                <w:kern w:val="0"/>
                <w:sz w:val="18"/>
                <w:szCs w:val="18"/>
              </w:rPr>
              <w:t>％以上</w:t>
            </w:r>
            <w:r>
              <w:rPr>
                <w:kern w:val="0"/>
                <w:sz w:val="18"/>
                <w:szCs w:val="18"/>
              </w:rPr>
              <w:t>4</w:t>
            </w:r>
            <w:r>
              <w:rPr>
                <w:kern w:val="0"/>
                <w:sz w:val="18"/>
                <w:szCs w:val="18"/>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w:t>
            </w:r>
            <w:r>
              <w:rPr>
                <w:rFonts w:eastAsia="仿宋_GB2312" w:hint="eastAsia"/>
                <w:b/>
                <w:bCs/>
                <w:kern w:val="0"/>
                <w:sz w:val="18"/>
                <w:szCs w:val="18"/>
              </w:rPr>
              <w:t>92</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对设计单位未按照民用建筑节能强制性标准进行设计，或者使用列入禁止使用目录的技术、工艺、材料和设备的处罚</w:t>
            </w:r>
          </w:p>
        </w:tc>
      </w:tr>
      <w:tr w:rsidR="00EA34CC" w:rsidTr="00A91F8E">
        <w:trPr>
          <w:trHeight w:val="121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《民用建筑节能条例》（</w:t>
            </w:r>
            <w:r>
              <w:rPr>
                <w:kern w:val="0"/>
                <w:sz w:val="18"/>
                <w:szCs w:val="18"/>
              </w:rPr>
              <w:t>2008</w:t>
            </w:r>
            <w:r>
              <w:rPr>
                <w:kern w:val="0"/>
                <w:sz w:val="18"/>
                <w:szCs w:val="18"/>
              </w:rPr>
              <w:t>年国务院令第</w:t>
            </w:r>
            <w:r>
              <w:rPr>
                <w:kern w:val="0"/>
                <w:sz w:val="18"/>
                <w:szCs w:val="18"/>
              </w:rPr>
              <w:t>530</w:t>
            </w:r>
            <w:r>
              <w:rPr>
                <w:kern w:val="0"/>
                <w:sz w:val="18"/>
                <w:szCs w:val="18"/>
              </w:rPr>
              <w:t>号）</w:t>
            </w:r>
          </w:p>
          <w:p w:rsidR="00EA34CC" w:rsidRDefault="00EA34CC" w:rsidP="00A91F8E">
            <w:pPr>
              <w:widowControl/>
              <w:spacing w:line="320" w:lineRule="exact"/>
              <w:ind w:firstLine="360"/>
              <w:jc w:val="left"/>
              <w:rPr>
                <w:kern w:val="0"/>
                <w:sz w:val="18"/>
                <w:szCs w:val="18"/>
              </w:rPr>
            </w:pPr>
            <w:r>
              <w:rPr>
                <w:rFonts w:hint="eastAsia"/>
                <w:kern w:val="0"/>
                <w:sz w:val="18"/>
                <w:szCs w:val="18"/>
              </w:rPr>
              <w:t>第十一条第三款</w:t>
            </w:r>
            <w:r>
              <w:rPr>
                <w:rFonts w:hint="eastAsia"/>
                <w:kern w:val="0"/>
                <w:sz w:val="18"/>
                <w:szCs w:val="18"/>
              </w:rPr>
              <w:t xml:space="preserve">  </w:t>
            </w:r>
            <w:r>
              <w:rPr>
                <w:rFonts w:hint="eastAsia"/>
                <w:kern w:val="0"/>
                <w:sz w:val="18"/>
                <w:szCs w:val="18"/>
              </w:rPr>
              <w:t>建设单位、设计单位、施工单位不得在建筑活动中使用列入禁止使用目录的技术、工艺、材料和设备。</w:t>
            </w:r>
          </w:p>
          <w:p w:rsidR="00EA34CC" w:rsidRDefault="00EA34CC" w:rsidP="00A91F8E">
            <w:pPr>
              <w:widowControl/>
              <w:spacing w:line="320" w:lineRule="exact"/>
              <w:ind w:firstLine="360"/>
              <w:jc w:val="left"/>
              <w:rPr>
                <w:kern w:val="0"/>
                <w:sz w:val="18"/>
                <w:szCs w:val="18"/>
              </w:rPr>
            </w:pPr>
            <w:r>
              <w:rPr>
                <w:rFonts w:hint="eastAsia"/>
                <w:kern w:val="0"/>
                <w:sz w:val="18"/>
                <w:szCs w:val="18"/>
              </w:rPr>
              <w:t>第十五条　设计单位、施工单位、工程监理单位及其注册执业人员，应当按照民用建筑节能强制性标准进行设计、施工、监理。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第三十九条　违反本条例规定，设计单位未按照民用建筑节能强制性标准进行设计，或者使用列入禁止使用目录的技术、工艺、材料和设备的，由县级以上地方人民政府建设主管部门责令改正，处</w:t>
            </w:r>
            <w:r>
              <w:rPr>
                <w:rFonts w:hint="eastAsia"/>
                <w:kern w:val="0"/>
                <w:sz w:val="18"/>
                <w:szCs w:val="18"/>
              </w:rPr>
              <w:t>10</w:t>
            </w:r>
            <w:r>
              <w:rPr>
                <w:rFonts w:hint="eastAsia"/>
                <w:kern w:val="0"/>
                <w:sz w:val="18"/>
                <w:szCs w:val="18"/>
              </w:rPr>
              <w:t>万元以上</w:t>
            </w:r>
            <w:r>
              <w:rPr>
                <w:rFonts w:hint="eastAsia"/>
                <w:kern w:val="0"/>
                <w:sz w:val="18"/>
                <w:szCs w:val="18"/>
              </w:rPr>
              <w:t>30</w:t>
            </w:r>
            <w:r>
              <w:rPr>
                <w:rFonts w:hint="eastAsia"/>
                <w:kern w:val="0"/>
                <w:sz w:val="18"/>
                <w:szCs w:val="18"/>
              </w:rPr>
              <w:t>万元以下的罚款；情节严重的，由颁发资质证书的部门责令停业整顿，降低资质等级或者吊销资质证书；造成损失的，依法承担赔偿责任。</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罚款，责令停业整顿，降低资质等级或者吊销资质证书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项目尚未开始</w:t>
            </w:r>
            <w:r>
              <w:rPr>
                <w:rFonts w:hint="eastAsia"/>
                <w:kern w:val="0"/>
                <w:sz w:val="18"/>
                <w:szCs w:val="18"/>
              </w:rPr>
              <w:t>施工</w:t>
            </w:r>
            <w:r w:rsidRPr="00FC6E17">
              <w:rPr>
                <w:kern w:val="0"/>
                <w:sz w:val="18"/>
                <w:szCs w:val="18"/>
              </w:rPr>
              <w:t>的</w:t>
            </w:r>
          </w:p>
        </w:tc>
        <w:tc>
          <w:tcPr>
            <w:tcW w:w="11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5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项目已经开始</w:t>
            </w:r>
            <w:r>
              <w:rPr>
                <w:rFonts w:hint="eastAsia"/>
                <w:kern w:val="0"/>
                <w:sz w:val="18"/>
                <w:szCs w:val="18"/>
              </w:rPr>
              <w:t>施工后按要求改正的</w:t>
            </w:r>
          </w:p>
        </w:tc>
        <w:tc>
          <w:tcPr>
            <w:tcW w:w="11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20</w:t>
            </w:r>
            <w:r>
              <w:rPr>
                <w:rFonts w:hint="eastAsia"/>
                <w:kern w:val="0"/>
                <w:sz w:val="18"/>
                <w:szCs w:val="18"/>
              </w:rPr>
              <w:t>万元以下罚款，责令停业整顿</w:t>
            </w:r>
          </w:p>
        </w:tc>
      </w:tr>
      <w:tr w:rsidR="00EA34CC" w:rsidTr="00A91F8E">
        <w:trPr>
          <w:trHeight w:val="405"/>
        </w:trPr>
        <w:tc>
          <w:tcPr>
            <w:tcW w:w="1050" w:type="dxa"/>
            <w:vMerge/>
            <w:tcBorders>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项目已经</w:t>
            </w:r>
            <w:r>
              <w:rPr>
                <w:rFonts w:hint="eastAsia"/>
                <w:kern w:val="0"/>
                <w:sz w:val="18"/>
                <w:szCs w:val="18"/>
              </w:rPr>
              <w:t>完成施工后按要求改正的</w:t>
            </w:r>
          </w:p>
        </w:tc>
        <w:tc>
          <w:tcPr>
            <w:tcW w:w="1100" w:type="dxa"/>
            <w:vMerge/>
            <w:tcBorders>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25</w:t>
            </w:r>
            <w:r>
              <w:rPr>
                <w:rFonts w:hint="eastAsia"/>
                <w:kern w:val="0"/>
                <w:sz w:val="18"/>
                <w:szCs w:val="18"/>
              </w:rPr>
              <w:t>万元以下罚款，责令停业整顿，降低资质等级</w:t>
            </w:r>
          </w:p>
        </w:tc>
      </w:tr>
      <w:tr w:rsidR="00EA34CC" w:rsidTr="00A91F8E">
        <w:trPr>
          <w:trHeight w:val="425"/>
        </w:trPr>
        <w:tc>
          <w:tcPr>
            <w:tcW w:w="1050" w:type="dxa"/>
            <w:vMerge/>
            <w:tcBorders>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项目已经</w:t>
            </w:r>
            <w:r>
              <w:rPr>
                <w:rFonts w:hint="eastAsia"/>
                <w:kern w:val="0"/>
                <w:sz w:val="18"/>
                <w:szCs w:val="18"/>
              </w:rPr>
              <w:t>竣工且无法改正的</w:t>
            </w:r>
          </w:p>
        </w:tc>
        <w:tc>
          <w:tcPr>
            <w:tcW w:w="1100" w:type="dxa"/>
            <w:vMerge/>
            <w:tcBorders>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w:t>
            </w:r>
            <w:r>
              <w:rPr>
                <w:rFonts w:hint="eastAsia"/>
                <w:kern w:val="0"/>
                <w:sz w:val="18"/>
                <w:szCs w:val="18"/>
              </w:rPr>
              <w:t>万元以上</w:t>
            </w:r>
            <w:r>
              <w:rPr>
                <w:rFonts w:hint="eastAsia"/>
                <w:kern w:val="0"/>
                <w:sz w:val="18"/>
                <w:szCs w:val="18"/>
              </w:rPr>
              <w:t>30</w:t>
            </w:r>
            <w:r>
              <w:rPr>
                <w:rFonts w:hint="eastAsia"/>
                <w:kern w:val="0"/>
                <w:sz w:val="18"/>
                <w:szCs w:val="18"/>
              </w:rPr>
              <w:t>万元以下罚款，责令停业整顿，降低资质等级或者吊销资质证书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w:t>
            </w:r>
            <w:r>
              <w:rPr>
                <w:rFonts w:eastAsia="仿宋_GB2312" w:hint="eastAsia"/>
                <w:b/>
                <w:bCs/>
                <w:kern w:val="0"/>
                <w:sz w:val="18"/>
                <w:szCs w:val="18"/>
              </w:rPr>
              <w:t>93</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施工单位未对进入施工现场的墙体材料、保温材料、门窗、采暖制冷系统和照明设备进行查验的处罚</w:t>
            </w:r>
          </w:p>
        </w:tc>
      </w:tr>
      <w:tr w:rsidR="00EA34CC" w:rsidTr="00A91F8E">
        <w:trPr>
          <w:trHeight w:val="154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《民用建筑节能条例》（</w:t>
            </w:r>
            <w:r>
              <w:rPr>
                <w:kern w:val="0"/>
                <w:sz w:val="18"/>
                <w:szCs w:val="18"/>
              </w:rPr>
              <w:t>2008</w:t>
            </w:r>
            <w:r>
              <w:rPr>
                <w:kern w:val="0"/>
                <w:sz w:val="18"/>
                <w:szCs w:val="18"/>
              </w:rPr>
              <w:t>年国务院令第</w:t>
            </w:r>
            <w:r>
              <w:rPr>
                <w:kern w:val="0"/>
                <w:sz w:val="18"/>
                <w:szCs w:val="18"/>
              </w:rPr>
              <w:t>530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第十六条　施工单位应当对进入施工现场的墙体材料、保温材料、门窗、采暖制冷系统和照明设备进行查验；不符合施工图设计文件要求的，不得使用。</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第四十一条　违反本条例规定，施工单位有下列行为之一的，由县级以上地方人民政府建设主管部门责令改正，处</w:t>
            </w:r>
            <w:r>
              <w:rPr>
                <w:kern w:val="0"/>
                <w:sz w:val="18"/>
                <w:szCs w:val="18"/>
              </w:rPr>
              <w:t>10</w:t>
            </w:r>
            <w:r>
              <w:rPr>
                <w:kern w:val="0"/>
                <w:sz w:val="18"/>
                <w:szCs w:val="18"/>
              </w:rPr>
              <w:t>万元以上</w:t>
            </w:r>
            <w:r>
              <w:rPr>
                <w:kern w:val="0"/>
                <w:sz w:val="18"/>
                <w:szCs w:val="18"/>
              </w:rPr>
              <w:t>20</w:t>
            </w:r>
            <w:r>
              <w:rPr>
                <w:kern w:val="0"/>
                <w:sz w:val="18"/>
                <w:szCs w:val="18"/>
              </w:rPr>
              <w:t>万元以下的罚款；情节严重的，由颁发资质证书的部门责令停业整顿，降低资质等级或者吊销资质证书；造成损失的，依法承担赔偿责任：</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（一）未对进入施工现场的墙体材料、保温材料、门窗、采暖制冷系统和照明设备进行查验的。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材料尚未投入使用</w:t>
            </w:r>
            <w:r>
              <w:rPr>
                <w:rFonts w:hint="eastAsia"/>
                <w:kern w:val="0"/>
                <w:sz w:val="18"/>
                <w:szCs w:val="18"/>
              </w:rPr>
              <w:t>且经</w:t>
            </w:r>
            <w:r>
              <w:rPr>
                <w:kern w:val="0"/>
                <w:sz w:val="18"/>
                <w:szCs w:val="18"/>
              </w:rPr>
              <w:t>检验后符合要求</w:t>
            </w:r>
            <w:r>
              <w:rPr>
                <w:rFonts w:hint="eastAsia"/>
                <w:kern w:val="0"/>
                <w:sz w:val="18"/>
                <w:szCs w:val="18"/>
              </w:rPr>
              <w:t>的</w:t>
            </w:r>
          </w:p>
        </w:tc>
        <w:tc>
          <w:tcPr>
            <w:tcW w:w="110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kern w:val="0"/>
                <w:sz w:val="18"/>
                <w:szCs w:val="18"/>
              </w:rPr>
              <w:t>12</w:t>
            </w:r>
            <w:r>
              <w:rPr>
                <w:kern w:val="0"/>
                <w:sz w:val="18"/>
                <w:szCs w:val="18"/>
              </w:rPr>
              <w:t>万元以下的罚款</w:t>
            </w:r>
          </w:p>
        </w:tc>
      </w:tr>
      <w:tr w:rsidR="00EA34CC"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材料</w:t>
            </w:r>
            <w:r>
              <w:rPr>
                <w:rFonts w:hint="eastAsia"/>
                <w:kern w:val="0"/>
                <w:sz w:val="18"/>
                <w:szCs w:val="18"/>
              </w:rPr>
              <w:t>已</w:t>
            </w:r>
            <w:r>
              <w:rPr>
                <w:kern w:val="0"/>
                <w:sz w:val="18"/>
                <w:szCs w:val="18"/>
              </w:rPr>
              <w:t>投入使用但经检验后符合要求的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12</w:t>
            </w:r>
            <w:r>
              <w:rPr>
                <w:kern w:val="0"/>
                <w:sz w:val="18"/>
                <w:szCs w:val="18"/>
              </w:rPr>
              <w:t>万元以上</w:t>
            </w:r>
            <w:r>
              <w:rPr>
                <w:kern w:val="0"/>
                <w:sz w:val="18"/>
                <w:szCs w:val="18"/>
              </w:rPr>
              <w:t>14</w:t>
            </w:r>
            <w:r>
              <w:rPr>
                <w:kern w:val="0"/>
                <w:sz w:val="18"/>
                <w:szCs w:val="18"/>
              </w:rPr>
              <w:t>万元以下的罚款，责令停业整顿</w:t>
            </w:r>
          </w:p>
        </w:tc>
      </w:tr>
      <w:tr w:rsidR="00EA34CC"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材料</w:t>
            </w:r>
            <w:r>
              <w:rPr>
                <w:rFonts w:hint="eastAsia"/>
                <w:kern w:val="0"/>
                <w:sz w:val="18"/>
                <w:szCs w:val="18"/>
              </w:rPr>
              <w:t>已</w:t>
            </w:r>
            <w:r>
              <w:rPr>
                <w:kern w:val="0"/>
                <w:sz w:val="18"/>
                <w:szCs w:val="18"/>
              </w:rPr>
              <w:t>投入使用且经检验后不符合要求，</w:t>
            </w:r>
            <w:r>
              <w:rPr>
                <w:rFonts w:hint="eastAsia"/>
                <w:kern w:val="0"/>
                <w:sz w:val="18"/>
                <w:szCs w:val="18"/>
              </w:rPr>
              <w:t>但</w:t>
            </w:r>
            <w:r>
              <w:rPr>
                <w:kern w:val="0"/>
                <w:sz w:val="18"/>
                <w:szCs w:val="18"/>
              </w:rPr>
              <w:t>按要求改正的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14</w:t>
            </w:r>
            <w:r>
              <w:rPr>
                <w:kern w:val="0"/>
                <w:sz w:val="18"/>
                <w:szCs w:val="18"/>
              </w:rPr>
              <w:t>万元以上</w:t>
            </w:r>
            <w:r>
              <w:rPr>
                <w:kern w:val="0"/>
                <w:sz w:val="18"/>
                <w:szCs w:val="18"/>
              </w:rPr>
              <w:t>16</w:t>
            </w:r>
            <w:r>
              <w:rPr>
                <w:kern w:val="0"/>
                <w:sz w:val="18"/>
                <w:szCs w:val="18"/>
              </w:rPr>
              <w:t>万元以下的罚款，责令停业整顿，降低资质等级</w:t>
            </w:r>
          </w:p>
        </w:tc>
      </w:tr>
      <w:tr w:rsidR="00EA34CC" w:rsidTr="00A91F8E">
        <w:trPr>
          <w:trHeight w:val="454"/>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材料投入使用且经检验后不符合要求，</w:t>
            </w:r>
            <w:r>
              <w:rPr>
                <w:rFonts w:hint="eastAsia"/>
                <w:kern w:val="0"/>
                <w:sz w:val="18"/>
                <w:szCs w:val="18"/>
              </w:rPr>
              <w:t>且未按要求</w:t>
            </w:r>
            <w:r>
              <w:rPr>
                <w:kern w:val="0"/>
                <w:sz w:val="18"/>
                <w:szCs w:val="18"/>
              </w:rPr>
              <w:t>改正的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16</w:t>
            </w:r>
            <w:r>
              <w:rPr>
                <w:kern w:val="0"/>
                <w:sz w:val="18"/>
                <w:szCs w:val="18"/>
              </w:rPr>
              <w:t>万元以上</w:t>
            </w:r>
            <w:r>
              <w:rPr>
                <w:rFonts w:hint="eastAsia"/>
                <w:kern w:val="0"/>
                <w:sz w:val="18"/>
                <w:szCs w:val="18"/>
              </w:rPr>
              <w:t>20</w:t>
            </w:r>
            <w:r>
              <w:rPr>
                <w:kern w:val="0"/>
                <w:sz w:val="18"/>
                <w:szCs w:val="18"/>
              </w:rPr>
              <w:t>万元以下的罚款，责令停业整顿，降低资质等级或</w:t>
            </w:r>
            <w:r>
              <w:rPr>
                <w:rFonts w:hint="eastAsia"/>
                <w:kern w:val="0"/>
                <w:sz w:val="18"/>
                <w:szCs w:val="18"/>
              </w:rPr>
              <w:t>者</w:t>
            </w:r>
            <w:r>
              <w:rPr>
                <w:kern w:val="0"/>
                <w:sz w:val="18"/>
                <w:szCs w:val="18"/>
              </w:rPr>
              <w:t>吊销资质证书</w:t>
            </w:r>
          </w:p>
        </w:tc>
      </w:tr>
    </w:tbl>
    <w:p w:rsidR="00EA34CC" w:rsidRPr="00280A41"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Pr="003F23CF" w:rsidRDefault="00EA34CC" w:rsidP="00A91F8E">
            <w:pPr>
              <w:widowControl/>
              <w:spacing w:line="320" w:lineRule="exact"/>
              <w:jc w:val="center"/>
              <w:rPr>
                <w:kern w:val="0"/>
                <w:sz w:val="18"/>
                <w:szCs w:val="18"/>
              </w:rPr>
            </w:pPr>
            <w:r w:rsidRPr="003F23CF">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Pr="003F23CF" w:rsidRDefault="00EA34CC" w:rsidP="00A91F8E">
            <w:pPr>
              <w:widowControl/>
              <w:spacing w:line="320" w:lineRule="exact"/>
              <w:jc w:val="left"/>
              <w:rPr>
                <w:rFonts w:eastAsia="仿宋_GB2312"/>
                <w:b/>
                <w:bCs/>
                <w:kern w:val="0"/>
                <w:sz w:val="18"/>
                <w:szCs w:val="18"/>
              </w:rPr>
            </w:pPr>
            <w:r w:rsidRPr="003F23CF">
              <w:rPr>
                <w:rFonts w:eastAsia="仿宋_GB2312"/>
                <w:b/>
                <w:bCs/>
                <w:kern w:val="0"/>
                <w:sz w:val="18"/>
                <w:szCs w:val="18"/>
              </w:rPr>
              <w:t>02016</w:t>
            </w:r>
            <w:r w:rsidRPr="003F23CF">
              <w:rPr>
                <w:rFonts w:eastAsia="仿宋_GB2312" w:hint="eastAsia"/>
                <w:b/>
                <w:bCs/>
                <w:kern w:val="0"/>
                <w:sz w:val="18"/>
                <w:szCs w:val="18"/>
              </w:rPr>
              <w:t>94</w:t>
            </w:r>
            <w:r w:rsidRPr="003F23CF">
              <w:rPr>
                <w:rFonts w:eastAsia="仿宋_GB2312"/>
                <w:b/>
                <w:bCs/>
                <w:kern w:val="0"/>
                <w:sz w:val="18"/>
                <w:szCs w:val="18"/>
              </w:rPr>
              <w:t>000</w:t>
            </w:r>
            <w:r w:rsidRPr="003F23CF">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Pr="003F23CF" w:rsidRDefault="00EA34CC" w:rsidP="00A91F8E">
            <w:pPr>
              <w:widowControl/>
              <w:spacing w:line="320" w:lineRule="exact"/>
              <w:jc w:val="center"/>
              <w:rPr>
                <w:kern w:val="0"/>
                <w:sz w:val="18"/>
                <w:szCs w:val="18"/>
              </w:rPr>
            </w:pPr>
            <w:r w:rsidRPr="003F23CF">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Pr="003F23CF" w:rsidRDefault="00EA34CC" w:rsidP="00A91F8E">
            <w:pPr>
              <w:widowControl/>
              <w:spacing w:line="320" w:lineRule="exact"/>
              <w:jc w:val="left"/>
              <w:rPr>
                <w:kern w:val="0"/>
                <w:sz w:val="18"/>
                <w:szCs w:val="18"/>
              </w:rPr>
            </w:pPr>
            <w:r>
              <w:rPr>
                <w:rFonts w:hint="eastAsia"/>
                <w:kern w:val="0"/>
                <w:sz w:val="18"/>
                <w:szCs w:val="18"/>
              </w:rPr>
              <w:t>对</w:t>
            </w:r>
            <w:r w:rsidRPr="003F23CF">
              <w:rPr>
                <w:rFonts w:hint="eastAsia"/>
                <w:kern w:val="0"/>
                <w:sz w:val="18"/>
                <w:szCs w:val="18"/>
              </w:rPr>
              <w:t>施工单位使用不符合施工图设计文件要求的墙体材料、保温材料、门窗、供暖制冷系统、照明设备、非传统水源利用设施、节水器具的</w:t>
            </w:r>
            <w:r>
              <w:rPr>
                <w:rFonts w:hint="eastAsia"/>
                <w:kern w:val="0"/>
                <w:sz w:val="18"/>
                <w:szCs w:val="18"/>
              </w:rPr>
              <w:t>处罚</w:t>
            </w:r>
          </w:p>
        </w:tc>
      </w:tr>
      <w:tr w:rsidR="00EA34CC" w:rsidTr="00A91F8E">
        <w:trPr>
          <w:trHeight w:val="1215"/>
        </w:trPr>
        <w:tc>
          <w:tcPr>
            <w:tcW w:w="1050" w:type="dxa"/>
            <w:tcBorders>
              <w:top w:val="nil"/>
              <w:left w:val="single" w:sz="8" w:space="0" w:color="auto"/>
              <w:bottom w:val="single" w:sz="4" w:space="0" w:color="auto"/>
              <w:right w:val="single" w:sz="4" w:space="0" w:color="auto"/>
            </w:tcBorders>
            <w:vAlign w:val="center"/>
          </w:tcPr>
          <w:p w:rsidR="00EA34CC" w:rsidRPr="003F23CF" w:rsidRDefault="00EA34CC" w:rsidP="00A91F8E">
            <w:pPr>
              <w:widowControl/>
              <w:spacing w:line="320" w:lineRule="exact"/>
              <w:jc w:val="center"/>
              <w:rPr>
                <w:kern w:val="0"/>
                <w:sz w:val="18"/>
                <w:szCs w:val="18"/>
              </w:rPr>
            </w:pPr>
            <w:r w:rsidRPr="003F23CF">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ED1B50" w:rsidRDefault="00EA34CC" w:rsidP="00A91F8E">
            <w:pPr>
              <w:widowControl/>
              <w:spacing w:line="320" w:lineRule="exact"/>
              <w:jc w:val="left"/>
              <w:rPr>
                <w:kern w:val="0"/>
                <w:sz w:val="18"/>
                <w:szCs w:val="18"/>
              </w:rPr>
            </w:pPr>
            <w:r w:rsidRPr="00ED1B50">
              <w:rPr>
                <w:rFonts w:hint="eastAsia"/>
                <w:kern w:val="0"/>
                <w:sz w:val="18"/>
                <w:szCs w:val="18"/>
              </w:rPr>
              <w:t>【行政法规】《民用建筑节能条例》（国务院令第</w:t>
            </w:r>
            <w:r w:rsidRPr="00ED1B50">
              <w:rPr>
                <w:rFonts w:hint="eastAsia"/>
                <w:kern w:val="0"/>
                <w:sz w:val="18"/>
                <w:szCs w:val="18"/>
              </w:rPr>
              <w:t>530</w:t>
            </w:r>
            <w:r w:rsidRPr="00ED1B50">
              <w:rPr>
                <w:rFonts w:hint="eastAsia"/>
                <w:kern w:val="0"/>
                <w:sz w:val="18"/>
                <w:szCs w:val="18"/>
              </w:rPr>
              <w:t>号）</w:t>
            </w:r>
          </w:p>
          <w:p w:rsidR="00EA34CC" w:rsidRPr="00ED1B50" w:rsidRDefault="00EA34CC" w:rsidP="00A91F8E">
            <w:pPr>
              <w:widowControl/>
              <w:spacing w:line="320" w:lineRule="exact"/>
              <w:jc w:val="left"/>
              <w:rPr>
                <w:kern w:val="0"/>
                <w:sz w:val="18"/>
                <w:szCs w:val="18"/>
              </w:rPr>
            </w:pPr>
            <w:r w:rsidRPr="00ED1B50">
              <w:rPr>
                <w:rFonts w:hint="eastAsia"/>
                <w:kern w:val="0"/>
                <w:sz w:val="18"/>
                <w:szCs w:val="18"/>
              </w:rPr>
              <w:t xml:space="preserve">    </w:t>
            </w:r>
            <w:r w:rsidRPr="00ED1B50">
              <w:rPr>
                <w:rFonts w:hint="eastAsia"/>
                <w:kern w:val="0"/>
                <w:sz w:val="18"/>
                <w:szCs w:val="18"/>
              </w:rPr>
              <w:t>第十六条　施工单位应当对进入施工现场的墙体材料、保温材料、门窗、采暖制冷系统和照明设备进行查验；不符合施工图设计文件要求的，不得使用。</w:t>
            </w:r>
          </w:p>
          <w:p w:rsidR="00EA34CC" w:rsidRPr="00ED1B50" w:rsidRDefault="00EA34CC" w:rsidP="00A91F8E">
            <w:pPr>
              <w:widowControl/>
              <w:spacing w:line="320" w:lineRule="exact"/>
              <w:jc w:val="left"/>
              <w:rPr>
                <w:kern w:val="0"/>
                <w:sz w:val="18"/>
                <w:szCs w:val="18"/>
              </w:rPr>
            </w:pPr>
            <w:r w:rsidRPr="00ED1B50">
              <w:rPr>
                <w:rFonts w:hint="eastAsia"/>
                <w:kern w:val="0"/>
                <w:sz w:val="18"/>
                <w:szCs w:val="18"/>
              </w:rPr>
              <w:t xml:space="preserve">    </w:t>
            </w:r>
            <w:r w:rsidRPr="00ED1B50">
              <w:rPr>
                <w:rFonts w:hint="eastAsia"/>
                <w:kern w:val="0"/>
                <w:sz w:val="18"/>
                <w:szCs w:val="18"/>
              </w:rPr>
              <w:t>第四十一条　违反本条例规定，施工单位有下列行为之一的，由县级以上地方人民政府建设主管部门责令改正，处</w:t>
            </w:r>
            <w:r w:rsidRPr="00ED1B50">
              <w:rPr>
                <w:rFonts w:hint="eastAsia"/>
                <w:kern w:val="0"/>
                <w:sz w:val="18"/>
                <w:szCs w:val="18"/>
              </w:rPr>
              <w:t>10</w:t>
            </w:r>
            <w:r w:rsidRPr="00ED1B50">
              <w:rPr>
                <w:rFonts w:hint="eastAsia"/>
                <w:kern w:val="0"/>
                <w:sz w:val="18"/>
                <w:szCs w:val="18"/>
              </w:rPr>
              <w:t>万元以上</w:t>
            </w:r>
            <w:r w:rsidRPr="00ED1B50">
              <w:rPr>
                <w:rFonts w:hint="eastAsia"/>
                <w:kern w:val="0"/>
                <w:sz w:val="18"/>
                <w:szCs w:val="18"/>
              </w:rPr>
              <w:t>20</w:t>
            </w:r>
            <w:r w:rsidRPr="00ED1B50">
              <w:rPr>
                <w:rFonts w:hint="eastAsia"/>
                <w:kern w:val="0"/>
                <w:sz w:val="18"/>
                <w:szCs w:val="18"/>
              </w:rPr>
              <w:t>万元以下的罚款；情节严重的，由颁发资质证书的部门责令停业整顿，降低资质等级或者吊销资质证书；造成损失的，依法承担赔偿责任：</w:t>
            </w:r>
          </w:p>
          <w:p w:rsidR="00EA34CC" w:rsidRPr="00ED1B50" w:rsidRDefault="00EA34CC" w:rsidP="00A91F8E">
            <w:pPr>
              <w:widowControl/>
              <w:spacing w:line="320" w:lineRule="exact"/>
              <w:jc w:val="left"/>
              <w:rPr>
                <w:kern w:val="0"/>
                <w:sz w:val="18"/>
                <w:szCs w:val="18"/>
              </w:rPr>
            </w:pPr>
            <w:r w:rsidRPr="00ED1B50">
              <w:rPr>
                <w:rFonts w:hint="eastAsia"/>
                <w:kern w:val="0"/>
                <w:sz w:val="18"/>
                <w:szCs w:val="18"/>
              </w:rPr>
              <w:t xml:space="preserve">    </w:t>
            </w:r>
            <w:r w:rsidRPr="00ED1B50">
              <w:rPr>
                <w:rFonts w:hint="eastAsia"/>
                <w:kern w:val="0"/>
                <w:sz w:val="18"/>
                <w:szCs w:val="18"/>
              </w:rPr>
              <w:t>（二）使用不符合施工图设计文件要求的墙体材料、保温材料、门窗、采暖制冷系统和照明设备的；</w:t>
            </w:r>
          </w:p>
          <w:p w:rsidR="00EA34CC" w:rsidRPr="00ED1B50" w:rsidRDefault="00EA34CC" w:rsidP="00A91F8E">
            <w:pPr>
              <w:widowControl/>
              <w:spacing w:line="320" w:lineRule="exact"/>
              <w:jc w:val="left"/>
              <w:rPr>
                <w:kern w:val="0"/>
                <w:sz w:val="18"/>
                <w:szCs w:val="18"/>
              </w:rPr>
            </w:pPr>
            <w:r w:rsidRPr="00ED1B50">
              <w:rPr>
                <w:rFonts w:hint="eastAsia"/>
                <w:kern w:val="0"/>
                <w:sz w:val="18"/>
                <w:szCs w:val="18"/>
              </w:rPr>
              <w:t>【地方性法规】《江苏省绿色建筑发展条例》</w:t>
            </w:r>
          </w:p>
          <w:p w:rsidR="00EA34CC" w:rsidRPr="00ED1B50" w:rsidRDefault="00EA34CC" w:rsidP="00A91F8E">
            <w:pPr>
              <w:widowControl/>
              <w:spacing w:line="320" w:lineRule="exact"/>
              <w:jc w:val="left"/>
              <w:rPr>
                <w:kern w:val="0"/>
                <w:sz w:val="18"/>
                <w:szCs w:val="18"/>
              </w:rPr>
            </w:pPr>
            <w:r w:rsidRPr="00ED1B50">
              <w:rPr>
                <w:rFonts w:hint="eastAsia"/>
                <w:kern w:val="0"/>
                <w:sz w:val="18"/>
                <w:szCs w:val="18"/>
              </w:rPr>
              <w:t xml:space="preserve">　　第十九条第二款　施工单位应当对施工现场的墙体材料、保温材料、门窗、供暖制冷系统、照明设备、非传统水源利用设施、节水器具等进行查验；不符合施工图设计文件要求的，不得使用。</w:t>
            </w:r>
          </w:p>
          <w:p w:rsidR="00EA34CC" w:rsidRPr="00ED1B50" w:rsidRDefault="00EA34CC" w:rsidP="00A91F8E">
            <w:pPr>
              <w:widowControl/>
              <w:spacing w:line="320" w:lineRule="exact"/>
              <w:jc w:val="left"/>
              <w:rPr>
                <w:kern w:val="0"/>
                <w:sz w:val="18"/>
                <w:szCs w:val="18"/>
              </w:rPr>
            </w:pPr>
            <w:r w:rsidRPr="00ED1B50">
              <w:rPr>
                <w:rFonts w:hint="eastAsia"/>
                <w:kern w:val="0"/>
                <w:sz w:val="18"/>
                <w:szCs w:val="18"/>
              </w:rPr>
              <w:t xml:space="preserve">　　第五十四条　违反本条例规定，施工单位有下列行为之一的，由建设主管部门责令限期改正，并处十万元以上二十万元以下罚款：</w:t>
            </w:r>
          </w:p>
          <w:p w:rsidR="00EA34CC" w:rsidRPr="003F23CF" w:rsidRDefault="00EA34CC" w:rsidP="00A91F8E">
            <w:pPr>
              <w:widowControl/>
              <w:spacing w:line="320" w:lineRule="exact"/>
              <w:jc w:val="left"/>
              <w:rPr>
                <w:kern w:val="0"/>
                <w:sz w:val="18"/>
                <w:szCs w:val="18"/>
              </w:rPr>
            </w:pPr>
            <w:r w:rsidRPr="00ED1B50">
              <w:rPr>
                <w:rFonts w:hint="eastAsia"/>
                <w:kern w:val="0"/>
                <w:sz w:val="18"/>
                <w:szCs w:val="18"/>
              </w:rPr>
              <w:t xml:space="preserve">　　</w:t>
            </w:r>
            <w:r w:rsidRPr="00ED1B50">
              <w:rPr>
                <w:rFonts w:hint="eastAsia"/>
                <w:kern w:val="0"/>
                <w:sz w:val="18"/>
                <w:szCs w:val="18"/>
              </w:rPr>
              <w:t>(</w:t>
            </w:r>
            <w:r w:rsidRPr="00ED1B50">
              <w:rPr>
                <w:rFonts w:hint="eastAsia"/>
                <w:kern w:val="0"/>
                <w:sz w:val="18"/>
                <w:szCs w:val="18"/>
              </w:rPr>
              <w:t>一</w:t>
            </w:r>
            <w:r w:rsidRPr="00ED1B50">
              <w:rPr>
                <w:rFonts w:hint="eastAsia"/>
                <w:kern w:val="0"/>
                <w:sz w:val="18"/>
                <w:szCs w:val="18"/>
              </w:rPr>
              <w:t>)</w:t>
            </w:r>
            <w:r w:rsidRPr="00ED1B50">
              <w:rPr>
                <w:rFonts w:hint="eastAsia"/>
                <w:kern w:val="0"/>
                <w:sz w:val="18"/>
                <w:szCs w:val="18"/>
              </w:rPr>
              <w:t>使用不符合施工图设计文件要求的墙体材料、保温材料、门窗、供暖制冷系统、照明设备、非传统水源利用设施、节水器具的；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8"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项目已经开始</w:t>
            </w:r>
            <w:r>
              <w:rPr>
                <w:rFonts w:hint="eastAsia"/>
                <w:kern w:val="0"/>
                <w:sz w:val="18"/>
                <w:szCs w:val="18"/>
              </w:rPr>
              <w:t>施工后按要求改正的</w:t>
            </w:r>
          </w:p>
        </w:tc>
        <w:tc>
          <w:tcPr>
            <w:tcW w:w="1100" w:type="dxa"/>
            <w:vMerge w:val="restart"/>
            <w:tcBorders>
              <w:top w:val="single" w:sz="8"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kern w:val="0"/>
                <w:sz w:val="18"/>
                <w:szCs w:val="18"/>
              </w:rPr>
              <w:t>12</w:t>
            </w:r>
            <w:r>
              <w:rPr>
                <w:kern w:val="0"/>
                <w:sz w:val="18"/>
                <w:szCs w:val="18"/>
              </w:rPr>
              <w:t>万元以下的罚款</w:t>
            </w:r>
          </w:p>
        </w:tc>
      </w:tr>
      <w:tr w:rsidR="00EA34CC" w:rsidTr="00A91F8E">
        <w:trPr>
          <w:trHeight w:val="285"/>
        </w:trPr>
        <w:tc>
          <w:tcPr>
            <w:tcW w:w="1050" w:type="dxa"/>
            <w:vMerge/>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项目已经</w:t>
            </w:r>
            <w:r>
              <w:rPr>
                <w:rFonts w:hint="eastAsia"/>
                <w:kern w:val="0"/>
                <w:sz w:val="18"/>
                <w:szCs w:val="18"/>
              </w:rPr>
              <w:t>完成施工后按要求改正的</w:t>
            </w:r>
          </w:p>
        </w:tc>
        <w:tc>
          <w:tcPr>
            <w:tcW w:w="1100" w:type="dxa"/>
            <w:vMerge/>
            <w:tcBorders>
              <w:top w:val="single" w:sz="8"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12</w:t>
            </w:r>
            <w:r>
              <w:rPr>
                <w:kern w:val="0"/>
                <w:sz w:val="18"/>
                <w:szCs w:val="18"/>
              </w:rPr>
              <w:t>万元以上</w:t>
            </w:r>
            <w:r>
              <w:rPr>
                <w:kern w:val="0"/>
                <w:sz w:val="18"/>
                <w:szCs w:val="18"/>
              </w:rPr>
              <w:t>1</w:t>
            </w:r>
            <w:r>
              <w:rPr>
                <w:rFonts w:hint="eastAsia"/>
                <w:kern w:val="0"/>
                <w:sz w:val="18"/>
                <w:szCs w:val="18"/>
              </w:rPr>
              <w:t>5</w:t>
            </w:r>
            <w:r>
              <w:rPr>
                <w:kern w:val="0"/>
                <w:sz w:val="18"/>
                <w:szCs w:val="18"/>
              </w:rPr>
              <w:t>万元以下的罚款，责令停业整顿，降低资质</w:t>
            </w:r>
            <w:r>
              <w:rPr>
                <w:rFonts w:hint="eastAsia"/>
                <w:kern w:val="0"/>
                <w:sz w:val="18"/>
                <w:szCs w:val="18"/>
              </w:rPr>
              <w:t>等级</w:t>
            </w:r>
          </w:p>
        </w:tc>
      </w:tr>
      <w:tr w:rsidR="00EA34CC" w:rsidTr="00A91F8E">
        <w:trPr>
          <w:trHeight w:val="285"/>
        </w:trPr>
        <w:tc>
          <w:tcPr>
            <w:tcW w:w="1050" w:type="dxa"/>
            <w:vMerge/>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项目已经</w:t>
            </w:r>
            <w:r>
              <w:rPr>
                <w:rFonts w:hint="eastAsia"/>
                <w:kern w:val="0"/>
                <w:sz w:val="18"/>
                <w:szCs w:val="18"/>
              </w:rPr>
              <w:t>竣工且无法改正的</w:t>
            </w:r>
          </w:p>
        </w:tc>
        <w:tc>
          <w:tcPr>
            <w:tcW w:w="1100" w:type="dxa"/>
            <w:vMerge/>
            <w:tcBorders>
              <w:top w:val="single" w:sz="8"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20</w:t>
            </w:r>
            <w:r>
              <w:rPr>
                <w:kern w:val="0"/>
                <w:sz w:val="18"/>
                <w:szCs w:val="18"/>
              </w:rPr>
              <w:t>万元以下的罚款，责令停业整顿，降低资质</w:t>
            </w:r>
            <w:r>
              <w:rPr>
                <w:rFonts w:hint="eastAsia"/>
                <w:kern w:val="0"/>
                <w:sz w:val="18"/>
                <w:szCs w:val="18"/>
              </w:rPr>
              <w:t>等级或者</w:t>
            </w:r>
            <w:r>
              <w:rPr>
                <w:kern w:val="0"/>
                <w:sz w:val="18"/>
                <w:szCs w:val="18"/>
              </w:rPr>
              <w:t>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40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7030A0"/>
                <w:kern w:val="0"/>
                <w:sz w:val="18"/>
                <w:szCs w:val="18"/>
              </w:rPr>
            </w:pPr>
            <w:r w:rsidRPr="00ED1B50">
              <w:rPr>
                <w:rFonts w:eastAsia="仿宋_GB2312"/>
                <w:b/>
                <w:bCs/>
                <w:kern w:val="0"/>
                <w:sz w:val="18"/>
                <w:szCs w:val="18"/>
              </w:rPr>
              <w:t>0201695000</w:t>
            </w:r>
            <w:r w:rsidRPr="00ED1B50">
              <w:rPr>
                <w:rFonts w:eastAsia="仿宋_GB2312" w:hint="eastAsia"/>
                <w:b/>
                <w:bCs/>
                <w:kern w:val="0"/>
                <w:sz w:val="18"/>
                <w:szCs w:val="18"/>
              </w:rPr>
              <w:t xml:space="preserve"> </w:t>
            </w:r>
            <w:r w:rsidRPr="00ED1B50">
              <w:rPr>
                <w:rFonts w:eastAsia="仿宋_GB2312" w:hint="eastAsia"/>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对施工单位使用列入禁止使用目录的技术、工艺、材料和设备的处罚</w:t>
            </w:r>
          </w:p>
        </w:tc>
      </w:tr>
      <w:tr w:rsidR="00EA34CC" w:rsidTr="00A91F8E">
        <w:trPr>
          <w:trHeight w:val="156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2C1E98" w:rsidRDefault="00EA34CC" w:rsidP="00A91F8E">
            <w:pPr>
              <w:widowControl/>
              <w:spacing w:line="320" w:lineRule="exact"/>
              <w:jc w:val="left"/>
              <w:rPr>
                <w:kern w:val="0"/>
                <w:sz w:val="18"/>
                <w:szCs w:val="18"/>
              </w:rPr>
            </w:pPr>
            <w:r w:rsidRPr="002C1E98">
              <w:rPr>
                <w:rFonts w:hint="eastAsia"/>
                <w:kern w:val="0"/>
                <w:sz w:val="18"/>
                <w:szCs w:val="18"/>
              </w:rPr>
              <w:t>【行政法规】《民用建筑节能条例》（国务院令第</w:t>
            </w:r>
            <w:r w:rsidRPr="002C1E98">
              <w:rPr>
                <w:rFonts w:hint="eastAsia"/>
                <w:kern w:val="0"/>
                <w:sz w:val="18"/>
                <w:szCs w:val="18"/>
              </w:rPr>
              <w:t>530</w:t>
            </w:r>
            <w:r w:rsidRPr="002C1E98">
              <w:rPr>
                <w:rFonts w:hint="eastAsia"/>
                <w:kern w:val="0"/>
                <w:sz w:val="18"/>
                <w:szCs w:val="18"/>
              </w:rPr>
              <w:t>号）</w:t>
            </w:r>
          </w:p>
          <w:p w:rsidR="00EA34CC" w:rsidRPr="002C1E98" w:rsidRDefault="00EA34CC" w:rsidP="00A91F8E">
            <w:pPr>
              <w:widowControl/>
              <w:spacing w:line="320" w:lineRule="exact"/>
              <w:jc w:val="left"/>
              <w:rPr>
                <w:kern w:val="0"/>
                <w:sz w:val="18"/>
                <w:szCs w:val="18"/>
              </w:rPr>
            </w:pPr>
            <w:r w:rsidRPr="002C1E98">
              <w:rPr>
                <w:rFonts w:hint="eastAsia"/>
                <w:kern w:val="0"/>
                <w:sz w:val="18"/>
                <w:szCs w:val="18"/>
              </w:rPr>
              <w:t xml:space="preserve">    </w:t>
            </w:r>
            <w:r w:rsidRPr="002C1E98">
              <w:rPr>
                <w:rFonts w:hint="eastAsia"/>
                <w:kern w:val="0"/>
                <w:sz w:val="18"/>
                <w:szCs w:val="18"/>
              </w:rPr>
              <w:t>第十一条第三款</w:t>
            </w:r>
            <w:r w:rsidRPr="002C1E98">
              <w:rPr>
                <w:rFonts w:hint="eastAsia"/>
                <w:kern w:val="0"/>
                <w:sz w:val="18"/>
                <w:szCs w:val="18"/>
              </w:rPr>
              <w:t xml:space="preserve">  </w:t>
            </w:r>
            <w:r w:rsidRPr="002C1E98">
              <w:rPr>
                <w:rFonts w:hint="eastAsia"/>
                <w:kern w:val="0"/>
                <w:sz w:val="18"/>
                <w:szCs w:val="18"/>
              </w:rPr>
              <w:t>建设单位、设计单位、施工单位不得在建筑活动中使用列入禁止使用目录的技术、工艺、材料和设备。第十六条　施工单位应当对进入施工现场的墙体材料、保温材料、门窗、采暖制冷系统和照明设备进行查验；不符合施工图设计文件要求的，不得使用。</w:t>
            </w:r>
          </w:p>
          <w:p w:rsidR="00EA34CC" w:rsidRPr="002C1E98" w:rsidRDefault="00EA34CC" w:rsidP="00A91F8E">
            <w:pPr>
              <w:widowControl/>
              <w:spacing w:line="320" w:lineRule="exact"/>
              <w:jc w:val="left"/>
              <w:rPr>
                <w:kern w:val="0"/>
                <w:sz w:val="18"/>
                <w:szCs w:val="18"/>
              </w:rPr>
            </w:pPr>
            <w:r w:rsidRPr="002C1E98">
              <w:rPr>
                <w:rFonts w:hint="eastAsia"/>
                <w:kern w:val="0"/>
                <w:sz w:val="18"/>
                <w:szCs w:val="18"/>
              </w:rPr>
              <w:t xml:space="preserve">    </w:t>
            </w:r>
            <w:r w:rsidRPr="002C1E98">
              <w:rPr>
                <w:rFonts w:hint="eastAsia"/>
                <w:kern w:val="0"/>
                <w:sz w:val="18"/>
                <w:szCs w:val="18"/>
              </w:rPr>
              <w:t>第四十一条　违反本条例规定，施工单位有下列行为之一的，由县级以上地方人民政府建设主管部门责令改正，处</w:t>
            </w:r>
            <w:r w:rsidRPr="002C1E98">
              <w:rPr>
                <w:rFonts w:hint="eastAsia"/>
                <w:kern w:val="0"/>
                <w:sz w:val="18"/>
                <w:szCs w:val="18"/>
              </w:rPr>
              <w:t>10</w:t>
            </w:r>
            <w:r w:rsidRPr="002C1E98">
              <w:rPr>
                <w:rFonts w:hint="eastAsia"/>
                <w:kern w:val="0"/>
                <w:sz w:val="18"/>
                <w:szCs w:val="18"/>
              </w:rPr>
              <w:t>万元以上</w:t>
            </w:r>
            <w:r w:rsidRPr="002C1E98">
              <w:rPr>
                <w:rFonts w:hint="eastAsia"/>
                <w:kern w:val="0"/>
                <w:sz w:val="18"/>
                <w:szCs w:val="18"/>
              </w:rPr>
              <w:t>20</w:t>
            </w:r>
            <w:r w:rsidRPr="002C1E98">
              <w:rPr>
                <w:rFonts w:hint="eastAsia"/>
                <w:kern w:val="0"/>
                <w:sz w:val="18"/>
                <w:szCs w:val="18"/>
              </w:rPr>
              <w:t>万元以下的罚款；情节严重的，由颁发资质证书的部门责令停业整顿，降低资质等级或者吊销资质证书；造成损失的，依法承担赔偿责任：</w:t>
            </w:r>
          </w:p>
          <w:p w:rsidR="00EA34CC" w:rsidRDefault="00EA34CC" w:rsidP="00A91F8E">
            <w:pPr>
              <w:widowControl/>
              <w:spacing w:line="320" w:lineRule="exact"/>
              <w:jc w:val="left"/>
              <w:rPr>
                <w:kern w:val="0"/>
                <w:sz w:val="18"/>
                <w:szCs w:val="18"/>
              </w:rPr>
            </w:pPr>
            <w:r w:rsidRPr="002C1E98">
              <w:rPr>
                <w:rFonts w:hint="eastAsia"/>
                <w:kern w:val="0"/>
                <w:sz w:val="18"/>
                <w:szCs w:val="18"/>
              </w:rPr>
              <w:t xml:space="preserve">   </w:t>
            </w:r>
            <w:r w:rsidRPr="002C1E98">
              <w:rPr>
                <w:rFonts w:hint="eastAsia"/>
                <w:kern w:val="0"/>
                <w:sz w:val="18"/>
                <w:szCs w:val="18"/>
              </w:rPr>
              <w:t>（三）使用列入禁止使用目录的技术、工艺、材料和设备的。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项目已经开始</w:t>
            </w:r>
            <w:r>
              <w:rPr>
                <w:rFonts w:hint="eastAsia"/>
                <w:kern w:val="0"/>
                <w:sz w:val="18"/>
                <w:szCs w:val="18"/>
              </w:rPr>
              <w:t>施工后按要求改正的</w:t>
            </w:r>
          </w:p>
        </w:tc>
        <w:tc>
          <w:tcPr>
            <w:tcW w:w="110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kern w:val="0"/>
                <w:sz w:val="18"/>
                <w:szCs w:val="18"/>
              </w:rPr>
              <w:t>12</w:t>
            </w:r>
            <w:r>
              <w:rPr>
                <w:kern w:val="0"/>
                <w:sz w:val="18"/>
                <w:szCs w:val="18"/>
              </w:rPr>
              <w:t>万元以下的罚款</w:t>
            </w:r>
          </w:p>
        </w:tc>
      </w:tr>
      <w:tr w:rsidR="00EA34CC"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FC6E17">
              <w:rPr>
                <w:kern w:val="0"/>
                <w:sz w:val="18"/>
                <w:szCs w:val="18"/>
              </w:rPr>
              <w:t>项目已经</w:t>
            </w:r>
            <w:r>
              <w:rPr>
                <w:rFonts w:hint="eastAsia"/>
                <w:kern w:val="0"/>
                <w:sz w:val="18"/>
                <w:szCs w:val="18"/>
              </w:rPr>
              <w:t>完成施工后按要求改正的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12</w:t>
            </w:r>
            <w:r>
              <w:rPr>
                <w:kern w:val="0"/>
                <w:sz w:val="18"/>
                <w:szCs w:val="18"/>
              </w:rPr>
              <w:t>万元以上</w:t>
            </w:r>
            <w:r>
              <w:rPr>
                <w:kern w:val="0"/>
                <w:sz w:val="18"/>
                <w:szCs w:val="18"/>
              </w:rPr>
              <w:t>1</w:t>
            </w:r>
            <w:r>
              <w:rPr>
                <w:rFonts w:hint="eastAsia"/>
                <w:kern w:val="0"/>
                <w:sz w:val="18"/>
                <w:szCs w:val="18"/>
              </w:rPr>
              <w:t>5</w:t>
            </w:r>
            <w:r>
              <w:rPr>
                <w:kern w:val="0"/>
                <w:sz w:val="18"/>
                <w:szCs w:val="18"/>
              </w:rPr>
              <w:t>万元以下的罚款，责令停业整顿，降低资质</w:t>
            </w:r>
            <w:r>
              <w:rPr>
                <w:rFonts w:hint="eastAsia"/>
                <w:kern w:val="0"/>
                <w:sz w:val="18"/>
                <w:szCs w:val="18"/>
              </w:rPr>
              <w:t>等级</w:t>
            </w:r>
          </w:p>
        </w:tc>
      </w:tr>
      <w:tr w:rsidR="00EA34CC"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FC6E17">
              <w:rPr>
                <w:kern w:val="0"/>
                <w:sz w:val="18"/>
                <w:szCs w:val="18"/>
              </w:rPr>
              <w:t>项目已经</w:t>
            </w:r>
            <w:r>
              <w:rPr>
                <w:rFonts w:hint="eastAsia"/>
                <w:kern w:val="0"/>
                <w:sz w:val="18"/>
                <w:szCs w:val="18"/>
              </w:rPr>
              <w:t>竣工且无法改正的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20</w:t>
            </w:r>
            <w:r>
              <w:rPr>
                <w:kern w:val="0"/>
                <w:sz w:val="18"/>
                <w:szCs w:val="18"/>
              </w:rPr>
              <w:t>万元以下的罚款，责令停业整顿，降低资质</w:t>
            </w:r>
            <w:r>
              <w:rPr>
                <w:rFonts w:hint="eastAsia"/>
                <w:kern w:val="0"/>
                <w:sz w:val="18"/>
                <w:szCs w:val="18"/>
              </w:rPr>
              <w:t>等级或者</w:t>
            </w:r>
            <w:r>
              <w:rPr>
                <w:kern w:val="0"/>
                <w:sz w:val="18"/>
                <w:szCs w:val="18"/>
              </w:rPr>
              <w:t>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0201696000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工程监理单位未按照民用建筑节能强制性标准实施监理的处罚</w:t>
            </w:r>
          </w:p>
        </w:tc>
      </w:tr>
      <w:tr w:rsidR="00EA34CC" w:rsidTr="00A91F8E">
        <w:trPr>
          <w:trHeight w:val="129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《民用建筑节能条例》（</w:t>
            </w:r>
            <w:r>
              <w:rPr>
                <w:kern w:val="0"/>
                <w:sz w:val="18"/>
                <w:szCs w:val="18"/>
              </w:rPr>
              <w:t>2008</w:t>
            </w:r>
            <w:r>
              <w:rPr>
                <w:kern w:val="0"/>
                <w:sz w:val="18"/>
                <w:szCs w:val="18"/>
              </w:rPr>
              <w:t>年国务院令第</w:t>
            </w:r>
            <w:r>
              <w:rPr>
                <w:kern w:val="0"/>
                <w:sz w:val="18"/>
                <w:szCs w:val="18"/>
              </w:rPr>
              <w:t>530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第十五条　设计单位、施工单位、工程监理单位及其注册执业人员，应当按照民用建筑节能强制性标准进行设计、施工、监理。</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　违反本条例规定，工程监理单位有下列行为之一的，由县级以上地方人民政府建设主管部门责令限期改正；逾期未改正的，处</w:t>
            </w:r>
            <w:r>
              <w:rPr>
                <w:kern w:val="0"/>
                <w:sz w:val="18"/>
                <w:szCs w:val="18"/>
              </w:rPr>
              <w:t>10</w:t>
            </w:r>
            <w:r>
              <w:rPr>
                <w:kern w:val="0"/>
                <w:sz w:val="18"/>
                <w:szCs w:val="18"/>
              </w:rPr>
              <w:t>万元以上</w:t>
            </w:r>
            <w:r>
              <w:rPr>
                <w:kern w:val="0"/>
                <w:sz w:val="18"/>
                <w:szCs w:val="18"/>
              </w:rPr>
              <w:t>30</w:t>
            </w:r>
            <w:r>
              <w:rPr>
                <w:kern w:val="0"/>
                <w:sz w:val="18"/>
                <w:szCs w:val="18"/>
              </w:rPr>
              <w:t>万元以下的罚款；情节严重的，由颁发资质证书的部门责令停业整顿，降低资质等级或者吊销资质证书；造成损失的，依法承担赔偿责任：</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（一）未按照民用建筑节能强制性标准实施监理的。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Pr="00FC6E17" w:rsidRDefault="00EA34CC" w:rsidP="00A91F8E">
            <w:pPr>
              <w:widowControl/>
              <w:spacing w:line="320" w:lineRule="exact"/>
              <w:jc w:val="left"/>
              <w:rPr>
                <w:kern w:val="0"/>
                <w:sz w:val="18"/>
                <w:szCs w:val="18"/>
              </w:rPr>
            </w:pPr>
            <w:r w:rsidRPr="00FC6E17">
              <w:rPr>
                <w:kern w:val="0"/>
                <w:sz w:val="18"/>
                <w:szCs w:val="18"/>
              </w:rPr>
              <w:t>项目已经开始</w:t>
            </w:r>
            <w:r>
              <w:rPr>
                <w:rFonts w:hint="eastAsia"/>
                <w:kern w:val="0"/>
                <w:sz w:val="18"/>
                <w:szCs w:val="18"/>
              </w:rPr>
              <w:t>施工后按要求改正的</w:t>
            </w:r>
          </w:p>
        </w:tc>
        <w:tc>
          <w:tcPr>
            <w:tcW w:w="1100" w:type="dxa"/>
            <w:vMerge w:val="restart"/>
            <w:tcBorders>
              <w:top w:val="nil"/>
              <w:left w:val="single" w:sz="4"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rFonts w:hint="eastAsia"/>
                <w:kern w:val="0"/>
                <w:sz w:val="18"/>
                <w:szCs w:val="18"/>
              </w:rPr>
              <w:t>20</w:t>
            </w:r>
            <w:r>
              <w:rPr>
                <w:kern w:val="0"/>
                <w:sz w:val="18"/>
                <w:szCs w:val="18"/>
              </w:rPr>
              <w:t>万元以下的罚款</w:t>
            </w:r>
          </w:p>
        </w:tc>
      </w:tr>
      <w:tr w:rsidR="00EA34CC" w:rsidTr="00A91F8E">
        <w:trPr>
          <w:trHeight w:val="285"/>
        </w:trPr>
        <w:tc>
          <w:tcPr>
            <w:tcW w:w="1050"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FC6E17">
              <w:rPr>
                <w:kern w:val="0"/>
                <w:sz w:val="18"/>
                <w:szCs w:val="18"/>
              </w:rPr>
              <w:t>项目已经</w:t>
            </w:r>
            <w:r>
              <w:rPr>
                <w:rFonts w:hint="eastAsia"/>
                <w:kern w:val="0"/>
                <w:sz w:val="18"/>
                <w:szCs w:val="18"/>
              </w:rPr>
              <w:t>完成施工后按要求改正的</w:t>
            </w:r>
          </w:p>
        </w:tc>
        <w:tc>
          <w:tcPr>
            <w:tcW w:w="1100" w:type="dxa"/>
            <w:vMerge/>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20</w:t>
            </w:r>
            <w:r>
              <w:rPr>
                <w:kern w:val="0"/>
                <w:sz w:val="18"/>
                <w:szCs w:val="18"/>
              </w:rPr>
              <w:t>万元以上</w:t>
            </w:r>
            <w:r>
              <w:rPr>
                <w:rFonts w:hint="eastAsia"/>
                <w:kern w:val="0"/>
                <w:sz w:val="18"/>
                <w:szCs w:val="18"/>
              </w:rPr>
              <w:t>25</w:t>
            </w:r>
            <w:r>
              <w:rPr>
                <w:kern w:val="0"/>
                <w:sz w:val="18"/>
                <w:szCs w:val="18"/>
              </w:rPr>
              <w:t>万元以下的罚款，责令停业整顿，降低资质</w:t>
            </w:r>
            <w:r>
              <w:rPr>
                <w:rFonts w:hint="eastAsia"/>
                <w:kern w:val="0"/>
                <w:sz w:val="18"/>
                <w:szCs w:val="18"/>
              </w:rPr>
              <w:t>等级</w:t>
            </w:r>
          </w:p>
        </w:tc>
      </w:tr>
      <w:tr w:rsidR="00EA34CC" w:rsidTr="00A91F8E">
        <w:trPr>
          <w:trHeight w:val="285"/>
        </w:trPr>
        <w:tc>
          <w:tcPr>
            <w:tcW w:w="1050" w:type="dxa"/>
            <w:vMerge/>
            <w:tcBorders>
              <w:top w:val="nil"/>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FC6E17">
              <w:rPr>
                <w:kern w:val="0"/>
                <w:sz w:val="18"/>
                <w:szCs w:val="18"/>
              </w:rPr>
              <w:t>项目已经</w:t>
            </w:r>
            <w:r>
              <w:rPr>
                <w:rFonts w:hint="eastAsia"/>
                <w:kern w:val="0"/>
                <w:sz w:val="18"/>
                <w:szCs w:val="18"/>
              </w:rPr>
              <w:t>竣工且无法改正的</w:t>
            </w:r>
          </w:p>
        </w:tc>
        <w:tc>
          <w:tcPr>
            <w:tcW w:w="1100" w:type="dxa"/>
            <w:vMerge/>
            <w:tcBorders>
              <w:top w:val="nil"/>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rFonts w:hint="eastAsia"/>
                <w:kern w:val="0"/>
                <w:sz w:val="18"/>
                <w:szCs w:val="18"/>
              </w:rPr>
              <w:t>5</w:t>
            </w:r>
            <w:r>
              <w:rPr>
                <w:kern w:val="0"/>
                <w:sz w:val="18"/>
                <w:szCs w:val="18"/>
              </w:rPr>
              <w:t>万元以上</w:t>
            </w:r>
            <w:r>
              <w:rPr>
                <w:kern w:val="0"/>
                <w:sz w:val="18"/>
                <w:szCs w:val="18"/>
              </w:rPr>
              <w:t>30</w:t>
            </w:r>
            <w:r>
              <w:rPr>
                <w:kern w:val="0"/>
                <w:sz w:val="18"/>
                <w:szCs w:val="18"/>
              </w:rPr>
              <w:t>万元以下的罚款，责令停业整顿，降低资质</w:t>
            </w:r>
            <w:r>
              <w:rPr>
                <w:rFonts w:hint="eastAsia"/>
                <w:kern w:val="0"/>
                <w:sz w:val="18"/>
                <w:szCs w:val="18"/>
              </w:rPr>
              <w:t>等级或者</w:t>
            </w:r>
            <w:r>
              <w:rPr>
                <w:kern w:val="0"/>
                <w:sz w:val="18"/>
                <w:szCs w:val="18"/>
              </w:rPr>
              <w:t>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0201697000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工程监理单位在墙体、屋面的保温工程施工时，未采取旁站、巡视和平行检验等形式实施监理的处罚</w:t>
            </w:r>
          </w:p>
        </w:tc>
      </w:tr>
      <w:tr w:rsidR="00EA34CC" w:rsidTr="00A91F8E">
        <w:trPr>
          <w:trHeight w:val="130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行政法规《民用建筑节能条例》（</w:t>
            </w:r>
            <w:r>
              <w:rPr>
                <w:kern w:val="0"/>
                <w:sz w:val="18"/>
                <w:szCs w:val="18"/>
              </w:rPr>
              <w:t>2008</w:t>
            </w:r>
            <w:r>
              <w:rPr>
                <w:kern w:val="0"/>
                <w:sz w:val="18"/>
                <w:szCs w:val="18"/>
              </w:rPr>
              <w:t>年国务院令第</w:t>
            </w:r>
            <w:r>
              <w:rPr>
                <w:kern w:val="0"/>
                <w:sz w:val="18"/>
                <w:szCs w:val="18"/>
              </w:rPr>
              <w:t>530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第十六条第三款　墙体、屋面的保温工程施工时，监理工程师应当按照工程监理规范的要求，采取旁站、巡视和平行检验等形式实施监理。</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　违反本条例规定，工程监理单位有下列行为之一的，由县级以上地方人民政府建设主管部门责令限期改正；逾期未改正的，处</w:t>
            </w:r>
            <w:r>
              <w:rPr>
                <w:kern w:val="0"/>
                <w:sz w:val="18"/>
                <w:szCs w:val="18"/>
              </w:rPr>
              <w:t>10</w:t>
            </w:r>
            <w:r>
              <w:rPr>
                <w:kern w:val="0"/>
                <w:sz w:val="18"/>
                <w:szCs w:val="18"/>
              </w:rPr>
              <w:t>万元以上</w:t>
            </w:r>
            <w:r>
              <w:rPr>
                <w:kern w:val="0"/>
                <w:sz w:val="18"/>
                <w:szCs w:val="18"/>
              </w:rPr>
              <w:t>30</w:t>
            </w:r>
            <w:r>
              <w:rPr>
                <w:kern w:val="0"/>
                <w:sz w:val="18"/>
                <w:szCs w:val="18"/>
              </w:rPr>
              <w:t>万元以下的罚款；情节严重的，由颁发资质证书的部门责令停业整顿，降低资质等级或者吊销资质证书；造成损失的，依法承担赔偿责任：</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（二）墙体、屋面的保温工程施工时，未采取旁站、巡视和平行检验等形式实施监理的。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未按要求改正的，不存在质量问题的</w:t>
            </w:r>
          </w:p>
        </w:tc>
        <w:tc>
          <w:tcPr>
            <w:tcW w:w="1100" w:type="dxa"/>
            <w:vMerge w:val="restart"/>
            <w:tcBorders>
              <w:top w:val="nil"/>
              <w:left w:val="single" w:sz="4"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rFonts w:hint="eastAsia"/>
                <w:kern w:val="0"/>
                <w:sz w:val="18"/>
                <w:szCs w:val="18"/>
              </w:rPr>
              <w:t>15</w:t>
            </w:r>
            <w:r>
              <w:rPr>
                <w:kern w:val="0"/>
                <w:sz w:val="18"/>
                <w:szCs w:val="18"/>
              </w:rPr>
              <w:t>万元以下的罚款</w:t>
            </w:r>
          </w:p>
        </w:tc>
      </w:tr>
      <w:tr w:rsidR="00EA34CC" w:rsidTr="00A91F8E">
        <w:trPr>
          <w:trHeight w:val="285"/>
        </w:trPr>
        <w:tc>
          <w:tcPr>
            <w:tcW w:w="1050"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未按要求改正的，存在质量问题的</w:t>
            </w:r>
          </w:p>
        </w:tc>
        <w:tc>
          <w:tcPr>
            <w:tcW w:w="1100" w:type="dxa"/>
            <w:vMerge/>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15</w:t>
            </w:r>
            <w:r>
              <w:rPr>
                <w:kern w:val="0"/>
                <w:sz w:val="18"/>
                <w:szCs w:val="18"/>
              </w:rPr>
              <w:t>万元以上</w:t>
            </w:r>
            <w:r>
              <w:rPr>
                <w:kern w:val="0"/>
                <w:sz w:val="18"/>
                <w:szCs w:val="18"/>
              </w:rPr>
              <w:t>2</w:t>
            </w:r>
            <w:r>
              <w:rPr>
                <w:rFonts w:hint="eastAsia"/>
                <w:kern w:val="0"/>
                <w:sz w:val="18"/>
                <w:szCs w:val="18"/>
              </w:rPr>
              <w:t>0</w:t>
            </w:r>
            <w:r>
              <w:rPr>
                <w:kern w:val="0"/>
                <w:sz w:val="18"/>
                <w:szCs w:val="18"/>
              </w:rPr>
              <w:t>万元以下的罚款，责令停业整顿，降低资质等级</w:t>
            </w:r>
          </w:p>
        </w:tc>
      </w:tr>
      <w:tr w:rsidR="00EA34CC" w:rsidTr="00A91F8E">
        <w:trPr>
          <w:trHeight w:val="285"/>
        </w:trPr>
        <w:tc>
          <w:tcPr>
            <w:tcW w:w="1050" w:type="dxa"/>
            <w:vMerge/>
            <w:tcBorders>
              <w:top w:val="nil"/>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未按要求改正的，造成质量事故的</w:t>
            </w:r>
          </w:p>
        </w:tc>
        <w:tc>
          <w:tcPr>
            <w:tcW w:w="1100" w:type="dxa"/>
            <w:vMerge/>
            <w:tcBorders>
              <w:top w:val="nil"/>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rFonts w:hint="eastAsia"/>
                <w:kern w:val="0"/>
                <w:sz w:val="18"/>
                <w:szCs w:val="18"/>
              </w:rPr>
              <w:t>0</w:t>
            </w:r>
            <w:r>
              <w:rPr>
                <w:kern w:val="0"/>
                <w:sz w:val="18"/>
                <w:szCs w:val="18"/>
              </w:rPr>
              <w:t>万元以上</w:t>
            </w:r>
            <w:r>
              <w:rPr>
                <w:kern w:val="0"/>
                <w:sz w:val="18"/>
                <w:szCs w:val="18"/>
              </w:rPr>
              <w:t>30</w:t>
            </w:r>
            <w:r>
              <w:rPr>
                <w:kern w:val="0"/>
                <w:sz w:val="18"/>
                <w:szCs w:val="18"/>
              </w:rPr>
              <w:t>万元以下的罚款，责令停业整顿，降低资质等级</w:t>
            </w:r>
            <w:r>
              <w:rPr>
                <w:rFonts w:hint="eastAsia"/>
                <w:kern w:val="0"/>
                <w:sz w:val="18"/>
                <w:szCs w:val="18"/>
              </w:rPr>
              <w:t>或者</w:t>
            </w:r>
            <w:r>
              <w:rPr>
                <w:kern w:val="0"/>
                <w:sz w:val="18"/>
                <w:szCs w:val="18"/>
              </w:rPr>
              <w:t>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sidRPr="008A4E55">
              <w:rPr>
                <w:rFonts w:eastAsia="仿宋_GB2312"/>
                <w:b/>
                <w:bCs/>
                <w:kern w:val="0"/>
                <w:sz w:val="18"/>
                <w:szCs w:val="18"/>
              </w:rPr>
              <w:t>0201698000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工程监理单位对不符合施工图设计文件要求的墙体材料、保温材料、门窗、采暖制冷系统和照明设备，按照符合施工图设计文件要求签字的处罚</w:t>
            </w:r>
          </w:p>
        </w:tc>
      </w:tr>
      <w:tr w:rsidR="00EA34CC" w:rsidTr="00A91F8E">
        <w:trPr>
          <w:trHeight w:val="255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8A4E55" w:rsidRDefault="00EA34CC" w:rsidP="00A91F8E">
            <w:pPr>
              <w:widowControl/>
              <w:spacing w:line="320" w:lineRule="exact"/>
              <w:jc w:val="left"/>
              <w:rPr>
                <w:kern w:val="0"/>
                <w:sz w:val="18"/>
                <w:szCs w:val="18"/>
              </w:rPr>
            </w:pPr>
            <w:r>
              <w:rPr>
                <w:kern w:val="0"/>
                <w:sz w:val="18"/>
                <w:szCs w:val="18"/>
              </w:rPr>
              <w:t xml:space="preserve">  </w:t>
            </w:r>
            <w:r w:rsidRPr="008A4E55">
              <w:rPr>
                <w:rFonts w:hint="eastAsia"/>
                <w:kern w:val="0"/>
                <w:sz w:val="18"/>
                <w:szCs w:val="18"/>
              </w:rPr>
              <w:t>【行政法规】《民用建筑节能条例》（国务院令第</w:t>
            </w:r>
            <w:r w:rsidRPr="008A4E55">
              <w:rPr>
                <w:rFonts w:hint="eastAsia"/>
                <w:kern w:val="0"/>
                <w:sz w:val="18"/>
                <w:szCs w:val="18"/>
              </w:rPr>
              <w:t>530</w:t>
            </w:r>
            <w:r w:rsidRPr="008A4E55">
              <w:rPr>
                <w:rFonts w:hint="eastAsia"/>
                <w:kern w:val="0"/>
                <w:sz w:val="18"/>
                <w:szCs w:val="18"/>
              </w:rPr>
              <w:t>号）</w:t>
            </w:r>
          </w:p>
          <w:p w:rsidR="00EA34CC" w:rsidRPr="008A4E55" w:rsidRDefault="00EA34CC" w:rsidP="00A91F8E">
            <w:pPr>
              <w:widowControl/>
              <w:spacing w:line="320" w:lineRule="exact"/>
              <w:jc w:val="left"/>
              <w:rPr>
                <w:kern w:val="0"/>
                <w:sz w:val="18"/>
                <w:szCs w:val="18"/>
              </w:rPr>
            </w:pPr>
            <w:r w:rsidRPr="008A4E55">
              <w:rPr>
                <w:rFonts w:hint="eastAsia"/>
                <w:kern w:val="0"/>
                <w:sz w:val="18"/>
                <w:szCs w:val="18"/>
              </w:rPr>
              <w:t xml:space="preserve">    </w:t>
            </w:r>
            <w:r w:rsidRPr="008A4E55">
              <w:rPr>
                <w:rFonts w:hint="eastAsia"/>
                <w:kern w:val="0"/>
                <w:sz w:val="18"/>
                <w:szCs w:val="18"/>
              </w:rPr>
              <w:t>第四十二条第二款　对不符合施工图设计文件要求的墙体材料、保温材料、门窗、采暖制冷系统和照明设备，按照符合施工图设计文件要求签字的，依照《建设工程质量管理条例》第六十七条的规定处罚。</w:t>
            </w:r>
          </w:p>
          <w:p w:rsidR="00EA34CC" w:rsidRPr="008A4E55" w:rsidRDefault="00EA34CC" w:rsidP="00A91F8E">
            <w:pPr>
              <w:widowControl/>
              <w:spacing w:line="320" w:lineRule="exact"/>
              <w:jc w:val="left"/>
              <w:rPr>
                <w:kern w:val="0"/>
                <w:sz w:val="18"/>
                <w:szCs w:val="18"/>
              </w:rPr>
            </w:pPr>
            <w:r w:rsidRPr="008A4E55">
              <w:rPr>
                <w:rFonts w:hint="eastAsia"/>
                <w:kern w:val="0"/>
                <w:sz w:val="18"/>
                <w:szCs w:val="18"/>
              </w:rPr>
              <w:t>【行政法规】《建设工程质量管理条例》（国务院令第</w:t>
            </w:r>
            <w:r w:rsidRPr="008A4E55">
              <w:rPr>
                <w:rFonts w:hint="eastAsia"/>
                <w:kern w:val="0"/>
                <w:sz w:val="18"/>
                <w:szCs w:val="18"/>
              </w:rPr>
              <w:t>279</w:t>
            </w:r>
            <w:r w:rsidRPr="008A4E55">
              <w:rPr>
                <w:rFonts w:hint="eastAsia"/>
                <w:kern w:val="0"/>
                <w:sz w:val="18"/>
                <w:szCs w:val="18"/>
              </w:rPr>
              <w:t>号）</w:t>
            </w:r>
          </w:p>
          <w:p w:rsidR="00EA34CC" w:rsidRPr="008A4E55" w:rsidRDefault="00EA34CC" w:rsidP="00A91F8E">
            <w:pPr>
              <w:widowControl/>
              <w:spacing w:line="320" w:lineRule="exact"/>
              <w:jc w:val="left"/>
              <w:rPr>
                <w:kern w:val="0"/>
                <w:sz w:val="18"/>
                <w:szCs w:val="18"/>
              </w:rPr>
            </w:pPr>
            <w:r w:rsidRPr="008A4E55">
              <w:rPr>
                <w:rFonts w:hint="eastAsia"/>
                <w:kern w:val="0"/>
                <w:sz w:val="18"/>
                <w:szCs w:val="18"/>
              </w:rPr>
              <w:t xml:space="preserve">    </w:t>
            </w:r>
            <w:r w:rsidRPr="008A4E55">
              <w:rPr>
                <w:rFonts w:hint="eastAsia"/>
                <w:kern w:val="0"/>
                <w:sz w:val="18"/>
                <w:szCs w:val="18"/>
              </w:rPr>
              <w:t>第六十七条　工程监理单位有下列行为之一的，责令改正，处</w:t>
            </w:r>
            <w:r w:rsidRPr="008A4E55">
              <w:rPr>
                <w:rFonts w:hint="eastAsia"/>
                <w:kern w:val="0"/>
                <w:sz w:val="18"/>
                <w:szCs w:val="18"/>
              </w:rPr>
              <w:t>50</w:t>
            </w:r>
            <w:r w:rsidRPr="008A4E55">
              <w:rPr>
                <w:rFonts w:hint="eastAsia"/>
                <w:kern w:val="0"/>
                <w:sz w:val="18"/>
                <w:szCs w:val="18"/>
              </w:rPr>
              <w:t>万元以上</w:t>
            </w:r>
            <w:r w:rsidRPr="008A4E55">
              <w:rPr>
                <w:rFonts w:hint="eastAsia"/>
                <w:kern w:val="0"/>
                <w:sz w:val="18"/>
                <w:szCs w:val="18"/>
              </w:rPr>
              <w:t>100</w:t>
            </w:r>
            <w:r w:rsidRPr="008A4E55">
              <w:rPr>
                <w:rFonts w:hint="eastAsia"/>
                <w:kern w:val="0"/>
                <w:sz w:val="18"/>
                <w:szCs w:val="18"/>
              </w:rPr>
              <w:t>万元以下的罚款，降低资质等级或者吊销资质证书；有违法所得的，予以没收；造成损失的，承担连带赔偿责任：</w:t>
            </w:r>
          </w:p>
          <w:p w:rsidR="00EA34CC" w:rsidRDefault="00EA34CC" w:rsidP="00A91F8E">
            <w:pPr>
              <w:widowControl/>
              <w:spacing w:line="320" w:lineRule="exact"/>
              <w:jc w:val="left"/>
              <w:rPr>
                <w:kern w:val="0"/>
                <w:sz w:val="18"/>
                <w:szCs w:val="18"/>
              </w:rPr>
            </w:pPr>
            <w:r w:rsidRPr="008A4E55">
              <w:rPr>
                <w:rFonts w:hint="eastAsia"/>
                <w:kern w:val="0"/>
                <w:sz w:val="18"/>
                <w:szCs w:val="18"/>
              </w:rPr>
              <w:t xml:space="preserve">   </w:t>
            </w:r>
            <w:r w:rsidRPr="008A4E55">
              <w:rPr>
                <w:rFonts w:hint="eastAsia"/>
                <w:kern w:val="0"/>
                <w:sz w:val="18"/>
                <w:szCs w:val="18"/>
              </w:rPr>
              <w:t>（二）将不合格的建设工程、建筑材料、建筑构配件和设备按照合格签字的。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按照要求改正且未</w:t>
            </w:r>
            <w:r>
              <w:rPr>
                <w:kern w:val="0"/>
                <w:sz w:val="18"/>
                <w:szCs w:val="18"/>
              </w:rPr>
              <w:t>投入使用</w:t>
            </w:r>
            <w:r>
              <w:rPr>
                <w:rFonts w:hint="eastAsia"/>
                <w:kern w:val="0"/>
                <w:sz w:val="18"/>
                <w:szCs w:val="18"/>
              </w:rPr>
              <w:t>的</w:t>
            </w:r>
          </w:p>
        </w:tc>
        <w:tc>
          <w:tcPr>
            <w:tcW w:w="1100" w:type="dxa"/>
            <w:vMerge w:val="restart"/>
            <w:tcBorders>
              <w:top w:val="nil"/>
              <w:left w:val="single" w:sz="4"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50</w:t>
            </w:r>
            <w:r>
              <w:rPr>
                <w:kern w:val="0"/>
                <w:sz w:val="18"/>
                <w:szCs w:val="18"/>
              </w:rPr>
              <w:t>万元以上</w:t>
            </w:r>
            <w:r>
              <w:rPr>
                <w:kern w:val="0"/>
                <w:sz w:val="18"/>
                <w:szCs w:val="18"/>
              </w:rPr>
              <w:t>60</w:t>
            </w:r>
            <w:r>
              <w:rPr>
                <w:kern w:val="0"/>
                <w:sz w:val="18"/>
                <w:szCs w:val="18"/>
              </w:rPr>
              <w:t>万元以下的罚款，降低资质等级</w:t>
            </w:r>
          </w:p>
        </w:tc>
      </w:tr>
      <w:tr w:rsidR="00EA34CC" w:rsidTr="00A91F8E">
        <w:trPr>
          <w:trHeight w:val="285"/>
        </w:trPr>
        <w:tc>
          <w:tcPr>
            <w:tcW w:w="1050"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未按照要求改正且未</w:t>
            </w:r>
            <w:r>
              <w:rPr>
                <w:kern w:val="0"/>
                <w:sz w:val="18"/>
                <w:szCs w:val="18"/>
              </w:rPr>
              <w:t>投入使用</w:t>
            </w:r>
            <w:r>
              <w:rPr>
                <w:rFonts w:hint="eastAsia"/>
                <w:kern w:val="0"/>
                <w:sz w:val="18"/>
                <w:szCs w:val="18"/>
              </w:rPr>
              <w:t>的</w:t>
            </w:r>
          </w:p>
        </w:tc>
        <w:tc>
          <w:tcPr>
            <w:tcW w:w="1100" w:type="dxa"/>
            <w:vMerge/>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6</w:t>
            </w:r>
            <w:r>
              <w:rPr>
                <w:kern w:val="0"/>
                <w:sz w:val="18"/>
                <w:szCs w:val="18"/>
              </w:rPr>
              <w:t>0</w:t>
            </w:r>
            <w:r>
              <w:rPr>
                <w:kern w:val="0"/>
                <w:sz w:val="18"/>
                <w:szCs w:val="18"/>
              </w:rPr>
              <w:t>万元以上</w:t>
            </w:r>
            <w:r>
              <w:rPr>
                <w:rFonts w:hint="eastAsia"/>
                <w:kern w:val="0"/>
                <w:sz w:val="18"/>
                <w:szCs w:val="18"/>
              </w:rPr>
              <w:t>7</w:t>
            </w:r>
            <w:r>
              <w:rPr>
                <w:kern w:val="0"/>
                <w:sz w:val="18"/>
                <w:szCs w:val="18"/>
              </w:rPr>
              <w:t>0</w:t>
            </w:r>
            <w:r>
              <w:rPr>
                <w:kern w:val="0"/>
                <w:sz w:val="18"/>
                <w:szCs w:val="18"/>
              </w:rPr>
              <w:t>万元以下的罚款，降低资质等级</w:t>
            </w:r>
          </w:p>
        </w:tc>
      </w:tr>
      <w:tr w:rsidR="00EA34CC" w:rsidTr="00A91F8E">
        <w:trPr>
          <w:trHeight w:val="285"/>
        </w:trPr>
        <w:tc>
          <w:tcPr>
            <w:tcW w:w="1050"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按照要求改正但已</w:t>
            </w:r>
            <w:r>
              <w:rPr>
                <w:kern w:val="0"/>
                <w:sz w:val="18"/>
                <w:szCs w:val="18"/>
              </w:rPr>
              <w:t>投入使用</w:t>
            </w:r>
            <w:r>
              <w:rPr>
                <w:rFonts w:hint="eastAsia"/>
                <w:kern w:val="0"/>
                <w:sz w:val="18"/>
                <w:szCs w:val="18"/>
              </w:rPr>
              <w:t>的</w:t>
            </w:r>
          </w:p>
        </w:tc>
        <w:tc>
          <w:tcPr>
            <w:tcW w:w="1100" w:type="dxa"/>
            <w:vMerge/>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7</w:t>
            </w:r>
            <w:r>
              <w:rPr>
                <w:kern w:val="0"/>
                <w:sz w:val="18"/>
                <w:szCs w:val="18"/>
              </w:rPr>
              <w:t>0</w:t>
            </w:r>
            <w:r>
              <w:rPr>
                <w:kern w:val="0"/>
                <w:sz w:val="18"/>
                <w:szCs w:val="18"/>
              </w:rPr>
              <w:t>万元以上</w:t>
            </w:r>
            <w:r>
              <w:rPr>
                <w:rFonts w:hint="eastAsia"/>
                <w:kern w:val="0"/>
                <w:sz w:val="18"/>
                <w:szCs w:val="18"/>
              </w:rPr>
              <w:t>8</w:t>
            </w:r>
            <w:r>
              <w:rPr>
                <w:kern w:val="0"/>
                <w:sz w:val="18"/>
                <w:szCs w:val="18"/>
              </w:rPr>
              <w:t>0</w:t>
            </w:r>
            <w:r>
              <w:rPr>
                <w:kern w:val="0"/>
                <w:sz w:val="18"/>
                <w:szCs w:val="18"/>
              </w:rPr>
              <w:t>万元以下的罚款，吊销资质证书</w:t>
            </w:r>
          </w:p>
        </w:tc>
      </w:tr>
      <w:tr w:rsidR="00EA34CC" w:rsidTr="00A91F8E">
        <w:trPr>
          <w:trHeight w:val="285"/>
        </w:trPr>
        <w:tc>
          <w:tcPr>
            <w:tcW w:w="1050" w:type="dxa"/>
            <w:vMerge/>
            <w:tcBorders>
              <w:top w:val="nil"/>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未按照要求改正且已</w:t>
            </w:r>
            <w:r>
              <w:rPr>
                <w:kern w:val="0"/>
                <w:sz w:val="18"/>
                <w:szCs w:val="18"/>
              </w:rPr>
              <w:t>投入使用</w:t>
            </w:r>
            <w:r>
              <w:rPr>
                <w:rFonts w:hint="eastAsia"/>
                <w:kern w:val="0"/>
                <w:sz w:val="18"/>
                <w:szCs w:val="18"/>
              </w:rPr>
              <w:t>的</w:t>
            </w:r>
          </w:p>
        </w:tc>
        <w:tc>
          <w:tcPr>
            <w:tcW w:w="1100" w:type="dxa"/>
            <w:vMerge/>
            <w:tcBorders>
              <w:top w:val="nil"/>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8</w:t>
            </w:r>
            <w:r>
              <w:rPr>
                <w:kern w:val="0"/>
                <w:sz w:val="18"/>
                <w:szCs w:val="18"/>
              </w:rPr>
              <w:t>0</w:t>
            </w:r>
            <w:r>
              <w:rPr>
                <w:kern w:val="0"/>
                <w:sz w:val="18"/>
                <w:szCs w:val="18"/>
              </w:rPr>
              <w:t>万元以上</w:t>
            </w:r>
            <w:r>
              <w:rPr>
                <w:rFonts w:hint="eastAsia"/>
                <w:kern w:val="0"/>
                <w:sz w:val="18"/>
                <w:szCs w:val="18"/>
              </w:rPr>
              <w:t>10</w:t>
            </w:r>
            <w:r>
              <w:rPr>
                <w:kern w:val="0"/>
                <w:sz w:val="18"/>
                <w:szCs w:val="18"/>
              </w:rPr>
              <w:t>0</w:t>
            </w:r>
            <w:r>
              <w:rPr>
                <w:kern w:val="0"/>
                <w:sz w:val="18"/>
                <w:szCs w:val="18"/>
              </w:rPr>
              <w:t>万元以下的罚款，吊销资质证书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RPr="00134AE5"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Pr="00134AE5" w:rsidRDefault="00EA34CC" w:rsidP="00A91F8E">
            <w:pPr>
              <w:widowControl/>
              <w:spacing w:line="320" w:lineRule="exact"/>
              <w:jc w:val="center"/>
              <w:rPr>
                <w:kern w:val="0"/>
                <w:sz w:val="18"/>
                <w:szCs w:val="18"/>
              </w:rPr>
            </w:pPr>
            <w:r w:rsidRPr="00134AE5">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Pr="00134AE5" w:rsidRDefault="00EA34CC" w:rsidP="00A91F8E">
            <w:pPr>
              <w:widowControl/>
              <w:spacing w:line="320" w:lineRule="exact"/>
              <w:jc w:val="left"/>
              <w:rPr>
                <w:rFonts w:eastAsia="仿宋_GB2312"/>
                <w:b/>
                <w:bCs/>
                <w:kern w:val="0"/>
                <w:sz w:val="18"/>
                <w:szCs w:val="18"/>
              </w:rPr>
            </w:pPr>
            <w:r w:rsidRPr="00134AE5">
              <w:rPr>
                <w:rFonts w:eastAsia="仿宋_GB2312"/>
                <w:b/>
                <w:bCs/>
                <w:kern w:val="0"/>
                <w:sz w:val="18"/>
                <w:szCs w:val="18"/>
              </w:rPr>
              <w:t>0201699000</w:t>
            </w:r>
            <w:r w:rsidRPr="00134AE5">
              <w:rPr>
                <w:rFonts w:eastAsia="仿宋_GB2312"/>
                <w:b/>
                <w:bCs/>
                <w:kern w:val="0"/>
                <w:sz w:val="18"/>
                <w:szCs w:val="18"/>
              </w:rPr>
              <w:t>（不常用）</w:t>
            </w:r>
          </w:p>
        </w:tc>
      </w:tr>
      <w:tr w:rsidR="00EA34CC" w:rsidRPr="00134AE5" w:rsidTr="00A91F8E">
        <w:trPr>
          <w:trHeight w:val="510"/>
        </w:trPr>
        <w:tc>
          <w:tcPr>
            <w:tcW w:w="1050" w:type="dxa"/>
            <w:tcBorders>
              <w:top w:val="nil"/>
              <w:left w:val="single" w:sz="8" w:space="0" w:color="auto"/>
              <w:bottom w:val="single" w:sz="4" w:space="0" w:color="auto"/>
              <w:right w:val="single" w:sz="4" w:space="0" w:color="auto"/>
            </w:tcBorders>
            <w:vAlign w:val="center"/>
          </w:tcPr>
          <w:p w:rsidR="00EA34CC" w:rsidRPr="00134AE5" w:rsidRDefault="00EA34CC" w:rsidP="00A91F8E">
            <w:pPr>
              <w:widowControl/>
              <w:spacing w:line="320" w:lineRule="exact"/>
              <w:jc w:val="center"/>
              <w:rPr>
                <w:kern w:val="0"/>
                <w:sz w:val="18"/>
                <w:szCs w:val="18"/>
              </w:rPr>
            </w:pPr>
            <w:r w:rsidRPr="00134AE5">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Pr="00134AE5" w:rsidRDefault="00EA34CC" w:rsidP="00A91F8E">
            <w:pPr>
              <w:widowControl/>
              <w:spacing w:line="320" w:lineRule="exact"/>
              <w:jc w:val="left"/>
              <w:rPr>
                <w:kern w:val="0"/>
                <w:sz w:val="18"/>
                <w:szCs w:val="18"/>
              </w:rPr>
            </w:pPr>
            <w:r>
              <w:rPr>
                <w:rFonts w:hint="eastAsia"/>
                <w:kern w:val="0"/>
                <w:sz w:val="18"/>
                <w:szCs w:val="18"/>
              </w:rPr>
              <w:t>对</w:t>
            </w:r>
            <w:r w:rsidRPr="00134AE5">
              <w:rPr>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房地产开发企业销售商品房，未向购买人明示所售商品房的能源消耗指标、节能措施和保护要求、保温工程保修期等信息，或者向购买人明示的所售商品房能源消耗指标与实际能源消耗不符的处罚</w:t>
            </w:r>
          </w:p>
        </w:tc>
      </w:tr>
      <w:tr w:rsidR="00EA34CC" w:rsidRPr="00134AE5" w:rsidTr="00A91F8E">
        <w:trPr>
          <w:trHeight w:val="1560"/>
        </w:trPr>
        <w:tc>
          <w:tcPr>
            <w:tcW w:w="1050" w:type="dxa"/>
            <w:tcBorders>
              <w:top w:val="nil"/>
              <w:left w:val="single" w:sz="8" w:space="0" w:color="auto"/>
              <w:bottom w:val="single" w:sz="4" w:space="0" w:color="auto"/>
              <w:right w:val="single" w:sz="4" w:space="0" w:color="auto"/>
            </w:tcBorders>
            <w:vAlign w:val="center"/>
          </w:tcPr>
          <w:p w:rsidR="00EA34CC" w:rsidRPr="00134AE5" w:rsidRDefault="00EA34CC" w:rsidP="00A91F8E">
            <w:pPr>
              <w:widowControl/>
              <w:spacing w:line="320" w:lineRule="exact"/>
              <w:jc w:val="center"/>
              <w:rPr>
                <w:kern w:val="0"/>
                <w:sz w:val="18"/>
                <w:szCs w:val="18"/>
              </w:rPr>
            </w:pPr>
            <w:r>
              <w:rPr>
                <w:kern w:val="0"/>
                <w:sz w:val="18"/>
                <w:szCs w:val="18"/>
              </w:rPr>
              <w:lastRenderedPageBreak/>
              <w:t>法律依据</w:t>
            </w:r>
            <w:r w:rsidRPr="00134AE5">
              <w:rPr>
                <w:kern w:val="0"/>
                <w:sz w:val="18"/>
                <w:szCs w:val="18"/>
              </w:rPr>
              <w:t xml:space="preserve">　</w:t>
            </w:r>
          </w:p>
        </w:tc>
        <w:tc>
          <w:tcPr>
            <w:tcW w:w="13000" w:type="dxa"/>
            <w:gridSpan w:val="3"/>
            <w:tcBorders>
              <w:top w:val="single" w:sz="4" w:space="0" w:color="auto"/>
              <w:left w:val="nil"/>
              <w:bottom w:val="single" w:sz="4" w:space="0" w:color="auto"/>
              <w:right w:val="single" w:sz="8" w:space="0" w:color="000000"/>
            </w:tcBorders>
            <w:vAlign w:val="center"/>
          </w:tcPr>
          <w:p w:rsidR="00EA34CC" w:rsidRPr="00F52DC1" w:rsidRDefault="00EA34CC" w:rsidP="00A91F8E">
            <w:pPr>
              <w:widowControl/>
              <w:spacing w:line="320" w:lineRule="exact"/>
              <w:jc w:val="left"/>
              <w:rPr>
                <w:kern w:val="0"/>
                <w:sz w:val="18"/>
                <w:szCs w:val="18"/>
              </w:rPr>
            </w:pPr>
            <w:r w:rsidRPr="00134AE5">
              <w:rPr>
                <w:kern w:val="0"/>
                <w:sz w:val="18"/>
                <w:szCs w:val="18"/>
              </w:rPr>
              <w:t xml:space="preserve">  </w:t>
            </w:r>
            <w:r w:rsidRPr="00F52DC1">
              <w:rPr>
                <w:rFonts w:hint="eastAsia"/>
                <w:kern w:val="0"/>
                <w:sz w:val="18"/>
                <w:szCs w:val="18"/>
              </w:rPr>
              <w:t>【行政法规】《民用建筑节能条例》（国务院令第</w:t>
            </w:r>
            <w:r w:rsidRPr="00F52DC1">
              <w:rPr>
                <w:rFonts w:hint="eastAsia"/>
                <w:kern w:val="0"/>
                <w:sz w:val="18"/>
                <w:szCs w:val="18"/>
              </w:rPr>
              <w:t>530</w:t>
            </w:r>
            <w:r w:rsidRPr="00F52DC1">
              <w:rPr>
                <w:rFonts w:hint="eastAsia"/>
                <w:kern w:val="0"/>
                <w:sz w:val="18"/>
                <w:szCs w:val="18"/>
              </w:rPr>
              <w:t>号）</w:t>
            </w:r>
          </w:p>
          <w:p w:rsidR="00EA34CC" w:rsidRPr="00F52DC1" w:rsidRDefault="00EA34CC" w:rsidP="00A91F8E">
            <w:pPr>
              <w:widowControl/>
              <w:spacing w:line="320" w:lineRule="exact"/>
              <w:jc w:val="left"/>
              <w:rPr>
                <w:kern w:val="0"/>
                <w:sz w:val="18"/>
                <w:szCs w:val="18"/>
              </w:rPr>
            </w:pPr>
            <w:r w:rsidRPr="00F52DC1">
              <w:rPr>
                <w:rFonts w:hint="eastAsia"/>
                <w:kern w:val="0"/>
                <w:sz w:val="18"/>
                <w:szCs w:val="18"/>
              </w:rPr>
              <w:t xml:space="preserve">    </w:t>
            </w:r>
            <w:r w:rsidRPr="00F52DC1">
              <w:rPr>
                <w:rFonts w:hint="eastAsia"/>
                <w:kern w:val="0"/>
                <w:sz w:val="18"/>
                <w:szCs w:val="18"/>
              </w:rPr>
              <w:t>第二十二条　房地产开发企业销售商品房，应当向购买人明示所售商品房的能源消耗指标、节能措施和保护要求、保温工程保修期等信息，并在商品房买卖合同和住宅质量保证书、住宅使用说明书中载明。</w:t>
            </w:r>
          </w:p>
          <w:p w:rsidR="00EA34CC" w:rsidRPr="00134AE5" w:rsidRDefault="00EA34CC" w:rsidP="00A91F8E">
            <w:pPr>
              <w:widowControl/>
              <w:spacing w:line="320" w:lineRule="exact"/>
              <w:jc w:val="left"/>
              <w:rPr>
                <w:kern w:val="0"/>
                <w:sz w:val="18"/>
                <w:szCs w:val="18"/>
              </w:rPr>
            </w:pPr>
            <w:r w:rsidRPr="00F52DC1">
              <w:rPr>
                <w:rFonts w:hint="eastAsia"/>
                <w:kern w:val="0"/>
                <w:sz w:val="18"/>
                <w:szCs w:val="18"/>
              </w:rPr>
              <w:t xml:space="preserve">    </w:t>
            </w:r>
            <w:r w:rsidRPr="00F52DC1">
              <w:rPr>
                <w:rFonts w:hint="eastAsia"/>
                <w:kern w:val="0"/>
                <w:sz w:val="18"/>
                <w:szCs w:val="18"/>
              </w:rPr>
              <w:t>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w:t>
            </w:r>
            <w:r w:rsidRPr="00F52DC1">
              <w:rPr>
                <w:rFonts w:hint="eastAsia"/>
                <w:kern w:val="0"/>
                <w:sz w:val="18"/>
                <w:szCs w:val="18"/>
              </w:rPr>
              <w:t>2%</w:t>
            </w:r>
            <w:r w:rsidRPr="00F52DC1">
              <w:rPr>
                <w:rFonts w:hint="eastAsia"/>
                <w:kern w:val="0"/>
                <w:sz w:val="18"/>
                <w:szCs w:val="18"/>
              </w:rPr>
              <w:t>以下的罚款；情节严重的，由颁发资质证书的部门降低资质等级或者吊销资质证书。</w:t>
            </w:r>
          </w:p>
        </w:tc>
      </w:tr>
      <w:tr w:rsidR="00EA34CC" w:rsidRPr="00134AE5"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Pr="00134AE5" w:rsidRDefault="00EA34CC" w:rsidP="00A91F8E">
            <w:pPr>
              <w:widowControl/>
              <w:spacing w:line="320" w:lineRule="exact"/>
              <w:jc w:val="center"/>
              <w:rPr>
                <w:kern w:val="0"/>
                <w:sz w:val="18"/>
                <w:szCs w:val="18"/>
              </w:rPr>
            </w:pPr>
            <w:r w:rsidRPr="00134AE5">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Pr="00134AE5" w:rsidRDefault="00EA34CC" w:rsidP="00A91F8E">
            <w:pPr>
              <w:widowControl/>
              <w:spacing w:line="320" w:lineRule="exact"/>
              <w:jc w:val="left"/>
              <w:rPr>
                <w:kern w:val="0"/>
                <w:sz w:val="18"/>
                <w:szCs w:val="18"/>
              </w:rPr>
            </w:pPr>
            <w:r w:rsidRPr="00134AE5">
              <w:rPr>
                <w:kern w:val="0"/>
                <w:sz w:val="18"/>
                <w:szCs w:val="18"/>
              </w:rPr>
              <w:t>罚款，降低资质等级，吊销资质证书</w:t>
            </w:r>
          </w:p>
        </w:tc>
      </w:tr>
      <w:tr w:rsidR="00EA34CC" w:rsidRPr="00134AE5"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Pr="00134AE5" w:rsidRDefault="00EA34CC" w:rsidP="00A91F8E">
            <w:pPr>
              <w:widowControl/>
              <w:spacing w:line="320" w:lineRule="exact"/>
              <w:jc w:val="center"/>
              <w:rPr>
                <w:kern w:val="0"/>
                <w:sz w:val="18"/>
                <w:szCs w:val="18"/>
              </w:rPr>
            </w:pPr>
            <w:r w:rsidRPr="00134AE5">
              <w:rPr>
                <w:kern w:val="0"/>
                <w:sz w:val="18"/>
                <w:szCs w:val="18"/>
              </w:rPr>
              <w:t>自由裁量基准</w:t>
            </w:r>
          </w:p>
        </w:tc>
      </w:tr>
      <w:tr w:rsidR="00EA34CC" w:rsidRPr="00134AE5" w:rsidTr="00A91F8E">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EA34CC" w:rsidRPr="00134AE5" w:rsidRDefault="00EA34CC" w:rsidP="00A91F8E">
            <w:pPr>
              <w:widowControl/>
              <w:spacing w:line="320" w:lineRule="exact"/>
              <w:jc w:val="center"/>
              <w:rPr>
                <w:kern w:val="0"/>
                <w:sz w:val="18"/>
                <w:szCs w:val="18"/>
              </w:rPr>
            </w:pPr>
            <w:r w:rsidRPr="00134AE5">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Pr="00134AE5" w:rsidRDefault="00EA34CC" w:rsidP="00A91F8E">
            <w:r w:rsidRPr="00134AE5">
              <w:rPr>
                <w:kern w:val="0"/>
                <w:sz w:val="18"/>
                <w:szCs w:val="18"/>
              </w:rPr>
              <w:t>节能措施和保护要求、保温工程保修期</w:t>
            </w:r>
            <w:r w:rsidRPr="00134AE5">
              <w:rPr>
                <w:rFonts w:hint="eastAsia"/>
                <w:kern w:val="0"/>
                <w:sz w:val="18"/>
                <w:szCs w:val="18"/>
              </w:rPr>
              <w:t>等信息未明示的</w:t>
            </w:r>
          </w:p>
        </w:tc>
        <w:tc>
          <w:tcPr>
            <w:tcW w:w="1100" w:type="dxa"/>
            <w:vMerge w:val="restart"/>
            <w:tcBorders>
              <w:top w:val="nil"/>
              <w:left w:val="single" w:sz="4" w:space="0" w:color="auto"/>
              <w:bottom w:val="single" w:sz="4" w:space="0" w:color="000000"/>
              <w:right w:val="single" w:sz="4" w:space="0" w:color="auto"/>
            </w:tcBorders>
            <w:vAlign w:val="center"/>
          </w:tcPr>
          <w:p w:rsidR="00EA34CC" w:rsidRPr="00134AE5" w:rsidRDefault="00EA34CC" w:rsidP="00A91F8E">
            <w:pPr>
              <w:widowControl/>
              <w:spacing w:line="320" w:lineRule="exact"/>
              <w:jc w:val="center"/>
              <w:rPr>
                <w:kern w:val="0"/>
                <w:sz w:val="18"/>
                <w:szCs w:val="18"/>
              </w:rPr>
            </w:pPr>
            <w:r w:rsidRPr="00134AE5">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134AE5" w:rsidRDefault="00EA34CC" w:rsidP="00A91F8E">
            <w:pPr>
              <w:widowControl/>
              <w:spacing w:line="320" w:lineRule="exact"/>
              <w:jc w:val="left"/>
              <w:rPr>
                <w:kern w:val="0"/>
                <w:sz w:val="18"/>
                <w:szCs w:val="18"/>
              </w:rPr>
            </w:pPr>
            <w:r w:rsidRPr="00134AE5">
              <w:rPr>
                <w:kern w:val="0"/>
                <w:sz w:val="18"/>
                <w:szCs w:val="18"/>
              </w:rPr>
              <w:t>处交付使用的房屋销售总额</w:t>
            </w:r>
            <w:r w:rsidRPr="00134AE5">
              <w:rPr>
                <w:kern w:val="0"/>
                <w:sz w:val="18"/>
                <w:szCs w:val="18"/>
              </w:rPr>
              <w:t>0.5%</w:t>
            </w:r>
            <w:r>
              <w:rPr>
                <w:kern w:val="0"/>
                <w:sz w:val="18"/>
                <w:szCs w:val="18"/>
              </w:rPr>
              <w:t>以下</w:t>
            </w:r>
            <w:r w:rsidRPr="00134AE5">
              <w:rPr>
                <w:kern w:val="0"/>
                <w:sz w:val="18"/>
                <w:szCs w:val="18"/>
              </w:rPr>
              <w:t>罚款</w:t>
            </w:r>
          </w:p>
        </w:tc>
      </w:tr>
      <w:tr w:rsidR="00EA34CC" w:rsidRPr="00134AE5"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Pr="00134AE5"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Pr="00134AE5" w:rsidRDefault="00EA34CC" w:rsidP="00A91F8E">
            <w:r w:rsidRPr="00134AE5">
              <w:rPr>
                <w:kern w:val="0"/>
                <w:sz w:val="18"/>
                <w:szCs w:val="18"/>
              </w:rPr>
              <w:t>能源消耗指标</w:t>
            </w:r>
            <w:r w:rsidRPr="00134AE5">
              <w:rPr>
                <w:rFonts w:hint="eastAsia"/>
                <w:kern w:val="0"/>
                <w:sz w:val="18"/>
                <w:szCs w:val="18"/>
              </w:rPr>
              <w:t>未明示，或与实际不符的</w:t>
            </w:r>
          </w:p>
        </w:tc>
        <w:tc>
          <w:tcPr>
            <w:tcW w:w="1100" w:type="dxa"/>
            <w:vMerge/>
            <w:tcBorders>
              <w:top w:val="nil"/>
              <w:left w:val="single" w:sz="4" w:space="0" w:color="auto"/>
              <w:bottom w:val="single" w:sz="4" w:space="0" w:color="000000"/>
              <w:right w:val="single" w:sz="4" w:space="0" w:color="auto"/>
            </w:tcBorders>
            <w:vAlign w:val="center"/>
          </w:tcPr>
          <w:p w:rsidR="00EA34CC" w:rsidRPr="00134AE5"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134AE5" w:rsidRDefault="00EA34CC" w:rsidP="00A91F8E">
            <w:pPr>
              <w:widowControl/>
              <w:spacing w:line="320" w:lineRule="exact"/>
              <w:jc w:val="left"/>
              <w:rPr>
                <w:kern w:val="0"/>
                <w:sz w:val="18"/>
                <w:szCs w:val="18"/>
              </w:rPr>
            </w:pPr>
            <w:r w:rsidRPr="00134AE5">
              <w:rPr>
                <w:kern w:val="0"/>
                <w:sz w:val="18"/>
                <w:szCs w:val="18"/>
              </w:rPr>
              <w:t>处交付使用的房屋销售总额</w:t>
            </w:r>
            <w:r w:rsidRPr="00134AE5">
              <w:rPr>
                <w:rFonts w:hint="eastAsia"/>
                <w:kern w:val="0"/>
                <w:sz w:val="18"/>
                <w:szCs w:val="18"/>
              </w:rPr>
              <w:t>0.5</w:t>
            </w:r>
            <w:r w:rsidRPr="00134AE5">
              <w:rPr>
                <w:kern w:val="0"/>
                <w:sz w:val="18"/>
                <w:szCs w:val="18"/>
              </w:rPr>
              <w:t>%</w:t>
            </w:r>
            <w:r w:rsidRPr="00134AE5">
              <w:rPr>
                <w:kern w:val="0"/>
                <w:sz w:val="18"/>
                <w:szCs w:val="18"/>
              </w:rPr>
              <w:t>以上</w:t>
            </w:r>
            <w:r w:rsidRPr="00134AE5">
              <w:rPr>
                <w:rFonts w:hint="eastAsia"/>
                <w:kern w:val="0"/>
                <w:sz w:val="18"/>
                <w:szCs w:val="18"/>
              </w:rPr>
              <w:t>1</w:t>
            </w:r>
            <w:r w:rsidRPr="00134AE5">
              <w:rPr>
                <w:kern w:val="0"/>
                <w:sz w:val="18"/>
                <w:szCs w:val="18"/>
              </w:rPr>
              <w:t>%</w:t>
            </w:r>
            <w:r w:rsidRPr="00134AE5">
              <w:rPr>
                <w:kern w:val="0"/>
                <w:sz w:val="18"/>
                <w:szCs w:val="18"/>
              </w:rPr>
              <w:t>以下罚款，降低资质等级</w:t>
            </w:r>
          </w:p>
        </w:tc>
      </w:tr>
      <w:tr w:rsidR="00EA34CC" w:rsidRPr="00134AE5"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Pr="00134AE5"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Pr="00134AE5" w:rsidRDefault="00EA34CC" w:rsidP="00A91F8E">
            <w:pPr>
              <w:rPr>
                <w:kern w:val="0"/>
                <w:sz w:val="18"/>
                <w:szCs w:val="18"/>
              </w:rPr>
            </w:pPr>
            <w:r w:rsidRPr="00134AE5">
              <w:rPr>
                <w:kern w:val="0"/>
                <w:sz w:val="18"/>
                <w:szCs w:val="18"/>
              </w:rPr>
              <w:t>能源消耗指标、节能措施和保护要求、保温工程保修期</w:t>
            </w:r>
            <w:r w:rsidRPr="00134AE5">
              <w:rPr>
                <w:rFonts w:hint="eastAsia"/>
                <w:kern w:val="0"/>
                <w:sz w:val="18"/>
                <w:szCs w:val="18"/>
              </w:rPr>
              <w:t>等信息均未明示，或与实际不符的</w:t>
            </w:r>
          </w:p>
        </w:tc>
        <w:tc>
          <w:tcPr>
            <w:tcW w:w="1100" w:type="dxa"/>
            <w:vMerge/>
            <w:tcBorders>
              <w:top w:val="nil"/>
              <w:left w:val="single" w:sz="4" w:space="0" w:color="auto"/>
              <w:bottom w:val="single" w:sz="4" w:space="0" w:color="000000"/>
              <w:right w:val="single" w:sz="4" w:space="0" w:color="auto"/>
            </w:tcBorders>
            <w:vAlign w:val="center"/>
          </w:tcPr>
          <w:p w:rsidR="00EA34CC" w:rsidRPr="00134AE5"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134AE5" w:rsidRDefault="00EA34CC" w:rsidP="00A91F8E">
            <w:pPr>
              <w:widowControl/>
              <w:spacing w:line="320" w:lineRule="exact"/>
              <w:jc w:val="left"/>
              <w:rPr>
                <w:kern w:val="0"/>
                <w:sz w:val="18"/>
                <w:szCs w:val="18"/>
              </w:rPr>
            </w:pPr>
            <w:r w:rsidRPr="00134AE5">
              <w:rPr>
                <w:kern w:val="0"/>
                <w:sz w:val="18"/>
                <w:szCs w:val="18"/>
              </w:rPr>
              <w:t>处交付使用的房屋销售总额</w:t>
            </w:r>
            <w:r w:rsidRPr="00134AE5">
              <w:rPr>
                <w:kern w:val="0"/>
                <w:sz w:val="18"/>
                <w:szCs w:val="18"/>
              </w:rPr>
              <w:t>1%</w:t>
            </w:r>
            <w:r w:rsidRPr="00134AE5">
              <w:rPr>
                <w:kern w:val="0"/>
                <w:sz w:val="18"/>
                <w:szCs w:val="18"/>
              </w:rPr>
              <w:t>以上</w:t>
            </w:r>
            <w:r w:rsidRPr="00134AE5">
              <w:rPr>
                <w:kern w:val="0"/>
                <w:sz w:val="18"/>
                <w:szCs w:val="18"/>
              </w:rPr>
              <w:t>2%</w:t>
            </w:r>
            <w:r w:rsidRPr="00134AE5">
              <w:rPr>
                <w:kern w:val="0"/>
                <w:sz w:val="18"/>
                <w:szCs w:val="18"/>
              </w:rPr>
              <w:t>以下罚款，吊销资质证书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0201700000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注册执业人员未执行民用建筑节能强制性标准的处罚</w:t>
            </w:r>
          </w:p>
        </w:tc>
      </w:tr>
      <w:tr w:rsidR="00EA34CC" w:rsidTr="00A91F8E">
        <w:trPr>
          <w:trHeight w:val="106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 xml:space="preserve">法律依据　</w:t>
            </w:r>
          </w:p>
        </w:tc>
        <w:tc>
          <w:tcPr>
            <w:tcW w:w="13000" w:type="dxa"/>
            <w:gridSpan w:val="3"/>
            <w:tcBorders>
              <w:top w:val="single" w:sz="4" w:space="0" w:color="auto"/>
              <w:left w:val="nil"/>
              <w:bottom w:val="single" w:sz="4" w:space="0" w:color="auto"/>
              <w:right w:val="single" w:sz="8" w:space="0" w:color="000000"/>
            </w:tcBorders>
            <w:vAlign w:val="center"/>
          </w:tcPr>
          <w:p w:rsidR="00EA34CC" w:rsidRPr="004D4F9E" w:rsidRDefault="00EA34CC" w:rsidP="00A91F8E">
            <w:pPr>
              <w:widowControl/>
              <w:spacing w:line="320" w:lineRule="exact"/>
              <w:jc w:val="left"/>
              <w:rPr>
                <w:kern w:val="0"/>
                <w:sz w:val="18"/>
                <w:szCs w:val="18"/>
              </w:rPr>
            </w:pPr>
            <w:r>
              <w:rPr>
                <w:kern w:val="0"/>
                <w:sz w:val="18"/>
                <w:szCs w:val="18"/>
              </w:rPr>
              <w:t xml:space="preserve">  </w:t>
            </w:r>
            <w:r w:rsidRPr="004D4F9E">
              <w:rPr>
                <w:rFonts w:hint="eastAsia"/>
                <w:kern w:val="0"/>
                <w:sz w:val="18"/>
                <w:szCs w:val="18"/>
              </w:rPr>
              <w:t>【行政法规】《民用建筑节能条例》（国务院令第</w:t>
            </w:r>
            <w:r w:rsidRPr="004D4F9E">
              <w:rPr>
                <w:rFonts w:hint="eastAsia"/>
                <w:kern w:val="0"/>
                <w:sz w:val="18"/>
                <w:szCs w:val="18"/>
              </w:rPr>
              <w:t>530</w:t>
            </w:r>
            <w:r w:rsidRPr="004D4F9E">
              <w:rPr>
                <w:rFonts w:hint="eastAsia"/>
                <w:kern w:val="0"/>
                <w:sz w:val="18"/>
                <w:szCs w:val="18"/>
              </w:rPr>
              <w:t>号）</w:t>
            </w:r>
          </w:p>
          <w:p w:rsidR="00EA34CC" w:rsidRPr="004D4F9E" w:rsidRDefault="00EA34CC" w:rsidP="00A91F8E">
            <w:pPr>
              <w:widowControl/>
              <w:spacing w:line="320" w:lineRule="exact"/>
              <w:jc w:val="left"/>
              <w:rPr>
                <w:kern w:val="0"/>
                <w:sz w:val="18"/>
                <w:szCs w:val="18"/>
              </w:rPr>
            </w:pPr>
            <w:r w:rsidRPr="004D4F9E">
              <w:rPr>
                <w:rFonts w:hint="eastAsia"/>
                <w:kern w:val="0"/>
                <w:sz w:val="18"/>
                <w:szCs w:val="18"/>
              </w:rPr>
              <w:t xml:space="preserve">    </w:t>
            </w:r>
            <w:r w:rsidRPr="004D4F9E">
              <w:rPr>
                <w:rFonts w:hint="eastAsia"/>
                <w:kern w:val="0"/>
                <w:sz w:val="18"/>
                <w:szCs w:val="18"/>
              </w:rPr>
              <w:t>第十五条　设计单位、施工单位、工程监理单位及其注册执业人员，应当按照民用建筑节能强制性标准进行设计、施工、监理。</w:t>
            </w:r>
          </w:p>
          <w:p w:rsidR="00EA34CC" w:rsidRDefault="00EA34CC" w:rsidP="00A91F8E">
            <w:pPr>
              <w:widowControl/>
              <w:spacing w:line="320" w:lineRule="exact"/>
              <w:jc w:val="left"/>
              <w:rPr>
                <w:kern w:val="0"/>
                <w:sz w:val="18"/>
                <w:szCs w:val="18"/>
              </w:rPr>
            </w:pPr>
            <w:r w:rsidRPr="004D4F9E">
              <w:rPr>
                <w:rFonts w:hint="eastAsia"/>
                <w:kern w:val="0"/>
                <w:sz w:val="18"/>
                <w:szCs w:val="18"/>
              </w:rPr>
              <w:t xml:space="preserve">    </w:t>
            </w:r>
            <w:r w:rsidRPr="004D4F9E">
              <w:rPr>
                <w:rFonts w:hint="eastAsia"/>
                <w:kern w:val="0"/>
                <w:sz w:val="18"/>
                <w:szCs w:val="18"/>
              </w:rPr>
              <w:t>第四十四条　违反本条例规定，注册执业人员未执行民用建筑节能强制性标准的，由县级以上人民政府建设主管部门责令停止执业</w:t>
            </w:r>
            <w:r w:rsidRPr="004D4F9E">
              <w:rPr>
                <w:rFonts w:hint="eastAsia"/>
                <w:kern w:val="0"/>
                <w:sz w:val="18"/>
                <w:szCs w:val="18"/>
              </w:rPr>
              <w:t>3</w:t>
            </w:r>
            <w:r w:rsidRPr="004D4F9E">
              <w:rPr>
                <w:rFonts w:hint="eastAsia"/>
                <w:kern w:val="0"/>
                <w:sz w:val="18"/>
                <w:szCs w:val="18"/>
              </w:rPr>
              <w:t>个月以上</w:t>
            </w:r>
            <w:r w:rsidRPr="004D4F9E">
              <w:rPr>
                <w:rFonts w:hint="eastAsia"/>
                <w:kern w:val="0"/>
                <w:sz w:val="18"/>
                <w:szCs w:val="18"/>
              </w:rPr>
              <w:t>1</w:t>
            </w:r>
            <w:r w:rsidRPr="004D4F9E">
              <w:rPr>
                <w:rFonts w:hint="eastAsia"/>
                <w:kern w:val="0"/>
                <w:sz w:val="18"/>
                <w:szCs w:val="18"/>
              </w:rPr>
              <w:t>年以下；情节严重的，由颁发资格证书的部门吊销执业资格证书，</w:t>
            </w:r>
            <w:r w:rsidRPr="004D4F9E">
              <w:rPr>
                <w:rFonts w:hint="eastAsia"/>
                <w:kern w:val="0"/>
                <w:sz w:val="18"/>
                <w:szCs w:val="18"/>
              </w:rPr>
              <w:t>5</w:t>
            </w:r>
            <w:r w:rsidRPr="004D4F9E">
              <w:rPr>
                <w:rFonts w:hint="eastAsia"/>
                <w:kern w:val="0"/>
                <w:sz w:val="18"/>
                <w:szCs w:val="18"/>
              </w:rPr>
              <w:t>年内不予注册。</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D4F9E">
              <w:rPr>
                <w:rFonts w:hint="eastAsia"/>
                <w:kern w:val="0"/>
                <w:sz w:val="18"/>
                <w:szCs w:val="18"/>
              </w:rPr>
              <w:t>责令停止执业</w:t>
            </w:r>
            <w:r w:rsidRPr="004D4F9E">
              <w:rPr>
                <w:rFonts w:hint="eastAsia"/>
                <w:kern w:val="0"/>
                <w:sz w:val="18"/>
                <w:szCs w:val="18"/>
              </w:rPr>
              <w:t>3</w:t>
            </w:r>
            <w:r w:rsidRPr="004D4F9E">
              <w:rPr>
                <w:rFonts w:hint="eastAsia"/>
                <w:kern w:val="0"/>
                <w:sz w:val="18"/>
                <w:szCs w:val="18"/>
              </w:rPr>
              <w:t>个月以上</w:t>
            </w:r>
            <w:r w:rsidRPr="004D4F9E">
              <w:rPr>
                <w:rFonts w:hint="eastAsia"/>
                <w:kern w:val="0"/>
                <w:sz w:val="18"/>
                <w:szCs w:val="18"/>
              </w:rPr>
              <w:t>1</w:t>
            </w:r>
            <w:r w:rsidRPr="004D4F9E">
              <w:rPr>
                <w:rFonts w:hint="eastAsia"/>
                <w:kern w:val="0"/>
                <w:sz w:val="18"/>
                <w:szCs w:val="18"/>
              </w:rPr>
              <w:t>年以下，吊销执业资格证，</w:t>
            </w:r>
            <w:r w:rsidRPr="004D4F9E">
              <w:rPr>
                <w:rFonts w:hint="eastAsia"/>
                <w:kern w:val="0"/>
                <w:sz w:val="18"/>
                <w:szCs w:val="18"/>
              </w:rPr>
              <w:t>5</w:t>
            </w:r>
            <w:r w:rsidRPr="004D4F9E">
              <w:rPr>
                <w:rFonts w:hint="eastAsia"/>
                <w:kern w:val="0"/>
                <w:sz w:val="18"/>
                <w:szCs w:val="18"/>
              </w:rPr>
              <w:t>年内不予注册</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未产生质量问题且及时改正的</w:t>
            </w:r>
          </w:p>
        </w:tc>
        <w:tc>
          <w:tcPr>
            <w:tcW w:w="110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停止执业</w:t>
            </w:r>
            <w:r>
              <w:rPr>
                <w:kern w:val="0"/>
                <w:sz w:val="18"/>
                <w:szCs w:val="18"/>
              </w:rPr>
              <w:t>3</w:t>
            </w:r>
            <w:r>
              <w:rPr>
                <w:kern w:val="0"/>
                <w:sz w:val="18"/>
                <w:szCs w:val="18"/>
              </w:rPr>
              <w:t>个月以上</w:t>
            </w:r>
            <w:r>
              <w:rPr>
                <w:rFonts w:hint="eastAsia"/>
                <w:kern w:val="0"/>
                <w:sz w:val="18"/>
                <w:szCs w:val="18"/>
              </w:rPr>
              <w:t>9</w:t>
            </w:r>
            <w:r>
              <w:rPr>
                <w:kern w:val="0"/>
                <w:sz w:val="18"/>
                <w:szCs w:val="18"/>
              </w:rPr>
              <w:t>个月以下</w:t>
            </w:r>
          </w:p>
        </w:tc>
      </w:tr>
      <w:tr w:rsidR="00EA34CC" w:rsidTr="00A91F8E">
        <w:trPr>
          <w:trHeight w:val="285"/>
        </w:trPr>
        <w:tc>
          <w:tcPr>
            <w:tcW w:w="1050" w:type="dxa"/>
            <w:vMerge/>
            <w:tcBorders>
              <w:top w:val="nil"/>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存在质量问题的</w:t>
            </w:r>
          </w:p>
        </w:tc>
        <w:tc>
          <w:tcPr>
            <w:tcW w:w="1100" w:type="dxa"/>
            <w:vMerge/>
            <w:tcBorders>
              <w:top w:val="nil"/>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停止执业</w:t>
            </w:r>
            <w:r>
              <w:rPr>
                <w:rFonts w:hint="eastAsia"/>
                <w:kern w:val="0"/>
                <w:sz w:val="18"/>
                <w:szCs w:val="18"/>
              </w:rPr>
              <w:t>9</w:t>
            </w:r>
            <w:r>
              <w:rPr>
                <w:kern w:val="0"/>
                <w:sz w:val="18"/>
                <w:szCs w:val="18"/>
              </w:rPr>
              <w:t>个月以上</w:t>
            </w:r>
            <w:r>
              <w:rPr>
                <w:rFonts w:hint="eastAsia"/>
                <w:kern w:val="0"/>
                <w:sz w:val="18"/>
                <w:szCs w:val="18"/>
              </w:rPr>
              <w:t>12</w:t>
            </w:r>
            <w:r>
              <w:rPr>
                <w:kern w:val="0"/>
                <w:sz w:val="18"/>
                <w:szCs w:val="18"/>
              </w:rPr>
              <w:t>个月以下</w:t>
            </w:r>
          </w:p>
        </w:tc>
      </w:tr>
      <w:tr w:rsidR="00EA34CC" w:rsidTr="00A91F8E">
        <w:trPr>
          <w:trHeight w:val="485"/>
        </w:trPr>
        <w:tc>
          <w:tcPr>
            <w:tcW w:w="1050" w:type="dxa"/>
            <w:vMerge/>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造成质量事故的</w:t>
            </w:r>
          </w:p>
        </w:tc>
        <w:tc>
          <w:tcPr>
            <w:tcW w:w="1100" w:type="dxa"/>
            <w:vMerge/>
            <w:tcBorders>
              <w:top w:val="single" w:sz="8"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吊销执业资格证书，</w:t>
            </w:r>
            <w:r>
              <w:rPr>
                <w:kern w:val="0"/>
                <w:sz w:val="18"/>
                <w:szCs w:val="18"/>
              </w:rPr>
              <w:t>5</w:t>
            </w:r>
            <w:r>
              <w:rPr>
                <w:kern w:val="0"/>
                <w:sz w:val="18"/>
                <w:szCs w:val="18"/>
              </w:rPr>
              <w:t>年内不予注册</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30"/>
        <w:gridCol w:w="1540"/>
        <w:gridCol w:w="460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0201701000</w:t>
            </w:r>
            <w:r>
              <w:rPr>
                <w:rFonts w:eastAsia="仿宋_GB2312"/>
                <w:b/>
                <w:bCs/>
                <w:kern w:val="0"/>
                <w:sz w:val="18"/>
                <w:szCs w:val="18"/>
              </w:rPr>
              <w:t>（常用）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建设单位将建设工程发包给不具有相应资质等级的勘察、设计、施工单位或者委托给不具有相应资质等级的工程监理单位等的处罚</w:t>
            </w:r>
          </w:p>
        </w:tc>
      </w:tr>
      <w:tr w:rsidR="00EA34CC" w:rsidTr="00A91F8E">
        <w:trPr>
          <w:trHeight w:val="1740"/>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40" w:type="dxa"/>
            <w:gridSpan w:val="4"/>
            <w:tcBorders>
              <w:top w:val="single" w:sz="4" w:space="0" w:color="auto"/>
              <w:left w:val="nil"/>
              <w:bottom w:val="single" w:sz="4" w:space="0" w:color="auto"/>
              <w:right w:val="single" w:sz="8" w:space="0" w:color="000000"/>
            </w:tcBorders>
            <w:vAlign w:val="center"/>
          </w:tcPr>
          <w:p w:rsidR="00EA34CC" w:rsidRPr="00CC0BA3" w:rsidRDefault="00EA34CC" w:rsidP="00A91F8E">
            <w:pPr>
              <w:widowControl/>
              <w:spacing w:line="320" w:lineRule="exact"/>
              <w:jc w:val="left"/>
              <w:rPr>
                <w:kern w:val="0"/>
                <w:sz w:val="18"/>
                <w:szCs w:val="18"/>
              </w:rPr>
            </w:pPr>
            <w:r>
              <w:rPr>
                <w:kern w:val="0"/>
                <w:sz w:val="18"/>
                <w:szCs w:val="18"/>
              </w:rPr>
              <w:t xml:space="preserve">   </w:t>
            </w:r>
            <w:r w:rsidRPr="00CC0BA3">
              <w:rPr>
                <w:rFonts w:hint="eastAsia"/>
                <w:kern w:val="0"/>
                <w:sz w:val="18"/>
                <w:szCs w:val="18"/>
              </w:rPr>
              <w:t>【行政法规】《建设工程质量管理条例》（国务院令第</w:t>
            </w:r>
            <w:r w:rsidRPr="00CC0BA3">
              <w:rPr>
                <w:rFonts w:hint="eastAsia"/>
                <w:kern w:val="0"/>
                <w:sz w:val="18"/>
                <w:szCs w:val="18"/>
              </w:rPr>
              <w:t>279</w:t>
            </w:r>
            <w:r w:rsidRPr="00CC0BA3">
              <w:rPr>
                <w:rFonts w:hint="eastAsia"/>
                <w:kern w:val="0"/>
                <w:sz w:val="18"/>
                <w:szCs w:val="18"/>
              </w:rPr>
              <w:t>号）</w:t>
            </w:r>
          </w:p>
          <w:p w:rsidR="00EA34CC" w:rsidRPr="00CC0BA3" w:rsidRDefault="00EA34CC" w:rsidP="00A91F8E">
            <w:pPr>
              <w:widowControl/>
              <w:spacing w:line="320" w:lineRule="exact"/>
              <w:jc w:val="left"/>
              <w:rPr>
                <w:kern w:val="0"/>
                <w:sz w:val="18"/>
                <w:szCs w:val="18"/>
              </w:rPr>
            </w:pPr>
            <w:r w:rsidRPr="00CC0BA3">
              <w:rPr>
                <w:rFonts w:hint="eastAsia"/>
                <w:kern w:val="0"/>
                <w:sz w:val="18"/>
                <w:szCs w:val="18"/>
              </w:rPr>
              <w:t xml:space="preserve">    </w:t>
            </w:r>
            <w:r w:rsidRPr="00CC0BA3">
              <w:rPr>
                <w:rFonts w:hint="eastAsia"/>
                <w:kern w:val="0"/>
                <w:sz w:val="18"/>
                <w:szCs w:val="18"/>
              </w:rPr>
              <w:t>第七条第一款</w:t>
            </w:r>
            <w:r w:rsidRPr="00CC0BA3">
              <w:rPr>
                <w:rFonts w:hint="eastAsia"/>
                <w:kern w:val="0"/>
                <w:sz w:val="18"/>
                <w:szCs w:val="18"/>
              </w:rPr>
              <w:t xml:space="preserve">  </w:t>
            </w:r>
            <w:r w:rsidRPr="00CC0BA3">
              <w:rPr>
                <w:rFonts w:hint="eastAsia"/>
                <w:kern w:val="0"/>
                <w:sz w:val="18"/>
                <w:szCs w:val="18"/>
              </w:rPr>
              <w:t>建设单位应当将工程发包给具有相应资质等级的单位。</w:t>
            </w:r>
          </w:p>
          <w:p w:rsidR="00EA34CC" w:rsidRPr="00CC0BA3" w:rsidRDefault="00EA34CC" w:rsidP="00A91F8E">
            <w:pPr>
              <w:widowControl/>
              <w:spacing w:line="320" w:lineRule="exact"/>
              <w:jc w:val="left"/>
              <w:rPr>
                <w:kern w:val="0"/>
                <w:sz w:val="18"/>
                <w:szCs w:val="18"/>
              </w:rPr>
            </w:pPr>
            <w:r w:rsidRPr="00CC0BA3">
              <w:rPr>
                <w:rFonts w:hint="eastAsia"/>
                <w:kern w:val="0"/>
                <w:sz w:val="18"/>
                <w:szCs w:val="18"/>
              </w:rPr>
              <w:t xml:space="preserve">    </w:t>
            </w:r>
            <w:r w:rsidRPr="00CC0BA3">
              <w:rPr>
                <w:rFonts w:hint="eastAsia"/>
                <w:kern w:val="0"/>
                <w:sz w:val="18"/>
                <w:szCs w:val="18"/>
              </w:rPr>
              <w:t>第五十四条</w:t>
            </w:r>
            <w:r w:rsidRPr="00CC0BA3">
              <w:rPr>
                <w:rFonts w:hint="eastAsia"/>
                <w:kern w:val="0"/>
                <w:sz w:val="18"/>
                <w:szCs w:val="18"/>
              </w:rPr>
              <w:t xml:space="preserve"> </w:t>
            </w:r>
            <w:r w:rsidRPr="00CC0BA3">
              <w:rPr>
                <w:rFonts w:hint="eastAsia"/>
                <w:kern w:val="0"/>
                <w:sz w:val="18"/>
                <w:szCs w:val="18"/>
              </w:rPr>
              <w:t>违反本条例规定，建设单位将建设工程发包给不具有相应资质等级的勘察、设计、施工单位或者委托给不具有相应资质等级的工程监理单位的，责令改正，处</w:t>
            </w:r>
            <w:r w:rsidRPr="00CC0BA3">
              <w:rPr>
                <w:rFonts w:hint="eastAsia"/>
                <w:kern w:val="0"/>
                <w:sz w:val="18"/>
                <w:szCs w:val="18"/>
              </w:rPr>
              <w:t>50</w:t>
            </w:r>
            <w:r w:rsidRPr="00CC0BA3">
              <w:rPr>
                <w:rFonts w:hint="eastAsia"/>
                <w:kern w:val="0"/>
                <w:sz w:val="18"/>
                <w:szCs w:val="18"/>
              </w:rPr>
              <w:t>万元以上</w:t>
            </w:r>
            <w:r w:rsidRPr="00CC0BA3">
              <w:rPr>
                <w:rFonts w:hint="eastAsia"/>
                <w:kern w:val="0"/>
                <w:sz w:val="18"/>
                <w:szCs w:val="18"/>
              </w:rPr>
              <w:t>100</w:t>
            </w:r>
            <w:r w:rsidRPr="00CC0BA3">
              <w:rPr>
                <w:rFonts w:hint="eastAsia"/>
                <w:kern w:val="0"/>
                <w:sz w:val="18"/>
                <w:szCs w:val="18"/>
              </w:rPr>
              <w:t>万元以下的罚款。</w:t>
            </w:r>
          </w:p>
          <w:p w:rsidR="00EA34CC" w:rsidRPr="00CC0BA3" w:rsidRDefault="00EA34CC" w:rsidP="00A91F8E">
            <w:pPr>
              <w:widowControl/>
              <w:spacing w:line="320" w:lineRule="exact"/>
              <w:jc w:val="left"/>
              <w:rPr>
                <w:kern w:val="0"/>
                <w:sz w:val="18"/>
                <w:szCs w:val="18"/>
              </w:rPr>
            </w:pPr>
            <w:r w:rsidRPr="00CC0BA3">
              <w:rPr>
                <w:rFonts w:hint="eastAsia"/>
                <w:kern w:val="0"/>
                <w:sz w:val="18"/>
                <w:szCs w:val="18"/>
              </w:rPr>
              <w:t xml:space="preserve">    </w:t>
            </w:r>
            <w:r w:rsidRPr="00CC0BA3">
              <w:rPr>
                <w:rFonts w:hint="eastAsia"/>
                <w:kern w:val="0"/>
                <w:sz w:val="18"/>
                <w:szCs w:val="18"/>
              </w:rPr>
              <w:t>第七十三条</w:t>
            </w:r>
            <w:r w:rsidRPr="00CC0BA3">
              <w:rPr>
                <w:rFonts w:hint="eastAsia"/>
                <w:kern w:val="0"/>
                <w:sz w:val="18"/>
                <w:szCs w:val="18"/>
              </w:rPr>
              <w:t xml:space="preserve"> </w:t>
            </w:r>
            <w:r w:rsidRPr="00CC0BA3">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CC0BA3">
              <w:rPr>
                <w:rFonts w:hint="eastAsia"/>
                <w:kern w:val="0"/>
                <w:sz w:val="18"/>
                <w:szCs w:val="18"/>
              </w:rPr>
              <w:t xml:space="preserve">    </w:t>
            </w:r>
            <w:r w:rsidRPr="00CC0BA3">
              <w:rPr>
                <w:rFonts w:hint="eastAsia"/>
                <w:kern w:val="0"/>
                <w:sz w:val="18"/>
                <w:szCs w:val="18"/>
              </w:rPr>
              <w:t>第七十五条第一款</w:t>
            </w:r>
            <w:r w:rsidRPr="00CC0BA3">
              <w:rPr>
                <w:rFonts w:hint="eastAsia"/>
                <w:kern w:val="0"/>
                <w:sz w:val="18"/>
                <w:szCs w:val="18"/>
              </w:rPr>
              <w:t xml:space="preserve">  </w:t>
            </w:r>
            <w:r w:rsidRPr="00CC0BA3">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94538B" w:rsidTr="00A91F8E">
        <w:trPr>
          <w:trHeight w:val="480"/>
        </w:trPr>
        <w:tc>
          <w:tcPr>
            <w:tcW w:w="1030" w:type="dxa"/>
            <w:vMerge w:val="restart"/>
            <w:tcBorders>
              <w:top w:val="nil"/>
              <w:left w:val="single" w:sz="8" w:space="0" w:color="auto"/>
              <w:bottom w:val="single" w:sz="4" w:space="0" w:color="auto"/>
              <w:right w:val="single" w:sz="4" w:space="0" w:color="auto"/>
            </w:tcBorders>
            <w:vAlign w:val="center"/>
          </w:tcPr>
          <w:p w:rsidR="00EA34CC" w:rsidRPr="0094538B" w:rsidRDefault="00EA34CC" w:rsidP="00A91F8E">
            <w:pPr>
              <w:widowControl/>
              <w:spacing w:line="320" w:lineRule="exact"/>
              <w:jc w:val="center"/>
              <w:rPr>
                <w:kern w:val="0"/>
                <w:sz w:val="18"/>
                <w:szCs w:val="18"/>
              </w:rPr>
            </w:pPr>
            <w:r w:rsidRPr="0094538B">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r w:rsidRPr="0094538B">
              <w:rPr>
                <w:rFonts w:hint="eastAsia"/>
                <w:kern w:val="0"/>
                <w:sz w:val="18"/>
                <w:szCs w:val="18"/>
              </w:rPr>
              <w:t>承</w:t>
            </w:r>
            <w:r w:rsidRPr="0094538B">
              <w:rPr>
                <w:kern w:val="0"/>
                <w:sz w:val="18"/>
                <w:szCs w:val="18"/>
              </w:rPr>
              <w:t>包</w:t>
            </w:r>
            <w:r w:rsidRPr="0094538B">
              <w:rPr>
                <w:rFonts w:hint="eastAsia"/>
                <w:kern w:val="0"/>
                <w:sz w:val="18"/>
                <w:szCs w:val="18"/>
              </w:rPr>
              <w:t>或受委托单位</w:t>
            </w:r>
            <w:r w:rsidRPr="0094538B">
              <w:rPr>
                <w:kern w:val="0"/>
                <w:sz w:val="18"/>
                <w:szCs w:val="18"/>
              </w:rPr>
              <w:t>低于规定资质等级的</w:t>
            </w:r>
          </w:p>
        </w:tc>
        <w:tc>
          <w:tcPr>
            <w:tcW w:w="4600" w:type="dxa"/>
            <w:tcBorders>
              <w:top w:val="nil"/>
              <w:left w:val="nil"/>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r w:rsidRPr="0094538B">
              <w:rPr>
                <w:rFonts w:hint="eastAsia"/>
                <w:kern w:val="0"/>
                <w:sz w:val="18"/>
                <w:szCs w:val="18"/>
              </w:rPr>
              <w:t>按照要求改正且未造成质量安全事故的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4538B" w:rsidRDefault="00EA34CC" w:rsidP="00A91F8E">
            <w:pPr>
              <w:widowControl/>
              <w:spacing w:line="320" w:lineRule="exact"/>
              <w:jc w:val="center"/>
              <w:rPr>
                <w:kern w:val="0"/>
                <w:sz w:val="18"/>
                <w:szCs w:val="18"/>
              </w:rPr>
            </w:pPr>
            <w:r w:rsidRPr="0094538B">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Pr="0094538B" w:rsidRDefault="00EA34CC" w:rsidP="00A91F8E">
            <w:pPr>
              <w:widowControl/>
              <w:spacing w:line="320" w:lineRule="exact"/>
              <w:jc w:val="left"/>
              <w:rPr>
                <w:kern w:val="0"/>
                <w:sz w:val="18"/>
                <w:szCs w:val="18"/>
              </w:rPr>
            </w:pPr>
            <w:r w:rsidRPr="0094538B">
              <w:rPr>
                <w:kern w:val="0"/>
                <w:sz w:val="18"/>
                <w:szCs w:val="18"/>
              </w:rPr>
              <w:t>对单位：</w:t>
            </w:r>
            <w:r>
              <w:rPr>
                <w:rFonts w:hint="eastAsia"/>
                <w:kern w:val="0"/>
                <w:sz w:val="18"/>
                <w:szCs w:val="18"/>
              </w:rPr>
              <w:t>处</w:t>
            </w:r>
            <w:r w:rsidRPr="0094538B">
              <w:rPr>
                <w:kern w:val="0"/>
                <w:sz w:val="18"/>
                <w:szCs w:val="18"/>
              </w:rPr>
              <w:t>50</w:t>
            </w:r>
            <w:r w:rsidRPr="0094538B">
              <w:rPr>
                <w:kern w:val="0"/>
                <w:sz w:val="18"/>
                <w:szCs w:val="18"/>
              </w:rPr>
              <w:t>万元以上</w:t>
            </w:r>
            <w:r w:rsidRPr="0094538B">
              <w:rPr>
                <w:kern w:val="0"/>
                <w:sz w:val="18"/>
                <w:szCs w:val="18"/>
              </w:rPr>
              <w:t>60</w:t>
            </w:r>
            <w:r w:rsidRPr="0094538B">
              <w:rPr>
                <w:kern w:val="0"/>
                <w:sz w:val="18"/>
                <w:szCs w:val="18"/>
              </w:rPr>
              <w:t>万元以下罚款</w:t>
            </w:r>
          </w:p>
          <w:p w:rsidR="00EA34CC" w:rsidRPr="0094538B" w:rsidRDefault="00EA34CC" w:rsidP="00A91F8E">
            <w:pPr>
              <w:widowControl/>
              <w:spacing w:line="320" w:lineRule="exact"/>
              <w:jc w:val="left"/>
              <w:rPr>
                <w:kern w:val="0"/>
                <w:sz w:val="18"/>
                <w:szCs w:val="18"/>
              </w:rPr>
            </w:pPr>
            <w:r w:rsidRPr="0094538B">
              <w:rPr>
                <w:kern w:val="0"/>
                <w:sz w:val="18"/>
                <w:szCs w:val="18"/>
              </w:rPr>
              <w:t>对</w:t>
            </w:r>
            <w:r w:rsidRPr="0094538B">
              <w:rPr>
                <w:rFonts w:hint="eastAsia"/>
                <w:kern w:val="0"/>
                <w:sz w:val="18"/>
                <w:szCs w:val="18"/>
              </w:rPr>
              <w:t>个人</w:t>
            </w:r>
            <w:r w:rsidRPr="0094538B">
              <w:rPr>
                <w:kern w:val="0"/>
                <w:sz w:val="18"/>
                <w:szCs w:val="18"/>
              </w:rPr>
              <w:t>：</w:t>
            </w:r>
            <w:r>
              <w:rPr>
                <w:rFonts w:hint="eastAsia"/>
                <w:kern w:val="0"/>
                <w:sz w:val="18"/>
                <w:szCs w:val="18"/>
              </w:rPr>
              <w:t>处</w:t>
            </w:r>
            <w:r w:rsidRPr="0094538B">
              <w:rPr>
                <w:kern w:val="0"/>
                <w:sz w:val="18"/>
                <w:szCs w:val="18"/>
              </w:rPr>
              <w:t>单位罚款数额</w:t>
            </w:r>
            <w:r w:rsidRPr="0094538B">
              <w:rPr>
                <w:kern w:val="0"/>
                <w:sz w:val="18"/>
                <w:szCs w:val="18"/>
              </w:rPr>
              <w:t>5%</w:t>
            </w:r>
            <w:r w:rsidRPr="0094538B">
              <w:rPr>
                <w:kern w:val="0"/>
                <w:sz w:val="18"/>
                <w:szCs w:val="18"/>
              </w:rPr>
              <w:t>以上</w:t>
            </w:r>
            <w:r w:rsidRPr="0094538B">
              <w:rPr>
                <w:kern w:val="0"/>
                <w:sz w:val="18"/>
                <w:szCs w:val="18"/>
              </w:rPr>
              <w:t>6%</w:t>
            </w:r>
            <w:r w:rsidRPr="0094538B">
              <w:rPr>
                <w:kern w:val="0"/>
                <w:sz w:val="18"/>
                <w:szCs w:val="18"/>
              </w:rPr>
              <w:t>以下罚款</w:t>
            </w:r>
          </w:p>
        </w:tc>
      </w:tr>
      <w:tr w:rsidR="00EA34CC" w:rsidRPr="0094538B" w:rsidTr="00A91F8E">
        <w:trPr>
          <w:trHeight w:val="480"/>
        </w:trPr>
        <w:tc>
          <w:tcPr>
            <w:tcW w:w="1030" w:type="dxa"/>
            <w:vMerge/>
            <w:tcBorders>
              <w:top w:val="nil"/>
              <w:left w:val="single" w:sz="8"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r w:rsidRPr="0094538B">
              <w:rPr>
                <w:rFonts w:hint="eastAsia"/>
                <w:kern w:val="0"/>
                <w:sz w:val="18"/>
                <w:szCs w:val="18"/>
              </w:rPr>
              <w:t>未按照要求改正或者造成质量安全事故的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Pr="0094538B" w:rsidRDefault="00EA34CC" w:rsidP="00A91F8E">
            <w:pPr>
              <w:widowControl/>
              <w:spacing w:line="320" w:lineRule="exact"/>
              <w:jc w:val="left"/>
              <w:rPr>
                <w:kern w:val="0"/>
                <w:sz w:val="18"/>
                <w:szCs w:val="18"/>
              </w:rPr>
            </w:pPr>
            <w:r w:rsidRPr="0094538B">
              <w:rPr>
                <w:kern w:val="0"/>
                <w:sz w:val="18"/>
                <w:szCs w:val="18"/>
              </w:rPr>
              <w:t>对单位：</w:t>
            </w:r>
            <w:r>
              <w:rPr>
                <w:rFonts w:hint="eastAsia"/>
                <w:kern w:val="0"/>
                <w:sz w:val="18"/>
                <w:szCs w:val="18"/>
              </w:rPr>
              <w:t>处</w:t>
            </w:r>
            <w:r w:rsidRPr="0094538B">
              <w:rPr>
                <w:kern w:val="0"/>
                <w:sz w:val="18"/>
                <w:szCs w:val="18"/>
              </w:rPr>
              <w:t>60</w:t>
            </w:r>
            <w:r w:rsidRPr="0094538B">
              <w:rPr>
                <w:kern w:val="0"/>
                <w:sz w:val="18"/>
                <w:szCs w:val="18"/>
              </w:rPr>
              <w:t>万元以上</w:t>
            </w:r>
            <w:r w:rsidRPr="0094538B">
              <w:rPr>
                <w:rFonts w:hint="eastAsia"/>
                <w:kern w:val="0"/>
                <w:sz w:val="18"/>
                <w:szCs w:val="18"/>
              </w:rPr>
              <w:t>9</w:t>
            </w:r>
            <w:r w:rsidRPr="0094538B">
              <w:rPr>
                <w:kern w:val="0"/>
                <w:sz w:val="18"/>
                <w:szCs w:val="18"/>
              </w:rPr>
              <w:t>0</w:t>
            </w:r>
            <w:r w:rsidRPr="0094538B">
              <w:rPr>
                <w:kern w:val="0"/>
                <w:sz w:val="18"/>
                <w:szCs w:val="18"/>
              </w:rPr>
              <w:t>万元以下罚款</w:t>
            </w:r>
          </w:p>
          <w:p w:rsidR="00EA34CC" w:rsidRPr="0094538B" w:rsidRDefault="00EA34CC" w:rsidP="00A91F8E">
            <w:pPr>
              <w:widowControl/>
              <w:spacing w:line="320" w:lineRule="exact"/>
              <w:jc w:val="left"/>
              <w:rPr>
                <w:kern w:val="0"/>
                <w:sz w:val="18"/>
                <w:szCs w:val="18"/>
              </w:rPr>
            </w:pPr>
            <w:r w:rsidRPr="0094538B">
              <w:rPr>
                <w:kern w:val="0"/>
                <w:sz w:val="18"/>
                <w:szCs w:val="18"/>
              </w:rPr>
              <w:t>对</w:t>
            </w:r>
            <w:r w:rsidRPr="0094538B">
              <w:rPr>
                <w:rFonts w:hint="eastAsia"/>
                <w:kern w:val="0"/>
                <w:sz w:val="18"/>
                <w:szCs w:val="18"/>
              </w:rPr>
              <w:t>个人</w:t>
            </w:r>
            <w:r w:rsidRPr="0094538B">
              <w:rPr>
                <w:kern w:val="0"/>
                <w:sz w:val="18"/>
                <w:szCs w:val="18"/>
              </w:rPr>
              <w:t>：</w:t>
            </w:r>
            <w:r>
              <w:rPr>
                <w:rFonts w:hint="eastAsia"/>
                <w:kern w:val="0"/>
                <w:sz w:val="18"/>
                <w:szCs w:val="18"/>
              </w:rPr>
              <w:t>处</w:t>
            </w:r>
            <w:r w:rsidRPr="0094538B">
              <w:rPr>
                <w:kern w:val="0"/>
                <w:sz w:val="18"/>
                <w:szCs w:val="18"/>
              </w:rPr>
              <w:t>单位罚款数额</w:t>
            </w:r>
            <w:r w:rsidRPr="0094538B">
              <w:rPr>
                <w:kern w:val="0"/>
                <w:sz w:val="18"/>
                <w:szCs w:val="18"/>
              </w:rPr>
              <w:t>6%</w:t>
            </w:r>
            <w:r w:rsidRPr="0094538B">
              <w:rPr>
                <w:kern w:val="0"/>
                <w:sz w:val="18"/>
                <w:szCs w:val="18"/>
              </w:rPr>
              <w:t>以上</w:t>
            </w:r>
            <w:r w:rsidRPr="0094538B">
              <w:rPr>
                <w:kern w:val="0"/>
                <w:sz w:val="18"/>
                <w:szCs w:val="18"/>
              </w:rPr>
              <w:t>8%</w:t>
            </w:r>
            <w:r w:rsidRPr="0094538B">
              <w:rPr>
                <w:kern w:val="0"/>
                <w:sz w:val="18"/>
                <w:szCs w:val="18"/>
              </w:rPr>
              <w:t>以下罚款</w:t>
            </w:r>
          </w:p>
        </w:tc>
      </w:tr>
      <w:tr w:rsidR="00EA34CC" w:rsidRPr="0094538B" w:rsidTr="00A91F8E">
        <w:trPr>
          <w:trHeight w:val="480"/>
        </w:trPr>
        <w:tc>
          <w:tcPr>
            <w:tcW w:w="1030" w:type="dxa"/>
            <w:vMerge/>
            <w:tcBorders>
              <w:top w:val="nil"/>
              <w:left w:val="single" w:sz="8"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r w:rsidRPr="0094538B">
              <w:rPr>
                <w:rFonts w:hint="eastAsia"/>
                <w:kern w:val="0"/>
                <w:sz w:val="18"/>
                <w:szCs w:val="18"/>
              </w:rPr>
              <w:t>承</w:t>
            </w:r>
            <w:r w:rsidRPr="0094538B">
              <w:rPr>
                <w:kern w:val="0"/>
                <w:sz w:val="18"/>
                <w:szCs w:val="18"/>
              </w:rPr>
              <w:t>包</w:t>
            </w:r>
            <w:r w:rsidRPr="0094538B">
              <w:rPr>
                <w:rFonts w:hint="eastAsia"/>
                <w:kern w:val="0"/>
                <w:sz w:val="18"/>
                <w:szCs w:val="18"/>
              </w:rPr>
              <w:t>或受委托单位</w:t>
            </w:r>
            <w:r w:rsidRPr="0094538B">
              <w:rPr>
                <w:kern w:val="0"/>
                <w:sz w:val="18"/>
                <w:szCs w:val="18"/>
              </w:rPr>
              <w:t>无资质的</w:t>
            </w:r>
          </w:p>
        </w:tc>
        <w:tc>
          <w:tcPr>
            <w:tcW w:w="4600" w:type="dxa"/>
            <w:tcBorders>
              <w:top w:val="nil"/>
              <w:left w:val="nil"/>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r w:rsidRPr="0094538B">
              <w:rPr>
                <w:rFonts w:hint="eastAsia"/>
                <w:kern w:val="0"/>
                <w:sz w:val="18"/>
                <w:szCs w:val="18"/>
              </w:rPr>
              <w:t>按照要求改正且未造成质量安全事故的</w:t>
            </w:r>
          </w:p>
        </w:tc>
        <w:tc>
          <w:tcPr>
            <w:tcW w:w="1080" w:type="dxa"/>
            <w:vMerge/>
            <w:tcBorders>
              <w:top w:val="nil"/>
              <w:left w:val="single" w:sz="4"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Pr="0094538B" w:rsidRDefault="00EA34CC" w:rsidP="00A91F8E">
            <w:pPr>
              <w:widowControl/>
              <w:spacing w:line="320" w:lineRule="exact"/>
              <w:jc w:val="left"/>
              <w:rPr>
                <w:kern w:val="0"/>
                <w:sz w:val="18"/>
                <w:szCs w:val="18"/>
              </w:rPr>
            </w:pPr>
            <w:r w:rsidRPr="0094538B">
              <w:rPr>
                <w:kern w:val="0"/>
                <w:sz w:val="18"/>
                <w:szCs w:val="18"/>
              </w:rPr>
              <w:t>对单位：</w:t>
            </w:r>
            <w:r>
              <w:rPr>
                <w:rFonts w:hint="eastAsia"/>
                <w:kern w:val="0"/>
                <w:sz w:val="18"/>
                <w:szCs w:val="18"/>
              </w:rPr>
              <w:t>处</w:t>
            </w:r>
            <w:r w:rsidRPr="0094538B">
              <w:rPr>
                <w:kern w:val="0"/>
                <w:sz w:val="18"/>
                <w:szCs w:val="18"/>
              </w:rPr>
              <w:t>50</w:t>
            </w:r>
            <w:r w:rsidRPr="0094538B">
              <w:rPr>
                <w:kern w:val="0"/>
                <w:sz w:val="18"/>
                <w:szCs w:val="18"/>
              </w:rPr>
              <w:t>万元以上</w:t>
            </w:r>
            <w:r w:rsidRPr="0094538B">
              <w:rPr>
                <w:kern w:val="0"/>
                <w:sz w:val="18"/>
                <w:szCs w:val="18"/>
              </w:rPr>
              <w:t>70</w:t>
            </w:r>
            <w:r w:rsidRPr="0094538B">
              <w:rPr>
                <w:kern w:val="0"/>
                <w:sz w:val="18"/>
                <w:szCs w:val="18"/>
              </w:rPr>
              <w:t>万元以下罚款</w:t>
            </w:r>
          </w:p>
          <w:p w:rsidR="00EA34CC" w:rsidRPr="0094538B" w:rsidRDefault="00EA34CC" w:rsidP="00A91F8E">
            <w:pPr>
              <w:widowControl/>
              <w:spacing w:line="320" w:lineRule="exact"/>
              <w:jc w:val="left"/>
              <w:rPr>
                <w:kern w:val="0"/>
                <w:sz w:val="18"/>
                <w:szCs w:val="18"/>
              </w:rPr>
            </w:pPr>
            <w:r w:rsidRPr="0094538B">
              <w:rPr>
                <w:kern w:val="0"/>
                <w:sz w:val="18"/>
                <w:szCs w:val="18"/>
              </w:rPr>
              <w:t>对</w:t>
            </w:r>
            <w:r w:rsidRPr="0094538B">
              <w:rPr>
                <w:rFonts w:hint="eastAsia"/>
                <w:kern w:val="0"/>
                <w:sz w:val="18"/>
                <w:szCs w:val="18"/>
              </w:rPr>
              <w:t>个人</w:t>
            </w:r>
            <w:r w:rsidRPr="0094538B">
              <w:rPr>
                <w:kern w:val="0"/>
                <w:sz w:val="18"/>
                <w:szCs w:val="18"/>
              </w:rPr>
              <w:t>：</w:t>
            </w:r>
            <w:r>
              <w:rPr>
                <w:rFonts w:hint="eastAsia"/>
                <w:kern w:val="0"/>
                <w:sz w:val="18"/>
                <w:szCs w:val="18"/>
              </w:rPr>
              <w:t>处</w:t>
            </w:r>
            <w:r w:rsidRPr="0094538B">
              <w:rPr>
                <w:kern w:val="0"/>
                <w:sz w:val="18"/>
                <w:szCs w:val="18"/>
              </w:rPr>
              <w:t>单位罚款数额</w:t>
            </w:r>
            <w:r w:rsidRPr="0094538B">
              <w:rPr>
                <w:kern w:val="0"/>
                <w:sz w:val="18"/>
                <w:szCs w:val="18"/>
              </w:rPr>
              <w:t>5%</w:t>
            </w:r>
            <w:r w:rsidRPr="0094538B">
              <w:rPr>
                <w:kern w:val="0"/>
                <w:sz w:val="18"/>
                <w:szCs w:val="18"/>
              </w:rPr>
              <w:t>以上</w:t>
            </w:r>
            <w:r w:rsidRPr="0094538B">
              <w:rPr>
                <w:kern w:val="0"/>
                <w:sz w:val="18"/>
                <w:szCs w:val="18"/>
              </w:rPr>
              <w:t>7%</w:t>
            </w:r>
            <w:r w:rsidRPr="0094538B">
              <w:rPr>
                <w:kern w:val="0"/>
                <w:sz w:val="18"/>
                <w:szCs w:val="18"/>
              </w:rPr>
              <w:t>以下罚款</w:t>
            </w:r>
          </w:p>
        </w:tc>
      </w:tr>
      <w:tr w:rsidR="00EA34CC" w:rsidRPr="0094538B" w:rsidTr="00A91F8E">
        <w:trPr>
          <w:trHeight w:val="480"/>
        </w:trPr>
        <w:tc>
          <w:tcPr>
            <w:tcW w:w="1030" w:type="dxa"/>
            <w:vMerge/>
            <w:tcBorders>
              <w:top w:val="nil"/>
              <w:left w:val="single" w:sz="8"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r w:rsidRPr="0094538B">
              <w:rPr>
                <w:rFonts w:hint="eastAsia"/>
                <w:kern w:val="0"/>
                <w:sz w:val="18"/>
                <w:szCs w:val="18"/>
              </w:rPr>
              <w:t>未按照要求改正或者造成质量安全事故的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EA34CC" w:rsidRPr="0094538B"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Pr="0094538B" w:rsidRDefault="00EA34CC" w:rsidP="00A91F8E">
            <w:pPr>
              <w:widowControl/>
              <w:spacing w:line="320" w:lineRule="exact"/>
              <w:jc w:val="left"/>
              <w:rPr>
                <w:kern w:val="0"/>
                <w:sz w:val="18"/>
                <w:szCs w:val="18"/>
              </w:rPr>
            </w:pPr>
            <w:r w:rsidRPr="0094538B">
              <w:rPr>
                <w:kern w:val="0"/>
                <w:sz w:val="18"/>
                <w:szCs w:val="18"/>
              </w:rPr>
              <w:t>对单位：</w:t>
            </w:r>
            <w:r>
              <w:rPr>
                <w:rFonts w:hint="eastAsia"/>
                <w:kern w:val="0"/>
                <w:sz w:val="18"/>
                <w:szCs w:val="18"/>
              </w:rPr>
              <w:t>处</w:t>
            </w:r>
            <w:r w:rsidRPr="0094538B">
              <w:rPr>
                <w:kern w:val="0"/>
                <w:sz w:val="18"/>
                <w:szCs w:val="18"/>
              </w:rPr>
              <w:t>70</w:t>
            </w:r>
            <w:r w:rsidRPr="0094538B">
              <w:rPr>
                <w:kern w:val="0"/>
                <w:sz w:val="18"/>
                <w:szCs w:val="18"/>
              </w:rPr>
              <w:t>万元以上</w:t>
            </w:r>
            <w:r w:rsidRPr="0094538B">
              <w:rPr>
                <w:kern w:val="0"/>
                <w:sz w:val="18"/>
                <w:szCs w:val="18"/>
              </w:rPr>
              <w:t>100</w:t>
            </w:r>
            <w:r w:rsidRPr="0094538B">
              <w:rPr>
                <w:kern w:val="0"/>
                <w:sz w:val="18"/>
                <w:szCs w:val="18"/>
              </w:rPr>
              <w:t>万元以下罚款</w:t>
            </w:r>
          </w:p>
          <w:p w:rsidR="00EA34CC" w:rsidRPr="0094538B" w:rsidRDefault="00EA34CC" w:rsidP="00A91F8E">
            <w:pPr>
              <w:widowControl/>
              <w:spacing w:line="320" w:lineRule="exact"/>
              <w:jc w:val="left"/>
              <w:rPr>
                <w:kern w:val="0"/>
                <w:sz w:val="18"/>
                <w:szCs w:val="18"/>
              </w:rPr>
            </w:pPr>
            <w:r w:rsidRPr="0094538B">
              <w:rPr>
                <w:kern w:val="0"/>
                <w:sz w:val="18"/>
                <w:szCs w:val="18"/>
              </w:rPr>
              <w:t>对</w:t>
            </w:r>
            <w:r w:rsidRPr="0094538B">
              <w:rPr>
                <w:rFonts w:hint="eastAsia"/>
                <w:kern w:val="0"/>
                <w:sz w:val="18"/>
                <w:szCs w:val="18"/>
              </w:rPr>
              <w:t>个人</w:t>
            </w:r>
            <w:r w:rsidRPr="0094538B">
              <w:rPr>
                <w:kern w:val="0"/>
                <w:sz w:val="18"/>
                <w:szCs w:val="18"/>
              </w:rPr>
              <w:t>：</w:t>
            </w:r>
            <w:r>
              <w:rPr>
                <w:rFonts w:hint="eastAsia"/>
                <w:kern w:val="0"/>
                <w:sz w:val="18"/>
                <w:szCs w:val="18"/>
              </w:rPr>
              <w:t>处</w:t>
            </w:r>
            <w:r w:rsidRPr="0094538B">
              <w:rPr>
                <w:kern w:val="0"/>
                <w:sz w:val="18"/>
                <w:szCs w:val="18"/>
              </w:rPr>
              <w:t>单位罚款数额</w:t>
            </w:r>
            <w:r w:rsidRPr="0094538B">
              <w:rPr>
                <w:kern w:val="0"/>
                <w:sz w:val="18"/>
                <w:szCs w:val="18"/>
              </w:rPr>
              <w:t>7%</w:t>
            </w:r>
            <w:r w:rsidRPr="0094538B">
              <w:rPr>
                <w:kern w:val="0"/>
                <w:sz w:val="18"/>
                <w:szCs w:val="18"/>
              </w:rPr>
              <w:t>以上</w:t>
            </w:r>
            <w:r w:rsidRPr="0094538B">
              <w:rPr>
                <w:kern w:val="0"/>
                <w:sz w:val="18"/>
                <w:szCs w:val="18"/>
              </w:rPr>
              <w:t>10%</w:t>
            </w:r>
            <w:r w:rsidRPr="0094538B">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0201702000</w:t>
            </w:r>
            <w:r>
              <w:rPr>
                <w:rFonts w:eastAsia="仿宋_GB2312"/>
                <w:b/>
                <w:bCs/>
                <w:kern w:val="0"/>
                <w:sz w:val="18"/>
                <w:szCs w:val="18"/>
              </w:rPr>
              <w:t>（常用）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建设单位将建设工程肢解发包的处罚</w:t>
            </w:r>
          </w:p>
        </w:tc>
      </w:tr>
      <w:tr w:rsidR="00EA34CC" w:rsidTr="00A91F8E">
        <w:trPr>
          <w:trHeight w:val="1740"/>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C2245C" w:rsidRDefault="00EA34CC" w:rsidP="00A91F8E">
            <w:pPr>
              <w:widowControl/>
              <w:spacing w:line="320" w:lineRule="exact"/>
              <w:jc w:val="left"/>
              <w:rPr>
                <w:kern w:val="0"/>
                <w:sz w:val="18"/>
                <w:szCs w:val="18"/>
              </w:rPr>
            </w:pPr>
            <w:r>
              <w:rPr>
                <w:kern w:val="0"/>
                <w:sz w:val="18"/>
                <w:szCs w:val="18"/>
              </w:rPr>
              <w:t xml:space="preserve">  </w:t>
            </w:r>
            <w:r w:rsidRPr="00C2245C">
              <w:rPr>
                <w:rFonts w:hint="eastAsia"/>
                <w:kern w:val="0"/>
                <w:sz w:val="18"/>
                <w:szCs w:val="18"/>
              </w:rPr>
              <w:t>【行政法规】《建设工程质量管理条例》（国务院令第</w:t>
            </w:r>
            <w:r w:rsidRPr="00C2245C">
              <w:rPr>
                <w:rFonts w:hint="eastAsia"/>
                <w:kern w:val="0"/>
                <w:sz w:val="18"/>
                <w:szCs w:val="18"/>
              </w:rPr>
              <w:t>279</w:t>
            </w:r>
            <w:r w:rsidRPr="00C2245C">
              <w:rPr>
                <w:rFonts w:hint="eastAsia"/>
                <w:kern w:val="0"/>
                <w:sz w:val="18"/>
                <w:szCs w:val="18"/>
              </w:rPr>
              <w:t>号）</w:t>
            </w:r>
          </w:p>
          <w:p w:rsidR="00EA34CC" w:rsidRPr="00C2245C" w:rsidRDefault="00EA34CC" w:rsidP="00A91F8E">
            <w:pPr>
              <w:widowControl/>
              <w:spacing w:line="320" w:lineRule="exact"/>
              <w:jc w:val="left"/>
              <w:rPr>
                <w:kern w:val="0"/>
                <w:sz w:val="18"/>
                <w:szCs w:val="18"/>
              </w:rPr>
            </w:pPr>
            <w:r w:rsidRPr="00C2245C">
              <w:rPr>
                <w:rFonts w:hint="eastAsia"/>
                <w:kern w:val="0"/>
                <w:sz w:val="18"/>
                <w:szCs w:val="18"/>
              </w:rPr>
              <w:t xml:space="preserve">    </w:t>
            </w:r>
            <w:r w:rsidRPr="00C2245C">
              <w:rPr>
                <w:rFonts w:hint="eastAsia"/>
                <w:kern w:val="0"/>
                <w:sz w:val="18"/>
                <w:szCs w:val="18"/>
              </w:rPr>
              <w:t>第七条第二款</w:t>
            </w:r>
            <w:r w:rsidRPr="00C2245C">
              <w:rPr>
                <w:rFonts w:hint="eastAsia"/>
                <w:kern w:val="0"/>
                <w:sz w:val="18"/>
                <w:szCs w:val="18"/>
              </w:rPr>
              <w:t xml:space="preserve">  </w:t>
            </w:r>
            <w:r w:rsidRPr="00C2245C">
              <w:rPr>
                <w:rFonts w:hint="eastAsia"/>
                <w:kern w:val="0"/>
                <w:sz w:val="18"/>
                <w:szCs w:val="18"/>
              </w:rPr>
              <w:t>建设单位不得将建设工程肢解发包。</w:t>
            </w:r>
          </w:p>
          <w:p w:rsidR="00EA34CC" w:rsidRPr="00C2245C" w:rsidRDefault="00EA34CC" w:rsidP="00A91F8E">
            <w:pPr>
              <w:widowControl/>
              <w:spacing w:line="320" w:lineRule="exact"/>
              <w:jc w:val="left"/>
              <w:rPr>
                <w:kern w:val="0"/>
                <w:sz w:val="18"/>
                <w:szCs w:val="18"/>
              </w:rPr>
            </w:pPr>
            <w:r w:rsidRPr="00C2245C">
              <w:rPr>
                <w:rFonts w:hint="eastAsia"/>
                <w:kern w:val="0"/>
                <w:sz w:val="18"/>
                <w:szCs w:val="18"/>
              </w:rPr>
              <w:t xml:space="preserve">    </w:t>
            </w:r>
            <w:r w:rsidRPr="00C2245C">
              <w:rPr>
                <w:rFonts w:hint="eastAsia"/>
                <w:kern w:val="0"/>
                <w:sz w:val="18"/>
                <w:szCs w:val="18"/>
              </w:rPr>
              <w:t>第五十五条　违反本条例规定，建设单位将建设工程肢解发包的，责令改正，处工程合同价款</w:t>
            </w:r>
            <w:r w:rsidRPr="00C2245C">
              <w:rPr>
                <w:rFonts w:hint="eastAsia"/>
                <w:kern w:val="0"/>
                <w:sz w:val="18"/>
                <w:szCs w:val="18"/>
              </w:rPr>
              <w:t>0</w:t>
            </w:r>
            <w:r w:rsidRPr="00C2245C">
              <w:rPr>
                <w:rFonts w:hint="eastAsia"/>
                <w:kern w:val="0"/>
                <w:sz w:val="18"/>
                <w:szCs w:val="18"/>
              </w:rPr>
              <w:t>．</w:t>
            </w:r>
            <w:r w:rsidRPr="00C2245C">
              <w:rPr>
                <w:rFonts w:hint="eastAsia"/>
                <w:kern w:val="0"/>
                <w:sz w:val="18"/>
                <w:szCs w:val="18"/>
              </w:rPr>
              <w:t>5</w:t>
            </w:r>
            <w:r w:rsidRPr="00C2245C">
              <w:rPr>
                <w:rFonts w:hint="eastAsia"/>
                <w:kern w:val="0"/>
                <w:sz w:val="18"/>
                <w:szCs w:val="18"/>
              </w:rPr>
              <w:t>％以上</w:t>
            </w:r>
            <w:r w:rsidRPr="00C2245C">
              <w:rPr>
                <w:rFonts w:hint="eastAsia"/>
                <w:kern w:val="0"/>
                <w:sz w:val="18"/>
                <w:szCs w:val="18"/>
              </w:rPr>
              <w:t>1</w:t>
            </w:r>
            <w:r w:rsidRPr="00C2245C">
              <w:rPr>
                <w:rFonts w:hint="eastAsia"/>
                <w:kern w:val="0"/>
                <w:sz w:val="18"/>
                <w:szCs w:val="18"/>
              </w:rPr>
              <w:t>％以下的罚款；对全部或者部分使用国有资金的项目，并可以暂停项目执行或者暂停资金拨付。</w:t>
            </w:r>
          </w:p>
          <w:p w:rsidR="00EA34CC" w:rsidRPr="00C2245C" w:rsidRDefault="00EA34CC" w:rsidP="00A91F8E">
            <w:pPr>
              <w:widowControl/>
              <w:spacing w:line="320" w:lineRule="exact"/>
              <w:jc w:val="left"/>
              <w:rPr>
                <w:kern w:val="0"/>
                <w:sz w:val="18"/>
                <w:szCs w:val="18"/>
              </w:rPr>
            </w:pPr>
            <w:r w:rsidRPr="00C2245C">
              <w:rPr>
                <w:rFonts w:hint="eastAsia"/>
                <w:kern w:val="0"/>
                <w:sz w:val="18"/>
                <w:szCs w:val="18"/>
              </w:rPr>
              <w:t xml:space="preserve">    </w:t>
            </w:r>
            <w:r w:rsidRPr="00C2245C">
              <w:rPr>
                <w:rFonts w:hint="eastAsia"/>
                <w:kern w:val="0"/>
                <w:sz w:val="18"/>
                <w:szCs w:val="18"/>
              </w:rPr>
              <w:t>第七十三条</w:t>
            </w:r>
            <w:r w:rsidRPr="00C2245C">
              <w:rPr>
                <w:rFonts w:hint="eastAsia"/>
                <w:kern w:val="0"/>
                <w:sz w:val="18"/>
                <w:szCs w:val="18"/>
              </w:rPr>
              <w:t xml:space="preserve"> </w:t>
            </w:r>
            <w:r w:rsidRPr="00C2245C">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C2245C">
              <w:rPr>
                <w:rFonts w:hint="eastAsia"/>
                <w:kern w:val="0"/>
                <w:sz w:val="18"/>
                <w:szCs w:val="18"/>
              </w:rPr>
              <w:t xml:space="preserve">    </w:t>
            </w:r>
            <w:r w:rsidRPr="00C2245C">
              <w:rPr>
                <w:rFonts w:hint="eastAsia"/>
                <w:kern w:val="0"/>
                <w:sz w:val="18"/>
                <w:szCs w:val="18"/>
              </w:rPr>
              <w:t>第七十五条第一款</w:t>
            </w:r>
            <w:r w:rsidRPr="00C2245C">
              <w:rPr>
                <w:rFonts w:hint="eastAsia"/>
                <w:kern w:val="0"/>
                <w:sz w:val="18"/>
                <w:szCs w:val="18"/>
              </w:rPr>
              <w:t xml:space="preserve">  </w:t>
            </w:r>
            <w:r w:rsidRPr="00C2245C">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将非主体、非关键性工作肢解发包的</w:t>
            </w:r>
            <w:r>
              <w:rPr>
                <w:rFonts w:hint="eastAsia"/>
                <w:kern w:val="0"/>
                <w:sz w:val="18"/>
                <w:szCs w:val="18"/>
              </w:rPr>
              <w:t>，且未造成质量安全事故的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Pr="00C90978" w:rsidRDefault="00EA34CC" w:rsidP="00A91F8E">
            <w:pPr>
              <w:widowControl/>
              <w:spacing w:line="320" w:lineRule="exact"/>
              <w:jc w:val="left"/>
              <w:rPr>
                <w:kern w:val="0"/>
                <w:sz w:val="18"/>
                <w:szCs w:val="18"/>
              </w:rPr>
            </w:pPr>
            <w:r w:rsidRPr="00C90978">
              <w:rPr>
                <w:kern w:val="0"/>
                <w:sz w:val="18"/>
                <w:szCs w:val="18"/>
              </w:rPr>
              <w:t>对单位：</w:t>
            </w:r>
            <w:r>
              <w:rPr>
                <w:rFonts w:hint="eastAsia"/>
                <w:kern w:val="0"/>
                <w:sz w:val="18"/>
                <w:szCs w:val="18"/>
              </w:rPr>
              <w:t>处</w:t>
            </w:r>
            <w:r w:rsidRPr="00C90978">
              <w:rPr>
                <w:kern w:val="0"/>
                <w:sz w:val="18"/>
                <w:szCs w:val="18"/>
              </w:rPr>
              <w:t>工程合同价款</w:t>
            </w:r>
            <w:r w:rsidRPr="00C90978">
              <w:rPr>
                <w:kern w:val="0"/>
                <w:sz w:val="18"/>
                <w:szCs w:val="18"/>
              </w:rPr>
              <w:t>0.5%</w:t>
            </w:r>
            <w:r w:rsidRPr="00C90978">
              <w:rPr>
                <w:kern w:val="0"/>
                <w:sz w:val="18"/>
                <w:szCs w:val="18"/>
              </w:rPr>
              <w:t>以上</w:t>
            </w:r>
            <w:r w:rsidRPr="00C90978">
              <w:rPr>
                <w:kern w:val="0"/>
                <w:sz w:val="18"/>
                <w:szCs w:val="18"/>
              </w:rPr>
              <w:t>0.6%</w:t>
            </w:r>
            <w:r w:rsidRPr="00C90978">
              <w:rPr>
                <w:kern w:val="0"/>
                <w:sz w:val="18"/>
                <w:szCs w:val="18"/>
              </w:rPr>
              <w:t>以下罚款</w:t>
            </w:r>
          </w:p>
          <w:p w:rsidR="00EA34CC" w:rsidRPr="00C90978" w:rsidRDefault="00EA34CC" w:rsidP="00A91F8E">
            <w:pPr>
              <w:widowControl/>
              <w:spacing w:line="320" w:lineRule="exact"/>
              <w:jc w:val="left"/>
              <w:rPr>
                <w:kern w:val="0"/>
                <w:sz w:val="18"/>
                <w:szCs w:val="18"/>
              </w:rPr>
            </w:pPr>
            <w:r w:rsidRPr="00C90978">
              <w:rPr>
                <w:kern w:val="0"/>
                <w:sz w:val="18"/>
                <w:szCs w:val="18"/>
              </w:rPr>
              <w:t>对</w:t>
            </w:r>
            <w:r w:rsidRPr="00C90978">
              <w:rPr>
                <w:rFonts w:hint="eastAsia"/>
                <w:kern w:val="0"/>
                <w:sz w:val="18"/>
                <w:szCs w:val="18"/>
              </w:rPr>
              <w:t>个人</w:t>
            </w:r>
            <w:r w:rsidRPr="00C90978">
              <w:rPr>
                <w:kern w:val="0"/>
                <w:sz w:val="18"/>
                <w:szCs w:val="18"/>
              </w:rPr>
              <w:t>：</w:t>
            </w:r>
            <w:r>
              <w:rPr>
                <w:rFonts w:hint="eastAsia"/>
                <w:kern w:val="0"/>
                <w:sz w:val="18"/>
                <w:szCs w:val="18"/>
              </w:rPr>
              <w:t>处</w:t>
            </w:r>
            <w:r w:rsidRPr="00C90978">
              <w:rPr>
                <w:kern w:val="0"/>
                <w:sz w:val="18"/>
                <w:szCs w:val="18"/>
              </w:rPr>
              <w:t>单位罚款数额</w:t>
            </w:r>
            <w:r w:rsidRPr="00C90978">
              <w:rPr>
                <w:kern w:val="0"/>
                <w:sz w:val="18"/>
                <w:szCs w:val="18"/>
              </w:rPr>
              <w:t>5%</w:t>
            </w:r>
            <w:r w:rsidRPr="00C90978">
              <w:rPr>
                <w:kern w:val="0"/>
                <w:sz w:val="18"/>
                <w:szCs w:val="18"/>
              </w:rPr>
              <w:t>以上</w:t>
            </w:r>
            <w:r w:rsidRPr="00C90978">
              <w:rPr>
                <w:kern w:val="0"/>
                <w:sz w:val="18"/>
                <w:szCs w:val="18"/>
              </w:rPr>
              <w:t>6%</w:t>
            </w:r>
            <w:r w:rsidRPr="00C90978">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将主体或者关键性工作肢解发包的</w:t>
            </w:r>
            <w:r>
              <w:rPr>
                <w:rFonts w:hint="eastAsia"/>
                <w:kern w:val="0"/>
                <w:sz w:val="18"/>
                <w:szCs w:val="18"/>
              </w:rPr>
              <w:t>，且未造成质量安全事故的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8" w:space="0" w:color="auto"/>
            </w:tcBorders>
            <w:vAlign w:val="center"/>
          </w:tcPr>
          <w:p w:rsidR="00EA34CC" w:rsidRPr="00C90978" w:rsidRDefault="00EA34CC" w:rsidP="00A91F8E">
            <w:pPr>
              <w:widowControl/>
              <w:spacing w:line="320" w:lineRule="exact"/>
              <w:jc w:val="left"/>
              <w:rPr>
                <w:kern w:val="0"/>
                <w:sz w:val="18"/>
                <w:szCs w:val="18"/>
              </w:rPr>
            </w:pPr>
            <w:r w:rsidRPr="00C90978">
              <w:rPr>
                <w:kern w:val="0"/>
                <w:sz w:val="18"/>
                <w:szCs w:val="18"/>
              </w:rPr>
              <w:t>对单位：</w:t>
            </w:r>
            <w:r>
              <w:rPr>
                <w:rFonts w:hint="eastAsia"/>
                <w:kern w:val="0"/>
                <w:sz w:val="18"/>
                <w:szCs w:val="18"/>
              </w:rPr>
              <w:t>处</w:t>
            </w:r>
            <w:r w:rsidRPr="00C90978">
              <w:rPr>
                <w:kern w:val="0"/>
                <w:sz w:val="18"/>
                <w:szCs w:val="18"/>
              </w:rPr>
              <w:t>工程合同价款</w:t>
            </w:r>
            <w:r w:rsidRPr="00C90978">
              <w:rPr>
                <w:kern w:val="0"/>
                <w:sz w:val="18"/>
                <w:szCs w:val="18"/>
              </w:rPr>
              <w:t>0.6%</w:t>
            </w:r>
            <w:r w:rsidRPr="00C90978">
              <w:rPr>
                <w:kern w:val="0"/>
                <w:sz w:val="18"/>
                <w:szCs w:val="18"/>
              </w:rPr>
              <w:t>以上</w:t>
            </w:r>
            <w:r w:rsidRPr="00C90978">
              <w:rPr>
                <w:kern w:val="0"/>
                <w:sz w:val="18"/>
                <w:szCs w:val="18"/>
              </w:rPr>
              <w:t>0.8%</w:t>
            </w:r>
            <w:r w:rsidRPr="00C90978">
              <w:rPr>
                <w:kern w:val="0"/>
                <w:sz w:val="18"/>
                <w:szCs w:val="18"/>
              </w:rPr>
              <w:t>以下罚款</w:t>
            </w:r>
          </w:p>
          <w:p w:rsidR="00EA34CC" w:rsidRPr="00C90978" w:rsidRDefault="00EA34CC" w:rsidP="00A91F8E">
            <w:pPr>
              <w:widowControl/>
              <w:spacing w:line="320" w:lineRule="exact"/>
              <w:jc w:val="left"/>
              <w:rPr>
                <w:kern w:val="0"/>
                <w:sz w:val="18"/>
                <w:szCs w:val="18"/>
              </w:rPr>
            </w:pPr>
            <w:r w:rsidRPr="00C90978">
              <w:rPr>
                <w:kern w:val="0"/>
                <w:sz w:val="18"/>
                <w:szCs w:val="18"/>
              </w:rPr>
              <w:t>对</w:t>
            </w:r>
            <w:r w:rsidRPr="00C90978">
              <w:rPr>
                <w:rFonts w:hint="eastAsia"/>
                <w:kern w:val="0"/>
                <w:sz w:val="18"/>
                <w:szCs w:val="18"/>
              </w:rPr>
              <w:t>个人</w:t>
            </w:r>
            <w:r w:rsidRPr="00C90978">
              <w:rPr>
                <w:kern w:val="0"/>
                <w:sz w:val="18"/>
                <w:szCs w:val="18"/>
              </w:rPr>
              <w:t>：</w:t>
            </w:r>
            <w:r>
              <w:rPr>
                <w:rFonts w:hint="eastAsia"/>
                <w:kern w:val="0"/>
                <w:sz w:val="18"/>
                <w:szCs w:val="18"/>
              </w:rPr>
              <w:t>处</w:t>
            </w:r>
            <w:r w:rsidRPr="00C90978">
              <w:rPr>
                <w:kern w:val="0"/>
                <w:sz w:val="18"/>
                <w:szCs w:val="18"/>
              </w:rPr>
              <w:t>单位罚款数额</w:t>
            </w:r>
            <w:r w:rsidRPr="00C90978">
              <w:rPr>
                <w:kern w:val="0"/>
                <w:sz w:val="18"/>
                <w:szCs w:val="18"/>
              </w:rPr>
              <w:t>6%</w:t>
            </w:r>
            <w:r w:rsidRPr="00C90978">
              <w:rPr>
                <w:kern w:val="0"/>
                <w:sz w:val="18"/>
                <w:szCs w:val="18"/>
              </w:rPr>
              <w:t>以上</w:t>
            </w:r>
            <w:r w:rsidRPr="00C90978">
              <w:rPr>
                <w:kern w:val="0"/>
                <w:sz w:val="18"/>
                <w:szCs w:val="18"/>
              </w:rPr>
              <w:t>8%</w:t>
            </w:r>
            <w:r w:rsidRPr="00C90978">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将主体和关键性工作肢解发包的</w:t>
            </w:r>
            <w:r>
              <w:rPr>
                <w:rFonts w:hint="eastAsia"/>
                <w:kern w:val="0"/>
                <w:sz w:val="18"/>
                <w:szCs w:val="18"/>
              </w:rPr>
              <w:t>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8" w:space="0" w:color="auto"/>
            </w:tcBorders>
            <w:vAlign w:val="center"/>
          </w:tcPr>
          <w:p w:rsidR="00EA34CC" w:rsidRPr="00C90978" w:rsidRDefault="00EA34CC" w:rsidP="00A91F8E">
            <w:pPr>
              <w:widowControl/>
              <w:spacing w:line="320" w:lineRule="exact"/>
              <w:jc w:val="left"/>
              <w:rPr>
                <w:kern w:val="0"/>
                <w:sz w:val="18"/>
                <w:szCs w:val="18"/>
              </w:rPr>
            </w:pPr>
            <w:r w:rsidRPr="00C90978">
              <w:rPr>
                <w:kern w:val="0"/>
                <w:sz w:val="18"/>
                <w:szCs w:val="18"/>
              </w:rPr>
              <w:t>对单位：</w:t>
            </w:r>
            <w:r>
              <w:rPr>
                <w:rFonts w:hint="eastAsia"/>
                <w:kern w:val="0"/>
                <w:sz w:val="18"/>
                <w:szCs w:val="18"/>
              </w:rPr>
              <w:t>处</w:t>
            </w:r>
            <w:r w:rsidRPr="00C90978">
              <w:rPr>
                <w:kern w:val="0"/>
                <w:sz w:val="18"/>
                <w:szCs w:val="18"/>
              </w:rPr>
              <w:t>工程合同价款</w:t>
            </w:r>
            <w:r w:rsidRPr="00C90978">
              <w:rPr>
                <w:kern w:val="0"/>
                <w:sz w:val="18"/>
                <w:szCs w:val="18"/>
              </w:rPr>
              <w:t>0.8%</w:t>
            </w:r>
            <w:r w:rsidRPr="00C90978">
              <w:rPr>
                <w:kern w:val="0"/>
                <w:sz w:val="18"/>
                <w:szCs w:val="18"/>
              </w:rPr>
              <w:t>以上</w:t>
            </w:r>
            <w:r w:rsidRPr="00C90978">
              <w:rPr>
                <w:kern w:val="0"/>
                <w:sz w:val="18"/>
                <w:szCs w:val="18"/>
              </w:rPr>
              <w:t>1%</w:t>
            </w:r>
            <w:r w:rsidRPr="00C90978">
              <w:rPr>
                <w:kern w:val="0"/>
                <w:sz w:val="18"/>
                <w:szCs w:val="18"/>
              </w:rPr>
              <w:t>以下罚款</w:t>
            </w:r>
          </w:p>
          <w:p w:rsidR="00EA34CC" w:rsidRPr="00C90978" w:rsidRDefault="00EA34CC" w:rsidP="00A91F8E">
            <w:pPr>
              <w:widowControl/>
              <w:spacing w:line="320" w:lineRule="exact"/>
              <w:jc w:val="left"/>
              <w:rPr>
                <w:kern w:val="0"/>
                <w:sz w:val="18"/>
                <w:szCs w:val="18"/>
              </w:rPr>
            </w:pPr>
            <w:r w:rsidRPr="00C90978">
              <w:rPr>
                <w:kern w:val="0"/>
                <w:sz w:val="18"/>
                <w:szCs w:val="18"/>
              </w:rPr>
              <w:t>对</w:t>
            </w:r>
            <w:r w:rsidRPr="00C90978">
              <w:rPr>
                <w:rFonts w:hint="eastAsia"/>
                <w:kern w:val="0"/>
                <w:sz w:val="18"/>
                <w:szCs w:val="18"/>
              </w:rPr>
              <w:t>个人</w:t>
            </w:r>
            <w:r w:rsidRPr="00C90978">
              <w:rPr>
                <w:kern w:val="0"/>
                <w:sz w:val="18"/>
                <w:szCs w:val="18"/>
              </w:rPr>
              <w:t>：</w:t>
            </w:r>
            <w:r>
              <w:rPr>
                <w:rFonts w:hint="eastAsia"/>
                <w:kern w:val="0"/>
                <w:sz w:val="18"/>
                <w:szCs w:val="18"/>
              </w:rPr>
              <w:t>处</w:t>
            </w:r>
            <w:r w:rsidRPr="00C90978">
              <w:rPr>
                <w:kern w:val="0"/>
                <w:sz w:val="18"/>
                <w:szCs w:val="18"/>
              </w:rPr>
              <w:t>单位罚款数额</w:t>
            </w:r>
            <w:r w:rsidRPr="00C90978">
              <w:rPr>
                <w:kern w:val="0"/>
                <w:sz w:val="18"/>
                <w:szCs w:val="18"/>
              </w:rPr>
              <w:t>8%</w:t>
            </w:r>
            <w:r w:rsidRPr="00C90978">
              <w:rPr>
                <w:kern w:val="0"/>
                <w:sz w:val="18"/>
                <w:szCs w:val="18"/>
              </w:rPr>
              <w:t>以上</w:t>
            </w:r>
            <w:r w:rsidRPr="00C90978">
              <w:rPr>
                <w:kern w:val="0"/>
                <w:sz w:val="18"/>
                <w:szCs w:val="18"/>
              </w:rPr>
              <w:t>10%</w:t>
            </w:r>
            <w:r w:rsidRPr="00C90978">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sidRPr="00311339">
              <w:rPr>
                <w:rFonts w:eastAsia="仿宋_GB2312"/>
                <w:b/>
                <w:bCs/>
                <w:kern w:val="0"/>
                <w:sz w:val="18"/>
                <w:szCs w:val="18"/>
              </w:rPr>
              <w:t>0201703000</w:t>
            </w:r>
            <w:r>
              <w:rPr>
                <w:rFonts w:eastAsia="仿宋_GB2312"/>
                <w:b/>
                <w:bCs/>
                <w:kern w:val="0"/>
                <w:sz w:val="18"/>
                <w:szCs w:val="18"/>
              </w:rPr>
              <w:t>（常用）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建设单位迫使承包方以低于成本的价格竞标的处罚</w:t>
            </w:r>
          </w:p>
        </w:tc>
      </w:tr>
      <w:tr w:rsidR="00EA34CC" w:rsidTr="00A91F8E">
        <w:trPr>
          <w:trHeight w:val="841"/>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311339" w:rsidRDefault="00EA34CC" w:rsidP="00A91F8E">
            <w:pPr>
              <w:widowControl/>
              <w:spacing w:line="320" w:lineRule="exact"/>
              <w:jc w:val="left"/>
              <w:rPr>
                <w:kern w:val="0"/>
                <w:sz w:val="18"/>
                <w:szCs w:val="18"/>
              </w:rPr>
            </w:pPr>
            <w:r>
              <w:rPr>
                <w:kern w:val="0"/>
                <w:sz w:val="18"/>
                <w:szCs w:val="18"/>
              </w:rPr>
              <w:t xml:space="preserve">   </w:t>
            </w:r>
            <w:r w:rsidRPr="00311339">
              <w:rPr>
                <w:rFonts w:hint="eastAsia"/>
                <w:kern w:val="0"/>
                <w:sz w:val="18"/>
                <w:szCs w:val="18"/>
              </w:rPr>
              <w:t>【行政法规】《建设工程质量管理条例》（国务院令第</w:t>
            </w:r>
            <w:r w:rsidRPr="00311339">
              <w:rPr>
                <w:rFonts w:hint="eastAsia"/>
                <w:kern w:val="0"/>
                <w:sz w:val="18"/>
                <w:szCs w:val="18"/>
              </w:rPr>
              <w:t>279</w:t>
            </w:r>
            <w:r w:rsidRPr="00311339">
              <w:rPr>
                <w:rFonts w:hint="eastAsia"/>
                <w:kern w:val="0"/>
                <w:sz w:val="18"/>
                <w:szCs w:val="18"/>
              </w:rPr>
              <w:t>号）</w:t>
            </w:r>
          </w:p>
          <w:p w:rsidR="00EA34CC" w:rsidRPr="00311339" w:rsidRDefault="00EA34CC" w:rsidP="00A91F8E">
            <w:pPr>
              <w:widowControl/>
              <w:spacing w:line="320" w:lineRule="exact"/>
              <w:jc w:val="left"/>
              <w:rPr>
                <w:kern w:val="0"/>
                <w:sz w:val="18"/>
                <w:szCs w:val="18"/>
              </w:rPr>
            </w:pPr>
            <w:r w:rsidRPr="00311339">
              <w:rPr>
                <w:rFonts w:hint="eastAsia"/>
                <w:kern w:val="0"/>
                <w:sz w:val="18"/>
                <w:szCs w:val="18"/>
              </w:rPr>
              <w:t xml:space="preserve">    </w:t>
            </w:r>
            <w:r w:rsidRPr="00311339">
              <w:rPr>
                <w:rFonts w:hint="eastAsia"/>
                <w:kern w:val="0"/>
                <w:sz w:val="18"/>
                <w:szCs w:val="18"/>
              </w:rPr>
              <w:t>第十条第一款　建设工程发包单位不得迫使承包方以低于成本的价格竞标，不得任意压缩合理工期。</w:t>
            </w:r>
          </w:p>
          <w:p w:rsidR="00EA34CC" w:rsidRPr="00311339" w:rsidRDefault="00EA34CC" w:rsidP="00A91F8E">
            <w:pPr>
              <w:widowControl/>
              <w:spacing w:line="320" w:lineRule="exact"/>
              <w:jc w:val="left"/>
              <w:rPr>
                <w:kern w:val="0"/>
                <w:sz w:val="18"/>
                <w:szCs w:val="18"/>
              </w:rPr>
            </w:pPr>
            <w:r w:rsidRPr="00311339">
              <w:rPr>
                <w:rFonts w:hint="eastAsia"/>
                <w:kern w:val="0"/>
                <w:sz w:val="18"/>
                <w:szCs w:val="18"/>
              </w:rPr>
              <w:t xml:space="preserve">    </w:t>
            </w:r>
            <w:r w:rsidRPr="00311339">
              <w:rPr>
                <w:rFonts w:hint="eastAsia"/>
                <w:kern w:val="0"/>
                <w:sz w:val="18"/>
                <w:szCs w:val="18"/>
              </w:rPr>
              <w:t>第五十六条　违反本条例规定，建设单位有下列行为之一的，责令改正，处</w:t>
            </w:r>
            <w:r w:rsidRPr="00311339">
              <w:rPr>
                <w:rFonts w:hint="eastAsia"/>
                <w:kern w:val="0"/>
                <w:sz w:val="18"/>
                <w:szCs w:val="18"/>
              </w:rPr>
              <w:t>20</w:t>
            </w:r>
            <w:r w:rsidRPr="00311339">
              <w:rPr>
                <w:rFonts w:hint="eastAsia"/>
                <w:kern w:val="0"/>
                <w:sz w:val="18"/>
                <w:szCs w:val="18"/>
              </w:rPr>
              <w:t>万元以上</w:t>
            </w:r>
            <w:r w:rsidRPr="00311339">
              <w:rPr>
                <w:rFonts w:hint="eastAsia"/>
                <w:kern w:val="0"/>
                <w:sz w:val="18"/>
                <w:szCs w:val="18"/>
              </w:rPr>
              <w:t>50</w:t>
            </w:r>
            <w:r w:rsidRPr="00311339">
              <w:rPr>
                <w:rFonts w:hint="eastAsia"/>
                <w:kern w:val="0"/>
                <w:sz w:val="18"/>
                <w:szCs w:val="18"/>
              </w:rPr>
              <w:t>万元以下的罚款：</w:t>
            </w:r>
          </w:p>
          <w:p w:rsidR="00EA34CC" w:rsidRPr="00311339" w:rsidRDefault="00EA34CC" w:rsidP="00A91F8E">
            <w:pPr>
              <w:widowControl/>
              <w:spacing w:line="320" w:lineRule="exact"/>
              <w:jc w:val="left"/>
              <w:rPr>
                <w:kern w:val="0"/>
                <w:sz w:val="18"/>
                <w:szCs w:val="18"/>
              </w:rPr>
            </w:pPr>
            <w:r w:rsidRPr="00311339">
              <w:rPr>
                <w:rFonts w:hint="eastAsia"/>
                <w:kern w:val="0"/>
                <w:sz w:val="18"/>
                <w:szCs w:val="18"/>
              </w:rPr>
              <w:t xml:space="preserve">   </w:t>
            </w:r>
            <w:r w:rsidRPr="00311339">
              <w:rPr>
                <w:rFonts w:hint="eastAsia"/>
                <w:kern w:val="0"/>
                <w:sz w:val="18"/>
                <w:szCs w:val="18"/>
              </w:rPr>
              <w:t>（一）迫使承包方以低于成本的价格竞标的。</w:t>
            </w:r>
          </w:p>
          <w:p w:rsidR="00EA34CC" w:rsidRPr="00311339" w:rsidRDefault="00EA34CC" w:rsidP="00A91F8E">
            <w:pPr>
              <w:widowControl/>
              <w:spacing w:line="320" w:lineRule="exact"/>
              <w:jc w:val="left"/>
              <w:rPr>
                <w:kern w:val="0"/>
                <w:sz w:val="18"/>
                <w:szCs w:val="18"/>
              </w:rPr>
            </w:pPr>
            <w:r w:rsidRPr="00311339">
              <w:rPr>
                <w:rFonts w:hint="eastAsia"/>
                <w:kern w:val="0"/>
                <w:sz w:val="18"/>
                <w:szCs w:val="18"/>
              </w:rPr>
              <w:t xml:space="preserve">    </w:t>
            </w:r>
            <w:r w:rsidRPr="00311339">
              <w:rPr>
                <w:rFonts w:hint="eastAsia"/>
                <w:kern w:val="0"/>
                <w:sz w:val="18"/>
                <w:szCs w:val="18"/>
              </w:rPr>
              <w:t>第七十三条</w:t>
            </w:r>
            <w:r w:rsidRPr="00311339">
              <w:rPr>
                <w:rFonts w:hint="eastAsia"/>
                <w:kern w:val="0"/>
                <w:sz w:val="18"/>
                <w:szCs w:val="18"/>
              </w:rPr>
              <w:t xml:space="preserve"> </w:t>
            </w:r>
            <w:r w:rsidRPr="00311339">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311339">
              <w:rPr>
                <w:rFonts w:hint="eastAsia"/>
                <w:kern w:val="0"/>
                <w:sz w:val="18"/>
                <w:szCs w:val="18"/>
              </w:rPr>
              <w:lastRenderedPageBreak/>
              <w:t xml:space="preserve">    </w:t>
            </w:r>
            <w:r w:rsidRPr="00311339">
              <w:rPr>
                <w:rFonts w:hint="eastAsia"/>
                <w:kern w:val="0"/>
                <w:sz w:val="18"/>
                <w:szCs w:val="18"/>
              </w:rPr>
              <w:t>第七十五条第一款</w:t>
            </w:r>
            <w:r w:rsidRPr="00311339">
              <w:rPr>
                <w:rFonts w:hint="eastAsia"/>
                <w:kern w:val="0"/>
                <w:sz w:val="18"/>
                <w:szCs w:val="18"/>
              </w:rPr>
              <w:t xml:space="preserve">  </w:t>
            </w:r>
            <w:r w:rsidRPr="00311339">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低于成本</w:t>
            </w:r>
            <w:r>
              <w:rPr>
                <w:kern w:val="0"/>
                <w:sz w:val="18"/>
                <w:szCs w:val="18"/>
              </w:rPr>
              <w:t>10%</w:t>
            </w:r>
            <w:r>
              <w:rPr>
                <w:kern w:val="0"/>
                <w:sz w:val="18"/>
                <w:szCs w:val="18"/>
              </w:rPr>
              <w:t>以</w:t>
            </w:r>
            <w:r>
              <w:rPr>
                <w:rFonts w:hint="eastAsia"/>
                <w:kern w:val="0"/>
                <w:sz w:val="18"/>
                <w:szCs w:val="18"/>
              </w:rPr>
              <w:t>下</w:t>
            </w:r>
            <w:r>
              <w:rPr>
                <w:kern w:val="0"/>
                <w:sz w:val="18"/>
                <w:szCs w:val="18"/>
              </w:rPr>
              <w:t>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低于成本</w:t>
            </w:r>
            <w:r>
              <w:rPr>
                <w:kern w:val="0"/>
                <w:sz w:val="18"/>
                <w:szCs w:val="18"/>
              </w:rPr>
              <w:t>10%</w:t>
            </w:r>
            <w:r>
              <w:rPr>
                <w:kern w:val="0"/>
                <w:sz w:val="18"/>
                <w:szCs w:val="18"/>
              </w:rPr>
              <w:t>以上</w:t>
            </w:r>
            <w:r>
              <w:rPr>
                <w:kern w:val="0"/>
                <w:sz w:val="18"/>
                <w:szCs w:val="18"/>
              </w:rPr>
              <w:t>20%</w:t>
            </w:r>
            <w:r>
              <w:rPr>
                <w:kern w:val="0"/>
                <w:sz w:val="18"/>
                <w:szCs w:val="18"/>
              </w:rPr>
              <w:t>以下的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kern w:val="0"/>
                <w:sz w:val="18"/>
                <w:szCs w:val="18"/>
              </w:rPr>
              <w:t>40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低于成本</w:t>
            </w:r>
            <w:r>
              <w:rPr>
                <w:kern w:val="0"/>
                <w:sz w:val="18"/>
                <w:szCs w:val="18"/>
              </w:rPr>
              <w:t>20%</w:t>
            </w:r>
            <w:r>
              <w:rPr>
                <w:kern w:val="0"/>
                <w:sz w:val="18"/>
                <w:szCs w:val="18"/>
              </w:rPr>
              <w:t>以上</w:t>
            </w:r>
            <w:r>
              <w:rPr>
                <w:rFonts w:hint="eastAsia"/>
                <w:kern w:val="0"/>
                <w:sz w:val="18"/>
                <w:szCs w:val="18"/>
              </w:rPr>
              <w:t>，或者造成重大质量安全事故</w:t>
            </w:r>
            <w:r>
              <w:rPr>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40</w:t>
            </w:r>
            <w:r>
              <w:rPr>
                <w:kern w:val="0"/>
                <w:sz w:val="18"/>
                <w:szCs w:val="18"/>
              </w:rPr>
              <w:t>万元以上</w:t>
            </w:r>
            <w:r>
              <w:rPr>
                <w:kern w:val="0"/>
                <w:sz w:val="18"/>
                <w:szCs w:val="18"/>
              </w:rPr>
              <w:t>50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0201704000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建设单位任意压缩合理工期的处罚</w:t>
            </w:r>
          </w:p>
        </w:tc>
      </w:tr>
      <w:tr w:rsidR="00EA34CC" w:rsidTr="00A91F8E">
        <w:trPr>
          <w:trHeight w:val="190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1D5DEC" w:rsidRDefault="00EA34CC" w:rsidP="00A91F8E">
            <w:pPr>
              <w:widowControl/>
              <w:spacing w:line="320" w:lineRule="exact"/>
              <w:jc w:val="left"/>
              <w:rPr>
                <w:kern w:val="0"/>
                <w:sz w:val="18"/>
                <w:szCs w:val="18"/>
              </w:rPr>
            </w:pPr>
            <w:r>
              <w:rPr>
                <w:kern w:val="0"/>
                <w:sz w:val="18"/>
                <w:szCs w:val="18"/>
              </w:rPr>
              <w:t xml:space="preserve">   </w:t>
            </w:r>
            <w:r w:rsidRPr="001D5DEC">
              <w:rPr>
                <w:rFonts w:hint="eastAsia"/>
                <w:kern w:val="0"/>
                <w:sz w:val="18"/>
                <w:szCs w:val="18"/>
              </w:rPr>
              <w:t>【行政法规】《建设工程质量管理条例》（国务院令第</w:t>
            </w:r>
            <w:r w:rsidRPr="001D5DEC">
              <w:rPr>
                <w:rFonts w:hint="eastAsia"/>
                <w:kern w:val="0"/>
                <w:sz w:val="18"/>
                <w:szCs w:val="18"/>
              </w:rPr>
              <w:t>279</w:t>
            </w:r>
            <w:r w:rsidRPr="001D5DEC">
              <w:rPr>
                <w:rFonts w:hint="eastAsia"/>
                <w:kern w:val="0"/>
                <w:sz w:val="18"/>
                <w:szCs w:val="18"/>
              </w:rPr>
              <w:t>号）</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t xml:space="preserve">    </w:t>
            </w:r>
            <w:r w:rsidRPr="001D5DEC">
              <w:rPr>
                <w:rFonts w:hint="eastAsia"/>
                <w:kern w:val="0"/>
                <w:sz w:val="18"/>
                <w:szCs w:val="18"/>
              </w:rPr>
              <w:t>第十条第一款　建设工程发包单位不得迫使承包方以低于成本的价格竞标，不得任意压缩合理工期。</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t xml:space="preserve">    </w:t>
            </w:r>
            <w:r w:rsidRPr="001D5DEC">
              <w:rPr>
                <w:rFonts w:hint="eastAsia"/>
                <w:kern w:val="0"/>
                <w:sz w:val="18"/>
                <w:szCs w:val="18"/>
              </w:rPr>
              <w:t>第五十六条　违反本条例规定，建设单位有下列行为之一的，责令改正，处</w:t>
            </w:r>
            <w:r w:rsidRPr="001D5DEC">
              <w:rPr>
                <w:rFonts w:hint="eastAsia"/>
                <w:kern w:val="0"/>
                <w:sz w:val="18"/>
                <w:szCs w:val="18"/>
              </w:rPr>
              <w:t>20</w:t>
            </w:r>
            <w:r w:rsidRPr="001D5DEC">
              <w:rPr>
                <w:rFonts w:hint="eastAsia"/>
                <w:kern w:val="0"/>
                <w:sz w:val="18"/>
                <w:szCs w:val="18"/>
              </w:rPr>
              <w:t>万元以上</w:t>
            </w:r>
            <w:r w:rsidRPr="001D5DEC">
              <w:rPr>
                <w:rFonts w:hint="eastAsia"/>
                <w:kern w:val="0"/>
                <w:sz w:val="18"/>
                <w:szCs w:val="18"/>
              </w:rPr>
              <w:t>50</w:t>
            </w:r>
            <w:r w:rsidRPr="001D5DEC">
              <w:rPr>
                <w:rFonts w:hint="eastAsia"/>
                <w:kern w:val="0"/>
                <w:sz w:val="18"/>
                <w:szCs w:val="18"/>
              </w:rPr>
              <w:t>万元以下的罚款：</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t xml:space="preserve">    </w:t>
            </w:r>
            <w:r w:rsidRPr="001D5DEC">
              <w:rPr>
                <w:rFonts w:hint="eastAsia"/>
                <w:kern w:val="0"/>
                <w:sz w:val="18"/>
                <w:szCs w:val="18"/>
              </w:rPr>
              <w:t>（二）任意压缩合理工期的。</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t xml:space="preserve">    </w:t>
            </w:r>
            <w:r w:rsidRPr="001D5DEC">
              <w:rPr>
                <w:rFonts w:hint="eastAsia"/>
                <w:kern w:val="0"/>
                <w:sz w:val="18"/>
                <w:szCs w:val="18"/>
              </w:rPr>
              <w:t>第七十三条</w:t>
            </w:r>
            <w:r w:rsidRPr="001D5DEC">
              <w:rPr>
                <w:rFonts w:hint="eastAsia"/>
                <w:kern w:val="0"/>
                <w:sz w:val="18"/>
                <w:szCs w:val="18"/>
              </w:rPr>
              <w:t xml:space="preserve"> </w:t>
            </w:r>
            <w:r w:rsidRPr="001D5DEC">
              <w:rPr>
                <w:rFonts w:hint="eastAsia"/>
                <w:kern w:val="0"/>
                <w:sz w:val="18"/>
                <w:szCs w:val="18"/>
              </w:rPr>
              <w:t>依照本条例规定，给予单位罚款处罚的，对单位直接负责的主管人员和其他直接责任人员处单位罚款数额５％以上１０％以下的罚款。</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t xml:space="preserve">    </w:t>
            </w:r>
            <w:r w:rsidRPr="001D5DEC">
              <w:rPr>
                <w:rFonts w:hint="eastAsia"/>
                <w:kern w:val="0"/>
                <w:sz w:val="18"/>
                <w:szCs w:val="18"/>
              </w:rPr>
              <w:t>第七十五条第一款</w:t>
            </w:r>
            <w:r w:rsidRPr="001D5DEC">
              <w:rPr>
                <w:rFonts w:hint="eastAsia"/>
                <w:kern w:val="0"/>
                <w:sz w:val="18"/>
                <w:szCs w:val="18"/>
              </w:rPr>
              <w:t xml:space="preserve">  </w:t>
            </w:r>
            <w:r w:rsidRPr="001D5DEC">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EA34CC" w:rsidRPr="001D5DEC" w:rsidRDefault="00EA34CC" w:rsidP="00A91F8E">
            <w:pPr>
              <w:widowControl/>
              <w:spacing w:line="320" w:lineRule="exact"/>
              <w:ind w:firstLineChars="150" w:firstLine="270"/>
              <w:jc w:val="left"/>
              <w:rPr>
                <w:kern w:val="0"/>
                <w:sz w:val="18"/>
                <w:szCs w:val="18"/>
              </w:rPr>
            </w:pPr>
            <w:r w:rsidRPr="001D5DEC">
              <w:rPr>
                <w:rFonts w:hint="eastAsia"/>
                <w:kern w:val="0"/>
                <w:sz w:val="18"/>
                <w:szCs w:val="18"/>
              </w:rPr>
              <w:t>【行政法规】《建设工程安全生产管理条例》（国务院令第</w:t>
            </w:r>
            <w:r w:rsidRPr="001D5DEC">
              <w:rPr>
                <w:rFonts w:hint="eastAsia"/>
                <w:kern w:val="0"/>
                <w:sz w:val="18"/>
                <w:szCs w:val="18"/>
              </w:rPr>
              <w:t>393</w:t>
            </w:r>
            <w:r w:rsidRPr="001D5DEC">
              <w:rPr>
                <w:rFonts w:hint="eastAsia"/>
                <w:kern w:val="0"/>
                <w:sz w:val="18"/>
                <w:szCs w:val="18"/>
              </w:rPr>
              <w:t>号）</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t xml:space="preserve">　　</w:t>
            </w:r>
            <w:r w:rsidRPr="001D5DEC">
              <w:rPr>
                <w:rFonts w:hint="eastAsia"/>
                <w:kern w:val="0"/>
                <w:sz w:val="18"/>
                <w:szCs w:val="18"/>
              </w:rPr>
              <w:t xml:space="preserve">  </w:t>
            </w:r>
            <w:r w:rsidRPr="001D5DEC">
              <w:rPr>
                <w:rFonts w:hint="eastAsia"/>
                <w:kern w:val="0"/>
                <w:sz w:val="18"/>
                <w:szCs w:val="18"/>
              </w:rPr>
              <w:t>第五十五条　违反本条例的规定，建设单位有下列行为之一的，责令限期改正，处</w:t>
            </w:r>
            <w:r w:rsidRPr="001D5DEC">
              <w:rPr>
                <w:rFonts w:hint="eastAsia"/>
                <w:kern w:val="0"/>
                <w:sz w:val="18"/>
                <w:szCs w:val="18"/>
              </w:rPr>
              <w:t>20</w:t>
            </w:r>
            <w:r w:rsidRPr="001D5DEC">
              <w:rPr>
                <w:rFonts w:hint="eastAsia"/>
                <w:kern w:val="0"/>
                <w:sz w:val="18"/>
                <w:szCs w:val="18"/>
              </w:rPr>
              <w:t>万元以上</w:t>
            </w:r>
            <w:r w:rsidRPr="001D5DEC">
              <w:rPr>
                <w:rFonts w:hint="eastAsia"/>
                <w:kern w:val="0"/>
                <w:sz w:val="18"/>
                <w:szCs w:val="18"/>
              </w:rPr>
              <w:t>50</w:t>
            </w:r>
            <w:r w:rsidRPr="001D5DEC">
              <w:rPr>
                <w:rFonts w:hint="eastAsia"/>
                <w:kern w:val="0"/>
                <w:sz w:val="18"/>
                <w:szCs w:val="18"/>
              </w:rPr>
              <w:t>万元以下的罚款；造成重大安全事故，构成犯罪的，对直接责任人员，依照刑法有关规定追究刑事责任；造成损失的，依法承担赔偿责任：</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lastRenderedPageBreak/>
              <w:t xml:space="preserve">　　</w:t>
            </w:r>
            <w:r w:rsidRPr="001D5DEC">
              <w:rPr>
                <w:rFonts w:hint="eastAsia"/>
                <w:kern w:val="0"/>
                <w:sz w:val="18"/>
                <w:szCs w:val="18"/>
              </w:rPr>
              <w:t xml:space="preserve"> </w:t>
            </w:r>
            <w:r w:rsidRPr="001D5DEC">
              <w:rPr>
                <w:rFonts w:hint="eastAsia"/>
                <w:kern w:val="0"/>
                <w:sz w:val="18"/>
                <w:szCs w:val="18"/>
              </w:rPr>
              <w:t>（二）要求施工单位压缩合同约定的工期的。</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t xml:space="preserve">　　</w:t>
            </w:r>
            <w:r w:rsidRPr="001D5DEC">
              <w:rPr>
                <w:rFonts w:hint="eastAsia"/>
                <w:kern w:val="0"/>
                <w:sz w:val="18"/>
                <w:szCs w:val="18"/>
              </w:rPr>
              <w:t xml:space="preserve"> </w:t>
            </w:r>
            <w:r w:rsidRPr="001D5DEC">
              <w:rPr>
                <w:rFonts w:hint="eastAsia"/>
                <w:kern w:val="0"/>
                <w:sz w:val="18"/>
                <w:szCs w:val="18"/>
              </w:rPr>
              <w:t>第六十八条　本条例规定的行政处罚，由建设行政主管部门或者其他有关部门依照法定职权决定。</w:t>
            </w:r>
            <w:r w:rsidRPr="001D5DEC">
              <w:rPr>
                <w:rFonts w:hint="eastAsia"/>
                <w:kern w:val="0"/>
                <w:sz w:val="18"/>
                <w:szCs w:val="18"/>
              </w:rPr>
              <w:t xml:space="preserve"> </w:t>
            </w:r>
          </w:p>
          <w:p w:rsidR="00EA34CC" w:rsidRPr="001D5DEC" w:rsidRDefault="00EA34CC" w:rsidP="00A91F8E">
            <w:pPr>
              <w:widowControl/>
              <w:spacing w:line="320" w:lineRule="exact"/>
              <w:jc w:val="left"/>
              <w:rPr>
                <w:kern w:val="0"/>
                <w:sz w:val="18"/>
                <w:szCs w:val="18"/>
              </w:rPr>
            </w:pPr>
            <w:r w:rsidRPr="001D5DEC">
              <w:rPr>
                <w:rFonts w:hint="eastAsia"/>
                <w:kern w:val="0"/>
                <w:sz w:val="18"/>
                <w:szCs w:val="18"/>
              </w:rPr>
              <w:t xml:space="preserve">　　　违反消防安全管理规定的行为，由公安消防机构依法处罚。</w:t>
            </w:r>
            <w:r w:rsidRPr="001D5DEC">
              <w:rPr>
                <w:rFonts w:hint="eastAsia"/>
                <w:kern w:val="0"/>
                <w:sz w:val="18"/>
                <w:szCs w:val="18"/>
              </w:rPr>
              <w:t xml:space="preserve"> </w:t>
            </w:r>
          </w:p>
          <w:p w:rsidR="00EA34CC" w:rsidRDefault="00EA34CC" w:rsidP="00A91F8E">
            <w:pPr>
              <w:widowControl/>
              <w:spacing w:line="320" w:lineRule="exact"/>
              <w:ind w:firstLine="360"/>
              <w:rPr>
                <w:kern w:val="0"/>
                <w:sz w:val="18"/>
                <w:szCs w:val="18"/>
              </w:rPr>
            </w:pPr>
            <w:r>
              <w:rPr>
                <w:rFonts w:hint="eastAsia"/>
                <w:kern w:val="0"/>
                <w:sz w:val="18"/>
                <w:szCs w:val="18"/>
              </w:rPr>
              <w:t xml:space="preserve">　</w:t>
            </w:r>
            <w:r w:rsidRPr="001D5DEC">
              <w:rPr>
                <w:rFonts w:hint="eastAsia"/>
                <w:kern w:val="0"/>
                <w:sz w:val="18"/>
                <w:szCs w:val="18"/>
              </w:rPr>
              <w:t>有关法律、行政法规对建设工程安全生产违法行为的行政处罚决定机关另有规定的，从其规定。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比合理工期少</w:t>
            </w:r>
            <w:r>
              <w:rPr>
                <w:kern w:val="0"/>
                <w:sz w:val="18"/>
                <w:szCs w:val="18"/>
              </w:rPr>
              <w:t>10%</w:t>
            </w:r>
            <w:r>
              <w:rPr>
                <w:kern w:val="0"/>
                <w:sz w:val="18"/>
                <w:szCs w:val="18"/>
              </w:rPr>
              <w:t>以</w:t>
            </w:r>
            <w:r>
              <w:rPr>
                <w:rFonts w:hint="eastAsia"/>
                <w:kern w:val="0"/>
                <w:sz w:val="18"/>
                <w:szCs w:val="18"/>
              </w:rPr>
              <w:t>下</w:t>
            </w:r>
            <w:r>
              <w:rPr>
                <w:kern w:val="0"/>
                <w:sz w:val="18"/>
                <w:szCs w:val="18"/>
              </w:rPr>
              <w:t>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比合理工期少</w:t>
            </w:r>
            <w:r>
              <w:rPr>
                <w:kern w:val="0"/>
                <w:sz w:val="18"/>
                <w:szCs w:val="18"/>
              </w:rPr>
              <w:t>10%</w:t>
            </w:r>
            <w:r>
              <w:rPr>
                <w:kern w:val="0"/>
                <w:sz w:val="18"/>
                <w:szCs w:val="18"/>
              </w:rPr>
              <w:t>以上</w:t>
            </w:r>
            <w:r>
              <w:rPr>
                <w:kern w:val="0"/>
                <w:sz w:val="18"/>
                <w:szCs w:val="18"/>
              </w:rPr>
              <w:t>20%</w:t>
            </w:r>
            <w:r>
              <w:rPr>
                <w:kern w:val="0"/>
                <w:sz w:val="18"/>
                <w:szCs w:val="18"/>
              </w:rPr>
              <w:t>以下的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kern w:val="0"/>
                <w:sz w:val="18"/>
                <w:szCs w:val="18"/>
              </w:rPr>
              <w:t>40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比合理工期少</w:t>
            </w:r>
            <w:r>
              <w:rPr>
                <w:kern w:val="0"/>
                <w:sz w:val="18"/>
                <w:szCs w:val="18"/>
              </w:rPr>
              <w:t>20%</w:t>
            </w:r>
            <w:r>
              <w:rPr>
                <w:kern w:val="0"/>
                <w:sz w:val="18"/>
                <w:szCs w:val="18"/>
              </w:rPr>
              <w:t>以上</w:t>
            </w:r>
            <w:r>
              <w:rPr>
                <w:rFonts w:hint="eastAsia"/>
                <w:kern w:val="0"/>
                <w:sz w:val="18"/>
                <w:szCs w:val="18"/>
              </w:rPr>
              <w:t>，或者造成重大质量安全事故</w:t>
            </w:r>
            <w:r>
              <w:rPr>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40</w:t>
            </w:r>
            <w:r>
              <w:rPr>
                <w:kern w:val="0"/>
                <w:sz w:val="18"/>
                <w:szCs w:val="18"/>
              </w:rPr>
              <w:t>万元以上</w:t>
            </w:r>
            <w:r>
              <w:rPr>
                <w:kern w:val="0"/>
                <w:sz w:val="18"/>
                <w:szCs w:val="18"/>
              </w:rPr>
              <w:t>50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sidRPr="00E76AA7">
              <w:rPr>
                <w:rFonts w:eastAsia="仿宋_GB2312"/>
                <w:b/>
                <w:bCs/>
                <w:kern w:val="0"/>
                <w:sz w:val="18"/>
                <w:szCs w:val="18"/>
              </w:rPr>
              <w:t>0201705000</w:t>
            </w:r>
            <w:r w:rsidRPr="00E76AA7">
              <w:rPr>
                <w:rFonts w:eastAsia="仿宋_GB2312"/>
                <w:b/>
                <w:bCs/>
                <w:kern w:val="0"/>
                <w:sz w:val="18"/>
                <w:szCs w:val="18"/>
              </w:rPr>
              <w:t>（</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建设单位明示或者暗示建筑设计单位或者建筑施工企业违反工程建设强制性标准，降低工程质量行为的处罚</w:t>
            </w:r>
          </w:p>
        </w:tc>
      </w:tr>
      <w:tr w:rsidR="00EA34CC" w:rsidTr="00A91F8E">
        <w:trPr>
          <w:trHeight w:val="175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E76AA7" w:rsidRDefault="00EA34CC" w:rsidP="00A91F8E">
            <w:pPr>
              <w:widowControl/>
              <w:spacing w:line="320" w:lineRule="exact"/>
              <w:jc w:val="left"/>
              <w:rPr>
                <w:kern w:val="0"/>
                <w:sz w:val="18"/>
                <w:szCs w:val="18"/>
              </w:rPr>
            </w:pPr>
            <w:r>
              <w:rPr>
                <w:kern w:val="0"/>
                <w:sz w:val="18"/>
                <w:szCs w:val="18"/>
              </w:rPr>
              <w:t xml:space="preserve">  </w:t>
            </w:r>
            <w:r w:rsidRPr="00E76AA7">
              <w:rPr>
                <w:rFonts w:hint="eastAsia"/>
                <w:kern w:val="0"/>
                <w:sz w:val="18"/>
                <w:szCs w:val="18"/>
              </w:rPr>
              <w:t>【行政法规】《建设工程质量管理条例》（国务院令第</w:t>
            </w:r>
            <w:r w:rsidRPr="00E76AA7">
              <w:rPr>
                <w:rFonts w:hint="eastAsia"/>
                <w:kern w:val="0"/>
                <w:sz w:val="18"/>
                <w:szCs w:val="18"/>
              </w:rPr>
              <w:t>279</w:t>
            </w:r>
            <w:r w:rsidRPr="00E76AA7">
              <w:rPr>
                <w:rFonts w:hint="eastAsia"/>
                <w:kern w:val="0"/>
                <w:sz w:val="18"/>
                <w:szCs w:val="18"/>
              </w:rPr>
              <w:t>号）</w:t>
            </w:r>
          </w:p>
          <w:p w:rsidR="00EA34CC" w:rsidRPr="00E76AA7" w:rsidRDefault="00EA34CC" w:rsidP="00A91F8E">
            <w:pPr>
              <w:widowControl/>
              <w:spacing w:line="320" w:lineRule="exact"/>
              <w:jc w:val="left"/>
              <w:rPr>
                <w:kern w:val="0"/>
                <w:sz w:val="18"/>
                <w:szCs w:val="18"/>
              </w:rPr>
            </w:pPr>
            <w:r w:rsidRPr="00E76AA7">
              <w:rPr>
                <w:rFonts w:hint="eastAsia"/>
                <w:kern w:val="0"/>
                <w:sz w:val="18"/>
                <w:szCs w:val="18"/>
              </w:rPr>
              <w:t xml:space="preserve">    </w:t>
            </w:r>
            <w:r w:rsidRPr="00E76AA7">
              <w:rPr>
                <w:rFonts w:hint="eastAsia"/>
                <w:kern w:val="0"/>
                <w:sz w:val="18"/>
                <w:szCs w:val="18"/>
              </w:rPr>
              <w:t>第十条第二款　建设单位不得明示或者暗示设计单位或者施工单位违反工程建设强制性标准，降低建设工程质量。</w:t>
            </w:r>
          </w:p>
          <w:p w:rsidR="00EA34CC" w:rsidRPr="00E76AA7" w:rsidRDefault="00EA34CC" w:rsidP="00A91F8E">
            <w:pPr>
              <w:widowControl/>
              <w:spacing w:line="320" w:lineRule="exact"/>
              <w:jc w:val="left"/>
              <w:rPr>
                <w:kern w:val="0"/>
                <w:sz w:val="18"/>
                <w:szCs w:val="18"/>
              </w:rPr>
            </w:pPr>
            <w:r w:rsidRPr="00E76AA7">
              <w:rPr>
                <w:rFonts w:hint="eastAsia"/>
                <w:kern w:val="0"/>
                <w:sz w:val="18"/>
                <w:szCs w:val="18"/>
              </w:rPr>
              <w:t xml:space="preserve">    </w:t>
            </w:r>
            <w:r w:rsidRPr="00E76AA7">
              <w:rPr>
                <w:rFonts w:hint="eastAsia"/>
                <w:kern w:val="0"/>
                <w:sz w:val="18"/>
                <w:szCs w:val="18"/>
              </w:rPr>
              <w:t>第五十六条　违反本条例规定，建设单位有下列行为之一的，责令改正，处</w:t>
            </w:r>
            <w:r w:rsidRPr="00E76AA7">
              <w:rPr>
                <w:rFonts w:hint="eastAsia"/>
                <w:kern w:val="0"/>
                <w:sz w:val="18"/>
                <w:szCs w:val="18"/>
              </w:rPr>
              <w:t>20</w:t>
            </w:r>
            <w:r w:rsidRPr="00E76AA7">
              <w:rPr>
                <w:rFonts w:hint="eastAsia"/>
                <w:kern w:val="0"/>
                <w:sz w:val="18"/>
                <w:szCs w:val="18"/>
              </w:rPr>
              <w:t>万元以上</w:t>
            </w:r>
            <w:r w:rsidRPr="00E76AA7">
              <w:rPr>
                <w:rFonts w:hint="eastAsia"/>
                <w:kern w:val="0"/>
                <w:sz w:val="18"/>
                <w:szCs w:val="18"/>
              </w:rPr>
              <w:t>50</w:t>
            </w:r>
            <w:r w:rsidRPr="00E76AA7">
              <w:rPr>
                <w:rFonts w:hint="eastAsia"/>
                <w:kern w:val="0"/>
                <w:sz w:val="18"/>
                <w:szCs w:val="18"/>
              </w:rPr>
              <w:t>万元以下的罚款：</w:t>
            </w:r>
          </w:p>
          <w:p w:rsidR="00EA34CC" w:rsidRPr="00E76AA7" w:rsidRDefault="00EA34CC" w:rsidP="00A91F8E">
            <w:pPr>
              <w:widowControl/>
              <w:spacing w:line="320" w:lineRule="exact"/>
              <w:jc w:val="left"/>
              <w:rPr>
                <w:kern w:val="0"/>
                <w:sz w:val="18"/>
                <w:szCs w:val="18"/>
              </w:rPr>
            </w:pPr>
            <w:r w:rsidRPr="00E76AA7">
              <w:rPr>
                <w:rFonts w:hint="eastAsia"/>
                <w:kern w:val="0"/>
                <w:sz w:val="18"/>
                <w:szCs w:val="18"/>
              </w:rPr>
              <w:t xml:space="preserve">   </w:t>
            </w:r>
            <w:r w:rsidRPr="00E76AA7">
              <w:rPr>
                <w:rFonts w:hint="eastAsia"/>
                <w:kern w:val="0"/>
                <w:sz w:val="18"/>
                <w:szCs w:val="18"/>
              </w:rPr>
              <w:t>（</w:t>
            </w:r>
            <w:r w:rsidRPr="00E76AA7">
              <w:rPr>
                <w:rFonts w:hint="eastAsia"/>
                <w:kern w:val="0"/>
                <w:sz w:val="18"/>
                <w:szCs w:val="18"/>
              </w:rPr>
              <w:t xml:space="preserve"> </w:t>
            </w:r>
            <w:r w:rsidRPr="00E76AA7">
              <w:rPr>
                <w:rFonts w:hint="eastAsia"/>
                <w:kern w:val="0"/>
                <w:sz w:val="18"/>
                <w:szCs w:val="18"/>
              </w:rPr>
              <w:t>三）明示或者暗示设计单位或者施工单位违反工程建设强制性标准，降低工程质量的。</w:t>
            </w:r>
          </w:p>
          <w:p w:rsidR="00EA34CC" w:rsidRPr="00E76AA7" w:rsidRDefault="00EA34CC" w:rsidP="00A91F8E">
            <w:pPr>
              <w:widowControl/>
              <w:spacing w:line="320" w:lineRule="exact"/>
              <w:jc w:val="left"/>
              <w:rPr>
                <w:kern w:val="0"/>
                <w:sz w:val="18"/>
                <w:szCs w:val="18"/>
              </w:rPr>
            </w:pPr>
            <w:r w:rsidRPr="00E76AA7">
              <w:rPr>
                <w:rFonts w:hint="eastAsia"/>
                <w:kern w:val="0"/>
                <w:sz w:val="18"/>
                <w:szCs w:val="18"/>
              </w:rPr>
              <w:t xml:space="preserve">    </w:t>
            </w:r>
            <w:r w:rsidRPr="00E76AA7">
              <w:rPr>
                <w:rFonts w:hint="eastAsia"/>
                <w:kern w:val="0"/>
                <w:sz w:val="18"/>
                <w:szCs w:val="18"/>
              </w:rPr>
              <w:t>第七十三条</w:t>
            </w:r>
            <w:r w:rsidRPr="00E76AA7">
              <w:rPr>
                <w:rFonts w:hint="eastAsia"/>
                <w:kern w:val="0"/>
                <w:sz w:val="18"/>
                <w:szCs w:val="18"/>
              </w:rPr>
              <w:t xml:space="preserve"> </w:t>
            </w:r>
            <w:r w:rsidRPr="00E76AA7">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E76AA7">
              <w:rPr>
                <w:rFonts w:hint="eastAsia"/>
                <w:kern w:val="0"/>
                <w:sz w:val="18"/>
                <w:szCs w:val="18"/>
              </w:rPr>
              <w:t xml:space="preserve">    </w:t>
            </w:r>
            <w:r w:rsidRPr="00E76AA7">
              <w:rPr>
                <w:rFonts w:hint="eastAsia"/>
                <w:kern w:val="0"/>
                <w:sz w:val="18"/>
                <w:szCs w:val="18"/>
              </w:rPr>
              <w:t>第七十五条第一款</w:t>
            </w:r>
            <w:r w:rsidRPr="00E76AA7">
              <w:rPr>
                <w:rFonts w:hint="eastAsia"/>
                <w:kern w:val="0"/>
                <w:sz w:val="18"/>
                <w:szCs w:val="18"/>
              </w:rPr>
              <w:t xml:space="preserve">  </w:t>
            </w:r>
            <w:r w:rsidRPr="00E76AA7">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建筑设计单位或者建筑施工企业</w:t>
            </w:r>
            <w:r>
              <w:rPr>
                <w:rFonts w:hint="eastAsia"/>
                <w:kern w:val="0"/>
                <w:sz w:val="18"/>
                <w:szCs w:val="18"/>
              </w:rPr>
              <w:t>未实施，或者未造成质量隐患的</w:t>
            </w:r>
          </w:p>
        </w:tc>
        <w:tc>
          <w:tcPr>
            <w:tcW w:w="108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rFonts w:hint="eastAsia"/>
                <w:kern w:val="0"/>
                <w:sz w:val="18"/>
                <w:szCs w:val="18"/>
              </w:rPr>
              <w:t>25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rFonts w:hint="eastAsia"/>
                <w:kern w:val="0"/>
                <w:sz w:val="18"/>
                <w:szCs w:val="18"/>
              </w:rPr>
              <w:t>6</w:t>
            </w:r>
            <w:r>
              <w:rPr>
                <w:kern w:val="0"/>
                <w:sz w:val="18"/>
                <w:szCs w:val="18"/>
              </w:rPr>
              <w:t>%</w:t>
            </w:r>
            <w:r>
              <w:rPr>
                <w:kern w:val="0"/>
                <w:sz w:val="18"/>
                <w:szCs w:val="18"/>
              </w:rPr>
              <w:t>以下罚款</w:t>
            </w:r>
          </w:p>
        </w:tc>
      </w:tr>
      <w:tr w:rsidR="00EA34CC" w:rsidTr="00A91F8E">
        <w:trPr>
          <w:trHeight w:val="480"/>
        </w:trPr>
        <w:tc>
          <w:tcPr>
            <w:tcW w:w="109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造成质量隐患的</w:t>
            </w:r>
          </w:p>
        </w:tc>
        <w:tc>
          <w:tcPr>
            <w:tcW w:w="1080" w:type="dxa"/>
            <w:vMerge/>
            <w:tcBorders>
              <w:left w:val="nil"/>
              <w:right w:val="single" w:sz="4" w:space="0" w:color="auto"/>
            </w:tcBorders>
            <w:vAlign w:val="center"/>
          </w:tcPr>
          <w:p w:rsidR="00EA34CC" w:rsidRDefault="00EA34CC" w:rsidP="00A91F8E">
            <w:pPr>
              <w:widowControl/>
              <w:spacing w:line="320" w:lineRule="exact"/>
              <w:jc w:val="center"/>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25</w:t>
            </w:r>
            <w:r>
              <w:rPr>
                <w:kern w:val="0"/>
                <w:sz w:val="18"/>
                <w:szCs w:val="18"/>
              </w:rPr>
              <w:t>万元以上</w:t>
            </w:r>
            <w:r>
              <w:rPr>
                <w:rFonts w:hint="eastAsia"/>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6</w:t>
            </w:r>
            <w:r>
              <w:rPr>
                <w:kern w:val="0"/>
                <w:sz w:val="18"/>
                <w:szCs w:val="18"/>
              </w:rPr>
              <w:t>%</w:t>
            </w:r>
            <w:r>
              <w:rPr>
                <w:kern w:val="0"/>
                <w:sz w:val="18"/>
                <w:szCs w:val="18"/>
              </w:rPr>
              <w:t>以上</w:t>
            </w:r>
            <w:r>
              <w:rPr>
                <w:rFonts w:hint="eastAsia"/>
                <w:kern w:val="0"/>
                <w:sz w:val="18"/>
                <w:szCs w:val="18"/>
              </w:rPr>
              <w:t>7</w:t>
            </w:r>
            <w:r>
              <w:rPr>
                <w:kern w:val="0"/>
                <w:sz w:val="18"/>
                <w:szCs w:val="18"/>
              </w:rPr>
              <w:t>%</w:t>
            </w:r>
            <w:r>
              <w:rPr>
                <w:kern w:val="0"/>
                <w:sz w:val="18"/>
                <w:szCs w:val="18"/>
              </w:rPr>
              <w:t>以下罚款</w:t>
            </w:r>
          </w:p>
        </w:tc>
      </w:tr>
      <w:tr w:rsidR="00EA34CC" w:rsidTr="00A91F8E">
        <w:trPr>
          <w:trHeight w:val="480"/>
        </w:trPr>
        <w:tc>
          <w:tcPr>
            <w:tcW w:w="109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造成一般或较大质量事故的</w:t>
            </w:r>
          </w:p>
        </w:tc>
        <w:tc>
          <w:tcPr>
            <w:tcW w:w="1080" w:type="dxa"/>
            <w:vMerge/>
            <w:tcBorders>
              <w:left w:val="nil"/>
              <w:right w:val="single" w:sz="4" w:space="0" w:color="auto"/>
            </w:tcBorders>
            <w:vAlign w:val="center"/>
          </w:tcPr>
          <w:p w:rsidR="00EA34CC" w:rsidRDefault="00EA34CC" w:rsidP="00A91F8E">
            <w:pPr>
              <w:widowControl/>
              <w:spacing w:line="320" w:lineRule="exact"/>
              <w:jc w:val="center"/>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rFonts w:hint="eastAsia"/>
                <w:kern w:val="0"/>
                <w:sz w:val="18"/>
                <w:szCs w:val="18"/>
              </w:rPr>
              <w:t>4</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7%</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480"/>
        </w:trPr>
        <w:tc>
          <w:tcPr>
            <w:tcW w:w="109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造成重大及以上质量事故的</w:t>
            </w:r>
          </w:p>
        </w:tc>
        <w:tc>
          <w:tcPr>
            <w:tcW w:w="108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4</w:t>
            </w:r>
            <w:r>
              <w:rPr>
                <w:kern w:val="0"/>
                <w:sz w:val="18"/>
                <w:szCs w:val="18"/>
              </w:rPr>
              <w:t>0</w:t>
            </w:r>
            <w:r>
              <w:rPr>
                <w:kern w:val="0"/>
                <w:sz w:val="18"/>
                <w:szCs w:val="18"/>
              </w:rPr>
              <w:t>万元以上</w:t>
            </w:r>
            <w:r>
              <w:rPr>
                <w:rFonts w:hint="eastAsia"/>
                <w:kern w:val="0"/>
                <w:sz w:val="18"/>
                <w:szCs w:val="18"/>
              </w:rPr>
              <w:t>5</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8</w:t>
            </w:r>
            <w:r>
              <w:rPr>
                <w:kern w:val="0"/>
                <w:sz w:val="18"/>
                <w:szCs w:val="18"/>
              </w:rPr>
              <w:t>%</w:t>
            </w:r>
            <w:r>
              <w:rPr>
                <w:kern w:val="0"/>
                <w:sz w:val="18"/>
                <w:szCs w:val="18"/>
              </w:rPr>
              <w:t>以上</w:t>
            </w:r>
            <w:r>
              <w:rPr>
                <w:rFonts w:hint="eastAsia"/>
                <w:kern w:val="0"/>
                <w:sz w:val="18"/>
                <w:szCs w:val="18"/>
              </w:rPr>
              <w:t>10</w:t>
            </w:r>
            <w:r>
              <w:rPr>
                <w:kern w:val="0"/>
                <w:sz w:val="18"/>
                <w:szCs w:val="18"/>
              </w:rPr>
              <w:t>%</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7030A0"/>
                <w:kern w:val="0"/>
                <w:sz w:val="18"/>
                <w:szCs w:val="18"/>
              </w:rPr>
            </w:pPr>
            <w:r w:rsidRPr="00F2649B">
              <w:rPr>
                <w:rFonts w:eastAsia="仿宋_GB2312"/>
                <w:b/>
                <w:bCs/>
                <w:kern w:val="0"/>
                <w:sz w:val="18"/>
                <w:szCs w:val="18"/>
              </w:rPr>
              <w:t>0201706000</w:t>
            </w:r>
            <w:r w:rsidRPr="00F2649B">
              <w:rPr>
                <w:rFonts w:eastAsia="仿宋_GB2312"/>
                <w:b/>
                <w:bCs/>
                <w:kern w:val="0"/>
                <w:sz w:val="18"/>
                <w:szCs w:val="18"/>
              </w:rPr>
              <w:t>（常用）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施工图设计文件未经审查或者审查不合格，建设单位擅自施工的处罚</w:t>
            </w:r>
          </w:p>
        </w:tc>
      </w:tr>
      <w:tr w:rsidR="00EA34CC" w:rsidTr="00A91F8E">
        <w:trPr>
          <w:trHeight w:val="17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F2649B" w:rsidRDefault="00EA34CC" w:rsidP="00A91F8E">
            <w:pPr>
              <w:widowControl/>
              <w:spacing w:line="320" w:lineRule="exact"/>
              <w:jc w:val="left"/>
              <w:rPr>
                <w:kern w:val="0"/>
                <w:sz w:val="18"/>
                <w:szCs w:val="18"/>
              </w:rPr>
            </w:pPr>
            <w:r>
              <w:rPr>
                <w:kern w:val="0"/>
                <w:sz w:val="18"/>
                <w:szCs w:val="18"/>
              </w:rPr>
              <w:t xml:space="preserve">  </w:t>
            </w:r>
            <w:r w:rsidRPr="00F2649B">
              <w:rPr>
                <w:rFonts w:hint="eastAsia"/>
                <w:kern w:val="0"/>
                <w:sz w:val="18"/>
                <w:szCs w:val="18"/>
              </w:rPr>
              <w:t>【行政法规】《建设工程质量管理条例》（国务院令第</w:t>
            </w:r>
            <w:r w:rsidRPr="00F2649B">
              <w:rPr>
                <w:rFonts w:hint="eastAsia"/>
                <w:kern w:val="0"/>
                <w:sz w:val="18"/>
                <w:szCs w:val="18"/>
              </w:rPr>
              <w:t>279</w:t>
            </w:r>
            <w:r w:rsidRPr="00F2649B">
              <w:rPr>
                <w:rFonts w:hint="eastAsia"/>
                <w:kern w:val="0"/>
                <w:sz w:val="18"/>
                <w:szCs w:val="18"/>
              </w:rPr>
              <w:t>号）</w:t>
            </w:r>
          </w:p>
          <w:p w:rsidR="00EA34CC" w:rsidRPr="00F2649B" w:rsidRDefault="00EA34CC" w:rsidP="00A91F8E">
            <w:pPr>
              <w:widowControl/>
              <w:spacing w:line="320" w:lineRule="exact"/>
              <w:jc w:val="left"/>
              <w:rPr>
                <w:kern w:val="0"/>
                <w:sz w:val="18"/>
                <w:szCs w:val="18"/>
              </w:rPr>
            </w:pPr>
            <w:r w:rsidRPr="00F2649B">
              <w:rPr>
                <w:rFonts w:hint="eastAsia"/>
                <w:kern w:val="0"/>
                <w:sz w:val="18"/>
                <w:szCs w:val="18"/>
              </w:rPr>
              <w:t xml:space="preserve">    </w:t>
            </w:r>
            <w:r w:rsidRPr="00F2649B">
              <w:rPr>
                <w:rFonts w:hint="eastAsia"/>
                <w:kern w:val="0"/>
                <w:sz w:val="18"/>
                <w:szCs w:val="18"/>
              </w:rPr>
              <w:t>第十一条第二款　施工图设计文件未经审查批准的，不得使用。</w:t>
            </w:r>
          </w:p>
          <w:p w:rsidR="00EA34CC" w:rsidRPr="00F2649B" w:rsidRDefault="00EA34CC" w:rsidP="00A91F8E">
            <w:pPr>
              <w:widowControl/>
              <w:spacing w:line="320" w:lineRule="exact"/>
              <w:jc w:val="left"/>
              <w:rPr>
                <w:kern w:val="0"/>
                <w:sz w:val="18"/>
                <w:szCs w:val="18"/>
              </w:rPr>
            </w:pPr>
            <w:r w:rsidRPr="00F2649B">
              <w:rPr>
                <w:rFonts w:hint="eastAsia"/>
                <w:kern w:val="0"/>
                <w:sz w:val="18"/>
                <w:szCs w:val="18"/>
              </w:rPr>
              <w:t xml:space="preserve">    </w:t>
            </w:r>
            <w:r w:rsidRPr="00F2649B">
              <w:rPr>
                <w:rFonts w:hint="eastAsia"/>
                <w:kern w:val="0"/>
                <w:sz w:val="18"/>
                <w:szCs w:val="18"/>
              </w:rPr>
              <w:t>第五十六条　违反本条例规定，建设单位有下列行为之一的，责令改正，处</w:t>
            </w:r>
            <w:r w:rsidRPr="00F2649B">
              <w:rPr>
                <w:rFonts w:hint="eastAsia"/>
                <w:kern w:val="0"/>
                <w:sz w:val="18"/>
                <w:szCs w:val="18"/>
              </w:rPr>
              <w:t>20</w:t>
            </w:r>
            <w:r w:rsidRPr="00F2649B">
              <w:rPr>
                <w:rFonts w:hint="eastAsia"/>
                <w:kern w:val="0"/>
                <w:sz w:val="18"/>
                <w:szCs w:val="18"/>
              </w:rPr>
              <w:t>万元以上</w:t>
            </w:r>
            <w:r w:rsidRPr="00F2649B">
              <w:rPr>
                <w:rFonts w:hint="eastAsia"/>
                <w:kern w:val="0"/>
                <w:sz w:val="18"/>
                <w:szCs w:val="18"/>
              </w:rPr>
              <w:t>50</w:t>
            </w:r>
            <w:r w:rsidRPr="00F2649B">
              <w:rPr>
                <w:rFonts w:hint="eastAsia"/>
                <w:kern w:val="0"/>
                <w:sz w:val="18"/>
                <w:szCs w:val="18"/>
              </w:rPr>
              <w:t>万元以下的罚款：</w:t>
            </w:r>
          </w:p>
          <w:p w:rsidR="00EA34CC" w:rsidRPr="00F2649B" w:rsidRDefault="00EA34CC" w:rsidP="00A91F8E">
            <w:pPr>
              <w:widowControl/>
              <w:spacing w:line="320" w:lineRule="exact"/>
              <w:jc w:val="left"/>
              <w:rPr>
                <w:kern w:val="0"/>
                <w:sz w:val="18"/>
                <w:szCs w:val="18"/>
              </w:rPr>
            </w:pPr>
            <w:r w:rsidRPr="00F2649B">
              <w:rPr>
                <w:rFonts w:hint="eastAsia"/>
                <w:kern w:val="0"/>
                <w:sz w:val="18"/>
                <w:szCs w:val="18"/>
              </w:rPr>
              <w:t xml:space="preserve">   </w:t>
            </w:r>
            <w:r w:rsidRPr="00F2649B">
              <w:rPr>
                <w:rFonts w:hint="eastAsia"/>
                <w:kern w:val="0"/>
                <w:sz w:val="18"/>
                <w:szCs w:val="18"/>
              </w:rPr>
              <w:t>（四）施工图设计文件未经审查或者审查不合格，擅自施工的。</w:t>
            </w:r>
          </w:p>
          <w:p w:rsidR="00EA34CC" w:rsidRPr="00F2649B" w:rsidRDefault="00EA34CC" w:rsidP="00A91F8E">
            <w:pPr>
              <w:widowControl/>
              <w:spacing w:line="320" w:lineRule="exact"/>
              <w:jc w:val="left"/>
              <w:rPr>
                <w:kern w:val="0"/>
                <w:sz w:val="18"/>
                <w:szCs w:val="18"/>
              </w:rPr>
            </w:pPr>
            <w:r w:rsidRPr="00F2649B">
              <w:rPr>
                <w:rFonts w:hint="eastAsia"/>
                <w:kern w:val="0"/>
                <w:sz w:val="18"/>
                <w:szCs w:val="18"/>
              </w:rPr>
              <w:t xml:space="preserve">    </w:t>
            </w:r>
            <w:r w:rsidRPr="00F2649B">
              <w:rPr>
                <w:rFonts w:hint="eastAsia"/>
                <w:kern w:val="0"/>
                <w:sz w:val="18"/>
                <w:szCs w:val="18"/>
              </w:rPr>
              <w:t>第七十三条</w:t>
            </w:r>
            <w:r w:rsidRPr="00F2649B">
              <w:rPr>
                <w:rFonts w:hint="eastAsia"/>
                <w:kern w:val="0"/>
                <w:sz w:val="18"/>
                <w:szCs w:val="18"/>
              </w:rPr>
              <w:t xml:space="preserve"> </w:t>
            </w:r>
            <w:r w:rsidRPr="00F2649B">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F2649B">
              <w:rPr>
                <w:rFonts w:hint="eastAsia"/>
                <w:kern w:val="0"/>
                <w:sz w:val="18"/>
                <w:szCs w:val="18"/>
              </w:rPr>
              <w:t xml:space="preserve">    </w:t>
            </w:r>
            <w:r w:rsidRPr="00F2649B">
              <w:rPr>
                <w:rFonts w:hint="eastAsia"/>
                <w:kern w:val="0"/>
                <w:sz w:val="18"/>
                <w:szCs w:val="18"/>
              </w:rPr>
              <w:t>第七十五条第一款</w:t>
            </w:r>
            <w:r w:rsidRPr="00F2649B">
              <w:rPr>
                <w:rFonts w:hint="eastAsia"/>
                <w:kern w:val="0"/>
                <w:sz w:val="18"/>
                <w:szCs w:val="18"/>
              </w:rPr>
              <w:t xml:space="preserve">  </w:t>
            </w:r>
            <w:r w:rsidRPr="00F2649B">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未造成工程存在质量隐患的</w:t>
            </w:r>
          </w:p>
        </w:tc>
        <w:tc>
          <w:tcPr>
            <w:tcW w:w="108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rFonts w:hint="eastAsia"/>
                <w:kern w:val="0"/>
                <w:sz w:val="18"/>
                <w:szCs w:val="18"/>
              </w:rPr>
              <w:t>25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rFonts w:hint="eastAsia"/>
                <w:kern w:val="0"/>
                <w:sz w:val="18"/>
                <w:szCs w:val="18"/>
              </w:rPr>
              <w:t>6</w:t>
            </w:r>
            <w:r>
              <w:rPr>
                <w:kern w:val="0"/>
                <w:sz w:val="18"/>
                <w:szCs w:val="18"/>
              </w:rPr>
              <w:t>%</w:t>
            </w:r>
            <w:r>
              <w:rPr>
                <w:kern w:val="0"/>
                <w:sz w:val="18"/>
                <w:szCs w:val="18"/>
              </w:rPr>
              <w:t>以下罚款</w:t>
            </w:r>
          </w:p>
        </w:tc>
      </w:tr>
      <w:tr w:rsidR="00EA34CC" w:rsidTr="00A91F8E">
        <w:trPr>
          <w:trHeight w:val="480"/>
        </w:trPr>
        <w:tc>
          <w:tcPr>
            <w:tcW w:w="109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造成工程存在质量隐患的</w:t>
            </w:r>
          </w:p>
        </w:tc>
        <w:tc>
          <w:tcPr>
            <w:tcW w:w="1080" w:type="dxa"/>
            <w:vMerge/>
            <w:tcBorders>
              <w:left w:val="nil"/>
              <w:right w:val="single" w:sz="4" w:space="0" w:color="auto"/>
            </w:tcBorders>
            <w:vAlign w:val="center"/>
          </w:tcPr>
          <w:p w:rsidR="00EA34CC" w:rsidRDefault="00EA34CC" w:rsidP="00A91F8E">
            <w:pPr>
              <w:widowControl/>
              <w:spacing w:line="320" w:lineRule="exact"/>
              <w:jc w:val="center"/>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25</w:t>
            </w:r>
            <w:r>
              <w:rPr>
                <w:kern w:val="0"/>
                <w:sz w:val="18"/>
                <w:szCs w:val="18"/>
              </w:rPr>
              <w:t>万元以上</w:t>
            </w:r>
            <w:r>
              <w:rPr>
                <w:rFonts w:hint="eastAsia"/>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6</w:t>
            </w:r>
            <w:r>
              <w:rPr>
                <w:kern w:val="0"/>
                <w:sz w:val="18"/>
                <w:szCs w:val="18"/>
              </w:rPr>
              <w:t>%</w:t>
            </w:r>
            <w:r>
              <w:rPr>
                <w:kern w:val="0"/>
                <w:sz w:val="18"/>
                <w:szCs w:val="18"/>
              </w:rPr>
              <w:t>以上</w:t>
            </w:r>
            <w:r>
              <w:rPr>
                <w:rFonts w:hint="eastAsia"/>
                <w:kern w:val="0"/>
                <w:sz w:val="18"/>
                <w:szCs w:val="18"/>
              </w:rPr>
              <w:t>7</w:t>
            </w:r>
            <w:r>
              <w:rPr>
                <w:kern w:val="0"/>
                <w:sz w:val="18"/>
                <w:szCs w:val="18"/>
              </w:rPr>
              <w:t>%</w:t>
            </w:r>
            <w:r>
              <w:rPr>
                <w:kern w:val="0"/>
                <w:sz w:val="18"/>
                <w:szCs w:val="18"/>
              </w:rPr>
              <w:t>以下罚款</w:t>
            </w:r>
          </w:p>
        </w:tc>
      </w:tr>
      <w:tr w:rsidR="00EA34CC" w:rsidTr="00A91F8E">
        <w:trPr>
          <w:trHeight w:val="480"/>
        </w:trPr>
        <w:tc>
          <w:tcPr>
            <w:tcW w:w="109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引起一般或较大质量事故的</w:t>
            </w:r>
          </w:p>
        </w:tc>
        <w:tc>
          <w:tcPr>
            <w:tcW w:w="1080" w:type="dxa"/>
            <w:vMerge/>
            <w:tcBorders>
              <w:left w:val="nil"/>
              <w:right w:val="single" w:sz="4" w:space="0" w:color="auto"/>
            </w:tcBorders>
            <w:vAlign w:val="center"/>
          </w:tcPr>
          <w:p w:rsidR="00EA34CC" w:rsidRDefault="00EA34CC" w:rsidP="00A91F8E">
            <w:pPr>
              <w:widowControl/>
              <w:spacing w:line="320" w:lineRule="exact"/>
              <w:jc w:val="center"/>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rFonts w:hint="eastAsia"/>
                <w:kern w:val="0"/>
                <w:sz w:val="18"/>
                <w:szCs w:val="18"/>
              </w:rPr>
              <w:t>4</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7%</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480"/>
        </w:trPr>
        <w:tc>
          <w:tcPr>
            <w:tcW w:w="109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引起重大及以上质量事故的</w:t>
            </w:r>
          </w:p>
        </w:tc>
        <w:tc>
          <w:tcPr>
            <w:tcW w:w="108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4</w:t>
            </w:r>
            <w:r>
              <w:rPr>
                <w:kern w:val="0"/>
                <w:sz w:val="18"/>
                <w:szCs w:val="18"/>
              </w:rPr>
              <w:t>0</w:t>
            </w:r>
            <w:r>
              <w:rPr>
                <w:kern w:val="0"/>
                <w:sz w:val="18"/>
                <w:szCs w:val="18"/>
              </w:rPr>
              <w:t>万元以上</w:t>
            </w:r>
            <w:r>
              <w:rPr>
                <w:rFonts w:hint="eastAsia"/>
                <w:kern w:val="0"/>
                <w:sz w:val="18"/>
                <w:szCs w:val="18"/>
              </w:rPr>
              <w:t>5</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8</w:t>
            </w:r>
            <w:r>
              <w:rPr>
                <w:kern w:val="0"/>
                <w:sz w:val="18"/>
                <w:szCs w:val="18"/>
              </w:rPr>
              <w:t>%</w:t>
            </w:r>
            <w:r>
              <w:rPr>
                <w:kern w:val="0"/>
                <w:sz w:val="18"/>
                <w:szCs w:val="18"/>
              </w:rPr>
              <w:t>以上</w:t>
            </w:r>
            <w:r>
              <w:rPr>
                <w:rFonts w:hint="eastAsia"/>
                <w:kern w:val="0"/>
                <w:sz w:val="18"/>
                <w:szCs w:val="18"/>
              </w:rPr>
              <w:t>10</w:t>
            </w:r>
            <w:r>
              <w:rPr>
                <w:kern w:val="0"/>
                <w:sz w:val="18"/>
                <w:szCs w:val="18"/>
              </w:rPr>
              <w:t>%</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0201707000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555B5">
              <w:rPr>
                <w:rFonts w:hint="eastAsia"/>
                <w:kern w:val="0"/>
                <w:sz w:val="18"/>
                <w:szCs w:val="18"/>
              </w:rPr>
              <w:t>对建设项目必须实行工程监理而未实行工程监理的处罚</w:t>
            </w:r>
          </w:p>
        </w:tc>
      </w:tr>
      <w:tr w:rsidR="00EA34CC" w:rsidTr="00A91F8E">
        <w:trPr>
          <w:trHeight w:val="1691"/>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4555B5" w:rsidRDefault="00EA34CC" w:rsidP="00A91F8E">
            <w:pPr>
              <w:widowControl/>
              <w:spacing w:line="320" w:lineRule="exact"/>
              <w:jc w:val="left"/>
              <w:rPr>
                <w:kern w:val="0"/>
                <w:sz w:val="18"/>
                <w:szCs w:val="18"/>
              </w:rPr>
            </w:pPr>
            <w:r>
              <w:rPr>
                <w:kern w:val="0"/>
                <w:sz w:val="18"/>
                <w:szCs w:val="18"/>
              </w:rPr>
              <w:t xml:space="preserve">  </w:t>
            </w:r>
            <w:r w:rsidRPr="004555B5">
              <w:rPr>
                <w:rFonts w:hint="eastAsia"/>
                <w:kern w:val="0"/>
                <w:sz w:val="18"/>
                <w:szCs w:val="18"/>
              </w:rPr>
              <w:t>【行政法规】《建设工程质量管理条例》（国务院令第</w:t>
            </w:r>
            <w:r w:rsidRPr="004555B5">
              <w:rPr>
                <w:rFonts w:hint="eastAsia"/>
                <w:kern w:val="0"/>
                <w:sz w:val="18"/>
                <w:szCs w:val="18"/>
              </w:rPr>
              <w:t>279</w:t>
            </w:r>
            <w:r w:rsidRPr="004555B5">
              <w:rPr>
                <w:rFonts w:hint="eastAsia"/>
                <w:kern w:val="0"/>
                <w:sz w:val="18"/>
                <w:szCs w:val="18"/>
              </w:rPr>
              <w:t>号）</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第十二条第二款　下列建设工程必须实行监理：</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（一）国家重点建设工程；</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（二）大中型公用事业工程；</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（三）成片开发建设的住宅小区工程；</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（四）利用外国政府或者国际组织贷款、援助资金的工程；</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（五）国家规定必须实行监理的其他工程。</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第五十六条　违反本条例规定，建设单位有下列行为之一的，责令改正，处</w:t>
            </w:r>
            <w:r w:rsidRPr="004555B5">
              <w:rPr>
                <w:rFonts w:hint="eastAsia"/>
                <w:kern w:val="0"/>
                <w:sz w:val="18"/>
                <w:szCs w:val="18"/>
              </w:rPr>
              <w:t>20</w:t>
            </w:r>
            <w:r w:rsidRPr="004555B5">
              <w:rPr>
                <w:rFonts w:hint="eastAsia"/>
                <w:kern w:val="0"/>
                <w:sz w:val="18"/>
                <w:szCs w:val="18"/>
              </w:rPr>
              <w:t>万元以上</w:t>
            </w:r>
            <w:r w:rsidRPr="004555B5">
              <w:rPr>
                <w:rFonts w:hint="eastAsia"/>
                <w:kern w:val="0"/>
                <w:sz w:val="18"/>
                <w:szCs w:val="18"/>
              </w:rPr>
              <w:t>50</w:t>
            </w:r>
            <w:r w:rsidRPr="004555B5">
              <w:rPr>
                <w:rFonts w:hint="eastAsia"/>
                <w:kern w:val="0"/>
                <w:sz w:val="18"/>
                <w:szCs w:val="18"/>
              </w:rPr>
              <w:t>万元以下的罚款：</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（五）建设项目必须实行工程监理而未实行工程监理的。</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第七十三条</w:t>
            </w:r>
            <w:r w:rsidRPr="004555B5">
              <w:rPr>
                <w:rFonts w:hint="eastAsia"/>
                <w:kern w:val="0"/>
                <w:sz w:val="18"/>
                <w:szCs w:val="18"/>
              </w:rPr>
              <w:t xml:space="preserve"> </w:t>
            </w:r>
            <w:r w:rsidRPr="004555B5">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第七十五条第一款</w:t>
            </w:r>
            <w:r w:rsidRPr="004555B5">
              <w:rPr>
                <w:rFonts w:hint="eastAsia"/>
                <w:kern w:val="0"/>
                <w:sz w:val="18"/>
                <w:szCs w:val="18"/>
              </w:rPr>
              <w:t xml:space="preserve">  </w:t>
            </w:r>
            <w:r w:rsidRPr="004555B5">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工程</w:t>
            </w:r>
            <w:r>
              <w:rPr>
                <w:rFonts w:hint="eastAsia"/>
                <w:kern w:val="0"/>
                <w:sz w:val="18"/>
                <w:szCs w:val="18"/>
              </w:rPr>
              <w:t>形象进度</w:t>
            </w:r>
            <w:r>
              <w:rPr>
                <w:kern w:val="0"/>
                <w:sz w:val="18"/>
                <w:szCs w:val="18"/>
              </w:rPr>
              <w:t>未过半</w:t>
            </w:r>
            <w:r>
              <w:rPr>
                <w:rFonts w:hint="eastAsia"/>
                <w:kern w:val="0"/>
                <w:sz w:val="18"/>
                <w:szCs w:val="18"/>
              </w:rPr>
              <w:t>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kern w:val="0"/>
                <w:sz w:val="18"/>
                <w:szCs w:val="18"/>
              </w:rPr>
              <w:t>7%</w:t>
            </w:r>
            <w:r>
              <w:rPr>
                <w:kern w:val="0"/>
                <w:sz w:val="18"/>
                <w:szCs w:val="18"/>
              </w:rPr>
              <w:t>以下罚款</w:t>
            </w:r>
          </w:p>
        </w:tc>
      </w:tr>
      <w:tr w:rsidR="00EA34CC" w:rsidTr="00A91F8E">
        <w:trPr>
          <w:trHeight w:val="480"/>
        </w:trPr>
        <w:tc>
          <w:tcPr>
            <w:tcW w:w="109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工程</w:t>
            </w:r>
            <w:r>
              <w:rPr>
                <w:rFonts w:hint="eastAsia"/>
                <w:kern w:val="0"/>
                <w:sz w:val="18"/>
                <w:szCs w:val="18"/>
              </w:rPr>
              <w:t>形象进度已</w:t>
            </w:r>
            <w:r>
              <w:rPr>
                <w:kern w:val="0"/>
                <w:sz w:val="18"/>
                <w:szCs w:val="18"/>
              </w:rPr>
              <w:t>过半</w:t>
            </w:r>
            <w:r>
              <w:rPr>
                <w:rFonts w:hint="eastAsia"/>
                <w:kern w:val="0"/>
                <w:sz w:val="18"/>
                <w:szCs w:val="18"/>
              </w:rPr>
              <w:t>的</w:t>
            </w:r>
          </w:p>
        </w:tc>
        <w:tc>
          <w:tcPr>
            <w:tcW w:w="108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rFonts w:hint="eastAsia"/>
                <w:kern w:val="0"/>
                <w:sz w:val="18"/>
                <w:szCs w:val="18"/>
              </w:rPr>
              <w:t>4</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7%</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480"/>
        </w:trPr>
        <w:tc>
          <w:tcPr>
            <w:tcW w:w="109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工程</w:t>
            </w:r>
            <w:r>
              <w:rPr>
                <w:rFonts w:hint="eastAsia"/>
                <w:kern w:val="0"/>
                <w:sz w:val="18"/>
                <w:szCs w:val="18"/>
              </w:rPr>
              <w:t>已</w:t>
            </w:r>
            <w:r>
              <w:rPr>
                <w:kern w:val="0"/>
                <w:sz w:val="18"/>
                <w:szCs w:val="18"/>
              </w:rPr>
              <w:t>完工</w:t>
            </w:r>
            <w:r>
              <w:rPr>
                <w:rFonts w:hint="eastAsia"/>
                <w:kern w:val="0"/>
                <w:sz w:val="18"/>
                <w:szCs w:val="18"/>
              </w:rPr>
              <w:t>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4</w:t>
            </w:r>
            <w:r>
              <w:rPr>
                <w:kern w:val="0"/>
                <w:sz w:val="18"/>
                <w:szCs w:val="18"/>
              </w:rPr>
              <w:t>0</w:t>
            </w:r>
            <w:r>
              <w:rPr>
                <w:kern w:val="0"/>
                <w:sz w:val="18"/>
                <w:szCs w:val="18"/>
              </w:rPr>
              <w:t>万元以上</w:t>
            </w:r>
            <w:r>
              <w:rPr>
                <w:rFonts w:hint="eastAsia"/>
                <w:kern w:val="0"/>
                <w:sz w:val="18"/>
                <w:szCs w:val="18"/>
              </w:rPr>
              <w:t>5</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lastRenderedPageBreak/>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8</w:t>
            </w:r>
            <w:r>
              <w:rPr>
                <w:kern w:val="0"/>
                <w:sz w:val="18"/>
                <w:szCs w:val="18"/>
              </w:rPr>
              <w:t>%</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0201708000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555B5">
              <w:rPr>
                <w:rFonts w:hint="eastAsia"/>
                <w:kern w:val="0"/>
                <w:sz w:val="18"/>
                <w:szCs w:val="18"/>
              </w:rPr>
              <w:t>对未按照国家规定办理工程质量监督手续的处罚</w:t>
            </w:r>
          </w:p>
        </w:tc>
      </w:tr>
      <w:tr w:rsidR="00EA34CC" w:rsidTr="00A91F8E">
        <w:trPr>
          <w:trHeight w:val="1800"/>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4555B5" w:rsidRDefault="00EA34CC" w:rsidP="00A91F8E">
            <w:pPr>
              <w:widowControl/>
              <w:spacing w:line="320" w:lineRule="exact"/>
              <w:jc w:val="left"/>
              <w:rPr>
                <w:kern w:val="0"/>
                <w:sz w:val="18"/>
                <w:szCs w:val="18"/>
              </w:rPr>
            </w:pPr>
            <w:r>
              <w:rPr>
                <w:kern w:val="0"/>
                <w:sz w:val="18"/>
                <w:szCs w:val="18"/>
              </w:rPr>
              <w:t xml:space="preserve">  </w:t>
            </w:r>
            <w:r w:rsidRPr="004555B5">
              <w:rPr>
                <w:rFonts w:hint="eastAsia"/>
                <w:kern w:val="0"/>
                <w:sz w:val="18"/>
                <w:szCs w:val="18"/>
              </w:rPr>
              <w:t>【行政法规】《建设工程质量管理条例》（国务院令第</w:t>
            </w:r>
            <w:r w:rsidRPr="004555B5">
              <w:rPr>
                <w:rFonts w:hint="eastAsia"/>
                <w:kern w:val="0"/>
                <w:sz w:val="18"/>
                <w:szCs w:val="18"/>
              </w:rPr>
              <w:t>279</w:t>
            </w:r>
            <w:r w:rsidRPr="004555B5">
              <w:rPr>
                <w:rFonts w:hint="eastAsia"/>
                <w:kern w:val="0"/>
                <w:sz w:val="18"/>
                <w:szCs w:val="18"/>
              </w:rPr>
              <w:t>号，根据中华人民共和国国务院令第</w:t>
            </w:r>
            <w:r w:rsidRPr="004555B5">
              <w:rPr>
                <w:rFonts w:hint="eastAsia"/>
                <w:kern w:val="0"/>
                <w:sz w:val="18"/>
                <w:szCs w:val="18"/>
              </w:rPr>
              <w:t>714</w:t>
            </w:r>
            <w:r w:rsidRPr="004555B5">
              <w:rPr>
                <w:rFonts w:hint="eastAsia"/>
                <w:kern w:val="0"/>
                <w:sz w:val="18"/>
                <w:szCs w:val="18"/>
              </w:rPr>
              <w:t>号修改）</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第十三条</w:t>
            </w:r>
            <w:r w:rsidRPr="004555B5">
              <w:rPr>
                <w:rFonts w:hint="eastAsia"/>
                <w:kern w:val="0"/>
                <w:sz w:val="18"/>
                <w:szCs w:val="18"/>
              </w:rPr>
              <w:t xml:space="preserve"> </w:t>
            </w:r>
            <w:r w:rsidRPr="004555B5">
              <w:rPr>
                <w:rFonts w:hint="eastAsia"/>
                <w:kern w:val="0"/>
                <w:sz w:val="18"/>
                <w:szCs w:val="18"/>
              </w:rPr>
              <w:t>建设单位在开工前，应当按照国家有关规定办理工程质量监督手续，工程质量监督手续可以与施工许可证或者开工报告合并办理。</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第五十六条　违反本条例规定，建设单位有下列行为之一的，责令改正，处</w:t>
            </w:r>
            <w:r w:rsidRPr="004555B5">
              <w:rPr>
                <w:rFonts w:hint="eastAsia"/>
                <w:kern w:val="0"/>
                <w:sz w:val="18"/>
                <w:szCs w:val="18"/>
              </w:rPr>
              <w:t>20</w:t>
            </w:r>
            <w:r w:rsidRPr="004555B5">
              <w:rPr>
                <w:rFonts w:hint="eastAsia"/>
                <w:kern w:val="0"/>
                <w:sz w:val="18"/>
                <w:szCs w:val="18"/>
              </w:rPr>
              <w:t>万元以上</w:t>
            </w:r>
            <w:r w:rsidRPr="004555B5">
              <w:rPr>
                <w:rFonts w:hint="eastAsia"/>
                <w:kern w:val="0"/>
                <w:sz w:val="18"/>
                <w:szCs w:val="18"/>
              </w:rPr>
              <w:t>50</w:t>
            </w:r>
            <w:r w:rsidRPr="004555B5">
              <w:rPr>
                <w:rFonts w:hint="eastAsia"/>
                <w:kern w:val="0"/>
                <w:sz w:val="18"/>
                <w:szCs w:val="18"/>
              </w:rPr>
              <w:t>万元以下的罚款：</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（六）未按照国家规定办理工程质量监督手续的。</w:t>
            </w:r>
          </w:p>
          <w:p w:rsidR="00EA34CC" w:rsidRPr="004555B5"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第七十三条</w:t>
            </w:r>
            <w:r w:rsidRPr="004555B5">
              <w:rPr>
                <w:rFonts w:hint="eastAsia"/>
                <w:kern w:val="0"/>
                <w:sz w:val="18"/>
                <w:szCs w:val="18"/>
              </w:rPr>
              <w:t xml:space="preserve"> </w:t>
            </w:r>
            <w:r w:rsidRPr="004555B5">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4555B5">
              <w:rPr>
                <w:rFonts w:hint="eastAsia"/>
                <w:kern w:val="0"/>
                <w:sz w:val="18"/>
                <w:szCs w:val="18"/>
              </w:rPr>
              <w:t xml:space="preserve">    </w:t>
            </w:r>
            <w:r w:rsidRPr="004555B5">
              <w:rPr>
                <w:rFonts w:hint="eastAsia"/>
                <w:kern w:val="0"/>
                <w:sz w:val="18"/>
                <w:szCs w:val="18"/>
              </w:rPr>
              <w:t>第七十五条第一款</w:t>
            </w:r>
            <w:r w:rsidRPr="004555B5">
              <w:rPr>
                <w:rFonts w:hint="eastAsia"/>
                <w:kern w:val="0"/>
                <w:sz w:val="18"/>
                <w:szCs w:val="18"/>
              </w:rPr>
              <w:t xml:space="preserve">  </w:t>
            </w:r>
            <w:r w:rsidRPr="004555B5">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工程</w:t>
            </w:r>
            <w:r>
              <w:rPr>
                <w:rFonts w:hint="eastAsia"/>
                <w:kern w:val="0"/>
                <w:sz w:val="18"/>
                <w:szCs w:val="18"/>
              </w:rPr>
              <w:t>形象进度</w:t>
            </w:r>
            <w:r>
              <w:rPr>
                <w:kern w:val="0"/>
                <w:sz w:val="18"/>
                <w:szCs w:val="18"/>
              </w:rPr>
              <w:t>未过半</w:t>
            </w:r>
            <w:r>
              <w:rPr>
                <w:rFonts w:hint="eastAsia"/>
                <w:kern w:val="0"/>
                <w:sz w:val="18"/>
                <w:szCs w:val="18"/>
              </w:rPr>
              <w:t>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kern w:val="0"/>
                <w:sz w:val="18"/>
                <w:szCs w:val="18"/>
              </w:rPr>
              <w:t>7%</w:t>
            </w:r>
            <w:r>
              <w:rPr>
                <w:kern w:val="0"/>
                <w:sz w:val="18"/>
                <w:szCs w:val="18"/>
              </w:rPr>
              <w:t>以下罚款</w:t>
            </w:r>
          </w:p>
        </w:tc>
      </w:tr>
      <w:tr w:rsidR="00EA34CC" w:rsidTr="00A91F8E">
        <w:trPr>
          <w:trHeight w:val="480"/>
        </w:trPr>
        <w:tc>
          <w:tcPr>
            <w:tcW w:w="109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工程</w:t>
            </w:r>
            <w:r>
              <w:rPr>
                <w:rFonts w:hint="eastAsia"/>
                <w:kern w:val="0"/>
                <w:sz w:val="18"/>
                <w:szCs w:val="18"/>
              </w:rPr>
              <w:t>形象进度已</w:t>
            </w:r>
            <w:r>
              <w:rPr>
                <w:kern w:val="0"/>
                <w:sz w:val="18"/>
                <w:szCs w:val="18"/>
              </w:rPr>
              <w:t>过半</w:t>
            </w:r>
            <w:r>
              <w:rPr>
                <w:rFonts w:hint="eastAsia"/>
                <w:kern w:val="0"/>
                <w:sz w:val="18"/>
                <w:szCs w:val="18"/>
              </w:rPr>
              <w:t>的</w:t>
            </w:r>
          </w:p>
        </w:tc>
        <w:tc>
          <w:tcPr>
            <w:tcW w:w="108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rFonts w:hint="eastAsia"/>
                <w:kern w:val="0"/>
                <w:sz w:val="18"/>
                <w:szCs w:val="18"/>
              </w:rPr>
              <w:t>4</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7%</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480"/>
        </w:trPr>
        <w:tc>
          <w:tcPr>
            <w:tcW w:w="109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工程</w:t>
            </w:r>
            <w:r>
              <w:rPr>
                <w:rFonts w:hint="eastAsia"/>
                <w:kern w:val="0"/>
                <w:sz w:val="18"/>
                <w:szCs w:val="18"/>
              </w:rPr>
              <w:t>已</w:t>
            </w:r>
            <w:r>
              <w:rPr>
                <w:kern w:val="0"/>
                <w:sz w:val="18"/>
                <w:szCs w:val="18"/>
              </w:rPr>
              <w:t>完工</w:t>
            </w:r>
            <w:r>
              <w:rPr>
                <w:rFonts w:hint="eastAsia"/>
                <w:kern w:val="0"/>
                <w:sz w:val="18"/>
                <w:szCs w:val="18"/>
              </w:rPr>
              <w:t>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4</w:t>
            </w:r>
            <w:r>
              <w:rPr>
                <w:kern w:val="0"/>
                <w:sz w:val="18"/>
                <w:szCs w:val="18"/>
              </w:rPr>
              <w:t>0</w:t>
            </w:r>
            <w:r>
              <w:rPr>
                <w:kern w:val="0"/>
                <w:sz w:val="18"/>
                <w:szCs w:val="18"/>
              </w:rPr>
              <w:t>万元以上</w:t>
            </w:r>
            <w:r>
              <w:rPr>
                <w:rFonts w:hint="eastAsia"/>
                <w:kern w:val="0"/>
                <w:sz w:val="18"/>
                <w:szCs w:val="18"/>
              </w:rPr>
              <w:t>5</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8</w:t>
            </w:r>
            <w:r>
              <w:rPr>
                <w:kern w:val="0"/>
                <w:sz w:val="18"/>
                <w:szCs w:val="18"/>
              </w:rPr>
              <w:t>%</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sidRPr="005974EB">
              <w:rPr>
                <w:rFonts w:eastAsia="仿宋_GB2312"/>
                <w:b/>
                <w:bCs/>
                <w:kern w:val="0"/>
                <w:sz w:val="18"/>
                <w:szCs w:val="18"/>
              </w:rPr>
              <w:t>0201709000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5974EB">
              <w:rPr>
                <w:rFonts w:hint="eastAsia"/>
                <w:kern w:val="0"/>
                <w:sz w:val="18"/>
                <w:szCs w:val="18"/>
              </w:rPr>
              <w:t>对建设单位明示或者暗示施工单位使用不合格的建筑材料、建筑构配件和设备的处罚</w:t>
            </w:r>
          </w:p>
        </w:tc>
      </w:tr>
      <w:tr w:rsidR="00EA34CC" w:rsidTr="00A91F8E">
        <w:trPr>
          <w:trHeight w:val="184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5974EB" w:rsidRDefault="00EA34CC" w:rsidP="00A91F8E">
            <w:pPr>
              <w:widowControl/>
              <w:spacing w:line="320" w:lineRule="exact"/>
              <w:jc w:val="left"/>
              <w:rPr>
                <w:kern w:val="0"/>
                <w:sz w:val="18"/>
                <w:szCs w:val="18"/>
              </w:rPr>
            </w:pPr>
            <w:r>
              <w:rPr>
                <w:kern w:val="0"/>
                <w:sz w:val="18"/>
                <w:szCs w:val="18"/>
              </w:rPr>
              <w:t xml:space="preserve">   </w:t>
            </w:r>
            <w:r w:rsidRPr="005974EB">
              <w:rPr>
                <w:rFonts w:hint="eastAsia"/>
                <w:kern w:val="0"/>
                <w:sz w:val="18"/>
                <w:szCs w:val="18"/>
              </w:rPr>
              <w:t>【行政法规】《建设工程质量管理条例》（国务院令第</w:t>
            </w:r>
            <w:r w:rsidRPr="005974EB">
              <w:rPr>
                <w:rFonts w:hint="eastAsia"/>
                <w:kern w:val="0"/>
                <w:sz w:val="18"/>
                <w:szCs w:val="18"/>
              </w:rPr>
              <w:t>279</w:t>
            </w:r>
            <w:r w:rsidRPr="005974EB">
              <w:rPr>
                <w:rFonts w:hint="eastAsia"/>
                <w:kern w:val="0"/>
                <w:sz w:val="18"/>
                <w:szCs w:val="18"/>
              </w:rPr>
              <w:t>号）</w:t>
            </w:r>
          </w:p>
          <w:p w:rsidR="00EA34CC" w:rsidRPr="005974EB" w:rsidRDefault="00EA34CC" w:rsidP="00A91F8E">
            <w:pPr>
              <w:widowControl/>
              <w:spacing w:line="320" w:lineRule="exact"/>
              <w:jc w:val="left"/>
              <w:rPr>
                <w:kern w:val="0"/>
                <w:sz w:val="18"/>
                <w:szCs w:val="18"/>
              </w:rPr>
            </w:pPr>
            <w:r w:rsidRPr="005974EB">
              <w:rPr>
                <w:rFonts w:hint="eastAsia"/>
                <w:kern w:val="0"/>
                <w:sz w:val="18"/>
                <w:szCs w:val="18"/>
              </w:rPr>
              <w:t xml:space="preserve">    </w:t>
            </w:r>
            <w:r w:rsidRPr="005974EB">
              <w:rPr>
                <w:rFonts w:hint="eastAsia"/>
                <w:kern w:val="0"/>
                <w:sz w:val="18"/>
                <w:szCs w:val="18"/>
              </w:rPr>
              <w:t>第十四条第二款</w:t>
            </w:r>
            <w:r w:rsidRPr="005974EB">
              <w:rPr>
                <w:rFonts w:hint="eastAsia"/>
                <w:kern w:val="0"/>
                <w:sz w:val="18"/>
                <w:szCs w:val="18"/>
              </w:rPr>
              <w:t xml:space="preserve">  </w:t>
            </w:r>
            <w:r w:rsidRPr="005974EB">
              <w:rPr>
                <w:rFonts w:hint="eastAsia"/>
                <w:kern w:val="0"/>
                <w:sz w:val="18"/>
                <w:szCs w:val="18"/>
              </w:rPr>
              <w:t>建设单位不得明示或者暗示施工单位使用不合格的建筑材料、建筑构配件和设备。</w:t>
            </w:r>
          </w:p>
          <w:p w:rsidR="00EA34CC" w:rsidRPr="005974EB" w:rsidRDefault="00EA34CC" w:rsidP="00A91F8E">
            <w:pPr>
              <w:widowControl/>
              <w:spacing w:line="320" w:lineRule="exact"/>
              <w:jc w:val="left"/>
              <w:rPr>
                <w:kern w:val="0"/>
                <w:sz w:val="18"/>
                <w:szCs w:val="18"/>
              </w:rPr>
            </w:pPr>
            <w:r w:rsidRPr="005974EB">
              <w:rPr>
                <w:rFonts w:hint="eastAsia"/>
                <w:kern w:val="0"/>
                <w:sz w:val="18"/>
                <w:szCs w:val="18"/>
              </w:rPr>
              <w:t xml:space="preserve">    </w:t>
            </w:r>
            <w:r w:rsidRPr="005974EB">
              <w:rPr>
                <w:rFonts w:hint="eastAsia"/>
                <w:kern w:val="0"/>
                <w:sz w:val="18"/>
                <w:szCs w:val="18"/>
              </w:rPr>
              <w:t>第五十六条　违反本条例规定，建设单位有下列行为之一的，责令改正，处</w:t>
            </w:r>
            <w:r w:rsidRPr="005974EB">
              <w:rPr>
                <w:rFonts w:hint="eastAsia"/>
                <w:kern w:val="0"/>
                <w:sz w:val="18"/>
                <w:szCs w:val="18"/>
              </w:rPr>
              <w:t>20</w:t>
            </w:r>
            <w:r w:rsidRPr="005974EB">
              <w:rPr>
                <w:rFonts w:hint="eastAsia"/>
                <w:kern w:val="0"/>
                <w:sz w:val="18"/>
                <w:szCs w:val="18"/>
              </w:rPr>
              <w:t>万元以上</w:t>
            </w:r>
            <w:r w:rsidRPr="005974EB">
              <w:rPr>
                <w:rFonts w:hint="eastAsia"/>
                <w:kern w:val="0"/>
                <w:sz w:val="18"/>
                <w:szCs w:val="18"/>
              </w:rPr>
              <w:t>50</w:t>
            </w:r>
            <w:r w:rsidRPr="005974EB">
              <w:rPr>
                <w:rFonts w:hint="eastAsia"/>
                <w:kern w:val="0"/>
                <w:sz w:val="18"/>
                <w:szCs w:val="18"/>
              </w:rPr>
              <w:t>万元以下的罚款：</w:t>
            </w:r>
          </w:p>
          <w:p w:rsidR="00EA34CC" w:rsidRPr="005974EB" w:rsidRDefault="00EA34CC" w:rsidP="00A91F8E">
            <w:pPr>
              <w:widowControl/>
              <w:spacing w:line="320" w:lineRule="exact"/>
              <w:jc w:val="left"/>
              <w:rPr>
                <w:kern w:val="0"/>
                <w:sz w:val="18"/>
                <w:szCs w:val="18"/>
              </w:rPr>
            </w:pPr>
            <w:r w:rsidRPr="005974EB">
              <w:rPr>
                <w:rFonts w:hint="eastAsia"/>
                <w:kern w:val="0"/>
                <w:sz w:val="18"/>
                <w:szCs w:val="18"/>
              </w:rPr>
              <w:t xml:space="preserve">   </w:t>
            </w:r>
            <w:r w:rsidRPr="005974EB">
              <w:rPr>
                <w:rFonts w:hint="eastAsia"/>
                <w:kern w:val="0"/>
                <w:sz w:val="18"/>
                <w:szCs w:val="18"/>
              </w:rPr>
              <w:t>（七）明示或者暗示施工单位使用不合格的建筑材料、建筑构配件和设备的。</w:t>
            </w:r>
          </w:p>
          <w:p w:rsidR="00EA34CC" w:rsidRPr="005974EB" w:rsidRDefault="00EA34CC" w:rsidP="00A91F8E">
            <w:pPr>
              <w:widowControl/>
              <w:spacing w:line="320" w:lineRule="exact"/>
              <w:jc w:val="left"/>
              <w:rPr>
                <w:kern w:val="0"/>
                <w:sz w:val="18"/>
                <w:szCs w:val="18"/>
              </w:rPr>
            </w:pPr>
            <w:r w:rsidRPr="005974EB">
              <w:rPr>
                <w:rFonts w:hint="eastAsia"/>
                <w:kern w:val="0"/>
                <w:sz w:val="18"/>
                <w:szCs w:val="18"/>
              </w:rPr>
              <w:t xml:space="preserve">    </w:t>
            </w:r>
            <w:r w:rsidRPr="005974EB">
              <w:rPr>
                <w:rFonts w:hint="eastAsia"/>
                <w:kern w:val="0"/>
                <w:sz w:val="18"/>
                <w:szCs w:val="18"/>
              </w:rPr>
              <w:t>第七十三条</w:t>
            </w:r>
            <w:r w:rsidRPr="005974EB">
              <w:rPr>
                <w:rFonts w:hint="eastAsia"/>
                <w:kern w:val="0"/>
                <w:sz w:val="18"/>
                <w:szCs w:val="18"/>
              </w:rPr>
              <w:t xml:space="preserve"> </w:t>
            </w:r>
            <w:r w:rsidRPr="005974EB">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5974EB">
              <w:rPr>
                <w:rFonts w:hint="eastAsia"/>
                <w:kern w:val="0"/>
                <w:sz w:val="18"/>
                <w:szCs w:val="18"/>
              </w:rPr>
              <w:t xml:space="preserve">    </w:t>
            </w:r>
            <w:r w:rsidRPr="005974EB">
              <w:rPr>
                <w:rFonts w:hint="eastAsia"/>
                <w:kern w:val="0"/>
                <w:sz w:val="18"/>
                <w:szCs w:val="18"/>
              </w:rPr>
              <w:t>第七十五条第一款</w:t>
            </w:r>
            <w:r w:rsidRPr="005974EB">
              <w:rPr>
                <w:rFonts w:hint="eastAsia"/>
                <w:kern w:val="0"/>
                <w:sz w:val="18"/>
                <w:szCs w:val="18"/>
              </w:rPr>
              <w:t xml:space="preserve">  </w:t>
            </w:r>
            <w:r w:rsidRPr="005974EB">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施工单位尚未使用的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kern w:val="0"/>
                <w:sz w:val="18"/>
                <w:szCs w:val="18"/>
              </w:rPr>
              <w:t>7%</w:t>
            </w:r>
            <w:r>
              <w:rPr>
                <w:kern w:val="0"/>
                <w:sz w:val="18"/>
                <w:szCs w:val="18"/>
              </w:rPr>
              <w:t>以下罚款</w:t>
            </w:r>
          </w:p>
        </w:tc>
      </w:tr>
      <w:tr w:rsidR="00EA34CC" w:rsidTr="00A91F8E">
        <w:trPr>
          <w:trHeight w:val="480"/>
        </w:trPr>
        <w:tc>
          <w:tcPr>
            <w:tcW w:w="109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施工单位已使用但可按要求改正的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rFonts w:hint="eastAsia"/>
                <w:kern w:val="0"/>
                <w:sz w:val="18"/>
                <w:szCs w:val="18"/>
              </w:rPr>
              <w:t>4</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7%</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480"/>
        </w:trPr>
        <w:tc>
          <w:tcPr>
            <w:tcW w:w="109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项目已经完工或者无法改正</w:t>
            </w:r>
            <w:r>
              <w:rPr>
                <w:kern w:val="0"/>
                <w:sz w:val="18"/>
                <w:szCs w:val="18"/>
              </w:rPr>
              <w:t>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4</w:t>
            </w:r>
            <w:r>
              <w:rPr>
                <w:kern w:val="0"/>
                <w:sz w:val="18"/>
                <w:szCs w:val="18"/>
              </w:rPr>
              <w:t>0</w:t>
            </w:r>
            <w:r>
              <w:rPr>
                <w:kern w:val="0"/>
                <w:sz w:val="18"/>
                <w:szCs w:val="18"/>
              </w:rPr>
              <w:t>万元以上</w:t>
            </w:r>
            <w:r>
              <w:rPr>
                <w:rFonts w:hint="eastAsia"/>
                <w:kern w:val="0"/>
                <w:sz w:val="18"/>
                <w:szCs w:val="18"/>
              </w:rPr>
              <w:t>5</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8</w:t>
            </w:r>
            <w:r>
              <w:rPr>
                <w:kern w:val="0"/>
                <w:sz w:val="18"/>
                <w:szCs w:val="18"/>
              </w:rPr>
              <w:t>%</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0201710000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D3AB0">
              <w:rPr>
                <w:rFonts w:hint="eastAsia"/>
                <w:kern w:val="0"/>
                <w:sz w:val="18"/>
                <w:szCs w:val="18"/>
              </w:rPr>
              <w:t>对建设单位未按照国家规定将竣工验收报告、有关认可文件或者准许使用文件报送备案的处罚</w:t>
            </w:r>
          </w:p>
        </w:tc>
      </w:tr>
      <w:tr w:rsidR="00EA34CC" w:rsidTr="00A91F8E">
        <w:trPr>
          <w:trHeight w:val="1980"/>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7D3AB0" w:rsidRDefault="00EA34CC" w:rsidP="00A91F8E">
            <w:pPr>
              <w:widowControl/>
              <w:spacing w:line="320" w:lineRule="exact"/>
              <w:jc w:val="left"/>
              <w:rPr>
                <w:kern w:val="0"/>
                <w:sz w:val="18"/>
                <w:szCs w:val="18"/>
              </w:rPr>
            </w:pPr>
            <w:r>
              <w:rPr>
                <w:kern w:val="0"/>
                <w:sz w:val="18"/>
                <w:szCs w:val="18"/>
              </w:rPr>
              <w:t xml:space="preserve">   </w:t>
            </w:r>
            <w:r w:rsidRPr="007D3AB0">
              <w:rPr>
                <w:rFonts w:hint="eastAsia"/>
                <w:kern w:val="0"/>
                <w:sz w:val="18"/>
                <w:szCs w:val="18"/>
              </w:rPr>
              <w:t>【行政法规】《建设工程质量管理条例》（国务院令第</w:t>
            </w:r>
            <w:r w:rsidRPr="007D3AB0">
              <w:rPr>
                <w:rFonts w:hint="eastAsia"/>
                <w:kern w:val="0"/>
                <w:sz w:val="18"/>
                <w:szCs w:val="18"/>
              </w:rPr>
              <w:t>279</w:t>
            </w:r>
            <w:r w:rsidRPr="007D3AB0">
              <w:rPr>
                <w:rFonts w:hint="eastAsia"/>
                <w:kern w:val="0"/>
                <w:sz w:val="18"/>
                <w:szCs w:val="18"/>
              </w:rPr>
              <w:t>号）</w:t>
            </w:r>
          </w:p>
          <w:p w:rsidR="00EA34CC" w:rsidRPr="007D3AB0" w:rsidRDefault="00EA34CC" w:rsidP="00A91F8E">
            <w:pPr>
              <w:widowControl/>
              <w:spacing w:line="320" w:lineRule="exact"/>
              <w:jc w:val="left"/>
              <w:rPr>
                <w:kern w:val="0"/>
                <w:sz w:val="18"/>
                <w:szCs w:val="18"/>
              </w:rPr>
            </w:pPr>
            <w:r w:rsidRPr="007D3AB0">
              <w:rPr>
                <w:rFonts w:hint="eastAsia"/>
                <w:kern w:val="0"/>
                <w:sz w:val="18"/>
                <w:szCs w:val="18"/>
              </w:rPr>
              <w:t xml:space="preserve">    </w:t>
            </w:r>
            <w:r w:rsidRPr="007D3AB0">
              <w:rPr>
                <w:rFonts w:hint="eastAsia"/>
                <w:kern w:val="0"/>
                <w:sz w:val="18"/>
                <w:szCs w:val="18"/>
              </w:rPr>
              <w:t>第四十九条第一款</w:t>
            </w:r>
            <w:r w:rsidRPr="007D3AB0">
              <w:rPr>
                <w:rFonts w:hint="eastAsia"/>
                <w:kern w:val="0"/>
                <w:sz w:val="18"/>
                <w:szCs w:val="18"/>
              </w:rPr>
              <w:t xml:space="preserve">  </w:t>
            </w:r>
            <w:r w:rsidRPr="007D3AB0">
              <w:rPr>
                <w:rFonts w:hint="eastAsia"/>
                <w:kern w:val="0"/>
                <w:sz w:val="18"/>
                <w:szCs w:val="18"/>
              </w:rPr>
              <w:t>建设单位应当自建设工程竣工验收合格之日起</w:t>
            </w:r>
            <w:r w:rsidRPr="007D3AB0">
              <w:rPr>
                <w:rFonts w:hint="eastAsia"/>
                <w:kern w:val="0"/>
                <w:sz w:val="18"/>
                <w:szCs w:val="18"/>
              </w:rPr>
              <w:t>15</w:t>
            </w:r>
            <w:r w:rsidRPr="007D3AB0">
              <w:rPr>
                <w:rFonts w:hint="eastAsia"/>
                <w:kern w:val="0"/>
                <w:sz w:val="18"/>
                <w:szCs w:val="18"/>
              </w:rPr>
              <w:t>日内，将建设工程竣工验收报告和规划、公安消防、环保等部门出具的认可文件或者准许使用文件报建设行政主管部门或者其他有关部门备案。</w:t>
            </w:r>
          </w:p>
          <w:p w:rsidR="00EA34CC" w:rsidRPr="007D3AB0" w:rsidRDefault="00EA34CC" w:rsidP="00A91F8E">
            <w:pPr>
              <w:widowControl/>
              <w:spacing w:line="320" w:lineRule="exact"/>
              <w:jc w:val="left"/>
              <w:rPr>
                <w:kern w:val="0"/>
                <w:sz w:val="18"/>
                <w:szCs w:val="18"/>
              </w:rPr>
            </w:pPr>
            <w:r w:rsidRPr="007D3AB0">
              <w:rPr>
                <w:rFonts w:hint="eastAsia"/>
                <w:kern w:val="0"/>
                <w:sz w:val="18"/>
                <w:szCs w:val="18"/>
              </w:rPr>
              <w:t xml:space="preserve">    </w:t>
            </w:r>
            <w:r w:rsidRPr="007D3AB0">
              <w:rPr>
                <w:rFonts w:hint="eastAsia"/>
                <w:kern w:val="0"/>
                <w:sz w:val="18"/>
                <w:szCs w:val="18"/>
              </w:rPr>
              <w:t>第五十六条　违反本条例规定，建设单位有下列行为之一的，责令改正，处</w:t>
            </w:r>
            <w:r w:rsidRPr="007D3AB0">
              <w:rPr>
                <w:rFonts w:hint="eastAsia"/>
                <w:kern w:val="0"/>
                <w:sz w:val="18"/>
                <w:szCs w:val="18"/>
              </w:rPr>
              <w:t>20</w:t>
            </w:r>
            <w:r w:rsidRPr="007D3AB0">
              <w:rPr>
                <w:rFonts w:hint="eastAsia"/>
                <w:kern w:val="0"/>
                <w:sz w:val="18"/>
                <w:szCs w:val="18"/>
              </w:rPr>
              <w:t>万元以上</w:t>
            </w:r>
            <w:r w:rsidRPr="007D3AB0">
              <w:rPr>
                <w:rFonts w:hint="eastAsia"/>
                <w:kern w:val="0"/>
                <w:sz w:val="18"/>
                <w:szCs w:val="18"/>
              </w:rPr>
              <w:t>50</w:t>
            </w:r>
            <w:r w:rsidRPr="007D3AB0">
              <w:rPr>
                <w:rFonts w:hint="eastAsia"/>
                <w:kern w:val="0"/>
                <w:sz w:val="18"/>
                <w:szCs w:val="18"/>
              </w:rPr>
              <w:t>万元以下的罚款：</w:t>
            </w:r>
          </w:p>
          <w:p w:rsidR="00EA34CC" w:rsidRPr="007D3AB0" w:rsidRDefault="00EA34CC" w:rsidP="00A91F8E">
            <w:pPr>
              <w:widowControl/>
              <w:spacing w:line="320" w:lineRule="exact"/>
              <w:jc w:val="left"/>
              <w:rPr>
                <w:kern w:val="0"/>
                <w:sz w:val="18"/>
                <w:szCs w:val="18"/>
              </w:rPr>
            </w:pPr>
            <w:r w:rsidRPr="007D3AB0">
              <w:rPr>
                <w:rFonts w:hint="eastAsia"/>
                <w:kern w:val="0"/>
                <w:sz w:val="18"/>
                <w:szCs w:val="18"/>
              </w:rPr>
              <w:t xml:space="preserve">   </w:t>
            </w:r>
            <w:r w:rsidRPr="007D3AB0">
              <w:rPr>
                <w:rFonts w:hint="eastAsia"/>
                <w:kern w:val="0"/>
                <w:sz w:val="18"/>
                <w:szCs w:val="18"/>
              </w:rPr>
              <w:t>（八）未按照国家规定将竣工验收报告、有关认可文件或者准许使用文件报送备案的。</w:t>
            </w:r>
          </w:p>
          <w:p w:rsidR="00EA34CC" w:rsidRPr="007D3AB0" w:rsidRDefault="00EA34CC" w:rsidP="00A91F8E">
            <w:pPr>
              <w:widowControl/>
              <w:spacing w:line="320" w:lineRule="exact"/>
              <w:jc w:val="left"/>
              <w:rPr>
                <w:kern w:val="0"/>
                <w:sz w:val="18"/>
                <w:szCs w:val="18"/>
              </w:rPr>
            </w:pPr>
            <w:r w:rsidRPr="007D3AB0">
              <w:rPr>
                <w:rFonts w:hint="eastAsia"/>
                <w:kern w:val="0"/>
                <w:sz w:val="18"/>
                <w:szCs w:val="18"/>
              </w:rPr>
              <w:t xml:space="preserve">    </w:t>
            </w:r>
            <w:r w:rsidRPr="007D3AB0">
              <w:rPr>
                <w:rFonts w:hint="eastAsia"/>
                <w:kern w:val="0"/>
                <w:sz w:val="18"/>
                <w:szCs w:val="18"/>
              </w:rPr>
              <w:t>第七十三条</w:t>
            </w:r>
            <w:r w:rsidRPr="007D3AB0">
              <w:rPr>
                <w:rFonts w:hint="eastAsia"/>
                <w:kern w:val="0"/>
                <w:sz w:val="18"/>
                <w:szCs w:val="18"/>
              </w:rPr>
              <w:t xml:space="preserve"> </w:t>
            </w:r>
            <w:r w:rsidRPr="007D3AB0">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7D3AB0">
              <w:rPr>
                <w:rFonts w:hint="eastAsia"/>
                <w:kern w:val="0"/>
                <w:sz w:val="18"/>
                <w:szCs w:val="18"/>
              </w:rPr>
              <w:t xml:space="preserve">    </w:t>
            </w:r>
            <w:r w:rsidRPr="007D3AB0">
              <w:rPr>
                <w:rFonts w:hint="eastAsia"/>
                <w:kern w:val="0"/>
                <w:sz w:val="18"/>
                <w:szCs w:val="18"/>
              </w:rPr>
              <w:t>第七十五条第一款</w:t>
            </w:r>
            <w:r w:rsidRPr="007D3AB0">
              <w:rPr>
                <w:rFonts w:hint="eastAsia"/>
                <w:kern w:val="0"/>
                <w:sz w:val="18"/>
                <w:szCs w:val="18"/>
              </w:rPr>
              <w:t xml:space="preserve">  </w:t>
            </w:r>
            <w:r w:rsidRPr="007D3AB0">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报送材料不完整的但未投入使用的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rFonts w:hint="eastAsia"/>
                <w:kern w:val="0"/>
                <w:sz w:val="18"/>
                <w:szCs w:val="18"/>
              </w:rPr>
              <w:t>6</w:t>
            </w:r>
            <w:r>
              <w:rPr>
                <w:kern w:val="0"/>
                <w:sz w:val="18"/>
                <w:szCs w:val="18"/>
              </w:rPr>
              <w:t>%</w:t>
            </w:r>
            <w:r>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未报送材料但未投入使用的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30</w:t>
            </w:r>
            <w:r>
              <w:rPr>
                <w:kern w:val="0"/>
                <w:sz w:val="18"/>
                <w:szCs w:val="18"/>
              </w:rPr>
              <w:t>万元以上</w:t>
            </w:r>
            <w:r>
              <w:rPr>
                <w:rFonts w:hint="eastAsia"/>
                <w:kern w:val="0"/>
                <w:sz w:val="18"/>
                <w:szCs w:val="18"/>
              </w:rPr>
              <w:t>4</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6</w:t>
            </w:r>
            <w:r>
              <w:rPr>
                <w:kern w:val="0"/>
                <w:sz w:val="18"/>
                <w:szCs w:val="18"/>
              </w:rPr>
              <w:t>%</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已经</w:t>
            </w:r>
            <w:r>
              <w:rPr>
                <w:kern w:val="0"/>
                <w:sz w:val="18"/>
                <w:szCs w:val="18"/>
              </w:rPr>
              <w:t>投入使用的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rFonts w:hint="eastAsia"/>
                <w:kern w:val="0"/>
                <w:sz w:val="18"/>
                <w:szCs w:val="18"/>
              </w:rPr>
              <w:t>4</w:t>
            </w:r>
            <w:r>
              <w:rPr>
                <w:kern w:val="0"/>
                <w:sz w:val="18"/>
                <w:szCs w:val="18"/>
              </w:rPr>
              <w:t>0</w:t>
            </w:r>
            <w:r>
              <w:rPr>
                <w:kern w:val="0"/>
                <w:sz w:val="18"/>
                <w:szCs w:val="18"/>
              </w:rPr>
              <w:t>万元以上</w:t>
            </w:r>
            <w:r>
              <w:rPr>
                <w:rFonts w:hint="eastAsia"/>
                <w:kern w:val="0"/>
                <w:sz w:val="18"/>
                <w:szCs w:val="18"/>
              </w:rPr>
              <w:t>5</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8</w:t>
            </w:r>
            <w:r>
              <w:rPr>
                <w:kern w:val="0"/>
                <w:sz w:val="18"/>
                <w:szCs w:val="18"/>
              </w:rPr>
              <w:t>%</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7030A0"/>
                <w:kern w:val="0"/>
                <w:sz w:val="18"/>
                <w:szCs w:val="18"/>
              </w:rPr>
            </w:pPr>
            <w:r w:rsidRPr="00C113D2">
              <w:rPr>
                <w:rFonts w:eastAsia="仿宋_GB2312"/>
                <w:b/>
                <w:bCs/>
                <w:kern w:val="0"/>
                <w:sz w:val="18"/>
                <w:szCs w:val="18"/>
              </w:rPr>
              <w:t>0201712000</w:t>
            </w:r>
            <w:r w:rsidRPr="00C113D2">
              <w:rPr>
                <w:rFonts w:eastAsia="仿宋_GB2312"/>
                <w:b/>
                <w:bCs/>
                <w:kern w:val="0"/>
                <w:sz w:val="18"/>
                <w:szCs w:val="18"/>
              </w:rPr>
              <w:t>（常用）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C113D2">
              <w:rPr>
                <w:rFonts w:hint="eastAsia"/>
                <w:kern w:val="0"/>
                <w:sz w:val="18"/>
                <w:szCs w:val="18"/>
              </w:rPr>
              <w:t>对建设单位未组织竣工验收擅自交付使用的处罚</w:t>
            </w:r>
          </w:p>
        </w:tc>
      </w:tr>
      <w:tr w:rsidR="00EA34CC" w:rsidTr="00A91F8E">
        <w:trPr>
          <w:trHeight w:val="1830"/>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C113D2" w:rsidRDefault="00EA34CC" w:rsidP="00A91F8E">
            <w:pPr>
              <w:widowControl/>
              <w:spacing w:line="320" w:lineRule="exact"/>
              <w:jc w:val="left"/>
              <w:rPr>
                <w:kern w:val="0"/>
                <w:sz w:val="18"/>
                <w:szCs w:val="18"/>
              </w:rPr>
            </w:pPr>
            <w:r>
              <w:rPr>
                <w:kern w:val="0"/>
                <w:sz w:val="18"/>
                <w:szCs w:val="18"/>
              </w:rPr>
              <w:t xml:space="preserve">   </w:t>
            </w:r>
            <w:r w:rsidRPr="00C113D2">
              <w:rPr>
                <w:rFonts w:hint="eastAsia"/>
                <w:kern w:val="0"/>
                <w:sz w:val="18"/>
                <w:szCs w:val="18"/>
              </w:rPr>
              <w:t>【行政法规】《建设工程质量管理条例》（国务院令第</w:t>
            </w:r>
            <w:r w:rsidRPr="00C113D2">
              <w:rPr>
                <w:rFonts w:hint="eastAsia"/>
                <w:kern w:val="0"/>
                <w:sz w:val="18"/>
                <w:szCs w:val="18"/>
              </w:rPr>
              <w:t>279</w:t>
            </w:r>
            <w:r w:rsidRPr="00C113D2">
              <w:rPr>
                <w:rFonts w:hint="eastAsia"/>
                <w:kern w:val="0"/>
                <w:sz w:val="18"/>
                <w:szCs w:val="18"/>
              </w:rPr>
              <w:t>号）</w:t>
            </w:r>
          </w:p>
          <w:p w:rsidR="00EA34CC" w:rsidRPr="00C113D2" w:rsidRDefault="00EA34CC" w:rsidP="00A91F8E">
            <w:pPr>
              <w:widowControl/>
              <w:spacing w:line="320" w:lineRule="exact"/>
              <w:jc w:val="left"/>
              <w:rPr>
                <w:kern w:val="0"/>
                <w:sz w:val="18"/>
                <w:szCs w:val="18"/>
              </w:rPr>
            </w:pPr>
            <w:r w:rsidRPr="00C113D2">
              <w:rPr>
                <w:rFonts w:hint="eastAsia"/>
                <w:kern w:val="0"/>
                <w:sz w:val="18"/>
                <w:szCs w:val="18"/>
              </w:rPr>
              <w:t xml:space="preserve">    </w:t>
            </w:r>
            <w:r w:rsidRPr="00C113D2">
              <w:rPr>
                <w:rFonts w:hint="eastAsia"/>
                <w:kern w:val="0"/>
                <w:sz w:val="18"/>
                <w:szCs w:val="18"/>
              </w:rPr>
              <w:t>第十六条第三款　建设工程经验收合格的，方可交付使用。</w:t>
            </w:r>
          </w:p>
          <w:p w:rsidR="00EA34CC" w:rsidRPr="00C113D2" w:rsidRDefault="00EA34CC" w:rsidP="00A91F8E">
            <w:pPr>
              <w:widowControl/>
              <w:spacing w:line="320" w:lineRule="exact"/>
              <w:jc w:val="left"/>
              <w:rPr>
                <w:kern w:val="0"/>
                <w:sz w:val="18"/>
                <w:szCs w:val="18"/>
              </w:rPr>
            </w:pPr>
            <w:r w:rsidRPr="00C113D2">
              <w:rPr>
                <w:rFonts w:hint="eastAsia"/>
                <w:kern w:val="0"/>
                <w:sz w:val="18"/>
                <w:szCs w:val="18"/>
              </w:rPr>
              <w:t xml:space="preserve">    </w:t>
            </w:r>
            <w:r w:rsidRPr="00C113D2">
              <w:rPr>
                <w:rFonts w:hint="eastAsia"/>
                <w:kern w:val="0"/>
                <w:sz w:val="18"/>
                <w:szCs w:val="18"/>
              </w:rPr>
              <w:t>第五十八条　违反本条例规定，建设单位有下列行为之一的，责令改正，处工程合同价款</w:t>
            </w:r>
            <w:r w:rsidRPr="00C113D2">
              <w:rPr>
                <w:rFonts w:hint="eastAsia"/>
                <w:kern w:val="0"/>
                <w:sz w:val="18"/>
                <w:szCs w:val="18"/>
              </w:rPr>
              <w:t>2</w:t>
            </w:r>
            <w:r w:rsidRPr="00C113D2">
              <w:rPr>
                <w:rFonts w:hint="eastAsia"/>
                <w:kern w:val="0"/>
                <w:sz w:val="18"/>
                <w:szCs w:val="18"/>
              </w:rPr>
              <w:t>％以上</w:t>
            </w:r>
            <w:r w:rsidRPr="00C113D2">
              <w:rPr>
                <w:rFonts w:hint="eastAsia"/>
                <w:kern w:val="0"/>
                <w:sz w:val="18"/>
                <w:szCs w:val="18"/>
              </w:rPr>
              <w:t>4</w:t>
            </w:r>
            <w:r w:rsidRPr="00C113D2">
              <w:rPr>
                <w:rFonts w:hint="eastAsia"/>
                <w:kern w:val="0"/>
                <w:sz w:val="18"/>
                <w:szCs w:val="18"/>
              </w:rPr>
              <w:t>％以下的罚款；造成损失的，依法承担赔偿责任：</w:t>
            </w:r>
          </w:p>
          <w:p w:rsidR="00EA34CC" w:rsidRPr="00C113D2" w:rsidRDefault="00EA34CC" w:rsidP="00A91F8E">
            <w:pPr>
              <w:widowControl/>
              <w:spacing w:line="320" w:lineRule="exact"/>
              <w:jc w:val="left"/>
              <w:rPr>
                <w:kern w:val="0"/>
                <w:sz w:val="18"/>
                <w:szCs w:val="18"/>
              </w:rPr>
            </w:pPr>
            <w:r w:rsidRPr="00C113D2">
              <w:rPr>
                <w:rFonts w:hint="eastAsia"/>
                <w:kern w:val="0"/>
                <w:sz w:val="18"/>
                <w:szCs w:val="18"/>
              </w:rPr>
              <w:t xml:space="preserve">   </w:t>
            </w:r>
            <w:r w:rsidRPr="00C113D2">
              <w:rPr>
                <w:rFonts w:hint="eastAsia"/>
                <w:kern w:val="0"/>
                <w:sz w:val="18"/>
                <w:szCs w:val="18"/>
              </w:rPr>
              <w:t>（一）未组织竣工验收，擅自交付使用的。</w:t>
            </w:r>
          </w:p>
          <w:p w:rsidR="00EA34CC" w:rsidRPr="00C113D2" w:rsidRDefault="00EA34CC" w:rsidP="00A91F8E">
            <w:pPr>
              <w:widowControl/>
              <w:spacing w:line="320" w:lineRule="exact"/>
              <w:jc w:val="left"/>
              <w:rPr>
                <w:kern w:val="0"/>
                <w:sz w:val="18"/>
                <w:szCs w:val="18"/>
              </w:rPr>
            </w:pPr>
            <w:r w:rsidRPr="00C113D2">
              <w:rPr>
                <w:rFonts w:hint="eastAsia"/>
                <w:kern w:val="0"/>
                <w:sz w:val="18"/>
                <w:szCs w:val="18"/>
              </w:rPr>
              <w:t xml:space="preserve">    </w:t>
            </w:r>
            <w:r w:rsidRPr="00C113D2">
              <w:rPr>
                <w:rFonts w:hint="eastAsia"/>
                <w:kern w:val="0"/>
                <w:sz w:val="18"/>
                <w:szCs w:val="18"/>
              </w:rPr>
              <w:t>第七十三条</w:t>
            </w:r>
            <w:r w:rsidRPr="00C113D2">
              <w:rPr>
                <w:rFonts w:hint="eastAsia"/>
                <w:kern w:val="0"/>
                <w:sz w:val="18"/>
                <w:szCs w:val="18"/>
              </w:rPr>
              <w:t xml:space="preserve"> </w:t>
            </w:r>
            <w:r w:rsidRPr="00C113D2">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C113D2">
              <w:rPr>
                <w:rFonts w:hint="eastAsia"/>
                <w:kern w:val="0"/>
                <w:sz w:val="18"/>
                <w:szCs w:val="18"/>
              </w:rPr>
              <w:t xml:space="preserve">    </w:t>
            </w:r>
            <w:r w:rsidRPr="00C113D2">
              <w:rPr>
                <w:rFonts w:hint="eastAsia"/>
                <w:kern w:val="0"/>
                <w:sz w:val="18"/>
                <w:szCs w:val="18"/>
              </w:rPr>
              <w:t>第七十五条第一款</w:t>
            </w:r>
            <w:r w:rsidRPr="00C113D2">
              <w:rPr>
                <w:rFonts w:hint="eastAsia"/>
                <w:kern w:val="0"/>
                <w:sz w:val="18"/>
                <w:szCs w:val="18"/>
              </w:rPr>
              <w:t xml:space="preserve">  </w:t>
            </w:r>
            <w:r w:rsidRPr="00C113D2">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103A6F" w:rsidTr="00A91F8E">
        <w:trPr>
          <w:trHeight w:val="480"/>
        </w:trPr>
        <w:tc>
          <w:tcPr>
            <w:tcW w:w="1090" w:type="dxa"/>
            <w:vMerge w:val="restart"/>
            <w:tcBorders>
              <w:top w:val="nil"/>
              <w:left w:val="single" w:sz="8" w:space="0" w:color="auto"/>
              <w:right w:val="single" w:sz="4" w:space="0" w:color="auto"/>
            </w:tcBorders>
            <w:vAlign w:val="center"/>
          </w:tcPr>
          <w:p w:rsidR="00EA34CC" w:rsidRPr="00103A6F" w:rsidRDefault="00EA34CC" w:rsidP="00A91F8E">
            <w:pPr>
              <w:widowControl/>
              <w:spacing w:line="320" w:lineRule="exact"/>
              <w:jc w:val="center"/>
              <w:rPr>
                <w:kern w:val="0"/>
                <w:sz w:val="18"/>
                <w:szCs w:val="18"/>
              </w:rPr>
            </w:pPr>
            <w:r w:rsidRPr="00103A6F">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按照要求</w:t>
            </w:r>
            <w:r w:rsidRPr="00103A6F">
              <w:rPr>
                <w:rFonts w:hint="eastAsia"/>
                <w:kern w:val="0"/>
                <w:sz w:val="18"/>
                <w:szCs w:val="18"/>
              </w:rPr>
              <w:t>重新竣工验收</w:t>
            </w:r>
            <w:r>
              <w:rPr>
                <w:rFonts w:hint="eastAsia"/>
                <w:kern w:val="0"/>
                <w:sz w:val="18"/>
                <w:szCs w:val="18"/>
              </w:rPr>
              <w:t>且验收合格的</w:t>
            </w:r>
          </w:p>
        </w:tc>
        <w:tc>
          <w:tcPr>
            <w:tcW w:w="1080" w:type="dxa"/>
            <w:vMerge w:val="restart"/>
            <w:tcBorders>
              <w:top w:val="nil"/>
              <w:left w:val="single" w:sz="4" w:space="0" w:color="auto"/>
              <w:right w:val="single" w:sz="4" w:space="0" w:color="auto"/>
            </w:tcBorders>
            <w:vAlign w:val="center"/>
          </w:tcPr>
          <w:p w:rsidR="00EA34CC" w:rsidRPr="00103A6F" w:rsidRDefault="00EA34CC" w:rsidP="00A91F8E">
            <w:pPr>
              <w:widowControl/>
              <w:spacing w:line="320" w:lineRule="exact"/>
              <w:jc w:val="center"/>
              <w:rPr>
                <w:kern w:val="0"/>
                <w:sz w:val="18"/>
                <w:szCs w:val="18"/>
              </w:rPr>
            </w:pPr>
            <w:r w:rsidRPr="00103A6F">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kern w:val="0"/>
                <w:sz w:val="18"/>
                <w:szCs w:val="18"/>
              </w:rPr>
              <w:t>2%</w:t>
            </w:r>
            <w:r w:rsidRPr="00103A6F">
              <w:rPr>
                <w:rFonts w:hint="eastAsia"/>
                <w:kern w:val="0"/>
                <w:sz w:val="18"/>
                <w:szCs w:val="18"/>
              </w:rPr>
              <w:t>-2.5%</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kern w:val="0"/>
                <w:sz w:val="18"/>
                <w:szCs w:val="18"/>
              </w:rPr>
              <w:t>5%</w:t>
            </w:r>
            <w:r w:rsidRPr="00103A6F">
              <w:rPr>
                <w:kern w:val="0"/>
                <w:sz w:val="18"/>
                <w:szCs w:val="18"/>
              </w:rPr>
              <w:t>以上</w:t>
            </w:r>
            <w:r w:rsidRPr="00103A6F">
              <w:rPr>
                <w:rFonts w:hint="eastAsia"/>
                <w:kern w:val="0"/>
                <w:sz w:val="18"/>
                <w:szCs w:val="18"/>
              </w:rPr>
              <w:t>6</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按照要求</w:t>
            </w:r>
            <w:r w:rsidRPr="00103A6F">
              <w:rPr>
                <w:rFonts w:hint="eastAsia"/>
                <w:kern w:val="0"/>
                <w:sz w:val="18"/>
                <w:szCs w:val="18"/>
              </w:rPr>
              <w:t>重新竣工验收</w:t>
            </w:r>
            <w:r>
              <w:rPr>
                <w:rFonts w:hint="eastAsia"/>
                <w:kern w:val="0"/>
                <w:sz w:val="18"/>
                <w:szCs w:val="18"/>
              </w:rPr>
              <w:t>但验收不合格，或者</w:t>
            </w:r>
            <w:r w:rsidRPr="00103A6F">
              <w:rPr>
                <w:rFonts w:hint="eastAsia"/>
                <w:kern w:val="0"/>
                <w:sz w:val="18"/>
                <w:szCs w:val="18"/>
              </w:rPr>
              <w:t>未按照要求改正的</w:t>
            </w:r>
          </w:p>
        </w:tc>
        <w:tc>
          <w:tcPr>
            <w:tcW w:w="1080" w:type="dxa"/>
            <w:vMerge/>
            <w:tcBorders>
              <w:left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2.5%-</w:t>
            </w:r>
            <w:r w:rsidRPr="00103A6F">
              <w:rPr>
                <w:kern w:val="0"/>
                <w:sz w:val="18"/>
                <w:szCs w:val="18"/>
              </w:rPr>
              <w:t>3%</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rFonts w:hint="eastAsia"/>
                <w:kern w:val="0"/>
                <w:sz w:val="18"/>
                <w:szCs w:val="18"/>
              </w:rPr>
              <w:t>6</w:t>
            </w:r>
            <w:r w:rsidRPr="00103A6F">
              <w:rPr>
                <w:kern w:val="0"/>
                <w:sz w:val="18"/>
                <w:szCs w:val="18"/>
              </w:rPr>
              <w:t>%</w:t>
            </w:r>
            <w:r w:rsidRPr="00103A6F">
              <w:rPr>
                <w:kern w:val="0"/>
                <w:sz w:val="18"/>
                <w:szCs w:val="18"/>
              </w:rPr>
              <w:t>以上</w:t>
            </w:r>
            <w:r w:rsidRPr="00103A6F">
              <w:rPr>
                <w:rFonts w:hint="eastAsia"/>
                <w:kern w:val="0"/>
                <w:sz w:val="18"/>
                <w:szCs w:val="18"/>
              </w:rPr>
              <w:t>8</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造成一般或较大工程质量事故的</w:t>
            </w:r>
          </w:p>
        </w:tc>
        <w:tc>
          <w:tcPr>
            <w:tcW w:w="1080" w:type="dxa"/>
            <w:vMerge/>
            <w:tcBorders>
              <w:left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3%-</w:t>
            </w:r>
            <w:r>
              <w:rPr>
                <w:rFonts w:hint="eastAsia"/>
                <w:kern w:val="0"/>
                <w:sz w:val="18"/>
                <w:szCs w:val="18"/>
              </w:rPr>
              <w:t>3.5</w:t>
            </w:r>
            <w:r w:rsidRPr="00103A6F">
              <w:rPr>
                <w:kern w:val="0"/>
                <w:sz w:val="18"/>
                <w:szCs w:val="18"/>
              </w:rPr>
              <w:t>%</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rFonts w:hint="eastAsia"/>
                <w:kern w:val="0"/>
                <w:sz w:val="18"/>
                <w:szCs w:val="18"/>
              </w:rPr>
              <w:t>8</w:t>
            </w:r>
            <w:r w:rsidRPr="00103A6F">
              <w:rPr>
                <w:kern w:val="0"/>
                <w:sz w:val="18"/>
                <w:szCs w:val="18"/>
              </w:rPr>
              <w:t>%</w:t>
            </w:r>
            <w:r w:rsidRPr="00103A6F">
              <w:rPr>
                <w:kern w:val="0"/>
                <w:sz w:val="18"/>
                <w:szCs w:val="18"/>
              </w:rPr>
              <w:t>以上</w:t>
            </w:r>
            <w:r>
              <w:rPr>
                <w:rFonts w:hint="eastAsia"/>
                <w:kern w:val="0"/>
                <w:sz w:val="18"/>
                <w:szCs w:val="18"/>
              </w:rPr>
              <w:t>9</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3</w:t>
            </w:r>
            <w:r>
              <w:rPr>
                <w:rFonts w:hint="eastAsia"/>
                <w:kern w:val="0"/>
                <w:sz w:val="18"/>
                <w:szCs w:val="18"/>
              </w:rPr>
              <w:t>.5</w:t>
            </w:r>
            <w:r w:rsidRPr="00103A6F">
              <w:rPr>
                <w:rFonts w:hint="eastAsia"/>
                <w:kern w:val="0"/>
                <w:sz w:val="18"/>
                <w:szCs w:val="18"/>
              </w:rPr>
              <w:t>%-4</w:t>
            </w:r>
            <w:r w:rsidRPr="00103A6F">
              <w:rPr>
                <w:kern w:val="0"/>
                <w:sz w:val="18"/>
                <w:szCs w:val="18"/>
              </w:rPr>
              <w:t>%</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Pr>
                <w:rFonts w:hint="eastAsia"/>
                <w:kern w:val="0"/>
                <w:sz w:val="18"/>
                <w:szCs w:val="18"/>
              </w:rPr>
              <w:t>9</w:t>
            </w:r>
            <w:r w:rsidRPr="00103A6F">
              <w:rPr>
                <w:kern w:val="0"/>
                <w:sz w:val="18"/>
                <w:szCs w:val="18"/>
              </w:rPr>
              <w:t>%</w:t>
            </w:r>
            <w:r w:rsidRPr="00103A6F">
              <w:rPr>
                <w:kern w:val="0"/>
                <w:sz w:val="18"/>
                <w:szCs w:val="18"/>
              </w:rPr>
              <w:t>以上</w:t>
            </w:r>
            <w:r w:rsidRPr="00103A6F">
              <w:rPr>
                <w:kern w:val="0"/>
                <w:sz w:val="18"/>
                <w:szCs w:val="18"/>
              </w:rPr>
              <w:t>10%</w:t>
            </w:r>
            <w:r w:rsidRPr="00103A6F">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0201713000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建设单位擅自将验收不合格的工程交付使用的处罚</w:t>
            </w:r>
          </w:p>
        </w:tc>
      </w:tr>
      <w:tr w:rsidR="00EA34CC" w:rsidTr="00A91F8E">
        <w:trPr>
          <w:trHeight w:val="1860"/>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行政法规《建设工程质量管理条例》（</w:t>
            </w:r>
            <w:r>
              <w:rPr>
                <w:kern w:val="0"/>
                <w:sz w:val="18"/>
                <w:szCs w:val="18"/>
              </w:rPr>
              <w:t>2000</w:t>
            </w:r>
            <w:r>
              <w:rPr>
                <w:kern w:val="0"/>
                <w:sz w:val="18"/>
                <w:szCs w:val="18"/>
              </w:rPr>
              <w:t>年国务院令第</w:t>
            </w:r>
            <w:r>
              <w:rPr>
                <w:kern w:val="0"/>
                <w:sz w:val="18"/>
                <w:szCs w:val="18"/>
              </w:rPr>
              <w:t>279</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第十六条第三款　建设工程经验收合格的，方可交付使用。</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第五十八条　违反本条例规定，建设单位有下列行为之一的，责令改正，处工程合同价款</w:t>
            </w:r>
            <w:r>
              <w:rPr>
                <w:kern w:val="0"/>
                <w:sz w:val="18"/>
                <w:szCs w:val="18"/>
              </w:rPr>
              <w:t>2</w:t>
            </w:r>
            <w:r>
              <w:rPr>
                <w:kern w:val="0"/>
                <w:sz w:val="18"/>
                <w:szCs w:val="18"/>
              </w:rPr>
              <w:t>％以上</w:t>
            </w:r>
            <w:r>
              <w:rPr>
                <w:kern w:val="0"/>
                <w:sz w:val="18"/>
                <w:szCs w:val="18"/>
              </w:rPr>
              <w:t>4</w:t>
            </w:r>
            <w:r>
              <w:rPr>
                <w:kern w:val="0"/>
                <w:sz w:val="18"/>
                <w:szCs w:val="18"/>
              </w:rPr>
              <w:t>％以下的罚款；造成损失的，依法承担赔偿责任：</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（二）验收不合格，擅自交付使用的。</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第七十三条</w:t>
            </w:r>
            <w:r>
              <w:rPr>
                <w:kern w:val="0"/>
                <w:sz w:val="18"/>
                <w:szCs w:val="18"/>
              </w:rPr>
              <w:t xml:space="preserve">  </w:t>
            </w:r>
            <w:r>
              <w:rPr>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第七十五条第一款</w:t>
            </w:r>
            <w:r>
              <w:rPr>
                <w:kern w:val="0"/>
                <w:sz w:val="18"/>
                <w:szCs w:val="18"/>
              </w:rPr>
              <w:t xml:space="preserve">  </w:t>
            </w:r>
            <w:r>
              <w:rPr>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103A6F" w:rsidTr="00A91F8E">
        <w:trPr>
          <w:trHeight w:val="480"/>
        </w:trPr>
        <w:tc>
          <w:tcPr>
            <w:tcW w:w="1090" w:type="dxa"/>
            <w:vMerge w:val="restart"/>
            <w:tcBorders>
              <w:top w:val="nil"/>
              <w:left w:val="single" w:sz="8" w:space="0" w:color="auto"/>
              <w:right w:val="single" w:sz="4" w:space="0" w:color="auto"/>
            </w:tcBorders>
            <w:vAlign w:val="center"/>
          </w:tcPr>
          <w:p w:rsidR="00EA34CC" w:rsidRPr="00103A6F" w:rsidRDefault="00EA34CC" w:rsidP="00A91F8E">
            <w:pPr>
              <w:widowControl/>
              <w:spacing w:line="320" w:lineRule="exact"/>
              <w:jc w:val="center"/>
              <w:rPr>
                <w:kern w:val="0"/>
                <w:sz w:val="18"/>
                <w:szCs w:val="18"/>
              </w:rPr>
            </w:pPr>
            <w:r w:rsidRPr="00103A6F">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仅</w:t>
            </w:r>
            <w:r>
              <w:rPr>
                <w:kern w:val="0"/>
                <w:sz w:val="18"/>
                <w:szCs w:val="18"/>
              </w:rPr>
              <w:t>非主体、非关键部分不合格</w:t>
            </w:r>
            <w:r>
              <w:rPr>
                <w:rFonts w:hint="eastAsia"/>
                <w:kern w:val="0"/>
                <w:sz w:val="18"/>
                <w:szCs w:val="18"/>
              </w:rPr>
              <w:t>且按照要求改正</w:t>
            </w:r>
            <w:r>
              <w:rPr>
                <w:kern w:val="0"/>
                <w:sz w:val="18"/>
                <w:szCs w:val="18"/>
              </w:rPr>
              <w:t>的</w:t>
            </w:r>
          </w:p>
        </w:tc>
        <w:tc>
          <w:tcPr>
            <w:tcW w:w="1080" w:type="dxa"/>
            <w:vMerge w:val="restart"/>
            <w:tcBorders>
              <w:top w:val="nil"/>
              <w:left w:val="single" w:sz="4" w:space="0" w:color="auto"/>
              <w:right w:val="single" w:sz="4" w:space="0" w:color="auto"/>
            </w:tcBorders>
            <w:vAlign w:val="center"/>
          </w:tcPr>
          <w:p w:rsidR="00EA34CC" w:rsidRPr="00103A6F" w:rsidRDefault="00EA34CC" w:rsidP="00A91F8E">
            <w:pPr>
              <w:widowControl/>
              <w:spacing w:line="320" w:lineRule="exact"/>
              <w:jc w:val="center"/>
              <w:rPr>
                <w:kern w:val="0"/>
                <w:sz w:val="18"/>
                <w:szCs w:val="18"/>
              </w:rPr>
            </w:pPr>
            <w:r w:rsidRPr="00103A6F">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kern w:val="0"/>
                <w:sz w:val="18"/>
                <w:szCs w:val="18"/>
              </w:rPr>
              <w:t>2%</w:t>
            </w:r>
            <w:r w:rsidRPr="00103A6F">
              <w:rPr>
                <w:rFonts w:hint="eastAsia"/>
                <w:kern w:val="0"/>
                <w:sz w:val="18"/>
                <w:szCs w:val="18"/>
              </w:rPr>
              <w:t>-2.5%</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kern w:val="0"/>
                <w:sz w:val="18"/>
                <w:szCs w:val="18"/>
              </w:rPr>
              <w:t>5%</w:t>
            </w:r>
            <w:r w:rsidRPr="00103A6F">
              <w:rPr>
                <w:kern w:val="0"/>
                <w:sz w:val="18"/>
                <w:szCs w:val="18"/>
              </w:rPr>
              <w:t>以上</w:t>
            </w:r>
            <w:r w:rsidRPr="00103A6F">
              <w:rPr>
                <w:rFonts w:hint="eastAsia"/>
                <w:kern w:val="0"/>
                <w:sz w:val="18"/>
                <w:szCs w:val="18"/>
              </w:rPr>
              <w:t>6</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主体或关键部分不合格</w:t>
            </w:r>
            <w:r>
              <w:rPr>
                <w:rFonts w:hint="eastAsia"/>
                <w:kern w:val="0"/>
                <w:sz w:val="18"/>
                <w:szCs w:val="18"/>
              </w:rPr>
              <w:t>，或者未按照要求改正</w:t>
            </w:r>
            <w:r>
              <w:rPr>
                <w:kern w:val="0"/>
                <w:sz w:val="18"/>
                <w:szCs w:val="18"/>
              </w:rPr>
              <w:t>的</w:t>
            </w:r>
          </w:p>
        </w:tc>
        <w:tc>
          <w:tcPr>
            <w:tcW w:w="1080" w:type="dxa"/>
            <w:vMerge/>
            <w:tcBorders>
              <w:left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2.5%-</w:t>
            </w:r>
            <w:r w:rsidRPr="00103A6F">
              <w:rPr>
                <w:kern w:val="0"/>
                <w:sz w:val="18"/>
                <w:szCs w:val="18"/>
              </w:rPr>
              <w:t>3%</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rFonts w:hint="eastAsia"/>
                <w:kern w:val="0"/>
                <w:sz w:val="18"/>
                <w:szCs w:val="18"/>
              </w:rPr>
              <w:t>6</w:t>
            </w:r>
            <w:r w:rsidRPr="00103A6F">
              <w:rPr>
                <w:kern w:val="0"/>
                <w:sz w:val="18"/>
                <w:szCs w:val="18"/>
              </w:rPr>
              <w:t>%</w:t>
            </w:r>
            <w:r w:rsidRPr="00103A6F">
              <w:rPr>
                <w:kern w:val="0"/>
                <w:sz w:val="18"/>
                <w:szCs w:val="18"/>
              </w:rPr>
              <w:t>以上</w:t>
            </w:r>
            <w:r w:rsidRPr="00103A6F">
              <w:rPr>
                <w:rFonts w:hint="eastAsia"/>
                <w:kern w:val="0"/>
                <w:sz w:val="18"/>
                <w:szCs w:val="18"/>
              </w:rPr>
              <w:t>8</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造成一般或较大工程质量事故的</w:t>
            </w:r>
          </w:p>
        </w:tc>
        <w:tc>
          <w:tcPr>
            <w:tcW w:w="1080" w:type="dxa"/>
            <w:vMerge/>
            <w:tcBorders>
              <w:left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3%-</w:t>
            </w:r>
            <w:r>
              <w:rPr>
                <w:rFonts w:hint="eastAsia"/>
                <w:kern w:val="0"/>
                <w:sz w:val="18"/>
                <w:szCs w:val="18"/>
              </w:rPr>
              <w:t>3.5</w:t>
            </w:r>
            <w:r w:rsidRPr="00103A6F">
              <w:rPr>
                <w:kern w:val="0"/>
                <w:sz w:val="18"/>
                <w:szCs w:val="18"/>
              </w:rPr>
              <w:t>%</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rFonts w:hint="eastAsia"/>
                <w:kern w:val="0"/>
                <w:sz w:val="18"/>
                <w:szCs w:val="18"/>
              </w:rPr>
              <w:t>8</w:t>
            </w:r>
            <w:r w:rsidRPr="00103A6F">
              <w:rPr>
                <w:kern w:val="0"/>
                <w:sz w:val="18"/>
                <w:szCs w:val="18"/>
              </w:rPr>
              <w:t>%</w:t>
            </w:r>
            <w:r w:rsidRPr="00103A6F">
              <w:rPr>
                <w:kern w:val="0"/>
                <w:sz w:val="18"/>
                <w:szCs w:val="18"/>
              </w:rPr>
              <w:t>以上</w:t>
            </w:r>
            <w:r>
              <w:rPr>
                <w:rFonts w:hint="eastAsia"/>
                <w:kern w:val="0"/>
                <w:sz w:val="18"/>
                <w:szCs w:val="18"/>
              </w:rPr>
              <w:t>9</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3</w:t>
            </w:r>
            <w:r>
              <w:rPr>
                <w:rFonts w:hint="eastAsia"/>
                <w:kern w:val="0"/>
                <w:sz w:val="18"/>
                <w:szCs w:val="18"/>
              </w:rPr>
              <w:t>.5</w:t>
            </w:r>
            <w:r w:rsidRPr="00103A6F">
              <w:rPr>
                <w:rFonts w:hint="eastAsia"/>
                <w:kern w:val="0"/>
                <w:sz w:val="18"/>
                <w:szCs w:val="18"/>
              </w:rPr>
              <w:t>%-4</w:t>
            </w:r>
            <w:r w:rsidRPr="00103A6F">
              <w:rPr>
                <w:kern w:val="0"/>
                <w:sz w:val="18"/>
                <w:szCs w:val="18"/>
              </w:rPr>
              <w:t>%</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Pr>
                <w:rFonts w:hint="eastAsia"/>
                <w:kern w:val="0"/>
                <w:sz w:val="18"/>
                <w:szCs w:val="18"/>
              </w:rPr>
              <w:t>9</w:t>
            </w:r>
            <w:r w:rsidRPr="00103A6F">
              <w:rPr>
                <w:kern w:val="0"/>
                <w:sz w:val="18"/>
                <w:szCs w:val="18"/>
              </w:rPr>
              <w:t>%</w:t>
            </w:r>
            <w:r w:rsidRPr="00103A6F">
              <w:rPr>
                <w:kern w:val="0"/>
                <w:sz w:val="18"/>
                <w:szCs w:val="18"/>
              </w:rPr>
              <w:t>以上</w:t>
            </w:r>
            <w:r w:rsidRPr="00103A6F">
              <w:rPr>
                <w:kern w:val="0"/>
                <w:sz w:val="18"/>
                <w:szCs w:val="18"/>
              </w:rPr>
              <w:t>10%</w:t>
            </w:r>
            <w:r w:rsidRPr="00103A6F">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0201714000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57D21">
              <w:rPr>
                <w:rFonts w:hint="eastAsia"/>
                <w:kern w:val="0"/>
                <w:sz w:val="18"/>
                <w:szCs w:val="18"/>
              </w:rPr>
              <w:t>对建设单位将不合格建设工程按照合格工程验收的处罚</w:t>
            </w:r>
          </w:p>
        </w:tc>
      </w:tr>
      <w:tr w:rsidR="00EA34CC" w:rsidTr="00A91F8E">
        <w:trPr>
          <w:trHeight w:val="187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657D21" w:rsidRDefault="00EA34CC" w:rsidP="00A91F8E">
            <w:pPr>
              <w:widowControl/>
              <w:spacing w:line="320" w:lineRule="exact"/>
              <w:jc w:val="left"/>
              <w:rPr>
                <w:kern w:val="0"/>
                <w:sz w:val="18"/>
                <w:szCs w:val="18"/>
              </w:rPr>
            </w:pPr>
            <w:r>
              <w:rPr>
                <w:kern w:val="0"/>
                <w:sz w:val="18"/>
                <w:szCs w:val="18"/>
              </w:rPr>
              <w:t xml:space="preserve">  </w:t>
            </w:r>
            <w:r w:rsidRPr="00657D21">
              <w:rPr>
                <w:rFonts w:hint="eastAsia"/>
                <w:kern w:val="0"/>
                <w:sz w:val="18"/>
                <w:szCs w:val="18"/>
              </w:rPr>
              <w:t>【行政法规】《建设工程质量管理条例》（国务院令第</w:t>
            </w:r>
            <w:r w:rsidRPr="00657D21">
              <w:rPr>
                <w:rFonts w:hint="eastAsia"/>
                <w:kern w:val="0"/>
                <w:sz w:val="18"/>
                <w:szCs w:val="18"/>
              </w:rPr>
              <w:t>279</w:t>
            </w:r>
            <w:r w:rsidRPr="00657D21">
              <w:rPr>
                <w:rFonts w:hint="eastAsia"/>
                <w:kern w:val="0"/>
                <w:sz w:val="18"/>
                <w:szCs w:val="18"/>
              </w:rPr>
              <w:t>号）</w:t>
            </w:r>
          </w:p>
          <w:p w:rsidR="00EA34CC" w:rsidRPr="00657D21" w:rsidRDefault="00EA34CC" w:rsidP="00A91F8E">
            <w:pPr>
              <w:widowControl/>
              <w:spacing w:line="320" w:lineRule="exact"/>
              <w:jc w:val="left"/>
              <w:rPr>
                <w:kern w:val="0"/>
                <w:sz w:val="18"/>
                <w:szCs w:val="18"/>
              </w:rPr>
            </w:pPr>
            <w:r w:rsidRPr="00657D21">
              <w:rPr>
                <w:rFonts w:hint="eastAsia"/>
                <w:kern w:val="0"/>
                <w:sz w:val="18"/>
                <w:szCs w:val="18"/>
              </w:rPr>
              <w:t xml:space="preserve">    </w:t>
            </w:r>
            <w:r w:rsidRPr="00657D21">
              <w:rPr>
                <w:rFonts w:hint="eastAsia"/>
                <w:kern w:val="0"/>
                <w:sz w:val="18"/>
                <w:szCs w:val="18"/>
              </w:rPr>
              <w:t>第十六条第三款　建设工程经验收合格的，方可交付使用。</w:t>
            </w:r>
          </w:p>
          <w:p w:rsidR="00EA34CC" w:rsidRPr="00657D21" w:rsidRDefault="00EA34CC" w:rsidP="00A91F8E">
            <w:pPr>
              <w:widowControl/>
              <w:spacing w:line="320" w:lineRule="exact"/>
              <w:jc w:val="left"/>
              <w:rPr>
                <w:kern w:val="0"/>
                <w:sz w:val="18"/>
                <w:szCs w:val="18"/>
              </w:rPr>
            </w:pPr>
            <w:r w:rsidRPr="00657D21">
              <w:rPr>
                <w:rFonts w:hint="eastAsia"/>
                <w:kern w:val="0"/>
                <w:sz w:val="18"/>
                <w:szCs w:val="18"/>
              </w:rPr>
              <w:t xml:space="preserve">    </w:t>
            </w:r>
            <w:r w:rsidRPr="00657D21">
              <w:rPr>
                <w:rFonts w:hint="eastAsia"/>
                <w:kern w:val="0"/>
                <w:sz w:val="18"/>
                <w:szCs w:val="18"/>
              </w:rPr>
              <w:t>第五十八条　违反本条例规定，建设单位有下列行为之一的，责令改正，处工程合同价款</w:t>
            </w:r>
            <w:r w:rsidRPr="00657D21">
              <w:rPr>
                <w:rFonts w:hint="eastAsia"/>
                <w:kern w:val="0"/>
                <w:sz w:val="18"/>
                <w:szCs w:val="18"/>
              </w:rPr>
              <w:t>2</w:t>
            </w:r>
            <w:r w:rsidRPr="00657D21">
              <w:rPr>
                <w:rFonts w:hint="eastAsia"/>
                <w:kern w:val="0"/>
                <w:sz w:val="18"/>
                <w:szCs w:val="18"/>
              </w:rPr>
              <w:t>％以上</w:t>
            </w:r>
            <w:r w:rsidRPr="00657D21">
              <w:rPr>
                <w:rFonts w:hint="eastAsia"/>
                <w:kern w:val="0"/>
                <w:sz w:val="18"/>
                <w:szCs w:val="18"/>
              </w:rPr>
              <w:t>4</w:t>
            </w:r>
            <w:r w:rsidRPr="00657D21">
              <w:rPr>
                <w:rFonts w:hint="eastAsia"/>
                <w:kern w:val="0"/>
                <w:sz w:val="18"/>
                <w:szCs w:val="18"/>
              </w:rPr>
              <w:t>％以下的罚款；造成损失的，依法承担赔偿责任：</w:t>
            </w:r>
          </w:p>
          <w:p w:rsidR="00EA34CC" w:rsidRPr="00657D21" w:rsidRDefault="00EA34CC" w:rsidP="00A91F8E">
            <w:pPr>
              <w:widowControl/>
              <w:spacing w:line="320" w:lineRule="exact"/>
              <w:jc w:val="left"/>
              <w:rPr>
                <w:kern w:val="0"/>
                <w:sz w:val="18"/>
                <w:szCs w:val="18"/>
              </w:rPr>
            </w:pPr>
            <w:r w:rsidRPr="00657D21">
              <w:rPr>
                <w:rFonts w:hint="eastAsia"/>
                <w:kern w:val="0"/>
                <w:sz w:val="18"/>
                <w:szCs w:val="18"/>
              </w:rPr>
              <w:t xml:space="preserve">   </w:t>
            </w:r>
            <w:r w:rsidRPr="00657D21">
              <w:rPr>
                <w:rFonts w:hint="eastAsia"/>
                <w:kern w:val="0"/>
                <w:sz w:val="18"/>
                <w:szCs w:val="18"/>
              </w:rPr>
              <w:t>（三）对不合格的建设工程按照合格工程验收的。</w:t>
            </w:r>
          </w:p>
          <w:p w:rsidR="00EA34CC" w:rsidRPr="00657D21" w:rsidRDefault="00EA34CC" w:rsidP="00A91F8E">
            <w:pPr>
              <w:widowControl/>
              <w:spacing w:line="320" w:lineRule="exact"/>
              <w:jc w:val="left"/>
              <w:rPr>
                <w:kern w:val="0"/>
                <w:sz w:val="18"/>
                <w:szCs w:val="18"/>
              </w:rPr>
            </w:pPr>
            <w:r w:rsidRPr="00657D21">
              <w:rPr>
                <w:rFonts w:hint="eastAsia"/>
                <w:kern w:val="0"/>
                <w:sz w:val="18"/>
                <w:szCs w:val="18"/>
              </w:rPr>
              <w:t xml:space="preserve">    </w:t>
            </w:r>
            <w:r w:rsidRPr="00657D21">
              <w:rPr>
                <w:rFonts w:hint="eastAsia"/>
                <w:kern w:val="0"/>
                <w:sz w:val="18"/>
                <w:szCs w:val="18"/>
              </w:rPr>
              <w:t>第七十三条</w:t>
            </w:r>
            <w:r w:rsidRPr="00657D21">
              <w:rPr>
                <w:rFonts w:hint="eastAsia"/>
                <w:kern w:val="0"/>
                <w:sz w:val="18"/>
                <w:szCs w:val="18"/>
              </w:rPr>
              <w:t xml:space="preserve"> </w:t>
            </w:r>
            <w:r w:rsidRPr="00657D21">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657D21">
              <w:rPr>
                <w:rFonts w:hint="eastAsia"/>
                <w:kern w:val="0"/>
                <w:sz w:val="18"/>
                <w:szCs w:val="18"/>
              </w:rPr>
              <w:t xml:space="preserve">    </w:t>
            </w:r>
            <w:r w:rsidRPr="00657D21">
              <w:rPr>
                <w:rFonts w:hint="eastAsia"/>
                <w:kern w:val="0"/>
                <w:sz w:val="18"/>
                <w:szCs w:val="18"/>
              </w:rPr>
              <w:t>第七十五条第一款</w:t>
            </w:r>
            <w:r w:rsidRPr="00657D21">
              <w:rPr>
                <w:rFonts w:hint="eastAsia"/>
                <w:kern w:val="0"/>
                <w:sz w:val="18"/>
                <w:szCs w:val="18"/>
              </w:rPr>
              <w:t xml:space="preserve">  </w:t>
            </w:r>
            <w:r w:rsidRPr="00657D21">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103A6F" w:rsidTr="00A91F8E">
        <w:trPr>
          <w:trHeight w:val="480"/>
        </w:trPr>
        <w:tc>
          <w:tcPr>
            <w:tcW w:w="1090" w:type="dxa"/>
            <w:vMerge w:val="restart"/>
            <w:tcBorders>
              <w:top w:val="nil"/>
              <w:left w:val="single" w:sz="8" w:space="0" w:color="auto"/>
              <w:right w:val="single" w:sz="4" w:space="0" w:color="auto"/>
            </w:tcBorders>
            <w:vAlign w:val="center"/>
          </w:tcPr>
          <w:p w:rsidR="00EA34CC" w:rsidRPr="00103A6F" w:rsidRDefault="00EA34CC" w:rsidP="00A91F8E">
            <w:pPr>
              <w:widowControl/>
              <w:spacing w:line="320" w:lineRule="exact"/>
              <w:jc w:val="center"/>
              <w:rPr>
                <w:kern w:val="0"/>
                <w:sz w:val="18"/>
                <w:szCs w:val="18"/>
              </w:rPr>
            </w:pPr>
            <w:r w:rsidRPr="00103A6F">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按照要求改正后重新验收合格</w:t>
            </w:r>
            <w:r>
              <w:rPr>
                <w:kern w:val="0"/>
                <w:sz w:val="18"/>
                <w:szCs w:val="18"/>
              </w:rPr>
              <w:t>的</w:t>
            </w:r>
          </w:p>
        </w:tc>
        <w:tc>
          <w:tcPr>
            <w:tcW w:w="1080" w:type="dxa"/>
            <w:vMerge w:val="restart"/>
            <w:tcBorders>
              <w:top w:val="nil"/>
              <w:left w:val="single" w:sz="4" w:space="0" w:color="auto"/>
              <w:right w:val="single" w:sz="4" w:space="0" w:color="auto"/>
            </w:tcBorders>
            <w:vAlign w:val="center"/>
          </w:tcPr>
          <w:p w:rsidR="00EA34CC" w:rsidRPr="00103A6F" w:rsidRDefault="00EA34CC" w:rsidP="00A91F8E">
            <w:pPr>
              <w:widowControl/>
              <w:spacing w:line="320" w:lineRule="exact"/>
              <w:jc w:val="center"/>
              <w:rPr>
                <w:kern w:val="0"/>
                <w:sz w:val="18"/>
                <w:szCs w:val="18"/>
              </w:rPr>
            </w:pPr>
            <w:r w:rsidRPr="00103A6F">
              <w:rPr>
                <w:kern w:val="0"/>
                <w:sz w:val="18"/>
                <w:szCs w:val="18"/>
              </w:rPr>
              <w:t>裁量幅度</w:t>
            </w:r>
          </w:p>
        </w:tc>
        <w:tc>
          <w:tcPr>
            <w:tcW w:w="5740" w:type="dxa"/>
            <w:tcBorders>
              <w:top w:val="nil"/>
              <w:left w:val="nil"/>
              <w:bottom w:val="single" w:sz="4"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kern w:val="0"/>
                <w:sz w:val="18"/>
                <w:szCs w:val="18"/>
              </w:rPr>
              <w:t>2%</w:t>
            </w:r>
            <w:r w:rsidRPr="00103A6F">
              <w:rPr>
                <w:rFonts w:hint="eastAsia"/>
                <w:kern w:val="0"/>
                <w:sz w:val="18"/>
                <w:szCs w:val="18"/>
              </w:rPr>
              <w:t>-2.5%</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kern w:val="0"/>
                <w:sz w:val="18"/>
                <w:szCs w:val="18"/>
              </w:rPr>
              <w:t>5%</w:t>
            </w:r>
            <w:r w:rsidRPr="00103A6F">
              <w:rPr>
                <w:kern w:val="0"/>
                <w:sz w:val="18"/>
                <w:szCs w:val="18"/>
              </w:rPr>
              <w:t>以上</w:t>
            </w:r>
            <w:r w:rsidRPr="00103A6F">
              <w:rPr>
                <w:rFonts w:hint="eastAsia"/>
                <w:kern w:val="0"/>
                <w:sz w:val="18"/>
                <w:szCs w:val="18"/>
              </w:rPr>
              <w:t>6</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按照要求改正后重新验收仍不合格，或者未按照要求改正</w:t>
            </w:r>
            <w:r>
              <w:rPr>
                <w:kern w:val="0"/>
                <w:sz w:val="18"/>
                <w:szCs w:val="18"/>
              </w:rPr>
              <w:t>的</w:t>
            </w:r>
          </w:p>
        </w:tc>
        <w:tc>
          <w:tcPr>
            <w:tcW w:w="1080" w:type="dxa"/>
            <w:vMerge/>
            <w:tcBorders>
              <w:left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2.5%-</w:t>
            </w:r>
            <w:r w:rsidRPr="00103A6F">
              <w:rPr>
                <w:kern w:val="0"/>
                <w:sz w:val="18"/>
                <w:szCs w:val="18"/>
              </w:rPr>
              <w:t>3%</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rFonts w:hint="eastAsia"/>
                <w:kern w:val="0"/>
                <w:sz w:val="18"/>
                <w:szCs w:val="18"/>
              </w:rPr>
              <w:t>6</w:t>
            </w:r>
            <w:r w:rsidRPr="00103A6F">
              <w:rPr>
                <w:kern w:val="0"/>
                <w:sz w:val="18"/>
                <w:szCs w:val="18"/>
              </w:rPr>
              <w:t>%</w:t>
            </w:r>
            <w:r w:rsidRPr="00103A6F">
              <w:rPr>
                <w:kern w:val="0"/>
                <w:sz w:val="18"/>
                <w:szCs w:val="18"/>
              </w:rPr>
              <w:t>以上</w:t>
            </w:r>
            <w:r w:rsidRPr="00103A6F">
              <w:rPr>
                <w:rFonts w:hint="eastAsia"/>
                <w:kern w:val="0"/>
                <w:sz w:val="18"/>
                <w:szCs w:val="18"/>
              </w:rPr>
              <w:t>8</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造成一般或较大工程质量事故的</w:t>
            </w:r>
          </w:p>
        </w:tc>
        <w:tc>
          <w:tcPr>
            <w:tcW w:w="1080" w:type="dxa"/>
            <w:vMerge/>
            <w:tcBorders>
              <w:left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3%-</w:t>
            </w:r>
            <w:r>
              <w:rPr>
                <w:rFonts w:hint="eastAsia"/>
                <w:kern w:val="0"/>
                <w:sz w:val="18"/>
                <w:szCs w:val="18"/>
              </w:rPr>
              <w:t>3.5</w:t>
            </w:r>
            <w:r w:rsidRPr="00103A6F">
              <w:rPr>
                <w:kern w:val="0"/>
                <w:sz w:val="18"/>
                <w:szCs w:val="18"/>
              </w:rPr>
              <w:t>%</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sidRPr="00103A6F">
              <w:rPr>
                <w:rFonts w:hint="eastAsia"/>
                <w:kern w:val="0"/>
                <w:sz w:val="18"/>
                <w:szCs w:val="18"/>
              </w:rPr>
              <w:t>8</w:t>
            </w:r>
            <w:r w:rsidRPr="00103A6F">
              <w:rPr>
                <w:kern w:val="0"/>
                <w:sz w:val="18"/>
                <w:szCs w:val="18"/>
              </w:rPr>
              <w:t>%</w:t>
            </w:r>
            <w:r w:rsidRPr="00103A6F">
              <w:rPr>
                <w:kern w:val="0"/>
                <w:sz w:val="18"/>
                <w:szCs w:val="18"/>
              </w:rPr>
              <w:t>以上</w:t>
            </w:r>
            <w:r>
              <w:rPr>
                <w:rFonts w:hint="eastAsia"/>
                <w:kern w:val="0"/>
                <w:sz w:val="18"/>
                <w:szCs w:val="18"/>
              </w:rPr>
              <w:t>9</w:t>
            </w:r>
            <w:r w:rsidRPr="00103A6F">
              <w:rPr>
                <w:kern w:val="0"/>
                <w:sz w:val="18"/>
                <w:szCs w:val="18"/>
              </w:rPr>
              <w:t>%</w:t>
            </w:r>
            <w:r w:rsidRPr="00103A6F">
              <w:rPr>
                <w:kern w:val="0"/>
                <w:sz w:val="18"/>
                <w:szCs w:val="18"/>
              </w:rPr>
              <w:t>以下罚款</w:t>
            </w:r>
          </w:p>
        </w:tc>
      </w:tr>
      <w:tr w:rsidR="00EA34CC" w:rsidRPr="00103A6F" w:rsidTr="00A91F8E">
        <w:trPr>
          <w:trHeight w:val="480"/>
        </w:trPr>
        <w:tc>
          <w:tcPr>
            <w:tcW w:w="1090" w:type="dxa"/>
            <w:vMerge/>
            <w:tcBorders>
              <w:left w:val="single" w:sz="8" w:space="0" w:color="auto"/>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EA34CC" w:rsidRPr="00103A6F" w:rsidRDefault="00EA34CC" w:rsidP="00A91F8E">
            <w:pPr>
              <w:widowControl/>
              <w:spacing w:line="320" w:lineRule="exact"/>
              <w:jc w:val="left"/>
              <w:rPr>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EA34CC" w:rsidRPr="00103A6F" w:rsidRDefault="00EA34CC" w:rsidP="00A91F8E">
            <w:pPr>
              <w:widowControl/>
              <w:spacing w:line="320" w:lineRule="exact"/>
              <w:jc w:val="left"/>
              <w:rPr>
                <w:kern w:val="0"/>
                <w:sz w:val="18"/>
                <w:szCs w:val="18"/>
              </w:rPr>
            </w:pPr>
            <w:r w:rsidRPr="00103A6F">
              <w:rPr>
                <w:kern w:val="0"/>
                <w:sz w:val="18"/>
                <w:szCs w:val="18"/>
              </w:rPr>
              <w:t>对单位：</w:t>
            </w:r>
            <w:r w:rsidRPr="00103A6F">
              <w:rPr>
                <w:rFonts w:hint="eastAsia"/>
                <w:kern w:val="0"/>
                <w:sz w:val="18"/>
                <w:szCs w:val="18"/>
              </w:rPr>
              <w:t>处</w:t>
            </w:r>
            <w:r w:rsidRPr="00103A6F">
              <w:rPr>
                <w:kern w:val="0"/>
                <w:sz w:val="18"/>
                <w:szCs w:val="18"/>
              </w:rPr>
              <w:t>工程合同价款</w:t>
            </w:r>
            <w:r w:rsidRPr="00103A6F">
              <w:rPr>
                <w:rFonts w:hint="eastAsia"/>
                <w:kern w:val="0"/>
                <w:sz w:val="18"/>
                <w:szCs w:val="18"/>
              </w:rPr>
              <w:t>3</w:t>
            </w:r>
            <w:r>
              <w:rPr>
                <w:rFonts w:hint="eastAsia"/>
                <w:kern w:val="0"/>
                <w:sz w:val="18"/>
                <w:szCs w:val="18"/>
              </w:rPr>
              <w:t>.5</w:t>
            </w:r>
            <w:r w:rsidRPr="00103A6F">
              <w:rPr>
                <w:rFonts w:hint="eastAsia"/>
                <w:kern w:val="0"/>
                <w:sz w:val="18"/>
                <w:szCs w:val="18"/>
              </w:rPr>
              <w:t>%-4</w:t>
            </w:r>
            <w:r w:rsidRPr="00103A6F">
              <w:rPr>
                <w:kern w:val="0"/>
                <w:sz w:val="18"/>
                <w:szCs w:val="18"/>
              </w:rPr>
              <w:t>%</w:t>
            </w:r>
            <w:r w:rsidRPr="00103A6F">
              <w:rPr>
                <w:kern w:val="0"/>
                <w:sz w:val="18"/>
                <w:szCs w:val="18"/>
              </w:rPr>
              <w:t>罚款</w:t>
            </w:r>
          </w:p>
          <w:p w:rsidR="00EA34CC" w:rsidRPr="00103A6F" w:rsidRDefault="00EA34CC" w:rsidP="00A91F8E">
            <w:pPr>
              <w:widowControl/>
              <w:spacing w:line="320" w:lineRule="exact"/>
              <w:jc w:val="left"/>
              <w:rPr>
                <w:kern w:val="0"/>
                <w:sz w:val="18"/>
                <w:szCs w:val="18"/>
              </w:rPr>
            </w:pPr>
            <w:r w:rsidRPr="00103A6F">
              <w:rPr>
                <w:kern w:val="0"/>
                <w:sz w:val="18"/>
                <w:szCs w:val="18"/>
              </w:rPr>
              <w:t>对</w:t>
            </w:r>
            <w:r w:rsidRPr="00103A6F">
              <w:rPr>
                <w:rFonts w:hint="eastAsia"/>
                <w:kern w:val="0"/>
                <w:sz w:val="18"/>
                <w:szCs w:val="18"/>
              </w:rPr>
              <w:t>个人</w:t>
            </w:r>
            <w:r w:rsidRPr="00103A6F">
              <w:rPr>
                <w:kern w:val="0"/>
                <w:sz w:val="18"/>
                <w:szCs w:val="18"/>
              </w:rPr>
              <w:t>：</w:t>
            </w:r>
            <w:r w:rsidRPr="00103A6F">
              <w:rPr>
                <w:rFonts w:hint="eastAsia"/>
                <w:kern w:val="0"/>
                <w:sz w:val="18"/>
                <w:szCs w:val="18"/>
              </w:rPr>
              <w:t>处</w:t>
            </w:r>
            <w:r w:rsidRPr="00103A6F">
              <w:rPr>
                <w:kern w:val="0"/>
                <w:sz w:val="18"/>
                <w:szCs w:val="18"/>
              </w:rPr>
              <w:t>单位罚款数额</w:t>
            </w:r>
            <w:r>
              <w:rPr>
                <w:rFonts w:hint="eastAsia"/>
                <w:kern w:val="0"/>
                <w:sz w:val="18"/>
                <w:szCs w:val="18"/>
              </w:rPr>
              <w:t>9</w:t>
            </w:r>
            <w:r w:rsidRPr="00103A6F">
              <w:rPr>
                <w:kern w:val="0"/>
                <w:sz w:val="18"/>
                <w:szCs w:val="18"/>
              </w:rPr>
              <w:t>%</w:t>
            </w:r>
            <w:r w:rsidRPr="00103A6F">
              <w:rPr>
                <w:kern w:val="0"/>
                <w:sz w:val="18"/>
                <w:szCs w:val="18"/>
              </w:rPr>
              <w:t>以上</w:t>
            </w:r>
            <w:r w:rsidRPr="00103A6F">
              <w:rPr>
                <w:kern w:val="0"/>
                <w:sz w:val="18"/>
                <w:szCs w:val="18"/>
              </w:rPr>
              <w:t>10%</w:t>
            </w:r>
            <w:r w:rsidRPr="00103A6F">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0201715000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D929DB">
              <w:rPr>
                <w:rFonts w:hint="eastAsia"/>
                <w:kern w:val="0"/>
                <w:sz w:val="18"/>
                <w:szCs w:val="18"/>
              </w:rPr>
              <w:t>对建设单位未向建设行政主管部门移交建设项目档案的处罚</w:t>
            </w:r>
          </w:p>
        </w:tc>
      </w:tr>
      <w:tr w:rsidR="00EA34CC" w:rsidTr="00A91F8E">
        <w:trPr>
          <w:trHeight w:val="199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tcBorders>
              <w:top w:val="single" w:sz="4" w:space="0" w:color="auto"/>
              <w:left w:val="nil"/>
              <w:bottom w:val="single" w:sz="4" w:space="0" w:color="auto"/>
              <w:right w:val="single" w:sz="4" w:space="0" w:color="auto"/>
            </w:tcBorders>
            <w:vAlign w:val="center"/>
          </w:tcPr>
          <w:p w:rsidR="00EA34CC" w:rsidRPr="00D929DB" w:rsidRDefault="00EA34CC" w:rsidP="00A91F8E">
            <w:pPr>
              <w:widowControl/>
              <w:spacing w:line="320" w:lineRule="exact"/>
              <w:jc w:val="left"/>
              <w:rPr>
                <w:kern w:val="0"/>
                <w:sz w:val="18"/>
                <w:szCs w:val="18"/>
              </w:rPr>
            </w:pPr>
            <w:r>
              <w:rPr>
                <w:kern w:val="0"/>
                <w:sz w:val="18"/>
                <w:szCs w:val="18"/>
              </w:rPr>
              <w:t xml:space="preserve"> </w:t>
            </w:r>
            <w:r w:rsidRPr="00D929DB">
              <w:rPr>
                <w:rFonts w:hint="eastAsia"/>
                <w:kern w:val="0"/>
                <w:sz w:val="18"/>
                <w:szCs w:val="18"/>
              </w:rPr>
              <w:t>【行政法规】《建设工程质量管理条例》（国务院令第</w:t>
            </w:r>
            <w:r w:rsidRPr="00D929DB">
              <w:rPr>
                <w:rFonts w:hint="eastAsia"/>
                <w:kern w:val="0"/>
                <w:sz w:val="18"/>
                <w:szCs w:val="18"/>
              </w:rPr>
              <w:t>279</w:t>
            </w:r>
            <w:r w:rsidRPr="00D929DB">
              <w:rPr>
                <w:rFonts w:hint="eastAsia"/>
                <w:kern w:val="0"/>
                <w:sz w:val="18"/>
                <w:szCs w:val="18"/>
              </w:rPr>
              <w:t>号）</w:t>
            </w:r>
          </w:p>
          <w:p w:rsidR="00EA34CC" w:rsidRPr="00D929DB" w:rsidRDefault="00EA34CC" w:rsidP="00A91F8E">
            <w:pPr>
              <w:widowControl/>
              <w:spacing w:line="32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p w:rsidR="00EA34CC" w:rsidRPr="00D929DB" w:rsidRDefault="00EA34CC" w:rsidP="00A91F8E">
            <w:pPr>
              <w:widowControl/>
              <w:spacing w:line="32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第五十九条　违反本条例规定，建设工程竣工验收后，建设单位未向建设行政主管部门或者其他有关部门移交建设项目档案的，责令改正，处</w:t>
            </w:r>
            <w:r w:rsidRPr="00D929DB">
              <w:rPr>
                <w:rFonts w:hint="eastAsia"/>
                <w:kern w:val="0"/>
                <w:sz w:val="18"/>
                <w:szCs w:val="18"/>
              </w:rPr>
              <w:t>1</w:t>
            </w:r>
            <w:r w:rsidRPr="00D929DB">
              <w:rPr>
                <w:rFonts w:hint="eastAsia"/>
                <w:kern w:val="0"/>
                <w:sz w:val="18"/>
                <w:szCs w:val="18"/>
              </w:rPr>
              <w:t>万元以上</w:t>
            </w:r>
            <w:r w:rsidRPr="00D929DB">
              <w:rPr>
                <w:rFonts w:hint="eastAsia"/>
                <w:kern w:val="0"/>
                <w:sz w:val="18"/>
                <w:szCs w:val="18"/>
              </w:rPr>
              <w:t>10</w:t>
            </w:r>
            <w:r w:rsidRPr="00D929DB">
              <w:rPr>
                <w:rFonts w:hint="eastAsia"/>
                <w:kern w:val="0"/>
                <w:sz w:val="18"/>
                <w:szCs w:val="18"/>
              </w:rPr>
              <w:t>万元以下的罚款。</w:t>
            </w:r>
          </w:p>
          <w:p w:rsidR="00EA34CC" w:rsidRPr="00D929DB" w:rsidRDefault="00EA34CC" w:rsidP="00A91F8E">
            <w:pPr>
              <w:widowControl/>
              <w:spacing w:line="32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第七十三条</w:t>
            </w:r>
            <w:r w:rsidRPr="00D929DB">
              <w:rPr>
                <w:rFonts w:hint="eastAsia"/>
                <w:kern w:val="0"/>
                <w:sz w:val="18"/>
                <w:szCs w:val="18"/>
              </w:rPr>
              <w:t xml:space="preserve"> </w:t>
            </w:r>
            <w:r w:rsidRPr="00D929DB">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第七十五条第一款</w:t>
            </w:r>
            <w:r w:rsidRPr="00D929DB">
              <w:rPr>
                <w:rFonts w:hint="eastAsia"/>
                <w:kern w:val="0"/>
                <w:sz w:val="18"/>
                <w:szCs w:val="18"/>
              </w:rPr>
              <w:t xml:space="preserve">  </w:t>
            </w:r>
            <w:r w:rsidRPr="00D929DB">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9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1</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4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3</w:t>
            </w:r>
            <w:r>
              <w:rPr>
                <w:kern w:val="0"/>
                <w:sz w:val="18"/>
                <w:szCs w:val="18"/>
              </w:rPr>
              <w:t>万元以上</w:t>
            </w:r>
            <w:r>
              <w:rPr>
                <w:kern w:val="0"/>
                <w:sz w:val="18"/>
                <w:szCs w:val="18"/>
              </w:rPr>
              <w:t>10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6%</w:t>
            </w:r>
            <w:r>
              <w:rPr>
                <w:kern w:val="0"/>
                <w:sz w:val="18"/>
                <w:szCs w:val="18"/>
              </w:rPr>
              <w:t>以上</w:t>
            </w:r>
            <w:r>
              <w:rPr>
                <w:kern w:val="0"/>
                <w:sz w:val="18"/>
                <w:szCs w:val="18"/>
              </w:rPr>
              <w:t>10%</w:t>
            </w:r>
            <w:r>
              <w:rPr>
                <w:kern w:val="0"/>
                <w:sz w:val="18"/>
                <w:szCs w:val="18"/>
              </w:rPr>
              <w:t>以下罚款</w:t>
            </w:r>
          </w:p>
        </w:tc>
      </w:tr>
    </w:tbl>
    <w:p w:rsidR="00EA34CC" w:rsidRDefault="00EA34CC" w:rsidP="00EA34CC">
      <w:r>
        <w:rPr>
          <w:rFonts w:hint="eastAsia"/>
        </w:rPr>
        <w:br/>
      </w: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0"/>
        <w:gridCol w:w="3335"/>
        <w:gridCol w:w="1559"/>
        <w:gridCol w:w="8066"/>
      </w:tblGrid>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0201716000</w:t>
            </w:r>
            <w:r>
              <w:rPr>
                <w:rFonts w:eastAsia="仿宋_GB2312"/>
                <w:b/>
                <w:bCs/>
                <w:kern w:val="0"/>
                <w:sz w:val="18"/>
                <w:szCs w:val="18"/>
              </w:rPr>
              <w:t>（不常用）</w:t>
            </w:r>
          </w:p>
        </w:tc>
      </w:tr>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vAlign w:val="center"/>
          </w:tcPr>
          <w:p w:rsidR="00EA34CC" w:rsidRDefault="00EA34CC" w:rsidP="00A91F8E">
            <w:pPr>
              <w:widowControl/>
              <w:spacing w:line="320" w:lineRule="exact"/>
              <w:jc w:val="left"/>
              <w:rPr>
                <w:kern w:val="0"/>
                <w:sz w:val="18"/>
                <w:szCs w:val="18"/>
              </w:rPr>
            </w:pPr>
            <w:r w:rsidRPr="00B330D8">
              <w:rPr>
                <w:rFonts w:hint="eastAsia"/>
                <w:kern w:val="0"/>
                <w:sz w:val="18"/>
                <w:szCs w:val="18"/>
              </w:rPr>
              <w:t>对勘察、设计、施工、工程监理单位超越本单位资质等级承揽工程的处罚</w:t>
            </w:r>
          </w:p>
        </w:tc>
      </w:tr>
      <w:tr w:rsidR="00EA34CC" w:rsidTr="00A91F8E">
        <w:trPr>
          <w:trHeight w:val="394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vAlign w:val="center"/>
          </w:tcPr>
          <w:p w:rsidR="00EA34CC" w:rsidRPr="00D929DB" w:rsidRDefault="00EA34CC" w:rsidP="00A91F8E">
            <w:pPr>
              <w:widowControl/>
              <w:spacing w:line="280" w:lineRule="exact"/>
              <w:jc w:val="left"/>
              <w:rPr>
                <w:kern w:val="0"/>
                <w:sz w:val="18"/>
                <w:szCs w:val="18"/>
              </w:rPr>
            </w:pPr>
            <w:r>
              <w:rPr>
                <w:kern w:val="0"/>
                <w:sz w:val="18"/>
                <w:szCs w:val="18"/>
              </w:rPr>
              <w:t xml:space="preserve"> </w:t>
            </w:r>
            <w:r w:rsidRPr="00D929DB">
              <w:rPr>
                <w:rFonts w:hint="eastAsia"/>
                <w:kern w:val="0"/>
                <w:sz w:val="18"/>
                <w:szCs w:val="18"/>
              </w:rPr>
              <w:t>【行政法规】《建设工程质量管理条例》（国务院令第</w:t>
            </w:r>
            <w:r w:rsidRPr="00D929DB">
              <w:rPr>
                <w:rFonts w:hint="eastAsia"/>
                <w:kern w:val="0"/>
                <w:sz w:val="18"/>
                <w:szCs w:val="18"/>
              </w:rPr>
              <w:t>279</w:t>
            </w:r>
            <w:r w:rsidRPr="00D929DB">
              <w:rPr>
                <w:rFonts w:hint="eastAsia"/>
                <w:kern w:val="0"/>
                <w:sz w:val="18"/>
                <w:szCs w:val="18"/>
              </w:rPr>
              <w:t>号）</w:t>
            </w:r>
          </w:p>
          <w:p w:rsidR="00EA34CC" w:rsidRPr="00D929DB"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第十八条第一款　从事建设工程勘察、设计的单位应当依法取得相应等级的资质证书，并在其资质等级许可的范围内承揽工程。</w:t>
            </w:r>
          </w:p>
          <w:p w:rsidR="00EA34CC" w:rsidRPr="00D929DB"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第二款</w:t>
            </w:r>
            <w:r w:rsidRPr="00D929DB">
              <w:rPr>
                <w:rFonts w:hint="eastAsia"/>
                <w:kern w:val="0"/>
                <w:sz w:val="18"/>
                <w:szCs w:val="18"/>
              </w:rPr>
              <w:t xml:space="preserve">  </w:t>
            </w:r>
            <w:r w:rsidRPr="00D929DB">
              <w:rPr>
                <w:rFonts w:hint="eastAsia"/>
                <w:kern w:val="0"/>
                <w:sz w:val="18"/>
                <w:szCs w:val="18"/>
              </w:rPr>
              <w:t>禁止勘察、设计单位超越其资质等级许可的范围或者以其他勘察、设计单位的名义承揽工程。禁止勘察、设计单位允许其他单位或者个人以本单位的名义承揽工程。</w:t>
            </w:r>
          </w:p>
          <w:p w:rsidR="00EA34CC" w:rsidRPr="00D929DB"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第二十五条第一款　施工单位应当依法取得相应等级的资质证书，并在其资质等级许可的范围内承揽工程。</w:t>
            </w:r>
          </w:p>
          <w:p w:rsidR="00EA34CC" w:rsidRPr="00D929DB"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第二款</w:t>
            </w:r>
            <w:r w:rsidRPr="00D929DB">
              <w:rPr>
                <w:rFonts w:hint="eastAsia"/>
                <w:kern w:val="0"/>
                <w:sz w:val="18"/>
                <w:szCs w:val="18"/>
              </w:rPr>
              <w:t xml:space="preserve">  </w:t>
            </w:r>
            <w:r w:rsidRPr="00D929DB">
              <w:rPr>
                <w:rFonts w:hint="eastAsia"/>
                <w:kern w:val="0"/>
                <w:sz w:val="18"/>
                <w:szCs w:val="18"/>
              </w:rPr>
              <w:t>禁止施工单位超越本单位资质等级许可的业务范围或者以其他施工单位的名义承揽工程。禁止施工单位允许其他单位或者个人以本单位的名义承揽工程。</w:t>
            </w:r>
          </w:p>
          <w:p w:rsidR="00EA34CC" w:rsidRPr="00D929DB"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第三十四条第一款　工程监理单位应当依法取得相应等级的资质证书，并在其资质等级许可的范围内承担工程监理业务。</w:t>
            </w:r>
          </w:p>
          <w:p w:rsidR="00EA34CC" w:rsidRPr="00D929DB"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第二款</w:t>
            </w:r>
            <w:r w:rsidRPr="00D929DB">
              <w:rPr>
                <w:rFonts w:hint="eastAsia"/>
                <w:kern w:val="0"/>
                <w:sz w:val="18"/>
                <w:szCs w:val="18"/>
              </w:rPr>
              <w:t xml:space="preserve">  </w:t>
            </w:r>
            <w:r w:rsidRPr="00D929DB">
              <w:rPr>
                <w:rFonts w:hint="eastAsia"/>
                <w:kern w:val="0"/>
                <w:sz w:val="18"/>
                <w:szCs w:val="18"/>
              </w:rPr>
              <w:t>禁止工程监理单位超越本单位资质等级许可的范围或者以其他工程监理单位的名义承担工程监理业务。禁止工程监理单位允许其他单位或者个人以本单位的名义承担工程监理业务。</w:t>
            </w:r>
          </w:p>
          <w:p w:rsidR="00EA34CC" w:rsidRPr="00D929DB"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sidRPr="00D929DB">
              <w:rPr>
                <w:rFonts w:hint="eastAsia"/>
                <w:kern w:val="0"/>
                <w:sz w:val="18"/>
                <w:szCs w:val="18"/>
              </w:rPr>
              <w:t>1</w:t>
            </w:r>
            <w:r w:rsidRPr="00D929DB">
              <w:rPr>
                <w:rFonts w:hint="eastAsia"/>
                <w:kern w:val="0"/>
                <w:sz w:val="18"/>
                <w:szCs w:val="18"/>
              </w:rPr>
              <w:t>倍以上</w:t>
            </w:r>
            <w:r w:rsidRPr="00D929DB">
              <w:rPr>
                <w:rFonts w:hint="eastAsia"/>
                <w:kern w:val="0"/>
                <w:sz w:val="18"/>
                <w:szCs w:val="18"/>
              </w:rPr>
              <w:t>2</w:t>
            </w:r>
            <w:r w:rsidRPr="00D929DB">
              <w:rPr>
                <w:rFonts w:hint="eastAsia"/>
                <w:kern w:val="0"/>
                <w:sz w:val="18"/>
                <w:szCs w:val="18"/>
              </w:rPr>
              <w:t>倍以下的罚款；对施工单位处工程合同价款</w:t>
            </w:r>
            <w:r w:rsidRPr="00D929DB">
              <w:rPr>
                <w:rFonts w:hint="eastAsia"/>
                <w:kern w:val="0"/>
                <w:sz w:val="18"/>
                <w:szCs w:val="18"/>
              </w:rPr>
              <w:t>2</w:t>
            </w:r>
            <w:r w:rsidRPr="00D929DB">
              <w:rPr>
                <w:rFonts w:hint="eastAsia"/>
                <w:kern w:val="0"/>
                <w:sz w:val="18"/>
                <w:szCs w:val="18"/>
              </w:rPr>
              <w:t>％以上</w:t>
            </w:r>
            <w:r w:rsidRPr="00D929DB">
              <w:rPr>
                <w:rFonts w:hint="eastAsia"/>
                <w:kern w:val="0"/>
                <w:sz w:val="18"/>
                <w:szCs w:val="18"/>
              </w:rPr>
              <w:t>4</w:t>
            </w:r>
            <w:r w:rsidRPr="00D929DB">
              <w:rPr>
                <w:rFonts w:hint="eastAsia"/>
                <w:kern w:val="0"/>
                <w:sz w:val="18"/>
                <w:szCs w:val="18"/>
              </w:rPr>
              <w:t>％以下的罚款，可以责令停业整顿，降低资质等级；情节严重的，吊销资质证书；有违法所得的，予以没收。</w:t>
            </w:r>
          </w:p>
          <w:p w:rsidR="00EA34CC" w:rsidRPr="00D929DB"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第七十三条</w:t>
            </w:r>
            <w:r w:rsidRPr="00D929DB">
              <w:rPr>
                <w:rFonts w:hint="eastAsia"/>
                <w:kern w:val="0"/>
                <w:sz w:val="18"/>
                <w:szCs w:val="18"/>
              </w:rPr>
              <w:t xml:space="preserve"> </w:t>
            </w:r>
            <w:r w:rsidRPr="00D929DB">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280" w:lineRule="exact"/>
              <w:jc w:val="left"/>
              <w:rPr>
                <w:kern w:val="0"/>
                <w:sz w:val="18"/>
                <w:szCs w:val="18"/>
              </w:rPr>
            </w:pPr>
            <w:r w:rsidRPr="00D929DB">
              <w:rPr>
                <w:rFonts w:hint="eastAsia"/>
                <w:kern w:val="0"/>
                <w:sz w:val="18"/>
                <w:szCs w:val="18"/>
              </w:rPr>
              <w:t xml:space="preserve">    </w:t>
            </w:r>
            <w:r w:rsidRPr="00D929DB">
              <w:rPr>
                <w:rFonts w:hint="eastAsia"/>
                <w:kern w:val="0"/>
                <w:sz w:val="18"/>
                <w:szCs w:val="18"/>
              </w:rPr>
              <w:t>第七十五条第一款</w:t>
            </w:r>
            <w:r w:rsidRPr="00D929DB">
              <w:rPr>
                <w:rFonts w:hint="eastAsia"/>
                <w:kern w:val="0"/>
                <w:sz w:val="18"/>
                <w:szCs w:val="18"/>
              </w:rPr>
              <w:t xml:space="preserve">  </w:t>
            </w:r>
            <w:r w:rsidRPr="00D929DB">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vAlign w:val="center"/>
          </w:tcPr>
          <w:p w:rsidR="00EA34CC" w:rsidRDefault="00EA34CC" w:rsidP="00A91F8E">
            <w:pPr>
              <w:widowControl/>
              <w:spacing w:line="320" w:lineRule="exact"/>
              <w:jc w:val="left"/>
              <w:rPr>
                <w:kern w:val="0"/>
                <w:sz w:val="18"/>
                <w:szCs w:val="18"/>
              </w:rPr>
            </w:pPr>
            <w:r>
              <w:rPr>
                <w:kern w:val="0"/>
                <w:sz w:val="18"/>
                <w:szCs w:val="18"/>
              </w:rPr>
              <w:t>罚款，没收违法所得，责令停业整顿，降低资质等级，吊销资质证书</w:t>
            </w:r>
          </w:p>
        </w:tc>
      </w:tr>
      <w:tr w:rsidR="00EA34CC" w:rsidTr="00A91F8E">
        <w:trPr>
          <w:trHeight w:val="285"/>
        </w:trPr>
        <w:tc>
          <w:tcPr>
            <w:tcW w:w="1405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1135"/>
        </w:trPr>
        <w:tc>
          <w:tcPr>
            <w:tcW w:w="109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335" w:type="dxa"/>
            <w:vAlign w:val="center"/>
          </w:tcPr>
          <w:p w:rsidR="00EA34CC" w:rsidRDefault="00EA34CC" w:rsidP="00A91F8E">
            <w:pPr>
              <w:rPr>
                <w:kern w:val="0"/>
                <w:sz w:val="18"/>
                <w:szCs w:val="18"/>
              </w:rPr>
            </w:pPr>
            <w:r>
              <w:rPr>
                <w:rFonts w:hint="eastAsia"/>
                <w:kern w:val="0"/>
                <w:sz w:val="18"/>
                <w:szCs w:val="18"/>
              </w:rPr>
              <w:t>超越一个资质等级的</w:t>
            </w:r>
          </w:p>
        </w:tc>
        <w:tc>
          <w:tcPr>
            <w:tcW w:w="1559"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8066" w:type="dxa"/>
            <w:vAlign w:val="center"/>
          </w:tcPr>
          <w:p w:rsidR="00EA34CC" w:rsidRDefault="00EA34CC" w:rsidP="00A91F8E">
            <w:pPr>
              <w:widowControl/>
              <w:spacing w:line="320" w:lineRule="exact"/>
              <w:jc w:val="left"/>
              <w:rPr>
                <w:kern w:val="0"/>
                <w:sz w:val="18"/>
                <w:szCs w:val="18"/>
              </w:rPr>
            </w:pPr>
            <w:r>
              <w:rPr>
                <w:kern w:val="0"/>
                <w:sz w:val="18"/>
                <w:szCs w:val="18"/>
              </w:rPr>
              <w:t>对勘察、设计单位：</w:t>
            </w:r>
            <w:r>
              <w:rPr>
                <w:rFonts w:hint="eastAsia"/>
                <w:kern w:val="0"/>
                <w:sz w:val="18"/>
                <w:szCs w:val="18"/>
              </w:rPr>
              <w:t>处</w:t>
            </w:r>
            <w:r>
              <w:rPr>
                <w:kern w:val="0"/>
                <w:sz w:val="18"/>
                <w:szCs w:val="18"/>
              </w:rPr>
              <w:t>合同约定的勘察、设计费</w:t>
            </w:r>
            <w:r>
              <w:rPr>
                <w:kern w:val="0"/>
                <w:sz w:val="18"/>
                <w:szCs w:val="18"/>
              </w:rPr>
              <w:t>1</w:t>
            </w:r>
            <w:r>
              <w:rPr>
                <w:kern w:val="0"/>
                <w:sz w:val="18"/>
                <w:szCs w:val="18"/>
              </w:rPr>
              <w:t>倍以上</w:t>
            </w:r>
            <w:r>
              <w:rPr>
                <w:kern w:val="0"/>
                <w:sz w:val="18"/>
                <w:szCs w:val="18"/>
              </w:rPr>
              <w:t>1.</w:t>
            </w:r>
            <w:r>
              <w:rPr>
                <w:rFonts w:hint="eastAsia"/>
                <w:kern w:val="0"/>
                <w:sz w:val="18"/>
                <w:szCs w:val="18"/>
              </w:rPr>
              <w:t>2</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对工程监理单位：</w:t>
            </w:r>
            <w:r>
              <w:rPr>
                <w:rFonts w:hint="eastAsia"/>
                <w:kern w:val="0"/>
                <w:sz w:val="18"/>
                <w:szCs w:val="18"/>
              </w:rPr>
              <w:t>处</w:t>
            </w:r>
            <w:r>
              <w:rPr>
                <w:kern w:val="0"/>
                <w:sz w:val="18"/>
                <w:szCs w:val="18"/>
              </w:rPr>
              <w:t>合同约定的监理酬金</w:t>
            </w:r>
            <w:r>
              <w:rPr>
                <w:kern w:val="0"/>
                <w:sz w:val="18"/>
                <w:szCs w:val="18"/>
              </w:rPr>
              <w:t>1</w:t>
            </w:r>
            <w:r>
              <w:rPr>
                <w:kern w:val="0"/>
                <w:sz w:val="18"/>
                <w:szCs w:val="18"/>
              </w:rPr>
              <w:t>倍以上</w:t>
            </w:r>
            <w:r>
              <w:rPr>
                <w:kern w:val="0"/>
                <w:sz w:val="18"/>
                <w:szCs w:val="18"/>
              </w:rPr>
              <w:t>1.</w:t>
            </w:r>
            <w:r>
              <w:rPr>
                <w:rFonts w:hint="eastAsia"/>
                <w:kern w:val="0"/>
                <w:sz w:val="18"/>
                <w:szCs w:val="18"/>
              </w:rPr>
              <w:t>2</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对施工单位：</w:t>
            </w:r>
            <w:r>
              <w:rPr>
                <w:rFonts w:hint="eastAsia"/>
                <w:kern w:val="0"/>
                <w:sz w:val="18"/>
                <w:szCs w:val="18"/>
              </w:rPr>
              <w:t>处</w:t>
            </w:r>
            <w:r>
              <w:rPr>
                <w:kern w:val="0"/>
                <w:sz w:val="18"/>
                <w:szCs w:val="18"/>
              </w:rPr>
              <w:t>工程合同价款</w:t>
            </w:r>
            <w:r>
              <w:rPr>
                <w:kern w:val="0"/>
                <w:sz w:val="18"/>
                <w:szCs w:val="18"/>
              </w:rPr>
              <w:t>2%</w:t>
            </w:r>
            <w:r>
              <w:rPr>
                <w:kern w:val="0"/>
                <w:sz w:val="18"/>
                <w:szCs w:val="18"/>
              </w:rPr>
              <w:t>以上</w:t>
            </w:r>
            <w:r>
              <w:rPr>
                <w:rFonts w:hint="eastAsia"/>
                <w:kern w:val="0"/>
                <w:sz w:val="18"/>
                <w:szCs w:val="18"/>
              </w:rPr>
              <w:t>2.5</w:t>
            </w:r>
            <w:r>
              <w:rPr>
                <w:kern w:val="0"/>
                <w:sz w:val="18"/>
                <w:szCs w:val="18"/>
              </w:rPr>
              <w:t>%</w:t>
            </w:r>
            <w:r>
              <w:rPr>
                <w:kern w:val="0"/>
                <w:sz w:val="18"/>
                <w:szCs w:val="18"/>
              </w:rPr>
              <w:t>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5%</w:t>
            </w:r>
            <w:r>
              <w:rPr>
                <w:kern w:val="0"/>
                <w:sz w:val="18"/>
                <w:szCs w:val="18"/>
              </w:rPr>
              <w:t>以上</w:t>
            </w:r>
            <w:r>
              <w:rPr>
                <w:rFonts w:hint="eastAsia"/>
                <w:kern w:val="0"/>
                <w:sz w:val="18"/>
                <w:szCs w:val="18"/>
              </w:rPr>
              <w:t>6</w:t>
            </w:r>
            <w:r>
              <w:rPr>
                <w:kern w:val="0"/>
                <w:sz w:val="18"/>
                <w:szCs w:val="18"/>
              </w:rPr>
              <w:t>%</w:t>
            </w:r>
            <w:r>
              <w:rPr>
                <w:kern w:val="0"/>
                <w:sz w:val="18"/>
                <w:szCs w:val="18"/>
              </w:rPr>
              <w:t>以下罚款</w:t>
            </w:r>
          </w:p>
        </w:tc>
      </w:tr>
      <w:tr w:rsidR="00EA34CC" w:rsidTr="00A91F8E">
        <w:trPr>
          <w:trHeight w:val="1490"/>
        </w:trPr>
        <w:tc>
          <w:tcPr>
            <w:tcW w:w="1090" w:type="dxa"/>
            <w:vMerge/>
            <w:vAlign w:val="center"/>
          </w:tcPr>
          <w:p w:rsidR="00EA34CC" w:rsidRDefault="00EA34CC" w:rsidP="00A91F8E">
            <w:pPr>
              <w:widowControl/>
              <w:spacing w:line="320" w:lineRule="exact"/>
              <w:jc w:val="left"/>
              <w:rPr>
                <w:kern w:val="0"/>
                <w:sz w:val="18"/>
                <w:szCs w:val="18"/>
              </w:rPr>
            </w:pPr>
          </w:p>
        </w:tc>
        <w:tc>
          <w:tcPr>
            <w:tcW w:w="3335" w:type="dxa"/>
            <w:vAlign w:val="center"/>
          </w:tcPr>
          <w:p w:rsidR="00EA34CC" w:rsidRPr="003F3E9B" w:rsidRDefault="00EA34CC" w:rsidP="00A91F8E">
            <w:pPr>
              <w:rPr>
                <w:kern w:val="0"/>
                <w:sz w:val="18"/>
                <w:szCs w:val="18"/>
              </w:rPr>
            </w:pPr>
            <w:r>
              <w:rPr>
                <w:rFonts w:hint="eastAsia"/>
                <w:kern w:val="0"/>
                <w:sz w:val="18"/>
                <w:szCs w:val="18"/>
              </w:rPr>
              <w:t>超越两个以上资质等级，或者超越序列的</w:t>
            </w:r>
          </w:p>
        </w:tc>
        <w:tc>
          <w:tcPr>
            <w:tcW w:w="1559" w:type="dxa"/>
            <w:vMerge/>
            <w:vAlign w:val="center"/>
          </w:tcPr>
          <w:p w:rsidR="00EA34CC" w:rsidRDefault="00EA34CC" w:rsidP="00A91F8E">
            <w:pPr>
              <w:widowControl/>
              <w:spacing w:line="320" w:lineRule="exact"/>
              <w:jc w:val="left"/>
              <w:rPr>
                <w:kern w:val="0"/>
                <w:sz w:val="18"/>
                <w:szCs w:val="18"/>
              </w:rPr>
            </w:pPr>
          </w:p>
        </w:tc>
        <w:tc>
          <w:tcPr>
            <w:tcW w:w="8066" w:type="dxa"/>
            <w:vAlign w:val="center"/>
          </w:tcPr>
          <w:p w:rsidR="00EA34CC" w:rsidRDefault="00EA34CC" w:rsidP="00A91F8E">
            <w:pPr>
              <w:widowControl/>
              <w:spacing w:line="320" w:lineRule="exact"/>
              <w:jc w:val="left"/>
              <w:rPr>
                <w:kern w:val="0"/>
                <w:sz w:val="18"/>
                <w:szCs w:val="18"/>
              </w:rPr>
            </w:pPr>
            <w:r>
              <w:rPr>
                <w:kern w:val="0"/>
                <w:sz w:val="18"/>
                <w:szCs w:val="18"/>
              </w:rPr>
              <w:t>对勘察、设计单位：</w:t>
            </w:r>
            <w:r>
              <w:rPr>
                <w:rFonts w:hint="eastAsia"/>
                <w:kern w:val="0"/>
                <w:sz w:val="18"/>
                <w:szCs w:val="18"/>
              </w:rPr>
              <w:t>处</w:t>
            </w:r>
            <w:r>
              <w:rPr>
                <w:kern w:val="0"/>
                <w:sz w:val="18"/>
                <w:szCs w:val="18"/>
              </w:rPr>
              <w:t>合同约定的勘察、设计费</w:t>
            </w:r>
            <w:r>
              <w:rPr>
                <w:kern w:val="0"/>
                <w:sz w:val="18"/>
                <w:szCs w:val="18"/>
              </w:rPr>
              <w:t>1.</w:t>
            </w:r>
            <w:r>
              <w:rPr>
                <w:rFonts w:hint="eastAsia"/>
                <w:kern w:val="0"/>
                <w:sz w:val="18"/>
                <w:szCs w:val="18"/>
              </w:rPr>
              <w:t>2</w:t>
            </w:r>
            <w:r>
              <w:rPr>
                <w:kern w:val="0"/>
                <w:sz w:val="18"/>
                <w:szCs w:val="18"/>
              </w:rPr>
              <w:t>倍以上</w:t>
            </w:r>
            <w:r>
              <w:rPr>
                <w:rFonts w:hint="eastAsia"/>
                <w:kern w:val="0"/>
                <w:sz w:val="18"/>
                <w:szCs w:val="18"/>
              </w:rPr>
              <w:t>1.5</w:t>
            </w:r>
            <w:r>
              <w:rPr>
                <w:kern w:val="0"/>
                <w:sz w:val="18"/>
                <w:szCs w:val="18"/>
              </w:rPr>
              <w:t>倍以下罚款，责令停业整顿</w:t>
            </w:r>
          </w:p>
          <w:p w:rsidR="00EA34CC" w:rsidRDefault="00EA34CC" w:rsidP="00A91F8E">
            <w:pPr>
              <w:widowControl/>
              <w:spacing w:line="320" w:lineRule="exact"/>
              <w:jc w:val="left"/>
              <w:rPr>
                <w:kern w:val="0"/>
                <w:sz w:val="18"/>
                <w:szCs w:val="18"/>
              </w:rPr>
            </w:pPr>
            <w:r>
              <w:rPr>
                <w:kern w:val="0"/>
                <w:sz w:val="18"/>
                <w:szCs w:val="18"/>
              </w:rPr>
              <w:t>对工程监理单位：</w:t>
            </w:r>
            <w:r>
              <w:rPr>
                <w:rFonts w:hint="eastAsia"/>
                <w:kern w:val="0"/>
                <w:sz w:val="18"/>
                <w:szCs w:val="18"/>
              </w:rPr>
              <w:t>处</w:t>
            </w:r>
            <w:r>
              <w:rPr>
                <w:kern w:val="0"/>
                <w:sz w:val="18"/>
                <w:szCs w:val="18"/>
              </w:rPr>
              <w:t>合同约定的监理酬金</w:t>
            </w:r>
            <w:r>
              <w:rPr>
                <w:kern w:val="0"/>
                <w:sz w:val="18"/>
                <w:szCs w:val="18"/>
              </w:rPr>
              <w:t>1.</w:t>
            </w:r>
            <w:r>
              <w:rPr>
                <w:rFonts w:hint="eastAsia"/>
                <w:kern w:val="0"/>
                <w:sz w:val="18"/>
                <w:szCs w:val="18"/>
              </w:rPr>
              <w:t>2</w:t>
            </w:r>
            <w:r>
              <w:rPr>
                <w:kern w:val="0"/>
                <w:sz w:val="18"/>
                <w:szCs w:val="18"/>
              </w:rPr>
              <w:t>倍以上</w:t>
            </w:r>
            <w:r>
              <w:rPr>
                <w:rFonts w:hint="eastAsia"/>
                <w:kern w:val="0"/>
                <w:sz w:val="18"/>
                <w:szCs w:val="18"/>
              </w:rPr>
              <w:t>1.5</w:t>
            </w:r>
            <w:r>
              <w:rPr>
                <w:kern w:val="0"/>
                <w:sz w:val="18"/>
                <w:szCs w:val="18"/>
              </w:rPr>
              <w:t>倍以下罚款，责令停业整顿</w:t>
            </w:r>
          </w:p>
          <w:p w:rsidR="00EA34CC" w:rsidRDefault="00EA34CC" w:rsidP="00A91F8E">
            <w:pPr>
              <w:widowControl/>
              <w:spacing w:line="320" w:lineRule="exact"/>
              <w:jc w:val="left"/>
              <w:rPr>
                <w:kern w:val="0"/>
                <w:sz w:val="18"/>
                <w:szCs w:val="18"/>
              </w:rPr>
            </w:pPr>
            <w:r>
              <w:rPr>
                <w:kern w:val="0"/>
                <w:sz w:val="18"/>
                <w:szCs w:val="18"/>
              </w:rPr>
              <w:t>对施工单位：</w:t>
            </w:r>
            <w:r>
              <w:rPr>
                <w:rFonts w:hint="eastAsia"/>
                <w:kern w:val="0"/>
                <w:sz w:val="18"/>
                <w:szCs w:val="18"/>
              </w:rPr>
              <w:t>处</w:t>
            </w:r>
            <w:r>
              <w:rPr>
                <w:kern w:val="0"/>
                <w:sz w:val="18"/>
                <w:szCs w:val="18"/>
              </w:rPr>
              <w:t>工程合同价款</w:t>
            </w:r>
            <w:r>
              <w:rPr>
                <w:rFonts w:hint="eastAsia"/>
                <w:kern w:val="0"/>
                <w:sz w:val="18"/>
                <w:szCs w:val="18"/>
              </w:rPr>
              <w:t>2.5</w:t>
            </w:r>
            <w:r>
              <w:rPr>
                <w:kern w:val="0"/>
                <w:sz w:val="18"/>
                <w:szCs w:val="18"/>
              </w:rPr>
              <w:t>%</w:t>
            </w:r>
            <w:r>
              <w:rPr>
                <w:kern w:val="0"/>
                <w:sz w:val="18"/>
                <w:szCs w:val="18"/>
              </w:rPr>
              <w:t>以上</w:t>
            </w:r>
            <w:r>
              <w:rPr>
                <w:rFonts w:hint="eastAsia"/>
                <w:kern w:val="0"/>
                <w:sz w:val="18"/>
                <w:szCs w:val="18"/>
              </w:rPr>
              <w:t>3</w:t>
            </w:r>
            <w:r>
              <w:rPr>
                <w:kern w:val="0"/>
                <w:sz w:val="18"/>
                <w:szCs w:val="18"/>
              </w:rPr>
              <w:t>%</w:t>
            </w:r>
            <w:r>
              <w:rPr>
                <w:kern w:val="0"/>
                <w:sz w:val="18"/>
                <w:szCs w:val="18"/>
              </w:rPr>
              <w:t>以下罚款，责令停业整顿，降低资质等级</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6</w:t>
            </w:r>
            <w:r>
              <w:rPr>
                <w:kern w:val="0"/>
                <w:sz w:val="18"/>
                <w:szCs w:val="18"/>
              </w:rPr>
              <w:t>%</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1440"/>
        </w:trPr>
        <w:tc>
          <w:tcPr>
            <w:tcW w:w="1090" w:type="dxa"/>
            <w:vMerge/>
            <w:vAlign w:val="center"/>
          </w:tcPr>
          <w:p w:rsidR="00EA34CC" w:rsidRDefault="00EA34CC" w:rsidP="00A91F8E">
            <w:pPr>
              <w:widowControl/>
              <w:spacing w:line="320" w:lineRule="exact"/>
              <w:jc w:val="left"/>
              <w:rPr>
                <w:kern w:val="0"/>
                <w:sz w:val="18"/>
                <w:szCs w:val="18"/>
              </w:rPr>
            </w:pPr>
          </w:p>
        </w:tc>
        <w:tc>
          <w:tcPr>
            <w:tcW w:w="3335" w:type="dxa"/>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造成一般或较大工程质量事故的</w:t>
            </w:r>
          </w:p>
        </w:tc>
        <w:tc>
          <w:tcPr>
            <w:tcW w:w="1559" w:type="dxa"/>
            <w:vMerge/>
            <w:vAlign w:val="center"/>
          </w:tcPr>
          <w:p w:rsidR="00EA34CC" w:rsidRDefault="00EA34CC" w:rsidP="00A91F8E">
            <w:pPr>
              <w:widowControl/>
              <w:spacing w:line="320" w:lineRule="exact"/>
              <w:jc w:val="left"/>
              <w:rPr>
                <w:kern w:val="0"/>
                <w:sz w:val="18"/>
                <w:szCs w:val="18"/>
              </w:rPr>
            </w:pPr>
          </w:p>
        </w:tc>
        <w:tc>
          <w:tcPr>
            <w:tcW w:w="8066" w:type="dxa"/>
            <w:vAlign w:val="center"/>
          </w:tcPr>
          <w:p w:rsidR="00EA34CC" w:rsidRDefault="00EA34CC" w:rsidP="00A91F8E">
            <w:pPr>
              <w:widowControl/>
              <w:spacing w:line="320" w:lineRule="exact"/>
              <w:jc w:val="left"/>
              <w:rPr>
                <w:kern w:val="0"/>
                <w:sz w:val="18"/>
                <w:szCs w:val="18"/>
              </w:rPr>
            </w:pPr>
            <w:r>
              <w:rPr>
                <w:kern w:val="0"/>
                <w:sz w:val="18"/>
                <w:szCs w:val="18"/>
              </w:rPr>
              <w:t>对勘察、设计单位：</w:t>
            </w:r>
            <w:r>
              <w:rPr>
                <w:rFonts w:hint="eastAsia"/>
                <w:kern w:val="0"/>
                <w:sz w:val="18"/>
                <w:szCs w:val="18"/>
              </w:rPr>
              <w:t>处</w:t>
            </w:r>
            <w:r>
              <w:rPr>
                <w:kern w:val="0"/>
                <w:sz w:val="18"/>
                <w:szCs w:val="18"/>
              </w:rPr>
              <w:t>合同约定的勘察、设计费</w:t>
            </w:r>
            <w:r>
              <w:rPr>
                <w:kern w:val="0"/>
                <w:sz w:val="18"/>
                <w:szCs w:val="18"/>
              </w:rPr>
              <w:t>1.5</w:t>
            </w:r>
            <w:r>
              <w:rPr>
                <w:kern w:val="0"/>
                <w:sz w:val="18"/>
                <w:szCs w:val="18"/>
              </w:rPr>
              <w:t>倍以上</w:t>
            </w:r>
            <w:r>
              <w:rPr>
                <w:kern w:val="0"/>
                <w:sz w:val="18"/>
                <w:szCs w:val="18"/>
              </w:rPr>
              <w:t>2</w:t>
            </w:r>
            <w:r>
              <w:rPr>
                <w:kern w:val="0"/>
                <w:sz w:val="18"/>
                <w:szCs w:val="18"/>
              </w:rPr>
              <w:t>倍以下罚款，责令停业整顿，降低资质等级</w:t>
            </w:r>
          </w:p>
          <w:p w:rsidR="00EA34CC" w:rsidRDefault="00EA34CC" w:rsidP="00A91F8E">
            <w:pPr>
              <w:widowControl/>
              <w:spacing w:line="320" w:lineRule="exact"/>
              <w:jc w:val="left"/>
              <w:rPr>
                <w:kern w:val="0"/>
                <w:sz w:val="18"/>
                <w:szCs w:val="18"/>
              </w:rPr>
            </w:pPr>
            <w:r>
              <w:rPr>
                <w:kern w:val="0"/>
                <w:sz w:val="18"/>
                <w:szCs w:val="18"/>
              </w:rPr>
              <w:t>对工程监理单位：</w:t>
            </w:r>
            <w:r>
              <w:rPr>
                <w:rFonts w:hint="eastAsia"/>
                <w:kern w:val="0"/>
                <w:sz w:val="18"/>
                <w:szCs w:val="18"/>
              </w:rPr>
              <w:t>处</w:t>
            </w:r>
            <w:r>
              <w:rPr>
                <w:kern w:val="0"/>
                <w:sz w:val="18"/>
                <w:szCs w:val="18"/>
              </w:rPr>
              <w:t>合同约定的监理酬金</w:t>
            </w:r>
            <w:r>
              <w:rPr>
                <w:kern w:val="0"/>
                <w:sz w:val="18"/>
                <w:szCs w:val="18"/>
              </w:rPr>
              <w:t>1.5</w:t>
            </w:r>
            <w:r>
              <w:rPr>
                <w:kern w:val="0"/>
                <w:sz w:val="18"/>
                <w:szCs w:val="18"/>
              </w:rPr>
              <w:t>倍以上</w:t>
            </w:r>
            <w:r>
              <w:rPr>
                <w:kern w:val="0"/>
                <w:sz w:val="18"/>
                <w:szCs w:val="18"/>
              </w:rPr>
              <w:t>2</w:t>
            </w:r>
            <w:r>
              <w:rPr>
                <w:kern w:val="0"/>
                <w:sz w:val="18"/>
                <w:szCs w:val="18"/>
              </w:rPr>
              <w:t>倍以下罚款，责令停业整顿，降低资质等级</w:t>
            </w:r>
          </w:p>
          <w:p w:rsidR="00EA34CC" w:rsidRDefault="00EA34CC" w:rsidP="00A91F8E">
            <w:pPr>
              <w:widowControl/>
              <w:spacing w:line="320" w:lineRule="exact"/>
              <w:jc w:val="left"/>
              <w:rPr>
                <w:kern w:val="0"/>
                <w:sz w:val="18"/>
                <w:szCs w:val="18"/>
              </w:rPr>
            </w:pPr>
            <w:r>
              <w:rPr>
                <w:kern w:val="0"/>
                <w:sz w:val="18"/>
                <w:szCs w:val="18"/>
              </w:rPr>
              <w:t>对施工单位：</w:t>
            </w:r>
            <w:r>
              <w:rPr>
                <w:rFonts w:hint="eastAsia"/>
                <w:kern w:val="0"/>
                <w:sz w:val="18"/>
                <w:szCs w:val="18"/>
              </w:rPr>
              <w:t>处</w:t>
            </w:r>
            <w:r>
              <w:rPr>
                <w:kern w:val="0"/>
                <w:sz w:val="18"/>
                <w:szCs w:val="18"/>
              </w:rPr>
              <w:t>工程合同价款</w:t>
            </w:r>
            <w:r>
              <w:rPr>
                <w:kern w:val="0"/>
                <w:sz w:val="18"/>
                <w:szCs w:val="18"/>
              </w:rPr>
              <w:t>3%</w:t>
            </w:r>
            <w:r>
              <w:rPr>
                <w:kern w:val="0"/>
                <w:sz w:val="18"/>
                <w:szCs w:val="18"/>
              </w:rPr>
              <w:t>以上</w:t>
            </w:r>
            <w:r>
              <w:rPr>
                <w:kern w:val="0"/>
                <w:sz w:val="18"/>
                <w:szCs w:val="18"/>
              </w:rPr>
              <w:t>4%</w:t>
            </w:r>
            <w:r>
              <w:rPr>
                <w:kern w:val="0"/>
                <w:sz w:val="18"/>
                <w:szCs w:val="18"/>
              </w:rPr>
              <w:t>以下罚款，责令停业整顿，降低资质等级</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kern w:val="0"/>
                <w:sz w:val="18"/>
                <w:szCs w:val="18"/>
              </w:rPr>
              <w:t>7%</w:t>
            </w:r>
            <w:r>
              <w:rPr>
                <w:kern w:val="0"/>
                <w:sz w:val="18"/>
                <w:szCs w:val="18"/>
              </w:rPr>
              <w:t>以上</w:t>
            </w:r>
            <w:r>
              <w:rPr>
                <w:rFonts w:hint="eastAsia"/>
                <w:kern w:val="0"/>
                <w:sz w:val="18"/>
                <w:szCs w:val="18"/>
              </w:rPr>
              <w:t>9</w:t>
            </w:r>
            <w:r>
              <w:rPr>
                <w:kern w:val="0"/>
                <w:sz w:val="18"/>
                <w:szCs w:val="18"/>
              </w:rPr>
              <w:t>%</w:t>
            </w:r>
            <w:r>
              <w:rPr>
                <w:kern w:val="0"/>
                <w:sz w:val="18"/>
                <w:szCs w:val="18"/>
              </w:rPr>
              <w:t>以下罚款</w:t>
            </w:r>
          </w:p>
        </w:tc>
      </w:tr>
      <w:tr w:rsidR="00EA34CC" w:rsidTr="00A91F8E">
        <w:trPr>
          <w:trHeight w:val="1440"/>
        </w:trPr>
        <w:tc>
          <w:tcPr>
            <w:tcW w:w="1090" w:type="dxa"/>
            <w:vMerge/>
            <w:vAlign w:val="center"/>
          </w:tcPr>
          <w:p w:rsidR="00EA34CC" w:rsidRDefault="00EA34CC" w:rsidP="00A91F8E">
            <w:pPr>
              <w:widowControl/>
              <w:spacing w:line="320" w:lineRule="exact"/>
              <w:jc w:val="left"/>
              <w:rPr>
                <w:kern w:val="0"/>
                <w:sz w:val="18"/>
                <w:szCs w:val="18"/>
              </w:rPr>
            </w:pPr>
          </w:p>
        </w:tc>
        <w:tc>
          <w:tcPr>
            <w:tcW w:w="3335" w:type="dxa"/>
            <w:vAlign w:val="center"/>
          </w:tcPr>
          <w:p w:rsidR="00EA34CC" w:rsidRPr="00103A6F" w:rsidRDefault="00EA34CC" w:rsidP="00A91F8E">
            <w:pPr>
              <w:widowControl/>
              <w:spacing w:line="320" w:lineRule="exact"/>
              <w:jc w:val="left"/>
              <w:rPr>
                <w:kern w:val="0"/>
                <w:sz w:val="18"/>
                <w:szCs w:val="18"/>
              </w:rPr>
            </w:pPr>
            <w:r>
              <w:rPr>
                <w:rFonts w:hint="eastAsia"/>
                <w:kern w:val="0"/>
                <w:sz w:val="18"/>
                <w:szCs w:val="18"/>
              </w:rPr>
              <w:t>造成重大或以上工程质量事故的</w:t>
            </w:r>
          </w:p>
        </w:tc>
        <w:tc>
          <w:tcPr>
            <w:tcW w:w="1559" w:type="dxa"/>
            <w:vMerge/>
            <w:vAlign w:val="center"/>
          </w:tcPr>
          <w:p w:rsidR="00EA34CC" w:rsidRDefault="00EA34CC" w:rsidP="00A91F8E">
            <w:pPr>
              <w:widowControl/>
              <w:spacing w:line="320" w:lineRule="exact"/>
              <w:jc w:val="left"/>
              <w:rPr>
                <w:kern w:val="0"/>
                <w:sz w:val="18"/>
                <w:szCs w:val="18"/>
              </w:rPr>
            </w:pPr>
          </w:p>
        </w:tc>
        <w:tc>
          <w:tcPr>
            <w:tcW w:w="8066" w:type="dxa"/>
            <w:vAlign w:val="center"/>
          </w:tcPr>
          <w:p w:rsidR="00EA34CC" w:rsidRDefault="00EA34CC" w:rsidP="00A91F8E">
            <w:pPr>
              <w:widowControl/>
              <w:spacing w:line="320" w:lineRule="exact"/>
              <w:jc w:val="left"/>
              <w:rPr>
                <w:kern w:val="0"/>
                <w:sz w:val="18"/>
                <w:szCs w:val="18"/>
              </w:rPr>
            </w:pPr>
            <w:r>
              <w:rPr>
                <w:kern w:val="0"/>
                <w:sz w:val="18"/>
                <w:szCs w:val="18"/>
              </w:rPr>
              <w:t>对勘察、设计单位：</w:t>
            </w:r>
            <w:r>
              <w:rPr>
                <w:rFonts w:hint="eastAsia"/>
                <w:kern w:val="0"/>
                <w:sz w:val="18"/>
                <w:szCs w:val="18"/>
              </w:rPr>
              <w:t>处</w:t>
            </w:r>
            <w:r>
              <w:rPr>
                <w:kern w:val="0"/>
                <w:sz w:val="18"/>
                <w:szCs w:val="18"/>
              </w:rPr>
              <w:t>合同约定的勘察、设计费</w:t>
            </w:r>
            <w:r>
              <w:rPr>
                <w:kern w:val="0"/>
                <w:sz w:val="18"/>
                <w:szCs w:val="18"/>
              </w:rPr>
              <w:t>1.5</w:t>
            </w:r>
            <w:r>
              <w:rPr>
                <w:kern w:val="0"/>
                <w:sz w:val="18"/>
                <w:szCs w:val="18"/>
              </w:rPr>
              <w:t>倍以上</w:t>
            </w:r>
            <w:r>
              <w:rPr>
                <w:kern w:val="0"/>
                <w:sz w:val="18"/>
                <w:szCs w:val="18"/>
              </w:rPr>
              <w:t>2</w:t>
            </w:r>
            <w:r>
              <w:rPr>
                <w:kern w:val="0"/>
                <w:sz w:val="18"/>
                <w:szCs w:val="18"/>
              </w:rPr>
              <w:t>倍以下罚款，责令停业整顿，吊销资质证书</w:t>
            </w:r>
          </w:p>
          <w:p w:rsidR="00EA34CC" w:rsidRDefault="00EA34CC" w:rsidP="00A91F8E">
            <w:pPr>
              <w:widowControl/>
              <w:spacing w:line="320" w:lineRule="exact"/>
              <w:jc w:val="left"/>
              <w:rPr>
                <w:kern w:val="0"/>
                <w:sz w:val="18"/>
                <w:szCs w:val="18"/>
              </w:rPr>
            </w:pPr>
            <w:r>
              <w:rPr>
                <w:kern w:val="0"/>
                <w:sz w:val="18"/>
                <w:szCs w:val="18"/>
              </w:rPr>
              <w:t>对工程监理单位：</w:t>
            </w:r>
            <w:r>
              <w:rPr>
                <w:rFonts w:hint="eastAsia"/>
                <w:kern w:val="0"/>
                <w:sz w:val="18"/>
                <w:szCs w:val="18"/>
              </w:rPr>
              <w:t>处</w:t>
            </w:r>
            <w:r>
              <w:rPr>
                <w:kern w:val="0"/>
                <w:sz w:val="18"/>
                <w:szCs w:val="18"/>
              </w:rPr>
              <w:t>合同约定的监理酬金</w:t>
            </w:r>
            <w:r>
              <w:rPr>
                <w:kern w:val="0"/>
                <w:sz w:val="18"/>
                <w:szCs w:val="18"/>
              </w:rPr>
              <w:t>1.5</w:t>
            </w:r>
            <w:r>
              <w:rPr>
                <w:kern w:val="0"/>
                <w:sz w:val="18"/>
                <w:szCs w:val="18"/>
              </w:rPr>
              <w:t>倍以上</w:t>
            </w:r>
            <w:r>
              <w:rPr>
                <w:kern w:val="0"/>
                <w:sz w:val="18"/>
                <w:szCs w:val="18"/>
              </w:rPr>
              <w:t>2</w:t>
            </w:r>
            <w:r>
              <w:rPr>
                <w:kern w:val="0"/>
                <w:sz w:val="18"/>
                <w:szCs w:val="18"/>
              </w:rPr>
              <w:t>倍以下罚款，责令停业整顿，吊销资质证书</w:t>
            </w:r>
          </w:p>
          <w:p w:rsidR="00EA34CC" w:rsidRDefault="00EA34CC" w:rsidP="00A91F8E">
            <w:pPr>
              <w:widowControl/>
              <w:spacing w:line="320" w:lineRule="exact"/>
              <w:jc w:val="left"/>
              <w:rPr>
                <w:kern w:val="0"/>
                <w:sz w:val="18"/>
                <w:szCs w:val="18"/>
              </w:rPr>
            </w:pPr>
            <w:r>
              <w:rPr>
                <w:kern w:val="0"/>
                <w:sz w:val="18"/>
                <w:szCs w:val="18"/>
              </w:rPr>
              <w:t>对施工单位：</w:t>
            </w:r>
            <w:r>
              <w:rPr>
                <w:rFonts w:hint="eastAsia"/>
                <w:kern w:val="0"/>
                <w:sz w:val="18"/>
                <w:szCs w:val="18"/>
              </w:rPr>
              <w:t>处</w:t>
            </w:r>
            <w:r>
              <w:rPr>
                <w:kern w:val="0"/>
                <w:sz w:val="18"/>
                <w:szCs w:val="18"/>
              </w:rPr>
              <w:t>工程合同价款</w:t>
            </w:r>
            <w:r>
              <w:rPr>
                <w:kern w:val="0"/>
                <w:sz w:val="18"/>
                <w:szCs w:val="18"/>
              </w:rPr>
              <w:t>3%</w:t>
            </w:r>
            <w:r>
              <w:rPr>
                <w:kern w:val="0"/>
                <w:sz w:val="18"/>
                <w:szCs w:val="18"/>
              </w:rPr>
              <w:t>以上</w:t>
            </w:r>
            <w:r>
              <w:rPr>
                <w:kern w:val="0"/>
                <w:sz w:val="18"/>
                <w:szCs w:val="18"/>
              </w:rPr>
              <w:t>4%</w:t>
            </w:r>
            <w:r>
              <w:rPr>
                <w:kern w:val="0"/>
                <w:sz w:val="18"/>
                <w:szCs w:val="18"/>
              </w:rPr>
              <w:t>以下罚款，责令停业整顿，吊销资质证书</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w:t>
            </w:r>
            <w:r>
              <w:rPr>
                <w:rFonts w:hint="eastAsia"/>
                <w:kern w:val="0"/>
                <w:sz w:val="18"/>
                <w:szCs w:val="18"/>
              </w:rPr>
              <w:t>处</w:t>
            </w:r>
            <w:r>
              <w:rPr>
                <w:kern w:val="0"/>
                <w:sz w:val="18"/>
                <w:szCs w:val="18"/>
              </w:rPr>
              <w:t>单位罚款数额</w:t>
            </w:r>
            <w:r>
              <w:rPr>
                <w:rFonts w:hint="eastAsia"/>
                <w:kern w:val="0"/>
                <w:sz w:val="18"/>
                <w:szCs w:val="18"/>
              </w:rPr>
              <w:t>8</w:t>
            </w:r>
            <w:r>
              <w:rPr>
                <w:kern w:val="0"/>
                <w:sz w:val="18"/>
                <w:szCs w:val="18"/>
              </w:rPr>
              <w:t>%</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2941"/>
        <w:gridCol w:w="1620"/>
        <w:gridCol w:w="8399"/>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0201717000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330D8">
              <w:rPr>
                <w:rFonts w:hint="eastAsia"/>
                <w:kern w:val="0"/>
                <w:sz w:val="18"/>
                <w:szCs w:val="18"/>
              </w:rPr>
              <w:t>对勘察、设计、施工、工程监理单位未取得资质证书承揽工程的处罚</w:t>
            </w:r>
          </w:p>
        </w:tc>
      </w:tr>
      <w:tr w:rsidR="00EA34CC" w:rsidTr="00A91F8E">
        <w:trPr>
          <w:trHeight w:val="2760"/>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B330D8" w:rsidRDefault="00EA34CC" w:rsidP="00A91F8E">
            <w:pPr>
              <w:widowControl/>
              <w:spacing w:line="320" w:lineRule="exact"/>
              <w:jc w:val="left"/>
              <w:rPr>
                <w:kern w:val="0"/>
                <w:sz w:val="18"/>
                <w:szCs w:val="18"/>
              </w:rPr>
            </w:pPr>
            <w:r>
              <w:rPr>
                <w:kern w:val="0"/>
                <w:sz w:val="18"/>
                <w:szCs w:val="18"/>
              </w:rPr>
              <w:t xml:space="preserve"> </w:t>
            </w:r>
            <w:r w:rsidRPr="00B330D8">
              <w:rPr>
                <w:rFonts w:hint="eastAsia"/>
                <w:kern w:val="0"/>
                <w:sz w:val="18"/>
                <w:szCs w:val="18"/>
              </w:rPr>
              <w:t>【行政法规】《建设工程质量管理条例》（国务院令第</w:t>
            </w:r>
            <w:r w:rsidRPr="00B330D8">
              <w:rPr>
                <w:rFonts w:hint="eastAsia"/>
                <w:kern w:val="0"/>
                <w:sz w:val="18"/>
                <w:szCs w:val="18"/>
              </w:rPr>
              <w:t>279</w:t>
            </w:r>
            <w:r w:rsidRPr="00B330D8">
              <w:rPr>
                <w:rFonts w:hint="eastAsia"/>
                <w:kern w:val="0"/>
                <w:sz w:val="18"/>
                <w:szCs w:val="18"/>
              </w:rPr>
              <w:t>号）</w:t>
            </w:r>
          </w:p>
          <w:p w:rsidR="00EA34CC" w:rsidRPr="00B330D8" w:rsidRDefault="00EA34CC" w:rsidP="00A91F8E">
            <w:pPr>
              <w:widowControl/>
              <w:spacing w:line="320" w:lineRule="exact"/>
              <w:jc w:val="left"/>
              <w:rPr>
                <w:kern w:val="0"/>
                <w:sz w:val="18"/>
                <w:szCs w:val="18"/>
              </w:rPr>
            </w:pPr>
            <w:r w:rsidRPr="00B330D8">
              <w:rPr>
                <w:rFonts w:hint="eastAsia"/>
                <w:kern w:val="0"/>
                <w:sz w:val="18"/>
                <w:szCs w:val="18"/>
              </w:rPr>
              <w:t xml:space="preserve">    </w:t>
            </w:r>
            <w:r w:rsidRPr="00B330D8">
              <w:rPr>
                <w:rFonts w:hint="eastAsia"/>
                <w:kern w:val="0"/>
                <w:sz w:val="18"/>
                <w:szCs w:val="18"/>
              </w:rPr>
              <w:t>第十八条第一款　从事建设工程勘察、设计的单位应当依法取得相应等级的资质证书，并在其资质等级许可的范围内承揽工程。</w:t>
            </w:r>
            <w:r w:rsidRPr="00B330D8">
              <w:rPr>
                <w:rFonts w:hint="eastAsia"/>
                <w:kern w:val="0"/>
                <w:sz w:val="18"/>
                <w:szCs w:val="18"/>
              </w:rPr>
              <w:t xml:space="preserve">     </w:t>
            </w:r>
          </w:p>
          <w:p w:rsidR="00EA34CC" w:rsidRPr="00B330D8" w:rsidRDefault="00EA34CC" w:rsidP="00A91F8E">
            <w:pPr>
              <w:widowControl/>
              <w:spacing w:line="320" w:lineRule="exact"/>
              <w:jc w:val="left"/>
              <w:rPr>
                <w:kern w:val="0"/>
                <w:sz w:val="18"/>
                <w:szCs w:val="18"/>
              </w:rPr>
            </w:pPr>
            <w:r w:rsidRPr="00B330D8">
              <w:rPr>
                <w:rFonts w:hint="eastAsia"/>
                <w:kern w:val="0"/>
                <w:sz w:val="18"/>
                <w:szCs w:val="18"/>
              </w:rPr>
              <w:t xml:space="preserve">    </w:t>
            </w:r>
            <w:r w:rsidRPr="00B330D8">
              <w:rPr>
                <w:rFonts w:hint="eastAsia"/>
                <w:kern w:val="0"/>
                <w:sz w:val="18"/>
                <w:szCs w:val="18"/>
              </w:rPr>
              <w:t>第二十五条第一款　施工单位应当依法取得相应等级的资质证书，并在其资质等级许可的范围内承揽工程。</w:t>
            </w:r>
          </w:p>
          <w:p w:rsidR="00EA34CC" w:rsidRPr="00B330D8" w:rsidRDefault="00EA34CC" w:rsidP="00A91F8E">
            <w:pPr>
              <w:widowControl/>
              <w:spacing w:line="320" w:lineRule="exact"/>
              <w:jc w:val="left"/>
              <w:rPr>
                <w:kern w:val="0"/>
                <w:sz w:val="18"/>
                <w:szCs w:val="18"/>
              </w:rPr>
            </w:pPr>
            <w:r w:rsidRPr="00B330D8">
              <w:rPr>
                <w:rFonts w:hint="eastAsia"/>
                <w:kern w:val="0"/>
                <w:sz w:val="18"/>
                <w:szCs w:val="18"/>
              </w:rPr>
              <w:t xml:space="preserve">    </w:t>
            </w:r>
            <w:r w:rsidRPr="00B330D8">
              <w:rPr>
                <w:rFonts w:hint="eastAsia"/>
                <w:kern w:val="0"/>
                <w:sz w:val="18"/>
                <w:szCs w:val="18"/>
              </w:rPr>
              <w:t>第三十四条第一款　工程监理单位应当依法取得相应等级的资质证书，并在其资质等级许可的范围内承担工程监理业务。</w:t>
            </w:r>
          </w:p>
          <w:p w:rsidR="00EA34CC" w:rsidRPr="00B330D8" w:rsidRDefault="00EA34CC" w:rsidP="00A91F8E">
            <w:pPr>
              <w:widowControl/>
              <w:spacing w:line="320" w:lineRule="exact"/>
              <w:jc w:val="left"/>
              <w:rPr>
                <w:kern w:val="0"/>
                <w:sz w:val="18"/>
                <w:szCs w:val="18"/>
              </w:rPr>
            </w:pPr>
            <w:r w:rsidRPr="00B330D8">
              <w:rPr>
                <w:rFonts w:hint="eastAsia"/>
                <w:kern w:val="0"/>
                <w:sz w:val="18"/>
                <w:szCs w:val="18"/>
              </w:rPr>
              <w:t xml:space="preserve">    </w:t>
            </w:r>
            <w:r w:rsidRPr="00B330D8">
              <w:rPr>
                <w:rFonts w:hint="eastAsia"/>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sidRPr="00B330D8">
              <w:rPr>
                <w:rFonts w:hint="eastAsia"/>
                <w:kern w:val="0"/>
                <w:sz w:val="18"/>
                <w:szCs w:val="18"/>
              </w:rPr>
              <w:t>1</w:t>
            </w:r>
            <w:r w:rsidRPr="00B330D8">
              <w:rPr>
                <w:rFonts w:hint="eastAsia"/>
                <w:kern w:val="0"/>
                <w:sz w:val="18"/>
                <w:szCs w:val="18"/>
              </w:rPr>
              <w:t>倍以上</w:t>
            </w:r>
            <w:r w:rsidRPr="00B330D8">
              <w:rPr>
                <w:rFonts w:hint="eastAsia"/>
                <w:kern w:val="0"/>
                <w:sz w:val="18"/>
                <w:szCs w:val="18"/>
              </w:rPr>
              <w:t>2</w:t>
            </w:r>
            <w:r w:rsidRPr="00B330D8">
              <w:rPr>
                <w:rFonts w:hint="eastAsia"/>
                <w:kern w:val="0"/>
                <w:sz w:val="18"/>
                <w:szCs w:val="18"/>
              </w:rPr>
              <w:t>倍以下的罚款；对施工单位处工程合同价款</w:t>
            </w:r>
            <w:r w:rsidRPr="00B330D8">
              <w:rPr>
                <w:rFonts w:hint="eastAsia"/>
                <w:kern w:val="0"/>
                <w:sz w:val="18"/>
                <w:szCs w:val="18"/>
              </w:rPr>
              <w:t>2</w:t>
            </w:r>
            <w:r w:rsidRPr="00B330D8">
              <w:rPr>
                <w:rFonts w:hint="eastAsia"/>
                <w:kern w:val="0"/>
                <w:sz w:val="18"/>
                <w:szCs w:val="18"/>
              </w:rPr>
              <w:t>％以上</w:t>
            </w:r>
            <w:r w:rsidRPr="00B330D8">
              <w:rPr>
                <w:rFonts w:hint="eastAsia"/>
                <w:kern w:val="0"/>
                <w:sz w:val="18"/>
                <w:szCs w:val="18"/>
              </w:rPr>
              <w:t>4</w:t>
            </w:r>
            <w:r w:rsidRPr="00B330D8">
              <w:rPr>
                <w:rFonts w:hint="eastAsia"/>
                <w:kern w:val="0"/>
                <w:sz w:val="18"/>
                <w:szCs w:val="18"/>
              </w:rPr>
              <w:t>％以下的罚款，可以责令停业整顿，降低资质等级；情节严重的，吊销资质证书；有违法所得的，予以没收。</w:t>
            </w:r>
          </w:p>
          <w:p w:rsidR="00EA34CC" w:rsidRPr="00B330D8" w:rsidRDefault="00EA34CC" w:rsidP="00A91F8E">
            <w:pPr>
              <w:widowControl/>
              <w:spacing w:line="320" w:lineRule="exact"/>
              <w:jc w:val="left"/>
              <w:rPr>
                <w:kern w:val="0"/>
                <w:sz w:val="18"/>
                <w:szCs w:val="18"/>
              </w:rPr>
            </w:pPr>
            <w:r w:rsidRPr="00B330D8">
              <w:rPr>
                <w:rFonts w:hint="eastAsia"/>
                <w:kern w:val="0"/>
                <w:sz w:val="18"/>
                <w:szCs w:val="18"/>
              </w:rPr>
              <w:t xml:space="preserve">    </w:t>
            </w:r>
            <w:r w:rsidRPr="00B330D8">
              <w:rPr>
                <w:rFonts w:hint="eastAsia"/>
                <w:kern w:val="0"/>
                <w:sz w:val="18"/>
                <w:szCs w:val="18"/>
              </w:rPr>
              <w:t>第二款</w:t>
            </w:r>
            <w:r w:rsidRPr="00B330D8">
              <w:rPr>
                <w:rFonts w:hint="eastAsia"/>
                <w:kern w:val="0"/>
                <w:sz w:val="18"/>
                <w:szCs w:val="18"/>
              </w:rPr>
              <w:t xml:space="preserve">  </w:t>
            </w:r>
            <w:r w:rsidRPr="00B330D8">
              <w:rPr>
                <w:rFonts w:hint="eastAsia"/>
                <w:kern w:val="0"/>
                <w:sz w:val="18"/>
                <w:szCs w:val="18"/>
              </w:rPr>
              <w:t>未取得资质证书承揽工程的，予以取缔，依照前款规定处以罚款；有违法所得的，予以没收。</w:t>
            </w:r>
          </w:p>
          <w:p w:rsidR="00EA34CC" w:rsidRPr="00B330D8" w:rsidRDefault="00EA34CC" w:rsidP="00A91F8E">
            <w:pPr>
              <w:widowControl/>
              <w:spacing w:line="320" w:lineRule="exact"/>
              <w:jc w:val="left"/>
              <w:rPr>
                <w:kern w:val="0"/>
                <w:sz w:val="18"/>
                <w:szCs w:val="18"/>
              </w:rPr>
            </w:pPr>
            <w:r w:rsidRPr="00B330D8">
              <w:rPr>
                <w:rFonts w:hint="eastAsia"/>
                <w:kern w:val="0"/>
                <w:sz w:val="18"/>
                <w:szCs w:val="18"/>
              </w:rPr>
              <w:t xml:space="preserve">    </w:t>
            </w:r>
            <w:r w:rsidRPr="00B330D8">
              <w:rPr>
                <w:rFonts w:hint="eastAsia"/>
                <w:kern w:val="0"/>
                <w:sz w:val="18"/>
                <w:szCs w:val="18"/>
              </w:rPr>
              <w:t>第七十三条</w:t>
            </w:r>
            <w:r w:rsidRPr="00B330D8">
              <w:rPr>
                <w:rFonts w:hint="eastAsia"/>
                <w:kern w:val="0"/>
                <w:sz w:val="18"/>
                <w:szCs w:val="18"/>
              </w:rPr>
              <w:t xml:space="preserve"> </w:t>
            </w:r>
            <w:r w:rsidRPr="00B330D8">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B330D8">
              <w:rPr>
                <w:rFonts w:hint="eastAsia"/>
                <w:kern w:val="0"/>
                <w:sz w:val="18"/>
                <w:szCs w:val="18"/>
              </w:rPr>
              <w:t xml:space="preserve">    </w:t>
            </w:r>
            <w:r w:rsidRPr="00B330D8">
              <w:rPr>
                <w:rFonts w:hint="eastAsia"/>
                <w:kern w:val="0"/>
                <w:sz w:val="18"/>
                <w:szCs w:val="18"/>
              </w:rPr>
              <w:t>第七十五条第一款</w:t>
            </w:r>
            <w:r w:rsidRPr="00B330D8">
              <w:rPr>
                <w:rFonts w:hint="eastAsia"/>
                <w:kern w:val="0"/>
                <w:sz w:val="18"/>
                <w:szCs w:val="18"/>
              </w:rPr>
              <w:t xml:space="preserve">  </w:t>
            </w:r>
            <w:r w:rsidRPr="00B330D8">
              <w:rPr>
                <w:rFonts w:hint="eastAsia"/>
                <w:kern w:val="0"/>
                <w:sz w:val="18"/>
                <w:szCs w:val="18"/>
              </w:rPr>
              <w:t>本条例规定的责令停业整顿、降低资质等级和吊销资质证书的行政处罚，由颁发资质证书的机关决定；其他行政处罚，由建设行政主管部</w:t>
            </w:r>
            <w:r w:rsidRPr="00B330D8">
              <w:rPr>
                <w:rFonts w:hint="eastAsia"/>
                <w:kern w:val="0"/>
                <w:sz w:val="18"/>
                <w:szCs w:val="18"/>
              </w:rPr>
              <w:lastRenderedPageBreak/>
              <w:t>门或者其他有关部门依照法定职权决定。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w:t>
            </w:r>
            <w:r>
              <w:rPr>
                <w:rFonts w:hint="eastAsia"/>
                <w:kern w:val="0"/>
                <w:sz w:val="18"/>
                <w:szCs w:val="18"/>
              </w:rPr>
              <w:t>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960"/>
        </w:trPr>
        <w:tc>
          <w:tcPr>
            <w:tcW w:w="109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294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项目开展未过半</w:t>
            </w:r>
          </w:p>
        </w:tc>
        <w:tc>
          <w:tcPr>
            <w:tcW w:w="16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8399"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对勘察、设计单位：合同约定的勘察、设计费</w:t>
            </w:r>
            <w:r>
              <w:rPr>
                <w:kern w:val="0"/>
                <w:sz w:val="18"/>
                <w:szCs w:val="18"/>
              </w:rPr>
              <w:t>1</w:t>
            </w:r>
            <w:r>
              <w:rPr>
                <w:kern w:val="0"/>
                <w:sz w:val="18"/>
                <w:szCs w:val="18"/>
              </w:rPr>
              <w:t>倍以上</w:t>
            </w:r>
            <w:r>
              <w:rPr>
                <w:kern w:val="0"/>
                <w:sz w:val="18"/>
                <w:szCs w:val="18"/>
              </w:rPr>
              <w:t>1.2</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对工程监理单位：合同约定的监理酬金</w:t>
            </w:r>
            <w:r>
              <w:rPr>
                <w:kern w:val="0"/>
                <w:sz w:val="18"/>
                <w:szCs w:val="18"/>
              </w:rPr>
              <w:t>1</w:t>
            </w:r>
            <w:r>
              <w:rPr>
                <w:kern w:val="0"/>
                <w:sz w:val="18"/>
                <w:szCs w:val="18"/>
              </w:rPr>
              <w:t>倍以上</w:t>
            </w:r>
            <w:r>
              <w:rPr>
                <w:kern w:val="0"/>
                <w:sz w:val="18"/>
                <w:szCs w:val="18"/>
              </w:rPr>
              <w:t>1.2</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对施工单位：工程合同价款</w:t>
            </w:r>
            <w:r>
              <w:rPr>
                <w:kern w:val="0"/>
                <w:sz w:val="18"/>
                <w:szCs w:val="18"/>
              </w:rPr>
              <w:t>2%</w:t>
            </w:r>
            <w:r>
              <w:rPr>
                <w:kern w:val="0"/>
                <w:sz w:val="18"/>
                <w:szCs w:val="18"/>
              </w:rPr>
              <w:t>以上</w:t>
            </w:r>
            <w:r>
              <w:rPr>
                <w:kern w:val="0"/>
                <w:sz w:val="18"/>
                <w:szCs w:val="18"/>
              </w:rPr>
              <w:t>2.5%</w:t>
            </w:r>
            <w:r>
              <w:rPr>
                <w:kern w:val="0"/>
                <w:sz w:val="18"/>
                <w:szCs w:val="18"/>
              </w:rPr>
              <w:t>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96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94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项目开展过半</w:t>
            </w:r>
          </w:p>
        </w:tc>
        <w:tc>
          <w:tcPr>
            <w:tcW w:w="16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8399"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对勘察、设计单位：合同约定的勘察、设计费</w:t>
            </w:r>
            <w:r>
              <w:rPr>
                <w:kern w:val="0"/>
                <w:sz w:val="18"/>
                <w:szCs w:val="18"/>
              </w:rPr>
              <w:t>1.2</w:t>
            </w:r>
            <w:r>
              <w:rPr>
                <w:kern w:val="0"/>
                <w:sz w:val="18"/>
                <w:szCs w:val="18"/>
              </w:rPr>
              <w:t>倍以上</w:t>
            </w:r>
            <w:r>
              <w:rPr>
                <w:kern w:val="0"/>
                <w:sz w:val="18"/>
                <w:szCs w:val="18"/>
              </w:rPr>
              <w:t>1.5</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对工程监理单位：合同约定的监理酬金</w:t>
            </w:r>
            <w:r>
              <w:rPr>
                <w:kern w:val="0"/>
                <w:sz w:val="18"/>
                <w:szCs w:val="18"/>
              </w:rPr>
              <w:t>1.2</w:t>
            </w:r>
            <w:r>
              <w:rPr>
                <w:kern w:val="0"/>
                <w:sz w:val="18"/>
                <w:szCs w:val="18"/>
              </w:rPr>
              <w:t>倍以上</w:t>
            </w:r>
            <w:r>
              <w:rPr>
                <w:kern w:val="0"/>
                <w:sz w:val="18"/>
                <w:szCs w:val="18"/>
              </w:rPr>
              <w:t>1.5</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对施工单位：工程合同价款</w:t>
            </w:r>
            <w:r>
              <w:rPr>
                <w:kern w:val="0"/>
                <w:sz w:val="18"/>
                <w:szCs w:val="18"/>
              </w:rPr>
              <w:t>2.5%</w:t>
            </w:r>
            <w:r>
              <w:rPr>
                <w:kern w:val="0"/>
                <w:sz w:val="18"/>
                <w:szCs w:val="18"/>
              </w:rPr>
              <w:t>以上</w:t>
            </w:r>
            <w:r>
              <w:rPr>
                <w:kern w:val="0"/>
                <w:sz w:val="18"/>
                <w:szCs w:val="18"/>
              </w:rPr>
              <w:t>3%</w:t>
            </w:r>
            <w:r>
              <w:rPr>
                <w:kern w:val="0"/>
                <w:sz w:val="18"/>
                <w:szCs w:val="18"/>
              </w:rPr>
              <w:t>以下罚款</w:t>
            </w:r>
            <w:r>
              <w:rPr>
                <w:rFonts w:hint="eastAsia"/>
                <w:kern w:val="0"/>
                <w:sz w:val="18"/>
                <w:szCs w:val="18"/>
              </w:rPr>
              <w:t>，</w:t>
            </w:r>
            <w:r w:rsidRPr="00B330D8">
              <w:rPr>
                <w:rFonts w:hint="eastAsia"/>
                <w:kern w:val="0"/>
                <w:sz w:val="18"/>
                <w:szCs w:val="18"/>
              </w:rPr>
              <w:t>责令停业整顿</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960"/>
        </w:trPr>
        <w:tc>
          <w:tcPr>
            <w:tcW w:w="109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94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项目完成</w:t>
            </w:r>
          </w:p>
        </w:tc>
        <w:tc>
          <w:tcPr>
            <w:tcW w:w="16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8399"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对勘察、设计单位：合同约定的勘察、设计费</w:t>
            </w:r>
            <w:r>
              <w:rPr>
                <w:kern w:val="0"/>
                <w:sz w:val="18"/>
                <w:szCs w:val="18"/>
              </w:rPr>
              <w:t>1.5</w:t>
            </w:r>
            <w:r>
              <w:rPr>
                <w:kern w:val="0"/>
                <w:sz w:val="18"/>
                <w:szCs w:val="18"/>
              </w:rPr>
              <w:t>倍以上</w:t>
            </w:r>
            <w:r>
              <w:rPr>
                <w:kern w:val="0"/>
                <w:sz w:val="18"/>
                <w:szCs w:val="18"/>
              </w:rPr>
              <w:t>2</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对工程监理单位：合同约定的监理酬金</w:t>
            </w:r>
            <w:r>
              <w:rPr>
                <w:kern w:val="0"/>
                <w:sz w:val="18"/>
                <w:szCs w:val="18"/>
              </w:rPr>
              <w:t>1.5</w:t>
            </w:r>
            <w:r>
              <w:rPr>
                <w:kern w:val="0"/>
                <w:sz w:val="18"/>
                <w:szCs w:val="18"/>
              </w:rPr>
              <w:t>倍以上</w:t>
            </w:r>
            <w:r>
              <w:rPr>
                <w:kern w:val="0"/>
                <w:sz w:val="18"/>
                <w:szCs w:val="18"/>
              </w:rPr>
              <w:t>2</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对施工单位：工程合同价款</w:t>
            </w:r>
            <w:r>
              <w:rPr>
                <w:kern w:val="0"/>
                <w:sz w:val="18"/>
                <w:szCs w:val="18"/>
              </w:rPr>
              <w:t>3.5%</w:t>
            </w:r>
            <w:r>
              <w:rPr>
                <w:kern w:val="0"/>
                <w:sz w:val="18"/>
                <w:szCs w:val="18"/>
              </w:rPr>
              <w:t>以上</w:t>
            </w:r>
            <w:r>
              <w:rPr>
                <w:kern w:val="0"/>
                <w:sz w:val="18"/>
                <w:szCs w:val="18"/>
              </w:rPr>
              <w:t>4%</w:t>
            </w:r>
            <w:r>
              <w:rPr>
                <w:kern w:val="0"/>
                <w:sz w:val="18"/>
                <w:szCs w:val="18"/>
              </w:rPr>
              <w:t>以下罚款</w:t>
            </w:r>
            <w:r>
              <w:rPr>
                <w:rFonts w:hint="eastAsia"/>
                <w:kern w:val="0"/>
                <w:sz w:val="18"/>
                <w:szCs w:val="18"/>
              </w:rPr>
              <w:t>，</w:t>
            </w:r>
            <w:r w:rsidRPr="00B330D8">
              <w:rPr>
                <w:rFonts w:hint="eastAsia"/>
                <w:kern w:val="0"/>
                <w:sz w:val="18"/>
                <w:szCs w:val="18"/>
              </w:rPr>
              <w:t>责令停业整顿，降低资质等级</w:t>
            </w:r>
            <w:r>
              <w:rPr>
                <w:rFonts w:hint="eastAsia"/>
                <w:kern w:val="0"/>
                <w:sz w:val="18"/>
                <w:szCs w:val="18"/>
              </w:rPr>
              <w:t>或者</w:t>
            </w:r>
            <w:r w:rsidRPr="00B330D8">
              <w:rPr>
                <w:rFonts w:hint="eastAsia"/>
                <w:kern w:val="0"/>
                <w:sz w:val="18"/>
                <w:szCs w:val="18"/>
              </w:rPr>
              <w:t>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0"/>
        <w:gridCol w:w="4600"/>
        <w:gridCol w:w="1080"/>
        <w:gridCol w:w="7280"/>
      </w:tblGrid>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020171</w:t>
            </w:r>
            <w:r>
              <w:rPr>
                <w:rFonts w:eastAsia="仿宋_GB2312" w:hint="eastAsia"/>
                <w:b/>
                <w:bCs/>
                <w:kern w:val="0"/>
                <w:sz w:val="18"/>
                <w:szCs w:val="18"/>
              </w:rPr>
              <w:t>8</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vAlign w:val="center"/>
          </w:tcPr>
          <w:p w:rsidR="00EA34CC" w:rsidRDefault="00EA34CC" w:rsidP="00A91F8E">
            <w:pPr>
              <w:widowControl/>
              <w:spacing w:line="320" w:lineRule="exact"/>
              <w:jc w:val="left"/>
              <w:rPr>
                <w:kern w:val="0"/>
                <w:sz w:val="18"/>
                <w:szCs w:val="18"/>
              </w:rPr>
            </w:pPr>
            <w:r w:rsidRPr="007B5201">
              <w:rPr>
                <w:rFonts w:hint="eastAsia"/>
                <w:kern w:val="0"/>
                <w:sz w:val="18"/>
                <w:szCs w:val="18"/>
              </w:rPr>
              <w:t>对勘察、设计、施工、工程监理单位以欺骗、贿赂等不正当手段取得资质证书的处罚</w:t>
            </w:r>
          </w:p>
        </w:tc>
      </w:tr>
      <w:tr w:rsidR="00EA34CC" w:rsidTr="00A91F8E">
        <w:trPr>
          <w:trHeight w:val="8420"/>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vAlign w:val="center"/>
          </w:tcPr>
          <w:p w:rsidR="00EA34CC" w:rsidRPr="007B5201" w:rsidRDefault="00EA34CC" w:rsidP="00A91F8E">
            <w:pPr>
              <w:widowControl/>
              <w:spacing w:line="220" w:lineRule="exact"/>
              <w:jc w:val="left"/>
              <w:rPr>
                <w:kern w:val="0"/>
                <w:sz w:val="18"/>
                <w:szCs w:val="18"/>
              </w:rPr>
            </w:pPr>
            <w:r w:rsidRPr="007B5201">
              <w:rPr>
                <w:rFonts w:hint="eastAsia"/>
                <w:kern w:val="0"/>
                <w:sz w:val="18"/>
                <w:szCs w:val="18"/>
              </w:rPr>
              <w:t>【法律】《中华人民共和国行政许可法》</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第三十一条</w:t>
            </w:r>
            <w:r w:rsidRPr="007B5201">
              <w:rPr>
                <w:rFonts w:hint="eastAsia"/>
                <w:kern w:val="0"/>
                <w:sz w:val="18"/>
                <w:szCs w:val="18"/>
              </w:rPr>
              <w:t xml:space="preserve">  </w:t>
            </w:r>
            <w:r w:rsidRPr="007B5201">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第六十九条第二款</w:t>
            </w:r>
            <w:r w:rsidRPr="007B5201">
              <w:rPr>
                <w:rFonts w:hint="eastAsia"/>
                <w:kern w:val="0"/>
                <w:sz w:val="18"/>
                <w:szCs w:val="18"/>
              </w:rPr>
              <w:t xml:space="preserve">  </w:t>
            </w:r>
            <w:r w:rsidRPr="007B5201">
              <w:rPr>
                <w:rFonts w:hint="eastAsia"/>
                <w:kern w:val="0"/>
                <w:sz w:val="18"/>
                <w:szCs w:val="18"/>
              </w:rPr>
              <w:t>被许可人以欺骗、贿赂等不正当手段取得行政许可的，应当予以撤销。</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第七十九条</w:t>
            </w:r>
            <w:r w:rsidRPr="007B5201">
              <w:rPr>
                <w:rFonts w:hint="eastAsia"/>
                <w:kern w:val="0"/>
                <w:sz w:val="18"/>
                <w:szCs w:val="18"/>
              </w:rPr>
              <w:t xml:space="preserve">  </w:t>
            </w:r>
            <w:r w:rsidRPr="007B5201">
              <w:rPr>
                <w:rFonts w:hint="eastAsia"/>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【法律】《中华人民共和国建筑法》</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第六十五条第四款</w:t>
            </w:r>
            <w:r w:rsidRPr="007B5201">
              <w:rPr>
                <w:rFonts w:hint="eastAsia"/>
                <w:kern w:val="0"/>
                <w:sz w:val="18"/>
                <w:szCs w:val="18"/>
              </w:rPr>
              <w:t xml:space="preserve">  </w:t>
            </w:r>
            <w:r w:rsidRPr="007B5201">
              <w:rPr>
                <w:rFonts w:hint="eastAsia"/>
                <w:kern w:val="0"/>
                <w:sz w:val="18"/>
                <w:szCs w:val="18"/>
              </w:rPr>
              <w:t>以欺骗手段取得资质证书的，吊销资质证书，处以罚款；构成犯罪的，依法追究刑事责任。</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第七十六条第一款</w:t>
            </w:r>
            <w:r w:rsidRPr="007B5201">
              <w:rPr>
                <w:rFonts w:hint="eastAsia"/>
                <w:kern w:val="0"/>
                <w:sz w:val="18"/>
                <w:szCs w:val="18"/>
              </w:rPr>
              <w:t xml:space="preserve">  </w:t>
            </w:r>
            <w:r w:rsidRPr="007B5201">
              <w:rPr>
                <w:rFonts w:hint="eastAsia"/>
                <w:kern w:val="0"/>
                <w:sz w:val="18"/>
                <w:szCs w:val="18"/>
              </w:rPr>
              <w:t>本法规定的责令停业整顿、降低资质等级和吊销资质证书的行政处罚，由颁发资质证书的机关决定；其他行政处罚，由建设行政主管部门或者有关部门依照法律和国务院规定的职权范围决定。</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【行政法规】《建设工程勘察设计管理条例》（国务院令第</w:t>
            </w:r>
            <w:r w:rsidRPr="007B5201">
              <w:rPr>
                <w:rFonts w:hint="eastAsia"/>
                <w:kern w:val="0"/>
                <w:sz w:val="18"/>
                <w:szCs w:val="18"/>
              </w:rPr>
              <w:t>293</w:t>
            </w:r>
            <w:r w:rsidRPr="007B5201">
              <w:rPr>
                <w:rFonts w:hint="eastAsia"/>
                <w:kern w:val="0"/>
                <w:sz w:val="18"/>
                <w:szCs w:val="18"/>
              </w:rPr>
              <w:t>号）</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第三十五条第一款</w:t>
            </w:r>
            <w:r w:rsidRPr="007B5201">
              <w:rPr>
                <w:rFonts w:hint="eastAsia"/>
                <w:kern w:val="0"/>
                <w:sz w:val="18"/>
                <w:szCs w:val="18"/>
              </w:rPr>
              <w:t xml:space="preserve">  </w:t>
            </w:r>
            <w:r w:rsidRPr="007B5201">
              <w:rPr>
                <w:rFonts w:hint="eastAsia"/>
                <w:kern w:val="0"/>
                <w:sz w:val="18"/>
                <w:szCs w:val="18"/>
              </w:rPr>
              <w:t>违反本条例第八条规定的，责令停止违法行为，处合同约定的勘察费、设计费１倍以上２倍以下的罚款，有违法所得的，予以没收；可以责令停业整顿，降低资质等级；情节严重的，吊销资质证书。</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第三款</w:t>
            </w:r>
            <w:r w:rsidRPr="007B5201">
              <w:rPr>
                <w:rFonts w:hint="eastAsia"/>
                <w:kern w:val="0"/>
                <w:sz w:val="18"/>
                <w:szCs w:val="18"/>
              </w:rPr>
              <w:t xml:space="preserve">  </w:t>
            </w:r>
            <w:r w:rsidRPr="007B5201">
              <w:rPr>
                <w:rFonts w:hint="eastAsia"/>
                <w:kern w:val="0"/>
                <w:sz w:val="18"/>
                <w:szCs w:val="18"/>
              </w:rPr>
              <w:t>以欺骗手段取得资质证书承揽工程的，吊销资质证书，依照本条第一款规定处以罚款；有违法所得的，予以没收。</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【行政法规】《建设工程质量管理条例》（国务院令第</w:t>
            </w:r>
            <w:r w:rsidRPr="007B5201">
              <w:rPr>
                <w:rFonts w:hint="eastAsia"/>
                <w:kern w:val="0"/>
                <w:sz w:val="18"/>
                <w:szCs w:val="18"/>
              </w:rPr>
              <w:t>279</w:t>
            </w:r>
            <w:r w:rsidRPr="007B5201">
              <w:rPr>
                <w:rFonts w:hint="eastAsia"/>
                <w:kern w:val="0"/>
                <w:sz w:val="18"/>
                <w:szCs w:val="18"/>
              </w:rPr>
              <w:t>号）</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第十八条第一款　从事建设工程勘察、设计的单位应当依法取得相应等级的资质证书，并在其资质等级许可的范围</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第二十五条第一款　施工单位应当依法取得相应等级的资质证书，并在其资质等级许可的范围内承揽工程。</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第三十四条第一款　工程监理单位应当依法取得相应等级的资质证书，并在其资质等级许可的范围内承担工程监理业务。</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sidRPr="007B5201">
              <w:rPr>
                <w:rFonts w:hint="eastAsia"/>
                <w:kern w:val="0"/>
                <w:sz w:val="18"/>
                <w:szCs w:val="18"/>
              </w:rPr>
              <w:t>1</w:t>
            </w:r>
            <w:r w:rsidRPr="007B5201">
              <w:rPr>
                <w:rFonts w:hint="eastAsia"/>
                <w:kern w:val="0"/>
                <w:sz w:val="18"/>
                <w:szCs w:val="18"/>
              </w:rPr>
              <w:t>倍以上</w:t>
            </w:r>
            <w:r w:rsidRPr="007B5201">
              <w:rPr>
                <w:rFonts w:hint="eastAsia"/>
                <w:kern w:val="0"/>
                <w:sz w:val="18"/>
                <w:szCs w:val="18"/>
              </w:rPr>
              <w:t>2</w:t>
            </w:r>
            <w:r w:rsidRPr="007B5201">
              <w:rPr>
                <w:rFonts w:hint="eastAsia"/>
                <w:kern w:val="0"/>
                <w:sz w:val="18"/>
                <w:szCs w:val="18"/>
              </w:rPr>
              <w:t>倍以下的罚款；对施工单位处工程合同价款</w:t>
            </w:r>
            <w:r w:rsidRPr="007B5201">
              <w:rPr>
                <w:rFonts w:hint="eastAsia"/>
                <w:kern w:val="0"/>
                <w:sz w:val="18"/>
                <w:szCs w:val="18"/>
              </w:rPr>
              <w:t>2</w:t>
            </w:r>
            <w:r w:rsidRPr="007B5201">
              <w:rPr>
                <w:rFonts w:hint="eastAsia"/>
                <w:kern w:val="0"/>
                <w:sz w:val="18"/>
                <w:szCs w:val="18"/>
              </w:rPr>
              <w:t>％以上</w:t>
            </w:r>
            <w:r w:rsidRPr="007B5201">
              <w:rPr>
                <w:rFonts w:hint="eastAsia"/>
                <w:kern w:val="0"/>
                <w:sz w:val="18"/>
                <w:szCs w:val="18"/>
              </w:rPr>
              <w:t>4</w:t>
            </w:r>
            <w:r w:rsidRPr="007B5201">
              <w:rPr>
                <w:rFonts w:hint="eastAsia"/>
                <w:kern w:val="0"/>
                <w:sz w:val="18"/>
                <w:szCs w:val="18"/>
              </w:rPr>
              <w:t>％以下的罚款，可以责令停业整顿，降低资质等级；情节严重的，吊销资质证书；有违法所得的，予以没收。</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第三款</w:t>
            </w:r>
            <w:r w:rsidRPr="007B5201">
              <w:rPr>
                <w:rFonts w:hint="eastAsia"/>
                <w:kern w:val="0"/>
                <w:sz w:val="18"/>
                <w:szCs w:val="18"/>
              </w:rPr>
              <w:t xml:space="preserve">  </w:t>
            </w:r>
            <w:r w:rsidRPr="007B5201">
              <w:rPr>
                <w:rFonts w:hint="eastAsia"/>
                <w:kern w:val="0"/>
                <w:sz w:val="18"/>
                <w:szCs w:val="18"/>
              </w:rPr>
              <w:t>以欺骗手段取得资质证书承揽工程的，吊销资质证书，依照本条第一款规定处以罚款；有违法所得的，予以没收。</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第七十三条</w:t>
            </w:r>
            <w:r w:rsidRPr="007B5201">
              <w:rPr>
                <w:rFonts w:hint="eastAsia"/>
                <w:kern w:val="0"/>
                <w:sz w:val="18"/>
                <w:szCs w:val="18"/>
              </w:rPr>
              <w:t xml:space="preserve">  </w:t>
            </w:r>
            <w:r w:rsidRPr="007B5201">
              <w:rPr>
                <w:rFonts w:hint="eastAsia"/>
                <w:kern w:val="0"/>
                <w:sz w:val="18"/>
                <w:szCs w:val="18"/>
              </w:rPr>
              <w:t>依照本条例规定，给予单位罚款处罚的，对单位直接负责的主管人员和其他直接责任人员处单位罚款数额５％以上１０％以下的罚款。</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第七十五条第一款</w:t>
            </w:r>
            <w:r w:rsidRPr="007B5201">
              <w:rPr>
                <w:rFonts w:hint="eastAsia"/>
                <w:kern w:val="0"/>
                <w:sz w:val="18"/>
                <w:szCs w:val="18"/>
              </w:rPr>
              <w:t xml:space="preserve">  </w:t>
            </w:r>
            <w:r w:rsidRPr="007B5201">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【规章】《建设工程勘察设计资质管理规定》（建设部令第</w:t>
            </w:r>
            <w:r w:rsidRPr="007B5201">
              <w:rPr>
                <w:rFonts w:hint="eastAsia"/>
                <w:kern w:val="0"/>
                <w:sz w:val="18"/>
                <w:szCs w:val="18"/>
              </w:rPr>
              <w:t>160</w:t>
            </w:r>
            <w:r w:rsidRPr="007B5201">
              <w:rPr>
                <w:rFonts w:hint="eastAsia"/>
                <w:kern w:val="0"/>
                <w:sz w:val="18"/>
                <w:szCs w:val="18"/>
              </w:rPr>
              <w:t>号）</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第三十一条</w:t>
            </w:r>
            <w:r w:rsidRPr="007B5201">
              <w:rPr>
                <w:rFonts w:hint="eastAsia"/>
                <w:kern w:val="0"/>
                <w:sz w:val="18"/>
                <w:szCs w:val="18"/>
              </w:rPr>
              <w:t xml:space="preserve">  </w:t>
            </w:r>
            <w:r w:rsidRPr="007B5201">
              <w:rPr>
                <w:rFonts w:hint="eastAsia"/>
                <w:kern w:val="0"/>
                <w:sz w:val="18"/>
                <w:szCs w:val="18"/>
              </w:rPr>
              <w:t>企业以欺骗、贿赂等不正当手段取得资质证书的，由县级以上地方人民政府建设主管部门或者有关部门给予警告，并依法处以罚款；该企业在</w:t>
            </w:r>
            <w:r w:rsidRPr="007B5201">
              <w:rPr>
                <w:rFonts w:hint="eastAsia"/>
                <w:kern w:val="0"/>
                <w:sz w:val="18"/>
                <w:szCs w:val="18"/>
              </w:rPr>
              <w:t>3</w:t>
            </w:r>
            <w:r w:rsidRPr="007B5201">
              <w:rPr>
                <w:rFonts w:hint="eastAsia"/>
                <w:kern w:val="0"/>
                <w:sz w:val="18"/>
                <w:szCs w:val="18"/>
              </w:rPr>
              <w:t>年内不得再次申请该资质。</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【规章】《建筑业企业资质管理规定》（住房和城乡建设部令第</w:t>
            </w:r>
            <w:r w:rsidRPr="007B5201">
              <w:rPr>
                <w:rFonts w:hint="eastAsia"/>
                <w:kern w:val="0"/>
                <w:sz w:val="18"/>
                <w:szCs w:val="18"/>
              </w:rPr>
              <w:t>22</w:t>
            </w:r>
            <w:r w:rsidRPr="007B5201">
              <w:rPr>
                <w:rFonts w:hint="eastAsia"/>
                <w:kern w:val="0"/>
                <w:sz w:val="18"/>
                <w:szCs w:val="18"/>
              </w:rPr>
              <w:t>号）</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第三十六条　企业以欺骗、贿赂等不正当手段取得建筑业企业资质的，由原资质许可机关予以撤销；由县级以上地方人民政府住房城乡建设主管部门或者其他有关部门给予警告，并处</w:t>
            </w:r>
            <w:r w:rsidRPr="007B5201">
              <w:rPr>
                <w:rFonts w:hint="eastAsia"/>
                <w:kern w:val="0"/>
                <w:sz w:val="18"/>
                <w:szCs w:val="18"/>
              </w:rPr>
              <w:t>3</w:t>
            </w:r>
            <w:r w:rsidRPr="007B5201">
              <w:rPr>
                <w:rFonts w:hint="eastAsia"/>
                <w:kern w:val="0"/>
                <w:sz w:val="18"/>
                <w:szCs w:val="18"/>
              </w:rPr>
              <w:t>万元的罚款；申请企业</w:t>
            </w:r>
            <w:r w:rsidRPr="007B5201">
              <w:rPr>
                <w:rFonts w:hint="eastAsia"/>
                <w:kern w:val="0"/>
                <w:sz w:val="18"/>
                <w:szCs w:val="18"/>
              </w:rPr>
              <w:t>3</w:t>
            </w:r>
            <w:r w:rsidRPr="007B5201">
              <w:rPr>
                <w:rFonts w:hint="eastAsia"/>
                <w:kern w:val="0"/>
                <w:sz w:val="18"/>
                <w:szCs w:val="18"/>
              </w:rPr>
              <w:t>年内不得再次申请建筑业企业资质。</w:t>
            </w:r>
          </w:p>
          <w:p w:rsidR="00EA34CC" w:rsidRPr="007B5201" w:rsidRDefault="00EA34CC" w:rsidP="00A91F8E">
            <w:pPr>
              <w:widowControl/>
              <w:spacing w:line="220" w:lineRule="exact"/>
              <w:jc w:val="left"/>
              <w:rPr>
                <w:kern w:val="0"/>
                <w:sz w:val="18"/>
                <w:szCs w:val="18"/>
              </w:rPr>
            </w:pPr>
            <w:r w:rsidRPr="007B5201">
              <w:rPr>
                <w:rFonts w:hint="eastAsia"/>
                <w:kern w:val="0"/>
                <w:sz w:val="18"/>
                <w:szCs w:val="18"/>
              </w:rPr>
              <w:t>【规章】《工程监理企业资质管理规定》（建设部令第</w:t>
            </w:r>
            <w:r w:rsidRPr="007B5201">
              <w:rPr>
                <w:rFonts w:hint="eastAsia"/>
                <w:kern w:val="0"/>
                <w:sz w:val="18"/>
                <w:szCs w:val="18"/>
              </w:rPr>
              <w:t>158</w:t>
            </w:r>
            <w:r w:rsidRPr="007B5201">
              <w:rPr>
                <w:rFonts w:hint="eastAsia"/>
                <w:kern w:val="0"/>
                <w:sz w:val="18"/>
                <w:szCs w:val="18"/>
              </w:rPr>
              <w:t>号）</w:t>
            </w:r>
          </w:p>
          <w:p w:rsidR="00EA34CC" w:rsidRDefault="00EA34CC" w:rsidP="00A91F8E">
            <w:pPr>
              <w:spacing w:line="220" w:lineRule="exact"/>
              <w:jc w:val="left"/>
              <w:rPr>
                <w:kern w:val="0"/>
                <w:sz w:val="18"/>
                <w:szCs w:val="18"/>
              </w:rPr>
            </w:pPr>
            <w:r w:rsidRPr="007B5201">
              <w:rPr>
                <w:rFonts w:hint="eastAsia"/>
                <w:kern w:val="0"/>
                <w:sz w:val="18"/>
                <w:szCs w:val="18"/>
              </w:rPr>
              <w:t xml:space="preserve">    </w:t>
            </w:r>
            <w:r w:rsidRPr="007B5201">
              <w:rPr>
                <w:rFonts w:hint="eastAsia"/>
                <w:kern w:val="0"/>
                <w:sz w:val="18"/>
                <w:szCs w:val="18"/>
              </w:rPr>
              <w:t>第二十八条　以欺骗、贿赂等不正当手段取得工程监理企业资质证书的，由县级以上地方人民政府建设主管部门或者有关部门给予警告，并处</w:t>
            </w:r>
            <w:r w:rsidRPr="007B5201">
              <w:rPr>
                <w:rFonts w:hint="eastAsia"/>
                <w:kern w:val="0"/>
                <w:sz w:val="18"/>
                <w:szCs w:val="18"/>
              </w:rPr>
              <w:t>1</w:t>
            </w:r>
            <w:r w:rsidRPr="007B5201">
              <w:rPr>
                <w:rFonts w:hint="eastAsia"/>
                <w:kern w:val="0"/>
                <w:sz w:val="18"/>
                <w:szCs w:val="18"/>
              </w:rPr>
              <w:t>万元以上</w:t>
            </w:r>
            <w:r w:rsidRPr="007B5201">
              <w:rPr>
                <w:rFonts w:hint="eastAsia"/>
                <w:kern w:val="0"/>
                <w:sz w:val="18"/>
                <w:szCs w:val="18"/>
              </w:rPr>
              <w:t>2</w:t>
            </w:r>
            <w:r w:rsidRPr="007B5201">
              <w:rPr>
                <w:rFonts w:hint="eastAsia"/>
                <w:kern w:val="0"/>
                <w:sz w:val="18"/>
                <w:szCs w:val="18"/>
              </w:rPr>
              <w:t>万元以下的罚款，申请人</w:t>
            </w:r>
            <w:r w:rsidRPr="007B5201">
              <w:rPr>
                <w:rFonts w:hint="eastAsia"/>
                <w:kern w:val="0"/>
                <w:sz w:val="18"/>
                <w:szCs w:val="18"/>
              </w:rPr>
              <w:t>3</w:t>
            </w:r>
            <w:r w:rsidRPr="007B5201">
              <w:rPr>
                <w:rFonts w:hint="eastAsia"/>
                <w:kern w:val="0"/>
                <w:sz w:val="18"/>
                <w:szCs w:val="18"/>
              </w:rPr>
              <w:t>年内不得再次申请工程监理企业资质。</w:t>
            </w:r>
          </w:p>
        </w:tc>
      </w:tr>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vAlign w:val="center"/>
          </w:tcPr>
          <w:p w:rsidR="00EA34CC" w:rsidRDefault="00EA34CC" w:rsidP="00A91F8E">
            <w:pPr>
              <w:widowControl/>
              <w:spacing w:line="320" w:lineRule="exact"/>
              <w:jc w:val="left"/>
              <w:rPr>
                <w:kern w:val="0"/>
                <w:sz w:val="18"/>
                <w:szCs w:val="18"/>
              </w:rPr>
            </w:pPr>
            <w:r w:rsidRPr="007B5201">
              <w:rPr>
                <w:rFonts w:hint="eastAsia"/>
                <w:kern w:val="0"/>
                <w:sz w:val="18"/>
                <w:szCs w:val="18"/>
              </w:rPr>
              <w:t>罚款，没收违法所得，责令停业整顿，降低资质等级，吊销资质证书</w:t>
            </w:r>
          </w:p>
        </w:tc>
      </w:tr>
      <w:tr w:rsidR="00EA34CC" w:rsidTr="00A91F8E">
        <w:trPr>
          <w:trHeight w:val="285"/>
        </w:trPr>
        <w:tc>
          <w:tcPr>
            <w:tcW w:w="1405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90" w:type="dxa"/>
            <w:vMerge w:val="restart"/>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4600" w:type="dxa"/>
            <w:vAlign w:val="center"/>
          </w:tcPr>
          <w:p w:rsidR="00EA34CC" w:rsidRDefault="00EA34CC" w:rsidP="00A91F8E">
            <w:pPr>
              <w:widowControl/>
              <w:spacing w:line="320" w:lineRule="exact"/>
              <w:jc w:val="left"/>
              <w:rPr>
                <w:kern w:val="0"/>
                <w:sz w:val="18"/>
                <w:szCs w:val="18"/>
              </w:rPr>
            </w:pPr>
            <w:r>
              <w:rPr>
                <w:kern w:val="0"/>
                <w:sz w:val="18"/>
                <w:szCs w:val="18"/>
              </w:rPr>
              <w:t>未承揽工程的</w:t>
            </w:r>
            <w:r w:rsidRPr="00215F06">
              <w:rPr>
                <w:rFonts w:hint="eastAsia"/>
                <w:kern w:val="0"/>
                <w:sz w:val="18"/>
                <w:szCs w:val="18"/>
              </w:rPr>
              <w:t>或承揽工程尚未开工</w:t>
            </w:r>
            <w:r>
              <w:rPr>
                <w:rFonts w:hint="eastAsia"/>
                <w:kern w:val="0"/>
                <w:sz w:val="18"/>
                <w:szCs w:val="18"/>
              </w:rPr>
              <w:t>的</w:t>
            </w:r>
          </w:p>
        </w:tc>
        <w:tc>
          <w:tcPr>
            <w:tcW w:w="1080" w:type="dxa"/>
            <w:vMerge w:val="restart"/>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7280" w:type="dxa"/>
            <w:vAlign w:val="center"/>
          </w:tcPr>
          <w:p w:rsidR="00EA34CC" w:rsidRDefault="00EA34CC" w:rsidP="00A91F8E">
            <w:pPr>
              <w:widowControl/>
              <w:spacing w:line="320" w:lineRule="exact"/>
              <w:jc w:val="left"/>
              <w:rPr>
                <w:kern w:val="0"/>
                <w:sz w:val="18"/>
                <w:szCs w:val="18"/>
              </w:rPr>
            </w:pPr>
            <w:r>
              <w:rPr>
                <w:kern w:val="0"/>
                <w:sz w:val="18"/>
                <w:szCs w:val="18"/>
              </w:rPr>
              <w:t>对勘察、设计单位：合同约定的勘察、设计费</w:t>
            </w:r>
            <w:r>
              <w:rPr>
                <w:kern w:val="0"/>
                <w:sz w:val="18"/>
                <w:szCs w:val="18"/>
              </w:rPr>
              <w:t>1</w:t>
            </w:r>
            <w:r>
              <w:rPr>
                <w:kern w:val="0"/>
                <w:sz w:val="18"/>
                <w:szCs w:val="18"/>
              </w:rPr>
              <w:t>倍罚款</w:t>
            </w:r>
          </w:p>
          <w:p w:rsidR="00EA34CC" w:rsidRDefault="00EA34CC" w:rsidP="00A91F8E">
            <w:pPr>
              <w:widowControl/>
              <w:spacing w:line="320" w:lineRule="exact"/>
              <w:jc w:val="left"/>
              <w:rPr>
                <w:kern w:val="0"/>
                <w:sz w:val="18"/>
                <w:szCs w:val="18"/>
              </w:rPr>
            </w:pPr>
            <w:r>
              <w:rPr>
                <w:kern w:val="0"/>
                <w:sz w:val="18"/>
                <w:szCs w:val="18"/>
              </w:rPr>
              <w:lastRenderedPageBreak/>
              <w:t>对工程监理单位：合同约定的监理酬金</w:t>
            </w:r>
            <w:r>
              <w:rPr>
                <w:kern w:val="0"/>
                <w:sz w:val="18"/>
                <w:szCs w:val="18"/>
              </w:rPr>
              <w:t>1</w:t>
            </w:r>
            <w:r>
              <w:rPr>
                <w:kern w:val="0"/>
                <w:sz w:val="18"/>
                <w:szCs w:val="18"/>
              </w:rPr>
              <w:t>倍罚款</w:t>
            </w:r>
          </w:p>
          <w:p w:rsidR="00EA34CC" w:rsidRDefault="00EA34CC" w:rsidP="00A91F8E">
            <w:pPr>
              <w:widowControl/>
              <w:spacing w:line="320" w:lineRule="exact"/>
              <w:jc w:val="left"/>
              <w:rPr>
                <w:kern w:val="0"/>
                <w:sz w:val="18"/>
                <w:szCs w:val="18"/>
              </w:rPr>
            </w:pPr>
            <w:r>
              <w:rPr>
                <w:kern w:val="0"/>
                <w:sz w:val="18"/>
                <w:szCs w:val="18"/>
              </w:rPr>
              <w:t>对施工单位：工程合同价款</w:t>
            </w:r>
            <w:r>
              <w:rPr>
                <w:kern w:val="0"/>
                <w:sz w:val="18"/>
                <w:szCs w:val="18"/>
              </w:rPr>
              <w:t>2%</w:t>
            </w:r>
            <w:r>
              <w:rPr>
                <w:kern w:val="0"/>
                <w:sz w:val="18"/>
                <w:szCs w:val="18"/>
              </w:rPr>
              <w:t>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罚款</w:t>
            </w:r>
          </w:p>
        </w:tc>
      </w:tr>
      <w:tr w:rsidR="00EA34CC" w:rsidTr="00A91F8E">
        <w:trPr>
          <w:trHeight w:val="960"/>
        </w:trPr>
        <w:tc>
          <w:tcPr>
            <w:tcW w:w="1090" w:type="dxa"/>
            <w:vMerge/>
            <w:vAlign w:val="center"/>
          </w:tcPr>
          <w:p w:rsidR="00EA34CC" w:rsidRDefault="00EA34CC" w:rsidP="00A91F8E">
            <w:pPr>
              <w:widowControl/>
              <w:spacing w:line="320" w:lineRule="exact"/>
              <w:jc w:val="left"/>
              <w:rPr>
                <w:kern w:val="0"/>
                <w:sz w:val="18"/>
                <w:szCs w:val="18"/>
              </w:rPr>
            </w:pPr>
          </w:p>
        </w:tc>
        <w:tc>
          <w:tcPr>
            <w:tcW w:w="4600" w:type="dxa"/>
            <w:vAlign w:val="center"/>
          </w:tcPr>
          <w:p w:rsidR="00EA34CC" w:rsidRDefault="00EA34CC" w:rsidP="00A91F8E">
            <w:pPr>
              <w:widowControl/>
              <w:spacing w:line="320" w:lineRule="exact"/>
              <w:jc w:val="left"/>
              <w:rPr>
                <w:kern w:val="0"/>
                <w:sz w:val="18"/>
                <w:szCs w:val="18"/>
              </w:rPr>
            </w:pPr>
            <w:r>
              <w:rPr>
                <w:kern w:val="0"/>
                <w:sz w:val="18"/>
                <w:szCs w:val="18"/>
              </w:rPr>
              <w:t>承揽了工程进度未过半的</w:t>
            </w:r>
          </w:p>
        </w:tc>
        <w:tc>
          <w:tcPr>
            <w:tcW w:w="1080" w:type="dxa"/>
            <w:vMerge/>
            <w:vAlign w:val="center"/>
          </w:tcPr>
          <w:p w:rsidR="00EA34CC" w:rsidRDefault="00EA34CC" w:rsidP="00A91F8E">
            <w:pPr>
              <w:widowControl/>
              <w:spacing w:line="320" w:lineRule="exact"/>
              <w:jc w:val="left"/>
              <w:rPr>
                <w:kern w:val="0"/>
                <w:sz w:val="18"/>
                <w:szCs w:val="18"/>
              </w:rPr>
            </w:pPr>
          </w:p>
        </w:tc>
        <w:tc>
          <w:tcPr>
            <w:tcW w:w="7280" w:type="dxa"/>
            <w:vAlign w:val="center"/>
          </w:tcPr>
          <w:p w:rsidR="00EA34CC" w:rsidRDefault="00EA34CC" w:rsidP="00A91F8E">
            <w:pPr>
              <w:widowControl/>
              <w:spacing w:line="320" w:lineRule="exact"/>
              <w:jc w:val="left"/>
              <w:rPr>
                <w:kern w:val="0"/>
                <w:sz w:val="18"/>
                <w:szCs w:val="18"/>
              </w:rPr>
            </w:pPr>
            <w:r>
              <w:rPr>
                <w:kern w:val="0"/>
                <w:sz w:val="18"/>
                <w:szCs w:val="18"/>
              </w:rPr>
              <w:t>对勘察、设计单位：合同约定的勘察、设计费</w:t>
            </w:r>
            <w:r>
              <w:rPr>
                <w:kern w:val="0"/>
                <w:sz w:val="18"/>
                <w:szCs w:val="18"/>
              </w:rPr>
              <w:t>1</w:t>
            </w:r>
            <w:r>
              <w:rPr>
                <w:kern w:val="0"/>
                <w:sz w:val="18"/>
                <w:szCs w:val="18"/>
              </w:rPr>
              <w:t>倍以上</w:t>
            </w:r>
            <w:r>
              <w:rPr>
                <w:kern w:val="0"/>
                <w:sz w:val="18"/>
                <w:szCs w:val="18"/>
              </w:rPr>
              <w:t>1.5</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对工程监理单位：合同约定的监理酬金</w:t>
            </w:r>
            <w:r>
              <w:rPr>
                <w:kern w:val="0"/>
                <w:sz w:val="18"/>
                <w:szCs w:val="18"/>
              </w:rPr>
              <w:t>1</w:t>
            </w:r>
            <w:r>
              <w:rPr>
                <w:kern w:val="0"/>
                <w:sz w:val="18"/>
                <w:szCs w:val="18"/>
              </w:rPr>
              <w:t>倍以上</w:t>
            </w:r>
            <w:r>
              <w:rPr>
                <w:kern w:val="0"/>
                <w:sz w:val="18"/>
                <w:szCs w:val="18"/>
              </w:rPr>
              <w:t>1.5</w:t>
            </w:r>
            <w:r>
              <w:rPr>
                <w:kern w:val="0"/>
                <w:sz w:val="18"/>
                <w:szCs w:val="18"/>
              </w:rPr>
              <w:t>倍以下罚款</w:t>
            </w:r>
          </w:p>
          <w:p w:rsidR="00EA34CC" w:rsidRPr="008331AD" w:rsidRDefault="00EA34CC" w:rsidP="00A91F8E">
            <w:pPr>
              <w:widowControl/>
              <w:spacing w:line="320" w:lineRule="exact"/>
              <w:jc w:val="left"/>
              <w:rPr>
                <w:kern w:val="0"/>
                <w:sz w:val="18"/>
                <w:szCs w:val="18"/>
              </w:rPr>
            </w:pPr>
            <w:r>
              <w:rPr>
                <w:kern w:val="0"/>
                <w:sz w:val="18"/>
                <w:szCs w:val="18"/>
              </w:rPr>
              <w:t>对施工单位：工程合同价款</w:t>
            </w:r>
            <w:r>
              <w:rPr>
                <w:kern w:val="0"/>
                <w:sz w:val="18"/>
                <w:szCs w:val="18"/>
              </w:rPr>
              <w:t>2%</w:t>
            </w:r>
            <w:r>
              <w:rPr>
                <w:kern w:val="0"/>
                <w:sz w:val="18"/>
                <w:szCs w:val="18"/>
              </w:rPr>
              <w:t>以上</w:t>
            </w:r>
            <w:r>
              <w:rPr>
                <w:kern w:val="0"/>
                <w:sz w:val="18"/>
                <w:szCs w:val="18"/>
              </w:rPr>
              <w:t>3%</w:t>
            </w:r>
            <w:r>
              <w:rPr>
                <w:kern w:val="0"/>
                <w:sz w:val="18"/>
                <w:szCs w:val="18"/>
              </w:rPr>
              <w:t>以下罚款</w:t>
            </w:r>
            <w:r>
              <w:rPr>
                <w:rFonts w:hint="eastAsia"/>
                <w:kern w:val="0"/>
                <w:sz w:val="18"/>
                <w:szCs w:val="18"/>
              </w:rPr>
              <w:t>，</w:t>
            </w:r>
            <w:r w:rsidRPr="00B330D8">
              <w:rPr>
                <w:rFonts w:hint="eastAsia"/>
                <w:kern w:val="0"/>
                <w:sz w:val="18"/>
                <w:szCs w:val="18"/>
              </w:rPr>
              <w:t>责令停业整顿</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7%</w:t>
            </w:r>
            <w:r>
              <w:rPr>
                <w:kern w:val="0"/>
                <w:sz w:val="18"/>
                <w:szCs w:val="18"/>
              </w:rPr>
              <w:t>以下罚款</w:t>
            </w:r>
          </w:p>
        </w:tc>
      </w:tr>
      <w:tr w:rsidR="00EA34CC" w:rsidTr="00A91F8E">
        <w:trPr>
          <w:trHeight w:val="960"/>
        </w:trPr>
        <w:tc>
          <w:tcPr>
            <w:tcW w:w="1090" w:type="dxa"/>
            <w:vMerge/>
            <w:vAlign w:val="center"/>
          </w:tcPr>
          <w:p w:rsidR="00EA34CC" w:rsidRDefault="00EA34CC" w:rsidP="00A91F8E">
            <w:pPr>
              <w:widowControl/>
              <w:spacing w:line="320" w:lineRule="exact"/>
              <w:jc w:val="left"/>
              <w:rPr>
                <w:kern w:val="0"/>
                <w:sz w:val="18"/>
                <w:szCs w:val="18"/>
              </w:rPr>
            </w:pPr>
          </w:p>
        </w:tc>
        <w:tc>
          <w:tcPr>
            <w:tcW w:w="4600" w:type="dxa"/>
            <w:vAlign w:val="center"/>
          </w:tcPr>
          <w:p w:rsidR="00EA34CC" w:rsidRDefault="00EA34CC" w:rsidP="00A91F8E">
            <w:pPr>
              <w:widowControl/>
              <w:spacing w:line="320" w:lineRule="exact"/>
              <w:jc w:val="left"/>
              <w:rPr>
                <w:kern w:val="0"/>
                <w:sz w:val="18"/>
                <w:szCs w:val="18"/>
              </w:rPr>
            </w:pPr>
            <w:r>
              <w:rPr>
                <w:kern w:val="0"/>
                <w:sz w:val="18"/>
                <w:szCs w:val="18"/>
              </w:rPr>
              <w:t>承揽了工程进度过半的</w:t>
            </w:r>
          </w:p>
        </w:tc>
        <w:tc>
          <w:tcPr>
            <w:tcW w:w="1080" w:type="dxa"/>
            <w:vMerge/>
            <w:vAlign w:val="center"/>
          </w:tcPr>
          <w:p w:rsidR="00EA34CC" w:rsidRDefault="00EA34CC" w:rsidP="00A91F8E">
            <w:pPr>
              <w:widowControl/>
              <w:spacing w:line="320" w:lineRule="exact"/>
              <w:jc w:val="left"/>
              <w:rPr>
                <w:kern w:val="0"/>
                <w:sz w:val="18"/>
                <w:szCs w:val="18"/>
              </w:rPr>
            </w:pPr>
          </w:p>
        </w:tc>
        <w:tc>
          <w:tcPr>
            <w:tcW w:w="7280" w:type="dxa"/>
            <w:vAlign w:val="center"/>
          </w:tcPr>
          <w:p w:rsidR="00EA34CC" w:rsidRDefault="00EA34CC" w:rsidP="00A91F8E">
            <w:pPr>
              <w:widowControl/>
              <w:spacing w:line="320" w:lineRule="exact"/>
              <w:jc w:val="left"/>
              <w:rPr>
                <w:kern w:val="0"/>
                <w:sz w:val="18"/>
                <w:szCs w:val="18"/>
              </w:rPr>
            </w:pPr>
            <w:r>
              <w:rPr>
                <w:kern w:val="0"/>
                <w:sz w:val="18"/>
                <w:szCs w:val="18"/>
              </w:rPr>
              <w:t>对勘察、设计单位：合同约定的勘察、设计费</w:t>
            </w:r>
            <w:r>
              <w:rPr>
                <w:kern w:val="0"/>
                <w:sz w:val="18"/>
                <w:szCs w:val="18"/>
              </w:rPr>
              <w:t>1.5</w:t>
            </w:r>
            <w:r>
              <w:rPr>
                <w:kern w:val="0"/>
                <w:sz w:val="18"/>
                <w:szCs w:val="18"/>
              </w:rPr>
              <w:t>倍以上</w:t>
            </w:r>
            <w:r>
              <w:rPr>
                <w:kern w:val="0"/>
                <w:sz w:val="18"/>
                <w:szCs w:val="18"/>
              </w:rPr>
              <w:t>2</w:t>
            </w:r>
            <w:r>
              <w:rPr>
                <w:kern w:val="0"/>
                <w:sz w:val="18"/>
                <w:szCs w:val="18"/>
              </w:rPr>
              <w:t>倍以下罚款</w:t>
            </w:r>
          </w:p>
          <w:p w:rsidR="00EA34CC" w:rsidRDefault="00EA34CC" w:rsidP="00A91F8E">
            <w:pPr>
              <w:widowControl/>
              <w:spacing w:line="320" w:lineRule="exact"/>
              <w:jc w:val="left"/>
              <w:rPr>
                <w:kern w:val="0"/>
                <w:sz w:val="18"/>
                <w:szCs w:val="18"/>
              </w:rPr>
            </w:pPr>
            <w:r>
              <w:rPr>
                <w:kern w:val="0"/>
                <w:sz w:val="18"/>
                <w:szCs w:val="18"/>
              </w:rPr>
              <w:t>对工程监理单位：合同约定的监理酬金</w:t>
            </w:r>
            <w:r>
              <w:rPr>
                <w:kern w:val="0"/>
                <w:sz w:val="18"/>
                <w:szCs w:val="18"/>
              </w:rPr>
              <w:t>1.5</w:t>
            </w:r>
            <w:r>
              <w:rPr>
                <w:kern w:val="0"/>
                <w:sz w:val="18"/>
                <w:szCs w:val="18"/>
              </w:rPr>
              <w:t>倍以上</w:t>
            </w:r>
            <w:r>
              <w:rPr>
                <w:kern w:val="0"/>
                <w:sz w:val="18"/>
                <w:szCs w:val="18"/>
              </w:rPr>
              <w:t>2</w:t>
            </w:r>
            <w:r>
              <w:rPr>
                <w:kern w:val="0"/>
                <w:sz w:val="18"/>
                <w:szCs w:val="18"/>
              </w:rPr>
              <w:t>倍以下罚款</w:t>
            </w:r>
          </w:p>
          <w:p w:rsidR="00EA34CC" w:rsidRPr="008331AD" w:rsidRDefault="00EA34CC" w:rsidP="00A91F8E">
            <w:pPr>
              <w:widowControl/>
              <w:spacing w:line="320" w:lineRule="exact"/>
              <w:jc w:val="left"/>
              <w:rPr>
                <w:kern w:val="0"/>
                <w:sz w:val="18"/>
                <w:szCs w:val="18"/>
              </w:rPr>
            </w:pPr>
            <w:r>
              <w:rPr>
                <w:kern w:val="0"/>
                <w:sz w:val="18"/>
                <w:szCs w:val="18"/>
              </w:rPr>
              <w:t>对施工单位：工程合同价款</w:t>
            </w:r>
            <w:r>
              <w:rPr>
                <w:kern w:val="0"/>
                <w:sz w:val="18"/>
                <w:szCs w:val="18"/>
              </w:rPr>
              <w:t>3%</w:t>
            </w:r>
            <w:r>
              <w:rPr>
                <w:kern w:val="0"/>
                <w:sz w:val="18"/>
                <w:szCs w:val="18"/>
              </w:rPr>
              <w:t>以上</w:t>
            </w:r>
            <w:r>
              <w:rPr>
                <w:kern w:val="0"/>
                <w:sz w:val="18"/>
                <w:szCs w:val="18"/>
              </w:rPr>
              <w:t>4%</w:t>
            </w:r>
            <w:r>
              <w:rPr>
                <w:kern w:val="0"/>
                <w:sz w:val="18"/>
                <w:szCs w:val="18"/>
              </w:rPr>
              <w:t>以下罚款</w:t>
            </w:r>
            <w:r>
              <w:rPr>
                <w:rFonts w:hint="eastAsia"/>
                <w:kern w:val="0"/>
                <w:sz w:val="18"/>
                <w:szCs w:val="18"/>
              </w:rPr>
              <w:t>，</w:t>
            </w:r>
            <w:r w:rsidRPr="00B330D8">
              <w:rPr>
                <w:rFonts w:hint="eastAsia"/>
                <w:kern w:val="0"/>
                <w:sz w:val="18"/>
                <w:szCs w:val="18"/>
              </w:rPr>
              <w:t>责令停业整顿，降低资质等级</w:t>
            </w:r>
            <w:r>
              <w:rPr>
                <w:rFonts w:hint="eastAsia"/>
                <w:kern w:val="0"/>
                <w:sz w:val="18"/>
                <w:szCs w:val="18"/>
              </w:rPr>
              <w:t>或者</w:t>
            </w:r>
            <w:r w:rsidRPr="00B330D8">
              <w:rPr>
                <w:rFonts w:hint="eastAsia"/>
                <w:kern w:val="0"/>
                <w:sz w:val="18"/>
                <w:szCs w:val="18"/>
              </w:rPr>
              <w:t>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7%</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020171</w:t>
            </w:r>
            <w:r>
              <w:rPr>
                <w:rFonts w:eastAsia="仿宋_GB2312" w:hint="eastAsia"/>
                <w:b/>
                <w:bCs/>
                <w:kern w:val="0"/>
                <w:sz w:val="18"/>
                <w:szCs w:val="18"/>
              </w:rPr>
              <w:t>9</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F76C2">
              <w:rPr>
                <w:rFonts w:hint="eastAsia"/>
                <w:kern w:val="0"/>
                <w:sz w:val="18"/>
                <w:szCs w:val="18"/>
              </w:rPr>
              <w:t>对在工程发包与承包中索贿、受贿、行贿的处罚</w:t>
            </w:r>
          </w:p>
        </w:tc>
      </w:tr>
      <w:tr w:rsidR="00EA34CC" w:rsidTr="00A91F8E">
        <w:trPr>
          <w:trHeight w:val="2760"/>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2F76C2" w:rsidRDefault="00EA34CC" w:rsidP="00A91F8E">
            <w:pPr>
              <w:widowControl/>
              <w:spacing w:line="320" w:lineRule="exact"/>
              <w:jc w:val="left"/>
              <w:rPr>
                <w:kern w:val="0"/>
                <w:sz w:val="18"/>
                <w:szCs w:val="18"/>
              </w:rPr>
            </w:pPr>
            <w:r>
              <w:rPr>
                <w:kern w:val="0"/>
                <w:sz w:val="18"/>
                <w:szCs w:val="18"/>
              </w:rPr>
              <w:t xml:space="preserve">   </w:t>
            </w:r>
            <w:r w:rsidRPr="002F76C2">
              <w:rPr>
                <w:rFonts w:hint="eastAsia"/>
                <w:kern w:val="0"/>
                <w:sz w:val="18"/>
                <w:szCs w:val="18"/>
              </w:rPr>
              <w:t>【法律】《中华人民共和国建筑法》</w:t>
            </w:r>
          </w:p>
          <w:p w:rsidR="00EA34CC" w:rsidRPr="002F76C2" w:rsidRDefault="00EA34CC" w:rsidP="00A91F8E">
            <w:pPr>
              <w:widowControl/>
              <w:spacing w:line="320" w:lineRule="exact"/>
              <w:jc w:val="left"/>
              <w:rPr>
                <w:kern w:val="0"/>
                <w:sz w:val="18"/>
                <w:szCs w:val="18"/>
              </w:rPr>
            </w:pPr>
            <w:r w:rsidRPr="002F76C2">
              <w:rPr>
                <w:rFonts w:hint="eastAsia"/>
                <w:kern w:val="0"/>
                <w:sz w:val="18"/>
                <w:szCs w:val="18"/>
              </w:rPr>
              <w:t xml:space="preserve">    </w:t>
            </w:r>
            <w:r w:rsidRPr="002F76C2">
              <w:rPr>
                <w:rFonts w:hint="eastAsia"/>
                <w:kern w:val="0"/>
                <w:sz w:val="18"/>
                <w:szCs w:val="18"/>
              </w:rPr>
              <w:t>第六十八条　在工程发包与承包中索贿、受贿、行贿，构成犯罪的，依法追究刑事责任；不构成犯罪的，分别处以罚款，没收贿赂的财物，对直接负责的主管人员和其他直接责任人员给予处分。</w:t>
            </w:r>
          </w:p>
          <w:p w:rsidR="00EA34CC" w:rsidRPr="002F76C2" w:rsidRDefault="00EA34CC" w:rsidP="00A91F8E">
            <w:pPr>
              <w:widowControl/>
              <w:spacing w:line="320" w:lineRule="exact"/>
              <w:jc w:val="left"/>
              <w:rPr>
                <w:kern w:val="0"/>
                <w:sz w:val="18"/>
                <w:szCs w:val="18"/>
              </w:rPr>
            </w:pPr>
            <w:r w:rsidRPr="002F76C2">
              <w:rPr>
                <w:rFonts w:hint="eastAsia"/>
                <w:kern w:val="0"/>
                <w:sz w:val="18"/>
                <w:szCs w:val="18"/>
              </w:rPr>
              <w:t xml:space="preserve">　　对在工程承包中行贿的承包单位，除依照前款规定处罚外，可以责令停业整顿，降低资质等级或者吊销资质证书。</w:t>
            </w:r>
          </w:p>
          <w:p w:rsidR="00EA34CC" w:rsidRDefault="00EA34CC" w:rsidP="00A91F8E">
            <w:pPr>
              <w:widowControl/>
              <w:spacing w:line="320" w:lineRule="exact"/>
              <w:jc w:val="left"/>
              <w:rPr>
                <w:kern w:val="0"/>
                <w:sz w:val="18"/>
                <w:szCs w:val="18"/>
              </w:rPr>
            </w:pPr>
            <w:r w:rsidRPr="002F76C2">
              <w:rPr>
                <w:rFonts w:hint="eastAsia"/>
                <w:kern w:val="0"/>
                <w:sz w:val="18"/>
                <w:szCs w:val="18"/>
              </w:rPr>
              <w:t xml:space="preserve">    </w:t>
            </w:r>
            <w:r w:rsidRPr="002F76C2">
              <w:rPr>
                <w:rFonts w:hint="eastAsia"/>
                <w:kern w:val="0"/>
                <w:sz w:val="18"/>
                <w:szCs w:val="18"/>
              </w:rPr>
              <w:t>第七十六条第一款</w:t>
            </w:r>
            <w:r w:rsidRPr="002F76C2">
              <w:rPr>
                <w:rFonts w:hint="eastAsia"/>
                <w:kern w:val="0"/>
                <w:sz w:val="18"/>
                <w:szCs w:val="18"/>
              </w:rPr>
              <w:t xml:space="preserve">  </w:t>
            </w:r>
            <w:r w:rsidRPr="002F76C2">
              <w:rPr>
                <w:rFonts w:hint="eastAsia"/>
                <w:kern w:val="0"/>
                <w:sz w:val="18"/>
                <w:szCs w:val="18"/>
              </w:rPr>
              <w:t>本法规定的责令停业整顿、降低资质等级和吊销资质证书的行政处罚，由颁发资质证书的机关决定；其他行政处罚，由建设行政主管部门或者有关部门依照法律和国务院规定的职权范围决定。</w:t>
            </w:r>
          </w:p>
        </w:tc>
      </w:tr>
      <w:tr w:rsidR="00EA34CC" w:rsidTr="00A91F8E">
        <w:trPr>
          <w:trHeight w:val="285"/>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F76C2">
              <w:rPr>
                <w:rFonts w:hint="eastAsia"/>
                <w:kern w:val="0"/>
                <w:sz w:val="18"/>
                <w:szCs w:val="18"/>
              </w:rPr>
              <w:t>没收贿赂的财物，责令停业整顿，降低资质等级或者吊销资质证书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721"/>
        </w:trPr>
        <w:tc>
          <w:tcPr>
            <w:tcW w:w="1090" w:type="dxa"/>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承包单位在工程承包中行贿，无违法所得的</w:t>
            </w:r>
          </w:p>
        </w:tc>
        <w:tc>
          <w:tcPr>
            <w:tcW w:w="1080"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责令停业整顿，降低资质等级</w:t>
            </w:r>
          </w:p>
        </w:tc>
      </w:tr>
      <w:tr w:rsidR="00EA34CC" w:rsidTr="00A91F8E">
        <w:trPr>
          <w:trHeight w:val="721"/>
        </w:trPr>
        <w:tc>
          <w:tcPr>
            <w:tcW w:w="109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承包单位在工程承包中行贿，有违法所得的</w:t>
            </w:r>
          </w:p>
        </w:tc>
        <w:tc>
          <w:tcPr>
            <w:tcW w:w="1080"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责令停业整顿，吊销资质证书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0"/>
        <w:gridCol w:w="6140"/>
        <w:gridCol w:w="1080"/>
        <w:gridCol w:w="5740"/>
      </w:tblGrid>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vAlign w:val="center"/>
          </w:tcPr>
          <w:p w:rsidR="00EA34CC" w:rsidRDefault="00EA34CC" w:rsidP="00A91F8E">
            <w:pPr>
              <w:widowControl/>
              <w:spacing w:line="320" w:lineRule="exact"/>
              <w:jc w:val="left"/>
              <w:rPr>
                <w:rFonts w:eastAsia="仿宋_GB2312"/>
                <w:b/>
                <w:bCs/>
                <w:kern w:val="0"/>
                <w:sz w:val="18"/>
                <w:szCs w:val="18"/>
              </w:rPr>
            </w:pPr>
            <w:r w:rsidRPr="00614E92">
              <w:rPr>
                <w:rFonts w:eastAsia="仿宋_GB2312"/>
                <w:b/>
                <w:bCs/>
                <w:kern w:val="0"/>
                <w:sz w:val="18"/>
                <w:szCs w:val="18"/>
              </w:rPr>
              <w:t>02017</w:t>
            </w:r>
            <w:r w:rsidRPr="00614E92">
              <w:rPr>
                <w:rFonts w:eastAsia="仿宋_GB2312" w:hint="eastAsia"/>
                <w:b/>
                <w:bCs/>
                <w:kern w:val="0"/>
                <w:sz w:val="18"/>
                <w:szCs w:val="18"/>
              </w:rPr>
              <w:t>20</w:t>
            </w:r>
            <w:r w:rsidRPr="00614E92">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vAlign w:val="center"/>
          </w:tcPr>
          <w:p w:rsidR="00EA34CC" w:rsidRDefault="00EA34CC" w:rsidP="00A91F8E">
            <w:pPr>
              <w:widowControl/>
              <w:spacing w:line="320" w:lineRule="exact"/>
              <w:jc w:val="left"/>
              <w:rPr>
                <w:kern w:val="0"/>
                <w:sz w:val="18"/>
                <w:szCs w:val="18"/>
              </w:rPr>
            </w:pPr>
            <w:r w:rsidRPr="00614E92">
              <w:rPr>
                <w:rFonts w:hint="eastAsia"/>
                <w:kern w:val="0"/>
                <w:sz w:val="18"/>
                <w:szCs w:val="18"/>
              </w:rPr>
              <w:t>对勘察、设计、施工、工程监理单位允许其他单位或者个人以本单位名义承揽工程的处罚</w:t>
            </w:r>
          </w:p>
        </w:tc>
      </w:tr>
      <w:tr w:rsidR="00EA34CC" w:rsidTr="00A91F8E">
        <w:trPr>
          <w:trHeight w:val="3270"/>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60" w:type="dxa"/>
            <w:gridSpan w:val="3"/>
            <w:vAlign w:val="center"/>
          </w:tcPr>
          <w:p w:rsidR="00EA34CC" w:rsidRPr="00EC6572" w:rsidRDefault="00EA34CC" w:rsidP="00A91F8E">
            <w:pPr>
              <w:widowControl/>
              <w:spacing w:line="260" w:lineRule="exact"/>
              <w:jc w:val="left"/>
              <w:rPr>
                <w:kern w:val="0"/>
                <w:sz w:val="18"/>
                <w:szCs w:val="18"/>
              </w:rPr>
            </w:pPr>
            <w:r>
              <w:rPr>
                <w:kern w:val="0"/>
                <w:sz w:val="18"/>
                <w:szCs w:val="18"/>
              </w:rPr>
              <w:t xml:space="preserve">   </w:t>
            </w:r>
            <w:r w:rsidRPr="00EC6572">
              <w:rPr>
                <w:rFonts w:hint="eastAsia"/>
                <w:kern w:val="0"/>
                <w:sz w:val="18"/>
                <w:szCs w:val="18"/>
              </w:rPr>
              <w:t>【行政法规】《建设工程质量管理条例》（国务院令第</w:t>
            </w:r>
            <w:r w:rsidRPr="00EC6572">
              <w:rPr>
                <w:rFonts w:hint="eastAsia"/>
                <w:kern w:val="0"/>
                <w:sz w:val="18"/>
                <w:szCs w:val="18"/>
              </w:rPr>
              <w:t>279</w:t>
            </w:r>
            <w:r w:rsidRPr="00EC6572">
              <w:rPr>
                <w:rFonts w:hint="eastAsia"/>
                <w:kern w:val="0"/>
                <w:sz w:val="18"/>
                <w:szCs w:val="18"/>
              </w:rPr>
              <w:t>号）</w:t>
            </w:r>
          </w:p>
          <w:p w:rsidR="00EA34CC" w:rsidRPr="00EC6572" w:rsidRDefault="00EA34CC" w:rsidP="00A91F8E">
            <w:pPr>
              <w:widowControl/>
              <w:spacing w:line="260" w:lineRule="exact"/>
              <w:jc w:val="left"/>
              <w:rPr>
                <w:kern w:val="0"/>
                <w:sz w:val="18"/>
                <w:szCs w:val="18"/>
              </w:rPr>
            </w:pPr>
            <w:r w:rsidRPr="00EC6572">
              <w:rPr>
                <w:rFonts w:hint="eastAsia"/>
                <w:kern w:val="0"/>
                <w:sz w:val="18"/>
                <w:szCs w:val="18"/>
              </w:rPr>
              <w:t xml:space="preserve">    </w:t>
            </w:r>
            <w:r w:rsidRPr="00EC6572">
              <w:rPr>
                <w:rFonts w:hint="eastAsia"/>
                <w:kern w:val="0"/>
                <w:sz w:val="18"/>
                <w:szCs w:val="18"/>
              </w:rPr>
              <w:t>第十八条第二款</w:t>
            </w:r>
            <w:r w:rsidRPr="00EC6572">
              <w:rPr>
                <w:rFonts w:hint="eastAsia"/>
                <w:kern w:val="0"/>
                <w:sz w:val="18"/>
                <w:szCs w:val="18"/>
              </w:rPr>
              <w:t xml:space="preserve">  </w:t>
            </w:r>
            <w:r w:rsidRPr="00EC6572">
              <w:rPr>
                <w:rFonts w:hint="eastAsia"/>
                <w:kern w:val="0"/>
                <w:sz w:val="18"/>
                <w:szCs w:val="18"/>
              </w:rPr>
              <w:t>禁止勘察、设计单位超越其资质等级许可的范围或者以其他勘察、设计单位的名义承揽工程。禁止勘察、设计单位允许其他单位或者个人以本单位的名义承揽工程。</w:t>
            </w:r>
          </w:p>
          <w:p w:rsidR="00EA34CC" w:rsidRPr="00EC6572" w:rsidRDefault="00EA34CC" w:rsidP="00A91F8E">
            <w:pPr>
              <w:widowControl/>
              <w:spacing w:line="260" w:lineRule="exact"/>
              <w:jc w:val="left"/>
              <w:rPr>
                <w:kern w:val="0"/>
                <w:sz w:val="18"/>
                <w:szCs w:val="18"/>
              </w:rPr>
            </w:pPr>
            <w:r w:rsidRPr="00EC6572">
              <w:rPr>
                <w:rFonts w:hint="eastAsia"/>
                <w:kern w:val="0"/>
                <w:sz w:val="18"/>
                <w:szCs w:val="18"/>
              </w:rPr>
              <w:t xml:space="preserve">    </w:t>
            </w:r>
            <w:r w:rsidRPr="00EC6572">
              <w:rPr>
                <w:rFonts w:hint="eastAsia"/>
                <w:kern w:val="0"/>
                <w:sz w:val="18"/>
                <w:szCs w:val="18"/>
              </w:rPr>
              <w:t>第二十五条第二款　禁止施工单位超越本单位资质等级许可的业务范围或者以其他施工单位的名义承揽工程。禁止施工单位允许其他单位或者个人以本单位的名义承揽工程。</w:t>
            </w:r>
          </w:p>
          <w:p w:rsidR="00EA34CC" w:rsidRPr="00EC6572" w:rsidRDefault="00EA34CC" w:rsidP="00A91F8E">
            <w:pPr>
              <w:widowControl/>
              <w:spacing w:line="260" w:lineRule="exact"/>
              <w:jc w:val="left"/>
              <w:rPr>
                <w:kern w:val="0"/>
                <w:sz w:val="18"/>
                <w:szCs w:val="18"/>
              </w:rPr>
            </w:pPr>
            <w:r w:rsidRPr="00EC6572">
              <w:rPr>
                <w:rFonts w:hint="eastAsia"/>
                <w:kern w:val="0"/>
                <w:sz w:val="18"/>
                <w:szCs w:val="18"/>
              </w:rPr>
              <w:t xml:space="preserve">    </w:t>
            </w:r>
            <w:r w:rsidRPr="00EC6572">
              <w:rPr>
                <w:rFonts w:hint="eastAsia"/>
                <w:kern w:val="0"/>
                <w:sz w:val="18"/>
                <w:szCs w:val="18"/>
              </w:rPr>
              <w:t>第三十四条第二款　禁止工程监理单位超越本单位资质等级许可的范围或者以其他工程监理单位的名义承担工程监理业务。禁止工程监理单位允许其他单位或者个人以本单位的名义承担工程监理业务。</w:t>
            </w:r>
          </w:p>
          <w:p w:rsidR="00EA34CC" w:rsidRPr="00EC6572" w:rsidRDefault="00EA34CC" w:rsidP="00A91F8E">
            <w:pPr>
              <w:widowControl/>
              <w:spacing w:line="260" w:lineRule="exact"/>
              <w:jc w:val="left"/>
              <w:rPr>
                <w:kern w:val="0"/>
                <w:sz w:val="18"/>
                <w:szCs w:val="18"/>
              </w:rPr>
            </w:pPr>
            <w:r w:rsidRPr="00EC6572">
              <w:rPr>
                <w:rFonts w:hint="eastAsia"/>
                <w:kern w:val="0"/>
                <w:sz w:val="18"/>
                <w:szCs w:val="18"/>
              </w:rPr>
              <w:t xml:space="preserve">    </w:t>
            </w:r>
            <w:r w:rsidRPr="00EC6572">
              <w:rPr>
                <w:rFonts w:hint="eastAsia"/>
                <w:kern w:val="0"/>
                <w:sz w:val="18"/>
                <w:szCs w:val="18"/>
              </w:rPr>
              <w:t>第六十一条　违反本条例规定，勘察、设计、施工、工程监理单位允许其他单位或者个人以本单位名义承揽工程的，责令改正，没收违法所得，对勘察、设计单位和工程监理单位处合同约定的勘察费、设计费和监理酬金</w:t>
            </w:r>
            <w:r w:rsidRPr="00EC6572">
              <w:rPr>
                <w:rFonts w:hint="eastAsia"/>
                <w:kern w:val="0"/>
                <w:sz w:val="18"/>
                <w:szCs w:val="18"/>
              </w:rPr>
              <w:t>1</w:t>
            </w:r>
            <w:r w:rsidRPr="00EC6572">
              <w:rPr>
                <w:rFonts w:hint="eastAsia"/>
                <w:kern w:val="0"/>
                <w:sz w:val="18"/>
                <w:szCs w:val="18"/>
              </w:rPr>
              <w:t>倍以上</w:t>
            </w:r>
            <w:r w:rsidRPr="00EC6572">
              <w:rPr>
                <w:rFonts w:hint="eastAsia"/>
                <w:kern w:val="0"/>
                <w:sz w:val="18"/>
                <w:szCs w:val="18"/>
              </w:rPr>
              <w:t>2</w:t>
            </w:r>
            <w:r w:rsidRPr="00EC6572">
              <w:rPr>
                <w:rFonts w:hint="eastAsia"/>
                <w:kern w:val="0"/>
                <w:sz w:val="18"/>
                <w:szCs w:val="18"/>
              </w:rPr>
              <w:t>倍以下的罚款；对施工单位处工程合同价款</w:t>
            </w:r>
            <w:r w:rsidRPr="00EC6572">
              <w:rPr>
                <w:rFonts w:hint="eastAsia"/>
                <w:kern w:val="0"/>
                <w:sz w:val="18"/>
                <w:szCs w:val="18"/>
              </w:rPr>
              <w:t>2</w:t>
            </w:r>
            <w:r w:rsidRPr="00EC6572">
              <w:rPr>
                <w:rFonts w:hint="eastAsia"/>
                <w:kern w:val="0"/>
                <w:sz w:val="18"/>
                <w:szCs w:val="18"/>
              </w:rPr>
              <w:t>％以上</w:t>
            </w:r>
            <w:r w:rsidRPr="00EC6572">
              <w:rPr>
                <w:rFonts w:hint="eastAsia"/>
                <w:kern w:val="0"/>
                <w:sz w:val="18"/>
                <w:szCs w:val="18"/>
              </w:rPr>
              <w:t>4</w:t>
            </w:r>
            <w:r w:rsidRPr="00EC6572">
              <w:rPr>
                <w:rFonts w:hint="eastAsia"/>
                <w:kern w:val="0"/>
                <w:sz w:val="18"/>
                <w:szCs w:val="18"/>
              </w:rPr>
              <w:t>％以下的罚款；可以责令停业整顿，降低资质等级；情节严重的，吊销资质证书。</w:t>
            </w:r>
          </w:p>
          <w:p w:rsidR="00EA34CC" w:rsidRPr="00EC6572" w:rsidRDefault="00EA34CC" w:rsidP="00A91F8E">
            <w:pPr>
              <w:widowControl/>
              <w:spacing w:line="260" w:lineRule="exact"/>
              <w:jc w:val="left"/>
              <w:rPr>
                <w:kern w:val="0"/>
                <w:sz w:val="18"/>
                <w:szCs w:val="18"/>
              </w:rPr>
            </w:pPr>
            <w:r w:rsidRPr="00EC6572">
              <w:rPr>
                <w:rFonts w:hint="eastAsia"/>
                <w:kern w:val="0"/>
                <w:sz w:val="18"/>
                <w:szCs w:val="18"/>
              </w:rPr>
              <w:t xml:space="preserve">    </w:t>
            </w:r>
            <w:r w:rsidRPr="00EC6572">
              <w:rPr>
                <w:rFonts w:hint="eastAsia"/>
                <w:kern w:val="0"/>
                <w:sz w:val="18"/>
                <w:szCs w:val="18"/>
              </w:rPr>
              <w:t>第七十三条</w:t>
            </w:r>
            <w:r w:rsidRPr="00EC6572">
              <w:rPr>
                <w:rFonts w:hint="eastAsia"/>
                <w:kern w:val="0"/>
                <w:sz w:val="18"/>
                <w:szCs w:val="18"/>
              </w:rPr>
              <w:t xml:space="preserve"> </w:t>
            </w:r>
            <w:r w:rsidRPr="00EC6572">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260" w:lineRule="exact"/>
              <w:jc w:val="left"/>
              <w:rPr>
                <w:kern w:val="0"/>
                <w:sz w:val="18"/>
                <w:szCs w:val="18"/>
              </w:rPr>
            </w:pPr>
            <w:r w:rsidRPr="00EC6572">
              <w:rPr>
                <w:rFonts w:hint="eastAsia"/>
                <w:kern w:val="0"/>
                <w:sz w:val="18"/>
                <w:szCs w:val="18"/>
              </w:rPr>
              <w:t xml:space="preserve">    </w:t>
            </w:r>
            <w:r w:rsidRPr="00EC6572">
              <w:rPr>
                <w:rFonts w:hint="eastAsia"/>
                <w:kern w:val="0"/>
                <w:sz w:val="18"/>
                <w:szCs w:val="18"/>
              </w:rPr>
              <w:t>第七十五条第一款</w:t>
            </w:r>
            <w:r w:rsidRPr="00EC6572">
              <w:rPr>
                <w:rFonts w:hint="eastAsia"/>
                <w:kern w:val="0"/>
                <w:sz w:val="18"/>
                <w:szCs w:val="18"/>
              </w:rPr>
              <w:t xml:space="preserve">  </w:t>
            </w:r>
            <w:r w:rsidRPr="00EC6572">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9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vAlign w:val="center"/>
          </w:tcPr>
          <w:p w:rsidR="00EA34CC" w:rsidRDefault="00EA34CC" w:rsidP="00A91F8E">
            <w:pPr>
              <w:widowControl/>
              <w:spacing w:line="260" w:lineRule="exact"/>
              <w:jc w:val="left"/>
              <w:rPr>
                <w:kern w:val="0"/>
                <w:sz w:val="18"/>
                <w:szCs w:val="18"/>
              </w:rPr>
            </w:pPr>
            <w:r w:rsidRPr="00EC6572">
              <w:rPr>
                <w:rFonts w:hint="eastAsia"/>
                <w:kern w:val="0"/>
                <w:sz w:val="18"/>
                <w:szCs w:val="18"/>
              </w:rPr>
              <w:t>没收违法所得，罚款，责令停业整顿，降低资质等级，吊销资质证书</w:t>
            </w:r>
          </w:p>
        </w:tc>
      </w:tr>
      <w:tr w:rsidR="00EA34CC" w:rsidTr="00A91F8E">
        <w:trPr>
          <w:trHeight w:val="285"/>
        </w:trPr>
        <w:tc>
          <w:tcPr>
            <w:tcW w:w="14050" w:type="dxa"/>
            <w:gridSpan w:val="4"/>
            <w:vAlign w:val="center"/>
          </w:tcPr>
          <w:p w:rsidR="00EA34CC" w:rsidRDefault="00EA34CC" w:rsidP="00A91F8E">
            <w:pPr>
              <w:widowControl/>
              <w:spacing w:line="260" w:lineRule="exact"/>
              <w:jc w:val="center"/>
              <w:rPr>
                <w:kern w:val="0"/>
                <w:sz w:val="18"/>
                <w:szCs w:val="18"/>
              </w:rPr>
            </w:pPr>
            <w:r>
              <w:rPr>
                <w:kern w:val="0"/>
                <w:sz w:val="18"/>
                <w:szCs w:val="18"/>
              </w:rPr>
              <w:t>自由裁量基准</w:t>
            </w:r>
          </w:p>
        </w:tc>
      </w:tr>
      <w:tr w:rsidR="00EA34CC" w:rsidTr="00A91F8E">
        <w:trPr>
          <w:trHeight w:val="1947"/>
        </w:trPr>
        <w:tc>
          <w:tcPr>
            <w:tcW w:w="109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spacing w:line="320" w:lineRule="exact"/>
              <w:jc w:val="left"/>
              <w:rPr>
                <w:kern w:val="0"/>
                <w:sz w:val="18"/>
                <w:szCs w:val="18"/>
              </w:rPr>
            </w:pPr>
            <w:r>
              <w:rPr>
                <w:kern w:val="0"/>
                <w:sz w:val="18"/>
                <w:szCs w:val="18"/>
              </w:rPr>
              <w:t>未获得工程任务的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40" w:type="dxa"/>
            <w:vAlign w:val="center"/>
          </w:tcPr>
          <w:p w:rsidR="00EA34CC" w:rsidRDefault="00EA34CC" w:rsidP="00A91F8E">
            <w:pPr>
              <w:widowControl/>
              <w:spacing w:line="260" w:lineRule="exact"/>
              <w:jc w:val="left"/>
              <w:rPr>
                <w:kern w:val="0"/>
                <w:sz w:val="18"/>
                <w:szCs w:val="18"/>
              </w:rPr>
            </w:pPr>
            <w:r>
              <w:rPr>
                <w:kern w:val="0"/>
                <w:sz w:val="18"/>
                <w:szCs w:val="18"/>
              </w:rPr>
              <w:t>对勘察、设计单位：合同约定的勘察、设计费</w:t>
            </w:r>
            <w:r>
              <w:rPr>
                <w:kern w:val="0"/>
                <w:sz w:val="18"/>
                <w:szCs w:val="18"/>
              </w:rPr>
              <w:t>1</w:t>
            </w:r>
            <w:r>
              <w:rPr>
                <w:kern w:val="0"/>
                <w:sz w:val="18"/>
                <w:szCs w:val="18"/>
              </w:rPr>
              <w:t>倍以上</w:t>
            </w:r>
            <w:r>
              <w:rPr>
                <w:kern w:val="0"/>
                <w:sz w:val="18"/>
                <w:szCs w:val="18"/>
              </w:rPr>
              <w:t>1.</w:t>
            </w:r>
            <w:r>
              <w:rPr>
                <w:rFonts w:hint="eastAsia"/>
                <w:kern w:val="0"/>
                <w:sz w:val="18"/>
                <w:szCs w:val="18"/>
              </w:rPr>
              <w:t>2</w:t>
            </w:r>
            <w:r>
              <w:rPr>
                <w:kern w:val="0"/>
                <w:sz w:val="18"/>
                <w:szCs w:val="18"/>
              </w:rPr>
              <w:t>倍以下罚款</w:t>
            </w:r>
          </w:p>
          <w:p w:rsidR="00EA34CC" w:rsidRDefault="00EA34CC" w:rsidP="00A91F8E">
            <w:pPr>
              <w:widowControl/>
              <w:spacing w:line="260" w:lineRule="exact"/>
              <w:jc w:val="left"/>
              <w:rPr>
                <w:kern w:val="0"/>
                <w:sz w:val="18"/>
                <w:szCs w:val="18"/>
              </w:rPr>
            </w:pPr>
            <w:r>
              <w:rPr>
                <w:kern w:val="0"/>
                <w:sz w:val="18"/>
                <w:szCs w:val="18"/>
              </w:rPr>
              <w:t>对施工单位：工程合同价款</w:t>
            </w:r>
            <w:r>
              <w:rPr>
                <w:kern w:val="0"/>
                <w:sz w:val="18"/>
                <w:szCs w:val="18"/>
              </w:rPr>
              <w:t>2%</w:t>
            </w:r>
            <w:r>
              <w:rPr>
                <w:kern w:val="0"/>
                <w:sz w:val="18"/>
                <w:szCs w:val="18"/>
              </w:rPr>
              <w:t>以上</w:t>
            </w:r>
            <w:r>
              <w:rPr>
                <w:rFonts w:hint="eastAsia"/>
                <w:kern w:val="0"/>
                <w:sz w:val="18"/>
                <w:szCs w:val="18"/>
              </w:rPr>
              <w:t>2.5</w:t>
            </w:r>
            <w:r>
              <w:rPr>
                <w:kern w:val="0"/>
                <w:sz w:val="18"/>
                <w:szCs w:val="18"/>
              </w:rPr>
              <w:t>%</w:t>
            </w:r>
            <w:r>
              <w:rPr>
                <w:kern w:val="0"/>
                <w:sz w:val="18"/>
                <w:szCs w:val="18"/>
              </w:rPr>
              <w:t>以下罚款</w:t>
            </w:r>
          </w:p>
          <w:p w:rsidR="00EA34CC" w:rsidRDefault="00EA34CC" w:rsidP="00A91F8E">
            <w:pPr>
              <w:spacing w:line="260" w:lineRule="exact"/>
              <w:jc w:val="left"/>
              <w:rPr>
                <w:kern w:val="0"/>
                <w:sz w:val="18"/>
                <w:szCs w:val="18"/>
              </w:rPr>
            </w:pPr>
            <w:r>
              <w:rPr>
                <w:kern w:val="0"/>
                <w:sz w:val="18"/>
                <w:szCs w:val="18"/>
              </w:rPr>
              <w:t>对工程监理单位：合同约定的监理酬金</w:t>
            </w:r>
            <w:r>
              <w:rPr>
                <w:kern w:val="0"/>
                <w:sz w:val="18"/>
                <w:szCs w:val="18"/>
              </w:rPr>
              <w:t>1</w:t>
            </w:r>
            <w:r>
              <w:rPr>
                <w:kern w:val="0"/>
                <w:sz w:val="18"/>
                <w:szCs w:val="18"/>
              </w:rPr>
              <w:t>倍以上</w:t>
            </w:r>
            <w:r>
              <w:rPr>
                <w:kern w:val="0"/>
                <w:sz w:val="18"/>
                <w:szCs w:val="18"/>
              </w:rPr>
              <w:t>1.</w:t>
            </w:r>
            <w:r>
              <w:rPr>
                <w:rFonts w:hint="eastAsia"/>
                <w:kern w:val="0"/>
                <w:sz w:val="18"/>
                <w:szCs w:val="18"/>
              </w:rPr>
              <w:t>2</w:t>
            </w:r>
            <w:r>
              <w:rPr>
                <w:kern w:val="0"/>
                <w:sz w:val="18"/>
                <w:szCs w:val="18"/>
              </w:rPr>
              <w:t>倍以下罚款</w:t>
            </w:r>
          </w:p>
          <w:p w:rsidR="00EA34CC" w:rsidRDefault="00EA34CC" w:rsidP="00A91F8E">
            <w:pPr>
              <w:spacing w:line="26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rFonts w:hint="eastAsia"/>
                <w:kern w:val="0"/>
                <w:sz w:val="18"/>
                <w:szCs w:val="18"/>
              </w:rPr>
              <w:t>6</w:t>
            </w:r>
            <w:r>
              <w:rPr>
                <w:kern w:val="0"/>
                <w:sz w:val="18"/>
                <w:szCs w:val="18"/>
              </w:rPr>
              <w:t>%</w:t>
            </w:r>
            <w:r>
              <w:rPr>
                <w:kern w:val="0"/>
                <w:sz w:val="18"/>
                <w:szCs w:val="18"/>
              </w:rPr>
              <w:t>以下罚款</w:t>
            </w:r>
          </w:p>
        </w:tc>
      </w:tr>
      <w:tr w:rsidR="00EA34CC" w:rsidTr="00A91F8E">
        <w:trPr>
          <w:trHeight w:val="2020"/>
        </w:trPr>
        <w:tc>
          <w:tcPr>
            <w:tcW w:w="1090"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kern w:val="0"/>
                <w:sz w:val="18"/>
                <w:szCs w:val="18"/>
              </w:rPr>
              <w:t>承揽</w:t>
            </w:r>
            <w:r>
              <w:rPr>
                <w:rFonts w:hint="eastAsia"/>
                <w:kern w:val="0"/>
                <w:sz w:val="18"/>
                <w:szCs w:val="18"/>
              </w:rPr>
              <w:t>到</w:t>
            </w:r>
            <w:r>
              <w:rPr>
                <w:kern w:val="0"/>
                <w:sz w:val="18"/>
                <w:szCs w:val="18"/>
              </w:rPr>
              <w:t>工程任务</w:t>
            </w:r>
            <w:r>
              <w:rPr>
                <w:rFonts w:hint="eastAsia"/>
                <w:kern w:val="0"/>
                <w:sz w:val="18"/>
                <w:szCs w:val="18"/>
              </w:rPr>
              <w:t>的并且已经开始施工的。</w:t>
            </w:r>
          </w:p>
          <w:p w:rsidR="00EA34CC" w:rsidRDefault="00EA34CC" w:rsidP="00A91F8E">
            <w:pPr>
              <w:widowControl/>
              <w:spacing w:line="320" w:lineRule="exact"/>
              <w:jc w:val="left"/>
              <w:rPr>
                <w:kern w:val="0"/>
                <w:sz w:val="18"/>
                <w:szCs w:val="18"/>
              </w:rPr>
            </w:pPr>
          </w:p>
        </w:tc>
        <w:tc>
          <w:tcPr>
            <w:tcW w:w="1080" w:type="dxa"/>
            <w:vMerge/>
            <w:vAlign w:val="center"/>
          </w:tcPr>
          <w:p w:rsidR="00EA34CC" w:rsidRDefault="00EA34CC" w:rsidP="00A91F8E">
            <w:pPr>
              <w:widowControl/>
              <w:spacing w:line="320" w:lineRule="exact"/>
              <w:jc w:val="left"/>
              <w:rPr>
                <w:kern w:val="0"/>
                <w:sz w:val="18"/>
                <w:szCs w:val="18"/>
              </w:rPr>
            </w:pPr>
          </w:p>
        </w:tc>
        <w:tc>
          <w:tcPr>
            <w:tcW w:w="5740" w:type="dxa"/>
            <w:vAlign w:val="center"/>
          </w:tcPr>
          <w:p w:rsidR="00EA34CC" w:rsidRDefault="00EA34CC" w:rsidP="00A91F8E">
            <w:pPr>
              <w:widowControl/>
              <w:spacing w:line="260" w:lineRule="exact"/>
              <w:jc w:val="left"/>
              <w:rPr>
                <w:kern w:val="0"/>
                <w:sz w:val="18"/>
                <w:szCs w:val="18"/>
              </w:rPr>
            </w:pPr>
            <w:r>
              <w:rPr>
                <w:kern w:val="0"/>
                <w:sz w:val="18"/>
                <w:szCs w:val="18"/>
              </w:rPr>
              <w:t>对勘察、设计单位：合同约定的勘察、设计费</w:t>
            </w:r>
            <w:r>
              <w:rPr>
                <w:kern w:val="0"/>
                <w:sz w:val="18"/>
                <w:szCs w:val="18"/>
              </w:rPr>
              <w:t>1.</w:t>
            </w:r>
            <w:r>
              <w:rPr>
                <w:rFonts w:hint="eastAsia"/>
                <w:kern w:val="0"/>
                <w:sz w:val="18"/>
                <w:szCs w:val="18"/>
              </w:rPr>
              <w:t>2</w:t>
            </w:r>
            <w:r>
              <w:rPr>
                <w:kern w:val="0"/>
                <w:sz w:val="18"/>
                <w:szCs w:val="18"/>
              </w:rPr>
              <w:t>倍以上</w:t>
            </w:r>
            <w:r>
              <w:rPr>
                <w:rFonts w:hint="eastAsia"/>
                <w:kern w:val="0"/>
                <w:sz w:val="18"/>
                <w:szCs w:val="18"/>
              </w:rPr>
              <w:t>1.8</w:t>
            </w:r>
            <w:r>
              <w:rPr>
                <w:kern w:val="0"/>
                <w:sz w:val="18"/>
                <w:szCs w:val="18"/>
              </w:rPr>
              <w:t>倍以下罚款，责令停业整顿，降低资质等级</w:t>
            </w:r>
          </w:p>
          <w:p w:rsidR="00EA34CC" w:rsidRDefault="00EA34CC" w:rsidP="00A91F8E">
            <w:pPr>
              <w:widowControl/>
              <w:spacing w:line="260" w:lineRule="exact"/>
              <w:jc w:val="left"/>
              <w:rPr>
                <w:kern w:val="0"/>
                <w:sz w:val="18"/>
                <w:szCs w:val="18"/>
              </w:rPr>
            </w:pPr>
            <w:r>
              <w:rPr>
                <w:kern w:val="0"/>
                <w:sz w:val="18"/>
                <w:szCs w:val="18"/>
              </w:rPr>
              <w:t>对施工单位：工程合同价款</w:t>
            </w:r>
            <w:r>
              <w:rPr>
                <w:rFonts w:hint="eastAsia"/>
                <w:kern w:val="0"/>
                <w:sz w:val="18"/>
                <w:szCs w:val="18"/>
              </w:rPr>
              <w:t>2.5</w:t>
            </w:r>
            <w:r>
              <w:rPr>
                <w:kern w:val="0"/>
                <w:sz w:val="18"/>
                <w:szCs w:val="18"/>
              </w:rPr>
              <w:t>%</w:t>
            </w:r>
            <w:r>
              <w:rPr>
                <w:kern w:val="0"/>
                <w:sz w:val="18"/>
                <w:szCs w:val="18"/>
              </w:rPr>
              <w:t>以上</w:t>
            </w:r>
            <w:r>
              <w:rPr>
                <w:rFonts w:hint="eastAsia"/>
                <w:kern w:val="0"/>
                <w:sz w:val="18"/>
                <w:szCs w:val="18"/>
              </w:rPr>
              <w:t>3.5</w:t>
            </w:r>
            <w:r>
              <w:rPr>
                <w:kern w:val="0"/>
                <w:sz w:val="18"/>
                <w:szCs w:val="18"/>
              </w:rPr>
              <w:t>%</w:t>
            </w:r>
            <w:r>
              <w:rPr>
                <w:kern w:val="0"/>
                <w:sz w:val="18"/>
                <w:szCs w:val="18"/>
              </w:rPr>
              <w:t>以下罚款，责令停业整顿，降低资质等级</w:t>
            </w:r>
          </w:p>
          <w:p w:rsidR="00EA34CC" w:rsidRDefault="00EA34CC" w:rsidP="00A91F8E">
            <w:pPr>
              <w:widowControl/>
              <w:spacing w:line="260" w:lineRule="exact"/>
              <w:jc w:val="left"/>
              <w:rPr>
                <w:kern w:val="0"/>
                <w:sz w:val="18"/>
                <w:szCs w:val="18"/>
              </w:rPr>
            </w:pPr>
            <w:r>
              <w:rPr>
                <w:kern w:val="0"/>
                <w:sz w:val="18"/>
                <w:szCs w:val="18"/>
              </w:rPr>
              <w:t>对工程监理单位：合同约定的监理酬金</w:t>
            </w:r>
            <w:r>
              <w:rPr>
                <w:kern w:val="0"/>
                <w:sz w:val="18"/>
                <w:szCs w:val="18"/>
              </w:rPr>
              <w:t>1.</w:t>
            </w:r>
            <w:r>
              <w:rPr>
                <w:rFonts w:hint="eastAsia"/>
                <w:kern w:val="0"/>
                <w:sz w:val="18"/>
                <w:szCs w:val="18"/>
              </w:rPr>
              <w:t>2</w:t>
            </w:r>
            <w:r>
              <w:rPr>
                <w:kern w:val="0"/>
                <w:sz w:val="18"/>
                <w:szCs w:val="18"/>
              </w:rPr>
              <w:t>倍以上</w:t>
            </w:r>
            <w:r>
              <w:rPr>
                <w:rFonts w:hint="eastAsia"/>
                <w:kern w:val="0"/>
                <w:sz w:val="18"/>
                <w:szCs w:val="18"/>
              </w:rPr>
              <w:t>1.8</w:t>
            </w:r>
            <w:r>
              <w:rPr>
                <w:kern w:val="0"/>
                <w:sz w:val="18"/>
                <w:szCs w:val="18"/>
              </w:rPr>
              <w:t>倍以下罚款，责令停业整顿，降低资质等级</w:t>
            </w:r>
          </w:p>
          <w:p w:rsidR="00EA34CC" w:rsidRDefault="00EA34CC" w:rsidP="00A91F8E">
            <w:pPr>
              <w:widowControl/>
              <w:spacing w:line="260" w:lineRule="exact"/>
              <w:jc w:val="left"/>
              <w:rPr>
                <w:kern w:val="0"/>
                <w:sz w:val="18"/>
                <w:szCs w:val="18"/>
              </w:rPr>
            </w:pPr>
            <w:r>
              <w:rPr>
                <w:kern w:val="0"/>
                <w:sz w:val="18"/>
                <w:szCs w:val="18"/>
              </w:rPr>
              <w:t>对单位责任人员：单位罚款数额</w:t>
            </w:r>
            <w:r>
              <w:rPr>
                <w:rFonts w:hint="eastAsia"/>
                <w:kern w:val="0"/>
                <w:sz w:val="18"/>
                <w:szCs w:val="18"/>
              </w:rPr>
              <w:t>6</w:t>
            </w:r>
            <w:r>
              <w:rPr>
                <w:kern w:val="0"/>
                <w:sz w:val="18"/>
                <w:szCs w:val="18"/>
              </w:rPr>
              <w:t>%</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557"/>
        </w:trPr>
        <w:tc>
          <w:tcPr>
            <w:tcW w:w="1090"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kern w:val="0"/>
                <w:sz w:val="18"/>
                <w:szCs w:val="18"/>
              </w:rPr>
              <w:t>承揽工程</w:t>
            </w:r>
            <w:r>
              <w:rPr>
                <w:rFonts w:hint="eastAsia"/>
                <w:kern w:val="0"/>
                <w:sz w:val="18"/>
                <w:szCs w:val="18"/>
              </w:rPr>
              <w:t>任务已经完成或者发生安全事故的</w:t>
            </w:r>
          </w:p>
        </w:tc>
        <w:tc>
          <w:tcPr>
            <w:tcW w:w="1080" w:type="dxa"/>
            <w:vMerge/>
            <w:vAlign w:val="center"/>
          </w:tcPr>
          <w:p w:rsidR="00EA34CC" w:rsidRDefault="00EA34CC" w:rsidP="00A91F8E">
            <w:pPr>
              <w:widowControl/>
              <w:spacing w:line="320" w:lineRule="exact"/>
              <w:jc w:val="left"/>
              <w:rPr>
                <w:kern w:val="0"/>
                <w:sz w:val="18"/>
                <w:szCs w:val="18"/>
              </w:rPr>
            </w:pPr>
          </w:p>
        </w:tc>
        <w:tc>
          <w:tcPr>
            <w:tcW w:w="5740" w:type="dxa"/>
            <w:vAlign w:val="center"/>
          </w:tcPr>
          <w:p w:rsidR="00EA34CC" w:rsidRDefault="00EA34CC" w:rsidP="00A91F8E">
            <w:pPr>
              <w:widowControl/>
              <w:spacing w:line="260" w:lineRule="exact"/>
              <w:jc w:val="left"/>
              <w:rPr>
                <w:kern w:val="0"/>
                <w:sz w:val="18"/>
                <w:szCs w:val="18"/>
              </w:rPr>
            </w:pPr>
            <w:r>
              <w:rPr>
                <w:kern w:val="0"/>
                <w:sz w:val="18"/>
                <w:szCs w:val="18"/>
              </w:rPr>
              <w:t>对勘察、设计单位：合同约定的勘察、设计费</w:t>
            </w:r>
            <w:r>
              <w:rPr>
                <w:kern w:val="0"/>
                <w:sz w:val="18"/>
                <w:szCs w:val="18"/>
              </w:rPr>
              <w:t>1.</w:t>
            </w:r>
            <w:r>
              <w:rPr>
                <w:rFonts w:hint="eastAsia"/>
                <w:kern w:val="0"/>
                <w:sz w:val="18"/>
                <w:szCs w:val="18"/>
              </w:rPr>
              <w:t>8</w:t>
            </w:r>
            <w:r>
              <w:rPr>
                <w:kern w:val="0"/>
                <w:sz w:val="18"/>
                <w:szCs w:val="18"/>
              </w:rPr>
              <w:t>倍以上</w:t>
            </w:r>
            <w:r>
              <w:rPr>
                <w:kern w:val="0"/>
                <w:sz w:val="18"/>
                <w:szCs w:val="18"/>
              </w:rPr>
              <w:t>2</w:t>
            </w:r>
            <w:r>
              <w:rPr>
                <w:kern w:val="0"/>
                <w:sz w:val="18"/>
                <w:szCs w:val="18"/>
              </w:rPr>
              <w:t>倍以下罚款，吊销资质证书</w:t>
            </w:r>
          </w:p>
          <w:p w:rsidR="00EA34CC" w:rsidRDefault="00EA34CC" w:rsidP="00A91F8E">
            <w:pPr>
              <w:widowControl/>
              <w:spacing w:line="260" w:lineRule="exact"/>
              <w:jc w:val="left"/>
              <w:rPr>
                <w:kern w:val="0"/>
                <w:sz w:val="18"/>
                <w:szCs w:val="18"/>
              </w:rPr>
            </w:pPr>
            <w:r>
              <w:rPr>
                <w:kern w:val="0"/>
                <w:sz w:val="18"/>
                <w:szCs w:val="18"/>
              </w:rPr>
              <w:t>对施工单位：工程合同价款</w:t>
            </w:r>
            <w:r>
              <w:rPr>
                <w:kern w:val="0"/>
                <w:sz w:val="18"/>
                <w:szCs w:val="18"/>
              </w:rPr>
              <w:t>3</w:t>
            </w:r>
            <w:r>
              <w:rPr>
                <w:rFonts w:hint="eastAsia"/>
                <w:kern w:val="0"/>
                <w:sz w:val="18"/>
                <w:szCs w:val="18"/>
              </w:rPr>
              <w:t>.5</w:t>
            </w:r>
            <w:r>
              <w:rPr>
                <w:kern w:val="0"/>
                <w:sz w:val="18"/>
                <w:szCs w:val="18"/>
              </w:rPr>
              <w:t>%</w:t>
            </w:r>
            <w:r>
              <w:rPr>
                <w:kern w:val="0"/>
                <w:sz w:val="18"/>
                <w:szCs w:val="18"/>
              </w:rPr>
              <w:t>以上</w:t>
            </w:r>
            <w:r>
              <w:rPr>
                <w:kern w:val="0"/>
                <w:sz w:val="18"/>
                <w:szCs w:val="18"/>
              </w:rPr>
              <w:t>4%</w:t>
            </w:r>
            <w:r>
              <w:rPr>
                <w:kern w:val="0"/>
                <w:sz w:val="18"/>
                <w:szCs w:val="18"/>
              </w:rPr>
              <w:t>以下罚款，吊销资质证书</w:t>
            </w:r>
          </w:p>
          <w:p w:rsidR="00EA34CC" w:rsidRDefault="00EA34CC" w:rsidP="00A91F8E">
            <w:pPr>
              <w:widowControl/>
              <w:spacing w:line="260" w:lineRule="exact"/>
              <w:jc w:val="left"/>
              <w:rPr>
                <w:kern w:val="0"/>
                <w:sz w:val="18"/>
                <w:szCs w:val="18"/>
              </w:rPr>
            </w:pPr>
            <w:r>
              <w:rPr>
                <w:kern w:val="0"/>
                <w:sz w:val="18"/>
                <w:szCs w:val="18"/>
              </w:rPr>
              <w:t>对工程监理单位：合同约定的监理酬金</w:t>
            </w:r>
            <w:r>
              <w:rPr>
                <w:kern w:val="0"/>
                <w:sz w:val="18"/>
                <w:szCs w:val="18"/>
              </w:rPr>
              <w:t>1.</w:t>
            </w:r>
            <w:r>
              <w:rPr>
                <w:rFonts w:hint="eastAsia"/>
                <w:kern w:val="0"/>
                <w:sz w:val="18"/>
                <w:szCs w:val="18"/>
              </w:rPr>
              <w:t>8</w:t>
            </w:r>
            <w:r>
              <w:rPr>
                <w:kern w:val="0"/>
                <w:sz w:val="18"/>
                <w:szCs w:val="18"/>
              </w:rPr>
              <w:t>倍以上</w:t>
            </w:r>
            <w:r>
              <w:rPr>
                <w:kern w:val="0"/>
                <w:sz w:val="18"/>
                <w:szCs w:val="18"/>
              </w:rPr>
              <w:t>2</w:t>
            </w:r>
            <w:r>
              <w:rPr>
                <w:kern w:val="0"/>
                <w:sz w:val="18"/>
                <w:szCs w:val="18"/>
              </w:rPr>
              <w:t>倍以下罚款，吊销资质证书</w:t>
            </w:r>
          </w:p>
          <w:p w:rsidR="00EA34CC" w:rsidRDefault="00EA34CC" w:rsidP="00A91F8E">
            <w:pPr>
              <w:widowControl/>
              <w:spacing w:line="260" w:lineRule="exact"/>
              <w:jc w:val="left"/>
              <w:rPr>
                <w:kern w:val="0"/>
                <w:sz w:val="18"/>
                <w:szCs w:val="18"/>
              </w:rPr>
            </w:pPr>
            <w:r>
              <w:rPr>
                <w:kern w:val="0"/>
                <w:sz w:val="18"/>
                <w:szCs w:val="18"/>
              </w:rPr>
              <w:lastRenderedPageBreak/>
              <w:t>对单位责任人员：单位罚款数额</w:t>
            </w:r>
            <w:r>
              <w:rPr>
                <w:rFonts w:hint="eastAsia"/>
                <w:kern w:val="0"/>
                <w:sz w:val="18"/>
                <w:szCs w:val="18"/>
              </w:rPr>
              <w:t>8</w:t>
            </w:r>
            <w:r>
              <w:rPr>
                <w:kern w:val="0"/>
                <w:sz w:val="18"/>
                <w:szCs w:val="18"/>
              </w:rPr>
              <w:t>%</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0"/>
        <w:gridCol w:w="5916"/>
        <w:gridCol w:w="851"/>
        <w:gridCol w:w="6239"/>
      </w:tblGrid>
      <w:tr w:rsidR="00EA34CC" w:rsidTr="00A91F8E">
        <w:trPr>
          <w:trHeight w:val="285"/>
        </w:trPr>
        <w:tc>
          <w:tcPr>
            <w:tcW w:w="104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vAlign w:val="center"/>
          </w:tcPr>
          <w:p w:rsidR="00EA34CC" w:rsidRDefault="00EA34CC" w:rsidP="00A91F8E">
            <w:pPr>
              <w:widowControl/>
              <w:spacing w:line="320" w:lineRule="exact"/>
              <w:jc w:val="left"/>
              <w:rPr>
                <w:rFonts w:eastAsia="仿宋_GB2312"/>
                <w:b/>
                <w:bCs/>
                <w:kern w:val="0"/>
                <w:sz w:val="18"/>
                <w:szCs w:val="18"/>
              </w:rPr>
            </w:pPr>
            <w:r w:rsidRPr="00A845F6">
              <w:rPr>
                <w:rFonts w:eastAsia="仿宋_GB2312"/>
                <w:b/>
                <w:bCs/>
                <w:kern w:val="0"/>
                <w:sz w:val="18"/>
                <w:szCs w:val="18"/>
              </w:rPr>
              <w:t>02017</w:t>
            </w:r>
            <w:r w:rsidRPr="00A845F6">
              <w:rPr>
                <w:rFonts w:eastAsia="仿宋_GB2312" w:hint="eastAsia"/>
                <w:b/>
                <w:bCs/>
                <w:kern w:val="0"/>
                <w:sz w:val="18"/>
                <w:szCs w:val="18"/>
              </w:rPr>
              <w:t>21</w:t>
            </w:r>
            <w:r w:rsidRPr="00A845F6">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4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勘察、设计、施工单位将所承包的工程转包或者违法分包，工程监理单位转让工程监理业务的</w:t>
            </w:r>
            <w:r>
              <w:rPr>
                <w:rFonts w:hint="eastAsia"/>
                <w:kern w:val="0"/>
                <w:sz w:val="18"/>
                <w:szCs w:val="18"/>
              </w:rPr>
              <w:t>处罚</w:t>
            </w:r>
          </w:p>
        </w:tc>
      </w:tr>
      <w:tr w:rsidR="00EA34CC" w:rsidTr="00A91F8E">
        <w:trPr>
          <w:trHeight w:val="2422"/>
        </w:trPr>
        <w:tc>
          <w:tcPr>
            <w:tcW w:w="104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vAlign w:val="center"/>
          </w:tcPr>
          <w:p w:rsidR="00EA34CC" w:rsidRDefault="00EA34CC" w:rsidP="00A91F8E">
            <w:pPr>
              <w:widowControl/>
              <w:spacing w:line="220" w:lineRule="exact"/>
              <w:jc w:val="left"/>
              <w:rPr>
                <w:kern w:val="0"/>
                <w:sz w:val="18"/>
                <w:szCs w:val="18"/>
              </w:rPr>
            </w:pPr>
            <w:r>
              <w:rPr>
                <w:kern w:val="0"/>
                <w:sz w:val="18"/>
                <w:szCs w:val="18"/>
              </w:rPr>
              <w:t xml:space="preserve">    </w:t>
            </w:r>
            <w:r>
              <w:rPr>
                <w:kern w:val="0"/>
                <w:sz w:val="18"/>
                <w:szCs w:val="18"/>
              </w:rPr>
              <w:t>行政法规《建设工程质量管理条例》（</w:t>
            </w:r>
            <w:r>
              <w:rPr>
                <w:kern w:val="0"/>
                <w:sz w:val="18"/>
                <w:szCs w:val="18"/>
              </w:rPr>
              <w:t>2000</w:t>
            </w:r>
            <w:r>
              <w:rPr>
                <w:kern w:val="0"/>
                <w:sz w:val="18"/>
                <w:szCs w:val="18"/>
              </w:rPr>
              <w:t>年国务院令第</w:t>
            </w:r>
            <w:r>
              <w:rPr>
                <w:kern w:val="0"/>
                <w:sz w:val="18"/>
                <w:szCs w:val="18"/>
              </w:rPr>
              <w:t>279</w:t>
            </w:r>
            <w:r>
              <w:rPr>
                <w:kern w:val="0"/>
                <w:sz w:val="18"/>
                <w:szCs w:val="18"/>
              </w:rPr>
              <w:t>号）</w:t>
            </w:r>
          </w:p>
          <w:p w:rsidR="00EA34CC" w:rsidRDefault="00EA34CC" w:rsidP="00A91F8E">
            <w:pPr>
              <w:widowControl/>
              <w:spacing w:line="220" w:lineRule="exact"/>
              <w:jc w:val="left"/>
              <w:rPr>
                <w:kern w:val="0"/>
                <w:sz w:val="18"/>
                <w:szCs w:val="18"/>
              </w:rPr>
            </w:pPr>
            <w:r>
              <w:rPr>
                <w:kern w:val="0"/>
                <w:sz w:val="18"/>
                <w:szCs w:val="18"/>
              </w:rPr>
              <w:t xml:space="preserve">    </w:t>
            </w:r>
            <w:r>
              <w:rPr>
                <w:kern w:val="0"/>
                <w:sz w:val="18"/>
                <w:szCs w:val="18"/>
              </w:rPr>
              <w:t>第十八条第三款　勘察、设计单位不得转包或者违法分包所承揽的工程。</w:t>
            </w:r>
          </w:p>
          <w:p w:rsidR="00EA34CC" w:rsidRDefault="00EA34CC" w:rsidP="00A91F8E">
            <w:pPr>
              <w:widowControl/>
              <w:spacing w:line="220" w:lineRule="exact"/>
              <w:jc w:val="left"/>
              <w:rPr>
                <w:kern w:val="0"/>
                <w:sz w:val="18"/>
                <w:szCs w:val="18"/>
              </w:rPr>
            </w:pPr>
            <w:r>
              <w:rPr>
                <w:kern w:val="0"/>
                <w:sz w:val="18"/>
                <w:szCs w:val="18"/>
              </w:rPr>
              <w:t xml:space="preserve">    </w:t>
            </w:r>
            <w:r>
              <w:rPr>
                <w:kern w:val="0"/>
                <w:sz w:val="18"/>
                <w:szCs w:val="18"/>
              </w:rPr>
              <w:t>第二十五条第三款　施工单位不得转包或者违法分包工程。</w:t>
            </w:r>
          </w:p>
          <w:p w:rsidR="00EA34CC" w:rsidRDefault="00EA34CC" w:rsidP="00A91F8E">
            <w:pPr>
              <w:widowControl/>
              <w:spacing w:line="220" w:lineRule="exact"/>
              <w:jc w:val="left"/>
              <w:rPr>
                <w:kern w:val="0"/>
                <w:sz w:val="18"/>
                <w:szCs w:val="18"/>
              </w:rPr>
            </w:pPr>
            <w:r>
              <w:rPr>
                <w:kern w:val="0"/>
                <w:sz w:val="18"/>
                <w:szCs w:val="18"/>
              </w:rPr>
              <w:t xml:space="preserve">    </w:t>
            </w:r>
            <w:r>
              <w:rPr>
                <w:kern w:val="0"/>
                <w:sz w:val="18"/>
                <w:szCs w:val="18"/>
              </w:rPr>
              <w:t>第三十四条第三款　工程监理单位不得转让工程监理业务。</w:t>
            </w:r>
          </w:p>
          <w:p w:rsidR="00EA34CC" w:rsidRDefault="00EA34CC" w:rsidP="00A91F8E">
            <w:pPr>
              <w:widowControl/>
              <w:spacing w:line="220" w:lineRule="exact"/>
              <w:jc w:val="left"/>
              <w:rPr>
                <w:kern w:val="0"/>
                <w:sz w:val="18"/>
                <w:szCs w:val="18"/>
              </w:rPr>
            </w:pPr>
            <w:r>
              <w:rPr>
                <w:kern w:val="0"/>
                <w:sz w:val="18"/>
                <w:szCs w:val="18"/>
              </w:rPr>
              <w:t xml:space="preserve">    </w:t>
            </w:r>
            <w:r>
              <w:rPr>
                <w:kern w:val="0"/>
                <w:sz w:val="18"/>
                <w:szCs w:val="18"/>
              </w:rPr>
              <w:t>第六十二条　违反本条例规定，承包单位将承包的工程转包或者违法分包的，责令改正，没收违法所得，对勘察、设计单位处合同约定的勘察费、设计费</w:t>
            </w:r>
            <w:r>
              <w:rPr>
                <w:kern w:val="0"/>
                <w:sz w:val="18"/>
                <w:szCs w:val="18"/>
              </w:rPr>
              <w:t>25</w:t>
            </w:r>
            <w:r>
              <w:rPr>
                <w:kern w:val="0"/>
                <w:sz w:val="18"/>
                <w:szCs w:val="18"/>
              </w:rPr>
              <w:t>％以上</w:t>
            </w:r>
            <w:r>
              <w:rPr>
                <w:kern w:val="0"/>
                <w:sz w:val="18"/>
                <w:szCs w:val="18"/>
              </w:rPr>
              <w:t>50</w:t>
            </w:r>
            <w:r>
              <w:rPr>
                <w:kern w:val="0"/>
                <w:sz w:val="18"/>
                <w:szCs w:val="18"/>
              </w:rPr>
              <w:t>％以下的罚款；对施工单位处工程合同价款</w:t>
            </w:r>
            <w:r>
              <w:rPr>
                <w:kern w:val="0"/>
                <w:sz w:val="18"/>
                <w:szCs w:val="18"/>
              </w:rPr>
              <w:t>0</w:t>
            </w:r>
            <w:r>
              <w:rPr>
                <w:kern w:val="0"/>
                <w:sz w:val="18"/>
                <w:szCs w:val="18"/>
              </w:rPr>
              <w:t>．</w:t>
            </w:r>
            <w:r>
              <w:rPr>
                <w:kern w:val="0"/>
                <w:sz w:val="18"/>
                <w:szCs w:val="18"/>
              </w:rPr>
              <w:t>5</w:t>
            </w:r>
            <w:r>
              <w:rPr>
                <w:kern w:val="0"/>
                <w:sz w:val="18"/>
                <w:szCs w:val="18"/>
              </w:rPr>
              <w:t>％以上</w:t>
            </w:r>
            <w:r>
              <w:rPr>
                <w:kern w:val="0"/>
                <w:sz w:val="18"/>
                <w:szCs w:val="18"/>
              </w:rPr>
              <w:t>1</w:t>
            </w:r>
            <w:r>
              <w:rPr>
                <w:kern w:val="0"/>
                <w:sz w:val="18"/>
                <w:szCs w:val="18"/>
              </w:rPr>
              <w:t>％以下的罚款；可以责令停业整顿，降低资质等级；情节严重的，吊销资质证书。</w:t>
            </w:r>
          </w:p>
          <w:p w:rsidR="00EA34CC" w:rsidRDefault="00EA34CC" w:rsidP="00A91F8E">
            <w:pPr>
              <w:widowControl/>
              <w:spacing w:line="220" w:lineRule="exact"/>
              <w:jc w:val="left"/>
              <w:rPr>
                <w:kern w:val="0"/>
                <w:sz w:val="18"/>
                <w:szCs w:val="18"/>
              </w:rPr>
            </w:pPr>
            <w:r>
              <w:rPr>
                <w:kern w:val="0"/>
                <w:sz w:val="18"/>
                <w:szCs w:val="18"/>
              </w:rPr>
              <w:t xml:space="preserve">    </w:t>
            </w:r>
            <w:r>
              <w:rPr>
                <w:kern w:val="0"/>
                <w:sz w:val="18"/>
                <w:szCs w:val="18"/>
              </w:rPr>
              <w:t>工程监理单位转让工程监理业务的，责令改正，没收违法所得，处合同约定的监理酬金</w:t>
            </w:r>
            <w:r>
              <w:rPr>
                <w:kern w:val="0"/>
                <w:sz w:val="18"/>
                <w:szCs w:val="18"/>
              </w:rPr>
              <w:t>25</w:t>
            </w:r>
            <w:r>
              <w:rPr>
                <w:kern w:val="0"/>
                <w:sz w:val="18"/>
                <w:szCs w:val="18"/>
              </w:rPr>
              <w:t>％以上</w:t>
            </w:r>
            <w:r>
              <w:rPr>
                <w:kern w:val="0"/>
                <w:sz w:val="18"/>
                <w:szCs w:val="18"/>
              </w:rPr>
              <w:t>50</w:t>
            </w:r>
            <w:r>
              <w:rPr>
                <w:kern w:val="0"/>
                <w:sz w:val="18"/>
                <w:szCs w:val="18"/>
              </w:rPr>
              <w:t>％以下的罚款；可以责令停业整顿，降低资质等级；情节严重的，吊销资质证书。</w:t>
            </w:r>
          </w:p>
          <w:p w:rsidR="00EA34CC" w:rsidRDefault="00EA34CC" w:rsidP="00A91F8E">
            <w:pPr>
              <w:widowControl/>
              <w:spacing w:line="220" w:lineRule="exact"/>
              <w:jc w:val="left"/>
              <w:rPr>
                <w:kern w:val="0"/>
                <w:sz w:val="18"/>
                <w:szCs w:val="18"/>
              </w:rPr>
            </w:pPr>
            <w:r>
              <w:rPr>
                <w:kern w:val="0"/>
                <w:sz w:val="18"/>
                <w:szCs w:val="18"/>
              </w:rPr>
              <w:t xml:space="preserve">    </w:t>
            </w:r>
            <w:r>
              <w:rPr>
                <w:kern w:val="0"/>
                <w:sz w:val="18"/>
                <w:szCs w:val="18"/>
              </w:rPr>
              <w:t>第七十三条</w:t>
            </w:r>
            <w:r>
              <w:rPr>
                <w:kern w:val="0"/>
                <w:sz w:val="18"/>
                <w:szCs w:val="18"/>
              </w:rPr>
              <w:t xml:space="preserve">  </w:t>
            </w:r>
            <w:r>
              <w:rPr>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220" w:lineRule="exact"/>
              <w:jc w:val="left"/>
              <w:rPr>
                <w:kern w:val="0"/>
                <w:sz w:val="18"/>
                <w:szCs w:val="18"/>
              </w:rPr>
            </w:pPr>
            <w:r>
              <w:rPr>
                <w:kern w:val="0"/>
                <w:sz w:val="18"/>
                <w:szCs w:val="18"/>
              </w:rPr>
              <w:t xml:space="preserve">    </w:t>
            </w:r>
            <w:r>
              <w:rPr>
                <w:kern w:val="0"/>
                <w:sz w:val="18"/>
                <w:szCs w:val="18"/>
              </w:rPr>
              <w:t>第七十五条第一款</w:t>
            </w:r>
            <w:r>
              <w:rPr>
                <w:kern w:val="0"/>
                <w:sz w:val="18"/>
                <w:szCs w:val="18"/>
              </w:rPr>
              <w:t xml:space="preserve">  </w:t>
            </w:r>
            <w:r>
              <w:rPr>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4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vAlign w:val="center"/>
          </w:tcPr>
          <w:p w:rsidR="00EA34CC" w:rsidRDefault="00EA34CC" w:rsidP="00A91F8E">
            <w:pPr>
              <w:widowControl/>
              <w:spacing w:line="240" w:lineRule="exact"/>
              <w:jc w:val="left"/>
              <w:rPr>
                <w:kern w:val="0"/>
                <w:sz w:val="18"/>
                <w:szCs w:val="18"/>
              </w:rPr>
            </w:pPr>
            <w:r w:rsidRPr="00A845F6">
              <w:rPr>
                <w:rFonts w:hint="eastAsia"/>
                <w:kern w:val="0"/>
                <w:sz w:val="18"/>
                <w:szCs w:val="18"/>
              </w:rPr>
              <w:t>没收违法所得，罚款，责令停业整顿，降低资质等级，吊销资质证书</w:t>
            </w:r>
          </w:p>
        </w:tc>
      </w:tr>
      <w:tr w:rsidR="00EA34CC" w:rsidTr="00A91F8E">
        <w:trPr>
          <w:trHeight w:val="285"/>
        </w:trPr>
        <w:tc>
          <w:tcPr>
            <w:tcW w:w="14046" w:type="dxa"/>
            <w:gridSpan w:val="4"/>
            <w:vAlign w:val="center"/>
          </w:tcPr>
          <w:p w:rsidR="00EA34CC" w:rsidRDefault="00EA34CC" w:rsidP="00A91F8E">
            <w:pPr>
              <w:widowControl/>
              <w:spacing w:line="240" w:lineRule="exact"/>
              <w:jc w:val="center"/>
              <w:rPr>
                <w:kern w:val="0"/>
                <w:sz w:val="18"/>
                <w:szCs w:val="18"/>
              </w:rPr>
            </w:pPr>
            <w:r>
              <w:rPr>
                <w:kern w:val="0"/>
                <w:sz w:val="18"/>
                <w:szCs w:val="18"/>
              </w:rPr>
              <w:t>自由裁量基准</w:t>
            </w:r>
          </w:p>
        </w:tc>
      </w:tr>
      <w:tr w:rsidR="00EA34CC" w:rsidTr="00A91F8E">
        <w:trPr>
          <w:trHeight w:val="1102"/>
        </w:trPr>
        <w:tc>
          <w:tcPr>
            <w:tcW w:w="1040" w:type="dxa"/>
            <w:vMerge w:val="restart"/>
            <w:vAlign w:val="center"/>
          </w:tcPr>
          <w:p w:rsidR="00EA34CC" w:rsidRDefault="00EA34CC" w:rsidP="00A91F8E">
            <w:pPr>
              <w:widowControl/>
              <w:spacing w:line="320" w:lineRule="exact"/>
              <w:jc w:val="center"/>
              <w:rPr>
                <w:kern w:val="0"/>
                <w:sz w:val="18"/>
                <w:szCs w:val="18"/>
              </w:rPr>
            </w:pPr>
            <w:r>
              <w:rPr>
                <w:kern w:val="0"/>
                <w:sz w:val="18"/>
                <w:szCs w:val="18"/>
              </w:rPr>
              <w:lastRenderedPageBreak/>
              <w:t>情形描述</w:t>
            </w:r>
          </w:p>
        </w:tc>
        <w:tc>
          <w:tcPr>
            <w:tcW w:w="5916" w:type="dxa"/>
            <w:vAlign w:val="center"/>
          </w:tcPr>
          <w:p w:rsidR="00EA34CC" w:rsidRPr="00A845F6" w:rsidRDefault="00EA34CC" w:rsidP="00A91F8E">
            <w:pPr>
              <w:widowControl/>
              <w:spacing w:line="240" w:lineRule="exact"/>
              <w:jc w:val="left"/>
              <w:rPr>
                <w:kern w:val="0"/>
                <w:sz w:val="18"/>
                <w:szCs w:val="18"/>
              </w:rPr>
            </w:pPr>
            <w:r w:rsidRPr="00A845F6">
              <w:rPr>
                <w:kern w:val="0"/>
                <w:sz w:val="18"/>
                <w:szCs w:val="18"/>
              </w:rPr>
              <w:t>将</w:t>
            </w:r>
            <w:r w:rsidRPr="00A845F6">
              <w:rPr>
                <w:rFonts w:hint="eastAsia"/>
                <w:kern w:val="0"/>
                <w:sz w:val="18"/>
                <w:szCs w:val="18"/>
              </w:rPr>
              <w:t>所</w:t>
            </w:r>
            <w:r w:rsidRPr="00A845F6">
              <w:rPr>
                <w:kern w:val="0"/>
                <w:sz w:val="18"/>
                <w:szCs w:val="18"/>
              </w:rPr>
              <w:t>承包</w:t>
            </w:r>
            <w:r w:rsidRPr="00A845F6">
              <w:rPr>
                <w:rFonts w:hint="eastAsia"/>
                <w:kern w:val="0"/>
                <w:sz w:val="18"/>
                <w:szCs w:val="18"/>
              </w:rPr>
              <w:t>或受委托</w:t>
            </w:r>
            <w:r w:rsidRPr="00A845F6">
              <w:rPr>
                <w:kern w:val="0"/>
                <w:sz w:val="18"/>
                <w:szCs w:val="18"/>
              </w:rPr>
              <w:t>工程中的部分工程</w:t>
            </w:r>
            <w:r w:rsidRPr="00A845F6">
              <w:rPr>
                <w:rFonts w:hint="eastAsia"/>
                <w:kern w:val="0"/>
                <w:sz w:val="18"/>
                <w:szCs w:val="18"/>
              </w:rPr>
              <w:t>转包或</w:t>
            </w:r>
            <w:r w:rsidRPr="00A845F6">
              <w:rPr>
                <w:kern w:val="0"/>
                <w:sz w:val="18"/>
                <w:szCs w:val="18"/>
              </w:rPr>
              <w:t>分包给</w:t>
            </w:r>
            <w:r w:rsidRPr="00A845F6">
              <w:rPr>
                <w:rFonts w:hint="eastAsia"/>
                <w:kern w:val="0"/>
                <w:sz w:val="18"/>
                <w:szCs w:val="18"/>
              </w:rPr>
              <w:t>其他具备相应资质条件他人</w:t>
            </w:r>
            <w:r w:rsidRPr="00A845F6">
              <w:rPr>
                <w:kern w:val="0"/>
                <w:sz w:val="18"/>
                <w:szCs w:val="18"/>
              </w:rPr>
              <w:t>的</w:t>
            </w:r>
          </w:p>
        </w:tc>
        <w:tc>
          <w:tcPr>
            <w:tcW w:w="851"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239" w:type="dxa"/>
            <w:vAlign w:val="center"/>
          </w:tcPr>
          <w:p w:rsidR="00EA34CC" w:rsidRDefault="00EA34CC" w:rsidP="00A91F8E">
            <w:pPr>
              <w:widowControl/>
              <w:spacing w:line="240" w:lineRule="exact"/>
              <w:jc w:val="left"/>
              <w:rPr>
                <w:kern w:val="0"/>
                <w:sz w:val="18"/>
                <w:szCs w:val="18"/>
              </w:rPr>
            </w:pPr>
            <w:r>
              <w:rPr>
                <w:kern w:val="0"/>
                <w:sz w:val="18"/>
                <w:szCs w:val="18"/>
              </w:rPr>
              <w:t>对勘察、设计单位：合同约定的勘察、设计费</w:t>
            </w:r>
            <w:r>
              <w:rPr>
                <w:kern w:val="0"/>
                <w:sz w:val="18"/>
                <w:szCs w:val="18"/>
              </w:rPr>
              <w:t>25%</w:t>
            </w:r>
            <w:r>
              <w:rPr>
                <w:kern w:val="0"/>
                <w:sz w:val="18"/>
                <w:szCs w:val="18"/>
              </w:rPr>
              <w:t>以上</w:t>
            </w:r>
            <w:r>
              <w:rPr>
                <w:kern w:val="0"/>
                <w:sz w:val="18"/>
                <w:szCs w:val="18"/>
              </w:rPr>
              <w:t>30%</w:t>
            </w:r>
            <w:r>
              <w:rPr>
                <w:kern w:val="0"/>
                <w:sz w:val="18"/>
                <w:szCs w:val="18"/>
              </w:rPr>
              <w:t>以下罚款</w:t>
            </w:r>
          </w:p>
          <w:p w:rsidR="00EA34CC" w:rsidRDefault="00EA34CC" w:rsidP="00A91F8E">
            <w:pPr>
              <w:widowControl/>
              <w:spacing w:line="240" w:lineRule="exact"/>
              <w:jc w:val="left"/>
              <w:rPr>
                <w:kern w:val="0"/>
                <w:sz w:val="18"/>
                <w:szCs w:val="18"/>
              </w:rPr>
            </w:pPr>
            <w:r>
              <w:rPr>
                <w:kern w:val="0"/>
                <w:sz w:val="18"/>
                <w:szCs w:val="18"/>
              </w:rPr>
              <w:t>对施工单位：工程合同价款</w:t>
            </w:r>
            <w:r>
              <w:rPr>
                <w:kern w:val="0"/>
                <w:sz w:val="18"/>
                <w:szCs w:val="18"/>
              </w:rPr>
              <w:t>0.5%</w:t>
            </w:r>
            <w:r>
              <w:rPr>
                <w:kern w:val="0"/>
                <w:sz w:val="18"/>
                <w:szCs w:val="18"/>
              </w:rPr>
              <w:t>以上</w:t>
            </w:r>
            <w:r>
              <w:rPr>
                <w:kern w:val="0"/>
                <w:sz w:val="18"/>
                <w:szCs w:val="18"/>
              </w:rPr>
              <w:t>0.6%</w:t>
            </w:r>
            <w:r>
              <w:rPr>
                <w:kern w:val="0"/>
                <w:sz w:val="18"/>
                <w:szCs w:val="18"/>
              </w:rPr>
              <w:t>以下罚款</w:t>
            </w:r>
          </w:p>
          <w:p w:rsidR="00EA34CC" w:rsidRDefault="00EA34CC" w:rsidP="00A91F8E">
            <w:pPr>
              <w:widowControl/>
              <w:spacing w:line="240" w:lineRule="exact"/>
              <w:jc w:val="left"/>
              <w:rPr>
                <w:kern w:val="0"/>
                <w:sz w:val="18"/>
                <w:szCs w:val="18"/>
              </w:rPr>
            </w:pPr>
            <w:r>
              <w:rPr>
                <w:kern w:val="0"/>
                <w:sz w:val="18"/>
                <w:szCs w:val="18"/>
              </w:rPr>
              <w:t>对工程监理单位：合同约定的监理酬金</w:t>
            </w:r>
            <w:r>
              <w:rPr>
                <w:kern w:val="0"/>
                <w:sz w:val="18"/>
                <w:szCs w:val="18"/>
              </w:rPr>
              <w:t>25%</w:t>
            </w:r>
            <w:r>
              <w:rPr>
                <w:kern w:val="0"/>
                <w:sz w:val="18"/>
                <w:szCs w:val="18"/>
              </w:rPr>
              <w:t>以上</w:t>
            </w:r>
            <w:r>
              <w:rPr>
                <w:kern w:val="0"/>
                <w:sz w:val="18"/>
                <w:szCs w:val="18"/>
              </w:rPr>
              <w:t>30%</w:t>
            </w:r>
            <w:r>
              <w:rPr>
                <w:kern w:val="0"/>
                <w:sz w:val="18"/>
                <w:szCs w:val="18"/>
              </w:rPr>
              <w:t>以下罚款</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1116"/>
        </w:trPr>
        <w:tc>
          <w:tcPr>
            <w:tcW w:w="1040" w:type="dxa"/>
            <w:vMerge/>
            <w:vAlign w:val="center"/>
          </w:tcPr>
          <w:p w:rsidR="00EA34CC" w:rsidRDefault="00EA34CC" w:rsidP="00A91F8E">
            <w:pPr>
              <w:widowControl/>
              <w:spacing w:line="320" w:lineRule="exact"/>
              <w:jc w:val="left"/>
              <w:rPr>
                <w:kern w:val="0"/>
                <w:sz w:val="18"/>
                <w:szCs w:val="18"/>
              </w:rPr>
            </w:pPr>
          </w:p>
        </w:tc>
        <w:tc>
          <w:tcPr>
            <w:tcW w:w="5916" w:type="dxa"/>
            <w:vAlign w:val="center"/>
          </w:tcPr>
          <w:p w:rsidR="00EA34CC" w:rsidRPr="00A845F6" w:rsidRDefault="00EA34CC" w:rsidP="00A91F8E">
            <w:pPr>
              <w:widowControl/>
              <w:spacing w:line="240" w:lineRule="exact"/>
              <w:jc w:val="left"/>
              <w:rPr>
                <w:kern w:val="0"/>
                <w:sz w:val="18"/>
                <w:szCs w:val="18"/>
              </w:rPr>
            </w:pPr>
            <w:r w:rsidRPr="00A845F6">
              <w:rPr>
                <w:kern w:val="0"/>
                <w:sz w:val="18"/>
                <w:szCs w:val="18"/>
              </w:rPr>
              <w:t>将</w:t>
            </w:r>
            <w:r w:rsidRPr="00A845F6">
              <w:rPr>
                <w:rFonts w:hint="eastAsia"/>
                <w:kern w:val="0"/>
                <w:sz w:val="18"/>
                <w:szCs w:val="18"/>
              </w:rPr>
              <w:t>所</w:t>
            </w:r>
            <w:r w:rsidRPr="00A845F6">
              <w:rPr>
                <w:kern w:val="0"/>
                <w:sz w:val="18"/>
                <w:szCs w:val="18"/>
              </w:rPr>
              <w:t>承包</w:t>
            </w:r>
            <w:r w:rsidRPr="00A845F6">
              <w:rPr>
                <w:rFonts w:hint="eastAsia"/>
                <w:kern w:val="0"/>
                <w:sz w:val="18"/>
                <w:szCs w:val="18"/>
              </w:rPr>
              <w:t>或受委托</w:t>
            </w:r>
            <w:r w:rsidRPr="00A845F6">
              <w:rPr>
                <w:kern w:val="0"/>
                <w:sz w:val="18"/>
                <w:szCs w:val="18"/>
              </w:rPr>
              <w:t>工程中的部分工程</w:t>
            </w:r>
            <w:r w:rsidRPr="00A845F6">
              <w:rPr>
                <w:rFonts w:hint="eastAsia"/>
                <w:kern w:val="0"/>
                <w:sz w:val="18"/>
                <w:szCs w:val="18"/>
              </w:rPr>
              <w:t>转包或</w:t>
            </w:r>
            <w:r w:rsidRPr="00A845F6">
              <w:rPr>
                <w:kern w:val="0"/>
                <w:sz w:val="18"/>
                <w:szCs w:val="18"/>
              </w:rPr>
              <w:t>分包给</w:t>
            </w:r>
            <w:r w:rsidRPr="00A845F6">
              <w:rPr>
                <w:rFonts w:hint="eastAsia"/>
                <w:kern w:val="0"/>
                <w:sz w:val="18"/>
                <w:szCs w:val="18"/>
              </w:rPr>
              <w:t>其他不具备相应资质条件他人</w:t>
            </w:r>
            <w:r w:rsidRPr="00A845F6">
              <w:rPr>
                <w:kern w:val="0"/>
                <w:sz w:val="18"/>
                <w:szCs w:val="18"/>
              </w:rPr>
              <w:t>的</w:t>
            </w:r>
          </w:p>
        </w:tc>
        <w:tc>
          <w:tcPr>
            <w:tcW w:w="851" w:type="dxa"/>
            <w:vMerge/>
            <w:vAlign w:val="center"/>
          </w:tcPr>
          <w:p w:rsidR="00EA34CC" w:rsidRDefault="00EA34CC" w:rsidP="00A91F8E">
            <w:pPr>
              <w:widowControl/>
              <w:spacing w:line="320" w:lineRule="exact"/>
              <w:jc w:val="left"/>
              <w:rPr>
                <w:kern w:val="0"/>
                <w:sz w:val="18"/>
                <w:szCs w:val="18"/>
              </w:rPr>
            </w:pPr>
          </w:p>
        </w:tc>
        <w:tc>
          <w:tcPr>
            <w:tcW w:w="6239" w:type="dxa"/>
            <w:vAlign w:val="center"/>
          </w:tcPr>
          <w:p w:rsidR="00EA34CC" w:rsidRDefault="00EA34CC" w:rsidP="00A91F8E">
            <w:pPr>
              <w:widowControl/>
              <w:spacing w:line="240" w:lineRule="exact"/>
              <w:jc w:val="left"/>
              <w:rPr>
                <w:kern w:val="0"/>
                <w:sz w:val="18"/>
                <w:szCs w:val="18"/>
              </w:rPr>
            </w:pPr>
            <w:r>
              <w:rPr>
                <w:kern w:val="0"/>
                <w:sz w:val="18"/>
                <w:szCs w:val="18"/>
              </w:rPr>
              <w:t>对勘察、设计单位：合同约定的勘察、设计费</w:t>
            </w:r>
            <w:r>
              <w:rPr>
                <w:kern w:val="0"/>
                <w:sz w:val="18"/>
                <w:szCs w:val="18"/>
              </w:rPr>
              <w:t>30%</w:t>
            </w:r>
            <w:r>
              <w:rPr>
                <w:kern w:val="0"/>
                <w:sz w:val="18"/>
                <w:szCs w:val="18"/>
              </w:rPr>
              <w:t>以上</w:t>
            </w:r>
            <w:r>
              <w:rPr>
                <w:rFonts w:hint="eastAsia"/>
                <w:kern w:val="0"/>
                <w:sz w:val="18"/>
                <w:szCs w:val="18"/>
              </w:rPr>
              <w:t>40</w:t>
            </w:r>
            <w:r>
              <w:rPr>
                <w:kern w:val="0"/>
                <w:sz w:val="18"/>
                <w:szCs w:val="18"/>
              </w:rPr>
              <w:t>%</w:t>
            </w:r>
            <w:r>
              <w:rPr>
                <w:kern w:val="0"/>
                <w:sz w:val="18"/>
                <w:szCs w:val="18"/>
              </w:rPr>
              <w:t>以下罚款</w:t>
            </w:r>
            <w:r>
              <w:rPr>
                <w:rFonts w:hint="eastAsia"/>
                <w:kern w:val="0"/>
                <w:sz w:val="18"/>
                <w:szCs w:val="18"/>
              </w:rPr>
              <w:t>，</w:t>
            </w:r>
            <w:r>
              <w:rPr>
                <w:kern w:val="0"/>
                <w:sz w:val="18"/>
                <w:szCs w:val="18"/>
              </w:rPr>
              <w:t>责令停业整顿</w:t>
            </w:r>
          </w:p>
          <w:p w:rsidR="00EA34CC" w:rsidRDefault="00EA34CC" w:rsidP="00A91F8E">
            <w:pPr>
              <w:widowControl/>
              <w:spacing w:line="240" w:lineRule="exact"/>
              <w:jc w:val="left"/>
              <w:rPr>
                <w:kern w:val="0"/>
                <w:sz w:val="18"/>
                <w:szCs w:val="18"/>
              </w:rPr>
            </w:pPr>
            <w:r>
              <w:rPr>
                <w:kern w:val="0"/>
                <w:sz w:val="18"/>
                <w:szCs w:val="18"/>
              </w:rPr>
              <w:t>对施工单位：工程合同价款</w:t>
            </w:r>
            <w:r>
              <w:rPr>
                <w:kern w:val="0"/>
                <w:sz w:val="18"/>
                <w:szCs w:val="18"/>
              </w:rPr>
              <w:t>0.6%</w:t>
            </w:r>
            <w:r>
              <w:rPr>
                <w:kern w:val="0"/>
                <w:sz w:val="18"/>
                <w:szCs w:val="18"/>
              </w:rPr>
              <w:t>以上</w:t>
            </w:r>
            <w:r>
              <w:rPr>
                <w:kern w:val="0"/>
                <w:sz w:val="18"/>
                <w:szCs w:val="18"/>
              </w:rPr>
              <w:t>0.</w:t>
            </w:r>
            <w:r>
              <w:rPr>
                <w:rFonts w:hint="eastAsia"/>
                <w:kern w:val="0"/>
                <w:sz w:val="18"/>
                <w:szCs w:val="18"/>
              </w:rPr>
              <w:t>8</w:t>
            </w:r>
            <w:r>
              <w:rPr>
                <w:kern w:val="0"/>
                <w:sz w:val="18"/>
                <w:szCs w:val="18"/>
              </w:rPr>
              <w:t>%</w:t>
            </w:r>
            <w:r>
              <w:rPr>
                <w:kern w:val="0"/>
                <w:sz w:val="18"/>
                <w:szCs w:val="18"/>
              </w:rPr>
              <w:t>以下罚款</w:t>
            </w:r>
            <w:r>
              <w:rPr>
                <w:rFonts w:hint="eastAsia"/>
                <w:kern w:val="0"/>
                <w:sz w:val="18"/>
                <w:szCs w:val="18"/>
              </w:rPr>
              <w:t>，</w:t>
            </w:r>
            <w:r>
              <w:rPr>
                <w:kern w:val="0"/>
                <w:sz w:val="18"/>
                <w:szCs w:val="18"/>
              </w:rPr>
              <w:t>责令停业整顿</w:t>
            </w:r>
          </w:p>
          <w:p w:rsidR="00EA34CC" w:rsidRDefault="00EA34CC" w:rsidP="00A91F8E">
            <w:pPr>
              <w:widowControl/>
              <w:spacing w:line="240" w:lineRule="exact"/>
              <w:jc w:val="left"/>
              <w:rPr>
                <w:kern w:val="0"/>
                <w:sz w:val="18"/>
                <w:szCs w:val="18"/>
              </w:rPr>
            </w:pPr>
            <w:r>
              <w:rPr>
                <w:kern w:val="0"/>
                <w:sz w:val="18"/>
                <w:szCs w:val="18"/>
              </w:rPr>
              <w:t>对工程监理单位：合同约定的监理酬金</w:t>
            </w:r>
            <w:r>
              <w:rPr>
                <w:kern w:val="0"/>
                <w:sz w:val="18"/>
                <w:szCs w:val="18"/>
              </w:rPr>
              <w:t>30%</w:t>
            </w:r>
            <w:r>
              <w:rPr>
                <w:kern w:val="0"/>
                <w:sz w:val="18"/>
                <w:szCs w:val="18"/>
              </w:rPr>
              <w:t>以上</w:t>
            </w:r>
            <w:r>
              <w:rPr>
                <w:rFonts w:hint="eastAsia"/>
                <w:kern w:val="0"/>
                <w:sz w:val="18"/>
                <w:szCs w:val="18"/>
              </w:rPr>
              <w:t>40</w:t>
            </w:r>
            <w:r>
              <w:rPr>
                <w:kern w:val="0"/>
                <w:sz w:val="18"/>
                <w:szCs w:val="18"/>
              </w:rPr>
              <w:t>%</w:t>
            </w:r>
            <w:r>
              <w:rPr>
                <w:kern w:val="0"/>
                <w:sz w:val="18"/>
                <w:szCs w:val="18"/>
              </w:rPr>
              <w:t>以下罚款</w:t>
            </w:r>
            <w:r>
              <w:rPr>
                <w:rFonts w:hint="eastAsia"/>
                <w:kern w:val="0"/>
                <w:sz w:val="18"/>
                <w:szCs w:val="18"/>
              </w:rPr>
              <w:t>，</w:t>
            </w:r>
            <w:r>
              <w:rPr>
                <w:kern w:val="0"/>
                <w:sz w:val="18"/>
                <w:szCs w:val="18"/>
              </w:rPr>
              <w:t>责令停业整顿</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1358"/>
        </w:trPr>
        <w:tc>
          <w:tcPr>
            <w:tcW w:w="1040" w:type="dxa"/>
            <w:vMerge/>
            <w:vAlign w:val="center"/>
          </w:tcPr>
          <w:p w:rsidR="00EA34CC" w:rsidRDefault="00EA34CC" w:rsidP="00A91F8E">
            <w:pPr>
              <w:widowControl/>
              <w:spacing w:line="320" w:lineRule="exact"/>
              <w:jc w:val="left"/>
              <w:rPr>
                <w:kern w:val="0"/>
                <w:sz w:val="18"/>
                <w:szCs w:val="18"/>
              </w:rPr>
            </w:pPr>
          </w:p>
        </w:tc>
        <w:tc>
          <w:tcPr>
            <w:tcW w:w="5916" w:type="dxa"/>
            <w:vAlign w:val="center"/>
          </w:tcPr>
          <w:p w:rsidR="00EA34CC" w:rsidRDefault="00EA34CC" w:rsidP="00A91F8E">
            <w:pPr>
              <w:widowControl/>
              <w:spacing w:line="240" w:lineRule="exact"/>
              <w:jc w:val="left"/>
              <w:rPr>
                <w:kern w:val="0"/>
                <w:sz w:val="18"/>
                <w:szCs w:val="18"/>
              </w:rPr>
            </w:pPr>
            <w:r>
              <w:rPr>
                <w:kern w:val="0"/>
                <w:sz w:val="18"/>
                <w:szCs w:val="18"/>
              </w:rPr>
              <w:t>将</w:t>
            </w:r>
            <w:r>
              <w:rPr>
                <w:rFonts w:hint="eastAsia"/>
                <w:kern w:val="0"/>
                <w:sz w:val="18"/>
                <w:szCs w:val="18"/>
              </w:rPr>
              <w:t>所</w:t>
            </w:r>
            <w:r>
              <w:rPr>
                <w:kern w:val="0"/>
                <w:sz w:val="18"/>
                <w:szCs w:val="18"/>
              </w:rPr>
              <w:t>承包</w:t>
            </w:r>
            <w:r w:rsidRPr="00A845F6">
              <w:rPr>
                <w:rFonts w:hint="eastAsia"/>
                <w:kern w:val="0"/>
                <w:sz w:val="18"/>
                <w:szCs w:val="18"/>
              </w:rPr>
              <w:t>或受委托</w:t>
            </w:r>
            <w:r>
              <w:rPr>
                <w:kern w:val="0"/>
                <w:sz w:val="18"/>
                <w:szCs w:val="18"/>
              </w:rPr>
              <w:t>的全部工程</w:t>
            </w:r>
            <w:r w:rsidRPr="00A845F6">
              <w:rPr>
                <w:rFonts w:hint="eastAsia"/>
                <w:kern w:val="0"/>
                <w:sz w:val="18"/>
                <w:szCs w:val="18"/>
              </w:rPr>
              <w:t>转包或</w:t>
            </w:r>
            <w:r>
              <w:rPr>
                <w:kern w:val="0"/>
                <w:sz w:val="18"/>
                <w:szCs w:val="18"/>
              </w:rPr>
              <w:t>分包给他人的</w:t>
            </w:r>
            <w:r>
              <w:rPr>
                <w:rFonts w:hint="eastAsia"/>
                <w:kern w:val="0"/>
                <w:sz w:val="18"/>
                <w:szCs w:val="18"/>
              </w:rPr>
              <w:t>，或者发生质量安全事故的</w:t>
            </w:r>
          </w:p>
          <w:p w:rsidR="00EA34CC" w:rsidRDefault="00EA34CC" w:rsidP="00A91F8E">
            <w:pPr>
              <w:widowControl/>
              <w:spacing w:line="240" w:lineRule="exact"/>
              <w:jc w:val="left"/>
              <w:rPr>
                <w:kern w:val="0"/>
                <w:sz w:val="18"/>
                <w:szCs w:val="18"/>
              </w:rPr>
            </w:pPr>
          </w:p>
        </w:tc>
        <w:tc>
          <w:tcPr>
            <w:tcW w:w="851" w:type="dxa"/>
            <w:vMerge/>
            <w:vAlign w:val="center"/>
          </w:tcPr>
          <w:p w:rsidR="00EA34CC" w:rsidRDefault="00EA34CC" w:rsidP="00A91F8E">
            <w:pPr>
              <w:widowControl/>
              <w:spacing w:line="320" w:lineRule="exact"/>
              <w:jc w:val="left"/>
              <w:rPr>
                <w:kern w:val="0"/>
                <w:sz w:val="18"/>
                <w:szCs w:val="18"/>
              </w:rPr>
            </w:pPr>
          </w:p>
        </w:tc>
        <w:tc>
          <w:tcPr>
            <w:tcW w:w="6239" w:type="dxa"/>
            <w:vAlign w:val="center"/>
          </w:tcPr>
          <w:p w:rsidR="00EA34CC" w:rsidRDefault="00EA34CC" w:rsidP="00A91F8E">
            <w:pPr>
              <w:widowControl/>
              <w:spacing w:line="240" w:lineRule="exact"/>
              <w:jc w:val="left"/>
              <w:rPr>
                <w:kern w:val="0"/>
                <w:sz w:val="18"/>
                <w:szCs w:val="18"/>
              </w:rPr>
            </w:pPr>
            <w:r>
              <w:rPr>
                <w:kern w:val="0"/>
                <w:sz w:val="18"/>
                <w:szCs w:val="18"/>
              </w:rPr>
              <w:t>对勘察、设计单位：合同约定的勘察、设计费</w:t>
            </w:r>
            <w:r>
              <w:rPr>
                <w:kern w:val="0"/>
                <w:sz w:val="18"/>
                <w:szCs w:val="18"/>
              </w:rPr>
              <w:t>40%</w:t>
            </w:r>
            <w:r>
              <w:rPr>
                <w:kern w:val="0"/>
                <w:sz w:val="18"/>
                <w:szCs w:val="18"/>
              </w:rPr>
              <w:t>以上</w:t>
            </w:r>
            <w:r>
              <w:rPr>
                <w:kern w:val="0"/>
                <w:sz w:val="18"/>
                <w:szCs w:val="18"/>
              </w:rPr>
              <w:t>50%</w:t>
            </w:r>
            <w:r>
              <w:rPr>
                <w:kern w:val="0"/>
                <w:sz w:val="18"/>
                <w:szCs w:val="18"/>
              </w:rPr>
              <w:t>以下罚款</w:t>
            </w:r>
            <w:r>
              <w:rPr>
                <w:rFonts w:hint="eastAsia"/>
                <w:kern w:val="0"/>
                <w:sz w:val="18"/>
                <w:szCs w:val="18"/>
              </w:rPr>
              <w:t>，</w:t>
            </w:r>
            <w:r>
              <w:rPr>
                <w:kern w:val="0"/>
                <w:sz w:val="18"/>
                <w:szCs w:val="18"/>
              </w:rPr>
              <w:t>降低资质等级</w:t>
            </w:r>
            <w:r>
              <w:rPr>
                <w:rFonts w:hint="eastAsia"/>
                <w:kern w:val="0"/>
                <w:sz w:val="18"/>
                <w:szCs w:val="18"/>
              </w:rPr>
              <w:t>或者</w:t>
            </w:r>
            <w:r>
              <w:rPr>
                <w:kern w:val="0"/>
                <w:sz w:val="18"/>
                <w:szCs w:val="18"/>
              </w:rPr>
              <w:t>吊销资质证书</w:t>
            </w:r>
          </w:p>
          <w:p w:rsidR="00EA34CC" w:rsidRDefault="00EA34CC" w:rsidP="00A91F8E">
            <w:pPr>
              <w:widowControl/>
              <w:spacing w:line="240" w:lineRule="exact"/>
              <w:jc w:val="left"/>
              <w:rPr>
                <w:kern w:val="0"/>
                <w:sz w:val="18"/>
                <w:szCs w:val="18"/>
              </w:rPr>
            </w:pPr>
            <w:r>
              <w:rPr>
                <w:kern w:val="0"/>
                <w:sz w:val="18"/>
                <w:szCs w:val="18"/>
              </w:rPr>
              <w:t>对施工单位：工程合同价款</w:t>
            </w:r>
            <w:r>
              <w:rPr>
                <w:kern w:val="0"/>
                <w:sz w:val="18"/>
                <w:szCs w:val="18"/>
              </w:rPr>
              <w:t>0.8%</w:t>
            </w:r>
            <w:r>
              <w:rPr>
                <w:kern w:val="0"/>
                <w:sz w:val="18"/>
                <w:szCs w:val="18"/>
              </w:rPr>
              <w:t>以上</w:t>
            </w:r>
            <w:r>
              <w:rPr>
                <w:kern w:val="0"/>
                <w:sz w:val="18"/>
                <w:szCs w:val="18"/>
              </w:rPr>
              <w:t>1%</w:t>
            </w:r>
            <w:r>
              <w:rPr>
                <w:kern w:val="0"/>
                <w:sz w:val="18"/>
                <w:szCs w:val="18"/>
              </w:rPr>
              <w:t>以下罚款</w:t>
            </w:r>
            <w:r>
              <w:rPr>
                <w:rFonts w:hint="eastAsia"/>
                <w:kern w:val="0"/>
                <w:sz w:val="18"/>
                <w:szCs w:val="18"/>
              </w:rPr>
              <w:t>，</w:t>
            </w:r>
            <w:r>
              <w:rPr>
                <w:kern w:val="0"/>
                <w:sz w:val="18"/>
                <w:szCs w:val="18"/>
              </w:rPr>
              <w:t>降低资质等级</w:t>
            </w:r>
            <w:r>
              <w:rPr>
                <w:rFonts w:hint="eastAsia"/>
                <w:kern w:val="0"/>
                <w:sz w:val="18"/>
                <w:szCs w:val="18"/>
              </w:rPr>
              <w:t>或者</w:t>
            </w:r>
            <w:r>
              <w:rPr>
                <w:kern w:val="0"/>
                <w:sz w:val="18"/>
                <w:szCs w:val="18"/>
              </w:rPr>
              <w:t>吊销资质证书</w:t>
            </w:r>
          </w:p>
          <w:p w:rsidR="00EA34CC" w:rsidRDefault="00EA34CC" w:rsidP="00A91F8E">
            <w:pPr>
              <w:widowControl/>
              <w:spacing w:line="240" w:lineRule="exact"/>
              <w:jc w:val="left"/>
              <w:rPr>
                <w:kern w:val="0"/>
                <w:sz w:val="18"/>
                <w:szCs w:val="18"/>
              </w:rPr>
            </w:pPr>
            <w:r>
              <w:rPr>
                <w:kern w:val="0"/>
                <w:sz w:val="18"/>
                <w:szCs w:val="18"/>
              </w:rPr>
              <w:t>对工程监理单位：合同约定的监理酬金</w:t>
            </w:r>
            <w:r>
              <w:rPr>
                <w:kern w:val="0"/>
                <w:sz w:val="18"/>
                <w:szCs w:val="18"/>
              </w:rPr>
              <w:t>40%</w:t>
            </w:r>
            <w:r>
              <w:rPr>
                <w:kern w:val="0"/>
                <w:sz w:val="18"/>
                <w:szCs w:val="18"/>
              </w:rPr>
              <w:t>以上</w:t>
            </w:r>
            <w:r>
              <w:rPr>
                <w:kern w:val="0"/>
                <w:sz w:val="18"/>
                <w:szCs w:val="18"/>
              </w:rPr>
              <w:t>50%</w:t>
            </w:r>
            <w:r>
              <w:rPr>
                <w:kern w:val="0"/>
                <w:sz w:val="18"/>
                <w:szCs w:val="18"/>
              </w:rPr>
              <w:t>以下罚款</w:t>
            </w:r>
            <w:r>
              <w:rPr>
                <w:rFonts w:hint="eastAsia"/>
                <w:kern w:val="0"/>
                <w:sz w:val="18"/>
                <w:szCs w:val="18"/>
              </w:rPr>
              <w:t>，</w:t>
            </w:r>
            <w:r>
              <w:rPr>
                <w:kern w:val="0"/>
                <w:sz w:val="18"/>
                <w:szCs w:val="18"/>
              </w:rPr>
              <w:t>降低资质等级</w:t>
            </w:r>
            <w:r>
              <w:rPr>
                <w:rFonts w:hint="eastAsia"/>
                <w:kern w:val="0"/>
                <w:sz w:val="18"/>
                <w:szCs w:val="18"/>
              </w:rPr>
              <w:t>或者</w:t>
            </w:r>
            <w:r>
              <w:rPr>
                <w:kern w:val="0"/>
                <w:sz w:val="18"/>
                <w:szCs w:val="18"/>
              </w:rPr>
              <w:t>吊销资质证书</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22</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07F71">
              <w:rPr>
                <w:rFonts w:hint="eastAsia"/>
                <w:kern w:val="0"/>
                <w:sz w:val="18"/>
                <w:szCs w:val="18"/>
              </w:rPr>
              <w:t>对设计单位未根据勘察成果文件进行工程设计的处罚</w:t>
            </w:r>
          </w:p>
        </w:tc>
      </w:tr>
      <w:tr w:rsidR="00EA34CC" w:rsidTr="00A91F8E">
        <w:trPr>
          <w:trHeight w:val="174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Pr="00307F71" w:rsidRDefault="00EA34CC" w:rsidP="00A91F8E">
            <w:pPr>
              <w:widowControl/>
              <w:spacing w:line="320" w:lineRule="exact"/>
              <w:jc w:val="left"/>
              <w:rPr>
                <w:kern w:val="0"/>
                <w:sz w:val="18"/>
                <w:szCs w:val="18"/>
              </w:rPr>
            </w:pPr>
            <w:r>
              <w:rPr>
                <w:kern w:val="0"/>
                <w:sz w:val="18"/>
                <w:szCs w:val="18"/>
              </w:rPr>
              <w:t xml:space="preserve">  </w:t>
            </w:r>
            <w:r w:rsidRPr="00307F71">
              <w:rPr>
                <w:rFonts w:hint="eastAsia"/>
                <w:kern w:val="0"/>
                <w:sz w:val="18"/>
                <w:szCs w:val="18"/>
              </w:rPr>
              <w:t>【行政法规】《建设工程质量管理条例》（国务院令第</w:t>
            </w:r>
            <w:r w:rsidRPr="00307F71">
              <w:rPr>
                <w:rFonts w:hint="eastAsia"/>
                <w:kern w:val="0"/>
                <w:sz w:val="18"/>
                <w:szCs w:val="18"/>
              </w:rPr>
              <w:t>279</w:t>
            </w:r>
            <w:r w:rsidRPr="00307F71">
              <w:rPr>
                <w:rFonts w:hint="eastAsia"/>
                <w:kern w:val="0"/>
                <w:sz w:val="18"/>
                <w:szCs w:val="18"/>
              </w:rPr>
              <w:t>号）</w:t>
            </w:r>
          </w:p>
          <w:p w:rsidR="00EA34CC" w:rsidRPr="00307F71" w:rsidRDefault="00EA34CC" w:rsidP="00A91F8E">
            <w:pPr>
              <w:widowControl/>
              <w:spacing w:line="320" w:lineRule="exact"/>
              <w:jc w:val="left"/>
              <w:rPr>
                <w:kern w:val="0"/>
                <w:sz w:val="18"/>
                <w:szCs w:val="18"/>
              </w:rPr>
            </w:pPr>
            <w:r w:rsidRPr="00307F71">
              <w:rPr>
                <w:rFonts w:hint="eastAsia"/>
                <w:kern w:val="0"/>
                <w:sz w:val="18"/>
                <w:szCs w:val="18"/>
              </w:rPr>
              <w:t xml:space="preserve">    </w:t>
            </w:r>
            <w:r w:rsidRPr="00307F71">
              <w:rPr>
                <w:rFonts w:hint="eastAsia"/>
                <w:kern w:val="0"/>
                <w:sz w:val="18"/>
                <w:szCs w:val="18"/>
              </w:rPr>
              <w:t>第二十一条第一款</w:t>
            </w:r>
            <w:r w:rsidRPr="00307F71">
              <w:rPr>
                <w:rFonts w:hint="eastAsia"/>
                <w:kern w:val="0"/>
                <w:sz w:val="18"/>
                <w:szCs w:val="18"/>
              </w:rPr>
              <w:t xml:space="preserve">  </w:t>
            </w:r>
            <w:r w:rsidRPr="00307F71">
              <w:rPr>
                <w:rFonts w:hint="eastAsia"/>
                <w:kern w:val="0"/>
                <w:sz w:val="18"/>
                <w:szCs w:val="18"/>
              </w:rPr>
              <w:t>设计单位应当根据勘察成果文件进行建设工程设计。</w:t>
            </w:r>
          </w:p>
          <w:p w:rsidR="00EA34CC" w:rsidRPr="00307F71" w:rsidRDefault="00EA34CC" w:rsidP="00A91F8E">
            <w:pPr>
              <w:widowControl/>
              <w:spacing w:line="320" w:lineRule="exact"/>
              <w:jc w:val="left"/>
              <w:rPr>
                <w:kern w:val="0"/>
                <w:sz w:val="18"/>
                <w:szCs w:val="18"/>
              </w:rPr>
            </w:pPr>
            <w:r w:rsidRPr="00307F71">
              <w:rPr>
                <w:rFonts w:hint="eastAsia"/>
                <w:kern w:val="0"/>
                <w:sz w:val="18"/>
                <w:szCs w:val="18"/>
              </w:rPr>
              <w:t xml:space="preserve">    </w:t>
            </w:r>
            <w:r w:rsidRPr="00307F71">
              <w:rPr>
                <w:rFonts w:hint="eastAsia"/>
                <w:kern w:val="0"/>
                <w:sz w:val="18"/>
                <w:szCs w:val="18"/>
              </w:rPr>
              <w:t>第六十三条</w:t>
            </w:r>
            <w:r w:rsidRPr="00307F71">
              <w:rPr>
                <w:rFonts w:hint="eastAsia"/>
                <w:kern w:val="0"/>
                <w:sz w:val="18"/>
                <w:szCs w:val="18"/>
              </w:rPr>
              <w:t xml:space="preserve"> </w:t>
            </w:r>
            <w:r w:rsidRPr="00307F71">
              <w:rPr>
                <w:rFonts w:hint="eastAsia"/>
                <w:kern w:val="0"/>
                <w:sz w:val="18"/>
                <w:szCs w:val="18"/>
              </w:rPr>
              <w:t>违反本条例规定，有下列行为之一的，责令改正，处</w:t>
            </w:r>
            <w:r w:rsidRPr="00307F71">
              <w:rPr>
                <w:rFonts w:hint="eastAsia"/>
                <w:kern w:val="0"/>
                <w:sz w:val="18"/>
                <w:szCs w:val="18"/>
              </w:rPr>
              <w:t>10</w:t>
            </w:r>
            <w:r w:rsidRPr="00307F71">
              <w:rPr>
                <w:rFonts w:hint="eastAsia"/>
                <w:kern w:val="0"/>
                <w:sz w:val="18"/>
                <w:szCs w:val="18"/>
              </w:rPr>
              <w:t>万元以上</w:t>
            </w:r>
            <w:r w:rsidRPr="00307F71">
              <w:rPr>
                <w:rFonts w:hint="eastAsia"/>
                <w:kern w:val="0"/>
                <w:sz w:val="18"/>
                <w:szCs w:val="18"/>
              </w:rPr>
              <w:t>30</w:t>
            </w:r>
            <w:r w:rsidRPr="00307F71">
              <w:rPr>
                <w:rFonts w:hint="eastAsia"/>
                <w:kern w:val="0"/>
                <w:sz w:val="18"/>
                <w:szCs w:val="18"/>
              </w:rPr>
              <w:t>万元以下的罚款：</w:t>
            </w:r>
          </w:p>
          <w:p w:rsidR="00EA34CC" w:rsidRPr="00307F71" w:rsidRDefault="00EA34CC" w:rsidP="00A91F8E">
            <w:pPr>
              <w:widowControl/>
              <w:spacing w:line="320" w:lineRule="exact"/>
              <w:jc w:val="left"/>
              <w:rPr>
                <w:kern w:val="0"/>
                <w:sz w:val="18"/>
                <w:szCs w:val="18"/>
              </w:rPr>
            </w:pPr>
            <w:r w:rsidRPr="00307F71">
              <w:rPr>
                <w:rFonts w:hint="eastAsia"/>
                <w:kern w:val="0"/>
                <w:sz w:val="18"/>
                <w:szCs w:val="18"/>
              </w:rPr>
              <w:t xml:space="preserve">   </w:t>
            </w:r>
            <w:r w:rsidRPr="00307F71">
              <w:rPr>
                <w:rFonts w:hint="eastAsia"/>
                <w:kern w:val="0"/>
                <w:sz w:val="18"/>
                <w:szCs w:val="18"/>
              </w:rPr>
              <w:t>（二）设计单位未根据勘察成果文件进行工程设计的。</w:t>
            </w:r>
          </w:p>
          <w:p w:rsidR="00EA34CC" w:rsidRPr="00307F71" w:rsidRDefault="00EA34CC" w:rsidP="00A91F8E">
            <w:pPr>
              <w:widowControl/>
              <w:spacing w:line="320" w:lineRule="exact"/>
              <w:jc w:val="left"/>
              <w:rPr>
                <w:kern w:val="0"/>
                <w:sz w:val="18"/>
                <w:szCs w:val="18"/>
              </w:rPr>
            </w:pPr>
            <w:r w:rsidRPr="00307F71">
              <w:rPr>
                <w:rFonts w:hint="eastAsia"/>
                <w:kern w:val="0"/>
                <w:sz w:val="18"/>
                <w:szCs w:val="18"/>
              </w:rPr>
              <w:t xml:space="preserve">    </w:t>
            </w:r>
            <w:r w:rsidRPr="00307F71">
              <w:rPr>
                <w:rFonts w:hint="eastAsia"/>
                <w:kern w:val="0"/>
                <w:sz w:val="18"/>
                <w:szCs w:val="18"/>
              </w:rPr>
              <w:t>第七十三条</w:t>
            </w:r>
            <w:r w:rsidRPr="00307F71">
              <w:rPr>
                <w:rFonts w:hint="eastAsia"/>
                <w:kern w:val="0"/>
                <w:sz w:val="18"/>
                <w:szCs w:val="18"/>
              </w:rPr>
              <w:t xml:space="preserve"> </w:t>
            </w:r>
            <w:r w:rsidRPr="00307F71">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307F71">
              <w:rPr>
                <w:rFonts w:hint="eastAsia"/>
                <w:kern w:val="0"/>
                <w:sz w:val="18"/>
                <w:szCs w:val="18"/>
              </w:rPr>
              <w:t xml:space="preserve">    </w:t>
            </w:r>
            <w:r w:rsidRPr="00307F71">
              <w:rPr>
                <w:rFonts w:hint="eastAsia"/>
                <w:kern w:val="0"/>
                <w:sz w:val="18"/>
                <w:szCs w:val="18"/>
              </w:rPr>
              <w:t>第七十五条第一款</w:t>
            </w:r>
            <w:r w:rsidRPr="00307F71">
              <w:rPr>
                <w:rFonts w:hint="eastAsia"/>
                <w:kern w:val="0"/>
                <w:sz w:val="18"/>
                <w:szCs w:val="18"/>
              </w:rPr>
              <w:t xml:space="preserve">  </w:t>
            </w:r>
            <w:r w:rsidRPr="00307F71">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未造成设计缺陷的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10</w:t>
            </w:r>
            <w:r>
              <w:rPr>
                <w:kern w:val="0"/>
                <w:sz w:val="18"/>
                <w:szCs w:val="18"/>
              </w:rPr>
              <w:t>万元以上</w:t>
            </w:r>
            <w:r>
              <w:rPr>
                <w:kern w:val="0"/>
                <w:sz w:val="18"/>
                <w:szCs w:val="18"/>
              </w:rPr>
              <w:t>15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造成设计缺陷但未造成质量事故的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15</w:t>
            </w:r>
            <w:r>
              <w:rPr>
                <w:kern w:val="0"/>
                <w:sz w:val="18"/>
                <w:szCs w:val="18"/>
              </w:rPr>
              <w:t>万元以上</w:t>
            </w:r>
            <w:r>
              <w:rPr>
                <w:kern w:val="0"/>
                <w:sz w:val="18"/>
                <w:szCs w:val="18"/>
              </w:rPr>
              <w:t>20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造成质量</w:t>
            </w:r>
            <w:r>
              <w:rPr>
                <w:rFonts w:hint="eastAsia"/>
                <w:kern w:val="0"/>
                <w:sz w:val="18"/>
                <w:szCs w:val="18"/>
              </w:rPr>
              <w:t>安全</w:t>
            </w:r>
            <w:r>
              <w:rPr>
                <w:kern w:val="0"/>
                <w:sz w:val="18"/>
                <w:szCs w:val="18"/>
              </w:rPr>
              <w:t>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20</w:t>
            </w:r>
            <w:r>
              <w:rPr>
                <w:kern w:val="0"/>
                <w:sz w:val="18"/>
                <w:szCs w:val="18"/>
              </w:rPr>
              <w:t>万元以上</w:t>
            </w:r>
            <w:r>
              <w:rPr>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sidRPr="00236E08">
              <w:rPr>
                <w:rFonts w:eastAsia="仿宋_GB2312"/>
                <w:b/>
                <w:bCs/>
                <w:kern w:val="0"/>
                <w:sz w:val="18"/>
                <w:szCs w:val="18"/>
              </w:rPr>
              <w:t>02017</w:t>
            </w:r>
            <w:r w:rsidRPr="00236E08">
              <w:rPr>
                <w:rFonts w:eastAsia="仿宋_GB2312" w:hint="eastAsia"/>
                <w:b/>
                <w:bCs/>
                <w:kern w:val="0"/>
                <w:sz w:val="18"/>
                <w:szCs w:val="18"/>
              </w:rPr>
              <w:t>23</w:t>
            </w:r>
            <w:r w:rsidRPr="00236E08">
              <w:rPr>
                <w:rFonts w:eastAsia="仿宋_GB2312"/>
                <w:b/>
                <w:bCs/>
                <w:kern w:val="0"/>
                <w:sz w:val="18"/>
                <w:szCs w:val="18"/>
              </w:rPr>
              <w:t>000</w:t>
            </w:r>
            <w:r w:rsidRPr="00236E08">
              <w:rPr>
                <w:rFonts w:eastAsia="仿宋_GB2312"/>
                <w:b/>
                <w:bCs/>
                <w:kern w:val="0"/>
                <w:sz w:val="18"/>
                <w:szCs w:val="18"/>
              </w:rPr>
              <w:t>（常用）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设计单位违反规定指定建筑材料、建筑构配件的生产厂、供应商的</w:t>
            </w:r>
            <w:r>
              <w:rPr>
                <w:rFonts w:hint="eastAsia"/>
                <w:kern w:val="0"/>
                <w:sz w:val="18"/>
                <w:szCs w:val="18"/>
              </w:rPr>
              <w:t>处罚</w:t>
            </w:r>
          </w:p>
        </w:tc>
      </w:tr>
      <w:tr w:rsidR="00EA34CC" w:rsidTr="00A91F8E">
        <w:trPr>
          <w:trHeight w:val="186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行政法规《建设工程质量管理条例》（</w:t>
            </w:r>
            <w:r>
              <w:rPr>
                <w:kern w:val="0"/>
                <w:sz w:val="18"/>
                <w:szCs w:val="18"/>
              </w:rPr>
              <w:t>2000</w:t>
            </w:r>
            <w:r>
              <w:rPr>
                <w:kern w:val="0"/>
                <w:sz w:val="18"/>
                <w:szCs w:val="18"/>
              </w:rPr>
              <w:t>年国务院令第</w:t>
            </w:r>
            <w:r>
              <w:rPr>
                <w:kern w:val="0"/>
                <w:sz w:val="18"/>
                <w:szCs w:val="18"/>
              </w:rPr>
              <w:t>279</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第二十二条第二款</w:t>
            </w:r>
            <w:r>
              <w:rPr>
                <w:kern w:val="0"/>
                <w:sz w:val="18"/>
                <w:szCs w:val="18"/>
              </w:rPr>
              <w:t xml:space="preserve">  </w:t>
            </w:r>
            <w:r>
              <w:rPr>
                <w:kern w:val="0"/>
                <w:sz w:val="18"/>
                <w:szCs w:val="18"/>
              </w:rPr>
              <w:t>除有特殊要求的建筑材料、专用设备、工艺生产线等外，设计单位不得指定生产厂、供应商。</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第六十三条</w:t>
            </w:r>
            <w:r>
              <w:rPr>
                <w:kern w:val="0"/>
                <w:sz w:val="18"/>
                <w:szCs w:val="18"/>
              </w:rPr>
              <w:t xml:space="preserve">  </w:t>
            </w:r>
            <w:r>
              <w:rPr>
                <w:kern w:val="0"/>
                <w:sz w:val="18"/>
                <w:szCs w:val="18"/>
              </w:rPr>
              <w:t>违反本条例规定，有下列行为之一的，责令改正，处</w:t>
            </w:r>
            <w:r>
              <w:rPr>
                <w:kern w:val="0"/>
                <w:sz w:val="18"/>
                <w:szCs w:val="18"/>
              </w:rPr>
              <w:t>10</w:t>
            </w:r>
            <w:r>
              <w:rPr>
                <w:kern w:val="0"/>
                <w:sz w:val="18"/>
                <w:szCs w:val="18"/>
              </w:rPr>
              <w:t>万元以上</w:t>
            </w:r>
            <w:r>
              <w:rPr>
                <w:kern w:val="0"/>
                <w:sz w:val="18"/>
                <w:szCs w:val="18"/>
              </w:rPr>
              <w:t>30</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（三）设计单位指定建筑材料、建筑构配件的生产厂、供应商的。</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第七十三条</w:t>
            </w:r>
            <w:r>
              <w:rPr>
                <w:kern w:val="0"/>
                <w:sz w:val="18"/>
                <w:szCs w:val="18"/>
              </w:rPr>
              <w:t xml:space="preserve">  </w:t>
            </w:r>
            <w:r>
              <w:rPr>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第七十五条第一款</w:t>
            </w:r>
            <w:r>
              <w:rPr>
                <w:kern w:val="0"/>
                <w:sz w:val="18"/>
                <w:szCs w:val="18"/>
              </w:rPr>
              <w:t xml:space="preserve">  </w:t>
            </w:r>
            <w:r>
              <w:rPr>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4"/>
            <w:tcBorders>
              <w:top w:val="single" w:sz="4" w:space="0" w:color="auto"/>
              <w:left w:val="single" w:sz="8" w:space="0" w:color="auto"/>
              <w:bottom w:val="single" w:sz="8"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56" w:type="dxa"/>
            <w:vMerge w:val="restart"/>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EA34CC" w:rsidRPr="00236E08" w:rsidRDefault="00EA34CC" w:rsidP="00A91F8E">
            <w:pPr>
              <w:widowControl/>
              <w:spacing w:line="320" w:lineRule="exact"/>
              <w:jc w:val="left"/>
              <w:rPr>
                <w:kern w:val="0"/>
                <w:sz w:val="18"/>
                <w:szCs w:val="18"/>
              </w:rPr>
            </w:pPr>
            <w:r w:rsidRPr="00236E08">
              <w:rPr>
                <w:kern w:val="0"/>
                <w:sz w:val="18"/>
                <w:szCs w:val="18"/>
              </w:rPr>
              <w:t>指定的产品在非主体、非关键部分的</w:t>
            </w:r>
          </w:p>
        </w:tc>
        <w:tc>
          <w:tcPr>
            <w:tcW w:w="1044" w:type="dxa"/>
            <w:vMerge w:val="restart"/>
            <w:tcBorders>
              <w:top w:val="single" w:sz="8" w:space="0" w:color="auto"/>
              <w:left w:val="single" w:sz="4" w:space="0" w:color="auto"/>
              <w:bottom w:val="single" w:sz="8" w:space="0" w:color="auto"/>
              <w:right w:val="single" w:sz="4" w:space="0" w:color="auto"/>
            </w:tcBorders>
            <w:vAlign w:val="center"/>
          </w:tcPr>
          <w:p w:rsidR="00EA34CC" w:rsidRPr="00236E08" w:rsidRDefault="00EA34CC" w:rsidP="00A91F8E">
            <w:pPr>
              <w:widowControl/>
              <w:spacing w:line="320" w:lineRule="exact"/>
              <w:jc w:val="center"/>
              <w:rPr>
                <w:kern w:val="0"/>
                <w:sz w:val="18"/>
                <w:szCs w:val="18"/>
              </w:rPr>
            </w:pPr>
            <w:r w:rsidRPr="00236E08">
              <w:rPr>
                <w:kern w:val="0"/>
                <w:sz w:val="18"/>
                <w:szCs w:val="18"/>
              </w:rPr>
              <w:t>裁量幅度</w:t>
            </w:r>
          </w:p>
        </w:tc>
        <w:tc>
          <w:tcPr>
            <w:tcW w:w="5820" w:type="dxa"/>
            <w:tcBorders>
              <w:top w:val="single" w:sz="8" w:space="0" w:color="auto"/>
              <w:left w:val="nil"/>
              <w:bottom w:val="single" w:sz="8" w:space="0" w:color="auto"/>
              <w:right w:val="single" w:sz="8" w:space="0" w:color="auto"/>
            </w:tcBorders>
            <w:vAlign w:val="center"/>
          </w:tcPr>
          <w:p w:rsidR="00EA34CC" w:rsidRPr="00236E08" w:rsidRDefault="00EA34CC" w:rsidP="00A91F8E">
            <w:pPr>
              <w:widowControl/>
              <w:spacing w:line="320" w:lineRule="exact"/>
              <w:jc w:val="left"/>
              <w:rPr>
                <w:kern w:val="0"/>
                <w:sz w:val="18"/>
                <w:szCs w:val="18"/>
              </w:rPr>
            </w:pPr>
            <w:r w:rsidRPr="00236E08">
              <w:rPr>
                <w:kern w:val="0"/>
                <w:sz w:val="18"/>
                <w:szCs w:val="18"/>
              </w:rPr>
              <w:t>对单位：</w:t>
            </w:r>
            <w:r w:rsidRPr="00236E08">
              <w:rPr>
                <w:kern w:val="0"/>
                <w:sz w:val="18"/>
                <w:szCs w:val="18"/>
              </w:rPr>
              <w:t>10</w:t>
            </w:r>
            <w:r w:rsidRPr="00236E08">
              <w:rPr>
                <w:kern w:val="0"/>
                <w:sz w:val="18"/>
                <w:szCs w:val="18"/>
              </w:rPr>
              <w:t>万元以上</w:t>
            </w:r>
            <w:r w:rsidRPr="00236E08">
              <w:rPr>
                <w:kern w:val="0"/>
                <w:sz w:val="18"/>
                <w:szCs w:val="18"/>
              </w:rPr>
              <w:t>15</w:t>
            </w:r>
            <w:r w:rsidRPr="00236E08">
              <w:rPr>
                <w:kern w:val="0"/>
                <w:sz w:val="18"/>
                <w:szCs w:val="18"/>
              </w:rPr>
              <w:t>万元以下罚款</w:t>
            </w:r>
          </w:p>
          <w:p w:rsidR="00EA34CC" w:rsidRPr="00236E08" w:rsidRDefault="00EA34CC" w:rsidP="00A91F8E">
            <w:pPr>
              <w:widowControl/>
              <w:spacing w:line="320" w:lineRule="exact"/>
              <w:jc w:val="left"/>
              <w:rPr>
                <w:kern w:val="0"/>
                <w:sz w:val="18"/>
                <w:szCs w:val="18"/>
              </w:rPr>
            </w:pPr>
            <w:r w:rsidRPr="00236E08">
              <w:rPr>
                <w:kern w:val="0"/>
                <w:sz w:val="18"/>
                <w:szCs w:val="18"/>
              </w:rPr>
              <w:t>对单位责任人员：单位罚款数额</w:t>
            </w:r>
            <w:r w:rsidRPr="00236E08">
              <w:rPr>
                <w:kern w:val="0"/>
                <w:sz w:val="18"/>
                <w:szCs w:val="18"/>
              </w:rPr>
              <w:t>5%</w:t>
            </w:r>
            <w:r w:rsidRPr="00236E08">
              <w:rPr>
                <w:kern w:val="0"/>
                <w:sz w:val="18"/>
                <w:szCs w:val="18"/>
              </w:rPr>
              <w:t>以上</w:t>
            </w:r>
            <w:r w:rsidRPr="00236E08">
              <w:rPr>
                <w:kern w:val="0"/>
                <w:sz w:val="18"/>
                <w:szCs w:val="18"/>
              </w:rPr>
              <w:t>6%</w:t>
            </w:r>
            <w:r w:rsidRPr="00236E08">
              <w:rPr>
                <w:kern w:val="0"/>
                <w:sz w:val="18"/>
                <w:szCs w:val="18"/>
              </w:rPr>
              <w:t>以下罚款</w:t>
            </w:r>
          </w:p>
        </w:tc>
      </w:tr>
      <w:tr w:rsidR="00EA34CC" w:rsidTr="00A91F8E">
        <w:trPr>
          <w:trHeight w:val="480"/>
        </w:trPr>
        <w:tc>
          <w:tcPr>
            <w:tcW w:w="1056" w:type="dxa"/>
            <w:vMerge/>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Pr="00236E08" w:rsidRDefault="00EA34CC" w:rsidP="00A91F8E">
            <w:pPr>
              <w:widowControl/>
              <w:spacing w:line="320" w:lineRule="exact"/>
              <w:jc w:val="left"/>
              <w:rPr>
                <w:kern w:val="0"/>
                <w:sz w:val="18"/>
                <w:szCs w:val="18"/>
              </w:rPr>
            </w:pPr>
            <w:r w:rsidRPr="00236E08">
              <w:rPr>
                <w:kern w:val="0"/>
                <w:sz w:val="18"/>
                <w:szCs w:val="18"/>
              </w:rPr>
              <w:t>指定的产品在非主体、非关键部分</w:t>
            </w:r>
            <w:r w:rsidRPr="00236E08">
              <w:rPr>
                <w:rFonts w:hint="eastAsia"/>
                <w:kern w:val="0"/>
                <w:sz w:val="18"/>
                <w:szCs w:val="18"/>
              </w:rPr>
              <w:t>但尚</w:t>
            </w:r>
            <w:r w:rsidRPr="00236E08">
              <w:rPr>
                <w:kern w:val="0"/>
                <w:sz w:val="18"/>
                <w:szCs w:val="18"/>
              </w:rPr>
              <w:t>未造成质量事故的</w:t>
            </w:r>
          </w:p>
        </w:tc>
        <w:tc>
          <w:tcPr>
            <w:tcW w:w="1044" w:type="dxa"/>
            <w:vMerge/>
            <w:tcBorders>
              <w:top w:val="single" w:sz="8" w:space="0" w:color="auto"/>
              <w:left w:val="single" w:sz="4" w:space="0" w:color="auto"/>
              <w:bottom w:val="single" w:sz="8" w:space="0" w:color="auto"/>
              <w:right w:val="single" w:sz="4" w:space="0" w:color="auto"/>
            </w:tcBorders>
            <w:vAlign w:val="center"/>
          </w:tcPr>
          <w:p w:rsidR="00EA34CC" w:rsidRPr="00236E08" w:rsidRDefault="00EA34CC" w:rsidP="00A91F8E">
            <w:pPr>
              <w:widowControl/>
              <w:spacing w:line="320" w:lineRule="exact"/>
              <w:jc w:val="left"/>
              <w:rPr>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EA34CC" w:rsidRPr="00236E08" w:rsidRDefault="00EA34CC" w:rsidP="00A91F8E">
            <w:pPr>
              <w:widowControl/>
              <w:spacing w:line="320" w:lineRule="exact"/>
              <w:jc w:val="left"/>
              <w:rPr>
                <w:kern w:val="0"/>
                <w:sz w:val="18"/>
                <w:szCs w:val="18"/>
              </w:rPr>
            </w:pPr>
            <w:r w:rsidRPr="00236E08">
              <w:rPr>
                <w:kern w:val="0"/>
                <w:sz w:val="18"/>
                <w:szCs w:val="18"/>
              </w:rPr>
              <w:t>对单位：</w:t>
            </w:r>
            <w:r w:rsidRPr="00236E08">
              <w:rPr>
                <w:kern w:val="0"/>
                <w:sz w:val="18"/>
                <w:szCs w:val="18"/>
              </w:rPr>
              <w:t>15</w:t>
            </w:r>
            <w:r w:rsidRPr="00236E08">
              <w:rPr>
                <w:kern w:val="0"/>
                <w:sz w:val="18"/>
                <w:szCs w:val="18"/>
              </w:rPr>
              <w:t>万元以上</w:t>
            </w:r>
            <w:r w:rsidRPr="00236E08">
              <w:rPr>
                <w:kern w:val="0"/>
                <w:sz w:val="18"/>
                <w:szCs w:val="18"/>
              </w:rPr>
              <w:t>20</w:t>
            </w:r>
            <w:r w:rsidRPr="00236E08">
              <w:rPr>
                <w:kern w:val="0"/>
                <w:sz w:val="18"/>
                <w:szCs w:val="18"/>
              </w:rPr>
              <w:t>万元以下罚款</w:t>
            </w:r>
          </w:p>
          <w:p w:rsidR="00EA34CC" w:rsidRPr="00236E08" w:rsidRDefault="00EA34CC" w:rsidP="00A91F8E">
            <w:pPr>
              <w:widowControl/>
              <w:spacing w:line="320" w:lineRule="exact"/>
              <w:jc w:val="left"/>
              <w:rPr>
                <w:kern w:val="0"/>
                <w:sz w:val="18"/>
                <w:szCs w:val="18"/>
              </w:rPr>
            </w:pPr>
            <w:r w:rsidRPr="00236E08">
              <w:rPr>
                <w:kern w:val="0"/>
                <w:sz w:val="18"/>
                <w:szCs w:val="18"/>
              </w:rPr>
              <w:t>对单位责任人员：单位罚款数额</w:t>
            </w:r>
            <w:r w:rsidRPr="00236E08">
              <w:rPr>
                <w:kern w:val="0"/>
                <w:sz w:val="18"/>
                <w:szCs w:val="18"/>
              </w:rPr>
              <w:t>6%</w:t>
            </w:r>
            <w:r w:rsidRPr="00236E08">
              <w:rPr>
                <w:kern w:val="0"/>
                <w:sz w:val="18"/>
                <w:szCs w:val="18"/>
              </w:rPr>
              <w:t>以上</w:t>
            </w:r>
            <w:r w:rsidRPr="00236E08">
              <w:rPr>
                <w:kern w:val="0"/>
                <w:sz w:val="18"/>
                <w:szCs w:val="18"/>
              </w:rPr>
              <w:t>8%</w:t>
            </w:r>
            <w:r w:rsidRPr="00236E08">
              <w:rPr>
                <w:kern w:val="0"/>
                <w:sz w:val="18"/>
                <w:szCs w:val="18"/>
              </w:rPr>
              <w:t>以下罚款</w:t>
            </w:r>
          </w:p>
        </w:tc>
      </w:tr>
      <w:tr w:rsidR="00EA34CC" w:rsidTr="00A91F8E">
        <w:trPr>
          <w:trHeight w:val="480"/>
        </w:trPr>
        <w:tc>
          <w:tcPr>
            <w:tcW w:w="1056" w:type="dxa"/>
            <w:vMerge/>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Pr="00236E08" w:rsidRDefault="00EA34CC" w:rsidP="00A91F8E">
            <w:pPr>
              <w:widowControl/>
              <w:spacing w:line="320" w:lineRule="exact"/>
              <w:jc w:val="left"/>
              <w:rPr>
                <w:kern w:val="0"/>
                <w:sz w:val="18"/>
                <w:szCs w:val="18"/>
              </w:rPr>
            </w:pPr>
            <w:r w:rsidRPr="00236E08">
              <w:rPr>
                <w:kern w:val="0"/>
                <w:sz w:val="18"/>
                <w:szCs w:val="18"/>
              </w:rPr>
              <w:t>造成质量事故的</w:t>
            </w:r>
          </w:p>
        </w:tc>
        <w:tc>
          <w:tcPr>
            <w:tcW w:w="1044" w:type="dxa"/>
            <w:vMerge/>
            <w:tcBorders>
              <w:top w:val="single" w:sz="8" w:space="0" w:color="auto"/>
              <w:left w:val="single" w:sz="4" w:space="0" w:color="auto"/>
              <w:bottom w:val="single" w:sz="8" w:space="0" w:color="auto"/>
              <w:right w:val="single" w:sz="4" w:space="0" w:color="auto"/>
            </w:tcBorders>
            <w:vAlign w:val="center"/>
          </w:tcPr>
          <w:p w:rsidR="00EA34CC" w:rsidRPr="00236E08" w:rsidRDefault="00EA34CC" w:rsidP="00A91F8E">
            <w:pPr>
              <w:widowControl/>
              <w:spacing w:line="320" w:lineRule="exact"/>
              <w:jc w:val="left"/>
              <w:rPr>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EA34CC" w:rsidRPr="00236E08" w:rsidRDefault="00EA34CC" w:rsidP="00A91F8E">
            <w:pPr>
              <w:widowControl/>
              <w:spacing w:line="320" w:lineRule="exact"/>
              <w:jc w:val="left"/>
              <w:rPr>
                <w:kern w:val="0"/>
                <w:sz w:val="18"/>
                <w:szCs w:val="18"/>
              </w:rPr>
            </w:pPr>
            <w:r w:rsidRPr="00236E08">
              <w:rPr>
                <w:kern w:val="0"/>
                <w:sz w:val="18"/>
                <w:szCs w:val="18"/>
              </w:rPr>
              <w:t>对单位：</w:t>
            </w:r>
            <w:r w:rsidRPr="00236E08">
              <w:rPr>
                <w:kern w:val="0"/>
                <w:sz w:val="18"/>
                <w:szCs w:val="18"/>
              </w:rPr>
              <w:t>20</w:t>
            </w:r>
            <w:r w:rsidRPr="00236E08">
              <w:rPr>
                <w:kern w:val="0"/>
                <w:sz w:val="18"/>
                <w:szCs w:val="18"/>
              </w:rPr>
              <w:t>万元以上</w:t>
            </w:r>
            <w:r w:rsidRPr="00236E08">
              <w:rPr>
                <w:kern w:val="0"/>
                <w:sz w:val="18"/>
                <w:szCs w:val="18"/>
              </w:rPr>
              <w:t>30</w:t>
            </w:r>
            <w:r w:rsidRPr="00236E08">
              <w:rPr>
                <w:kern w:val="0"/>
                <w:sz w:val="18"/>
                <w:szCs w:val="18"/>
              </w:rPr>
              <w:t>万元以下罚款</w:t>
            </w:r>
          </w:p>
          <w:p w:rsidR="00EA34CC" w:rsidRPr="00236E08" w:rsidRDefault="00EA34CC" w:rsidP="00A91F8E">
            <w:pPr>
              <w:widowControl/>
              <w:spacing w:line="320" w:lineRule="exact"/>
              <w:jc w:val="left"/>
              <w:rPr>
                <w:kern w:val="0"/>
                <w:sz w:val="18"/>
                <w:szCs w:val="18"/>
              </w:rPr>
            </w:pPr>
            <w:r w:rsidRPr="00236E08">
              <w:rPr>
                <w:kern w:val="0"/>
                <w:sz w:val="18"/>
                <w:szCs w:val="18"/>
              </w:rPr>
              <w:t>对单位责任人员：单位罚款数额</w:t>
            </w:r>
            <w:r w:rsidRPr="00236E08">
              <w:rPr>
                <w:kern w:val="0"/>
                <w:sz w:val="18"/>
                <w:szCs w:val="18"/>
              </w:rPr>
              <w:t>8%</w:t>
            </w:r>
            <w:r w:rsidRPr="00236E08">
              <w:rPr>
                <w:kern w:val="0"/>
                <w:sz w:val="18"/>
                <w:szCs w:val="18"/>
              </w:rPr>
              <w:t>以上</w:t>
            </w:r>
            <w:r w:rsidRPr="00236E08">
              <w:rPr>
                <w:kern w:val="0"/>
                <w:sz w:val="18"/>
                <w:szCs w:val="18"/>
              </w:rPr>
              <w:t>10%</w:t>
            </w:r>
            <w:r w:rsidRPr="00236E08">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44"/>
        <w:gridCol w:w="5820"/>
      </w:tblGrid>
      <w:tr w:rsidR="00EA34CC" w:rsidTr="00A91F8E">
        <w:trPr>
          <w:trHeight w:hRule="exact" w:val="284"/>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24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24</w:t>
            </w:r>
            <w:r>
              <w:rPr>
                <w:rFonts w:eastAsia="仿宋_GB2312"/>
                <w:b/>
                <w:bCs/>
                <w:kern w:val="0"/>
                <w:sz w:val="18"/>
                <w:szCs w:val="18"/>
              </w:rPr>
              <w:t>000</w:t>
            </w:r>
            <w:r>
              <w:rPr>
                <w:rFonts w:eastAsia="仿宋_GB2312"/>
                <w:b/>
                <w:bCs/>
                <w:kern w:val="0"/>
                <w:sz w:val="18"/>
                <w:szCs w:val="18"/>
              </w:rPr>
              <w:t>（常用）</w:t>
            </w:r>
          </w:p>
        </w:tc>
      </w:tr>
      <w:tr w:rsidR="00EA34CC" w:rsidTr="00A91F8E">
        <w:trPr>
          <w:trHeight w:hRule="exact" w:val="284"/>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sidRPr="00540EFE">
              <w:rPr>
                <w:rFonts w:hint="eastAsia"/>
                <w:kern w:val="0"/>
                <w:sz w:val="18"/>
                <w:szCs w:val="18"/>
              </w:rPr>
              <w:t>对施工单位在施工中偷工减料，使用不合格的建筑材料、建筑构配件和设备，或者有不按照工程设计图纸或者施工技术标准施工的其他行为的处罚</w:t>
            </w:r>
          </w:p>
        </w:tc>
      </w:tr>
      <w:tr w:rsidR="00EA34CC" w:rsidTr="00A91F8E">
        <w:trPr>
          <w:trHeight w:val="241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Pr="00540EFE" w:rsidRDefault="00EA34CC" w:rsidP="00A91F8E">
            <w:pPr>
              <w:widowControl/>
              <w:spacing w:line="260" w:lineRule="exact"/>
              <w:jc w:val="left"/>
              <w:rPr>
                <w:kern w:val="0"/>
                <w:sz w:val="18"/>
                <w:szCs w:val="18"/>
              </w:rPr>
            </w:pPr>
            <w:r>
              <w:rPr>
                <w:kern w:val="0"/>
                <w:sz w:val="18"/>
                <w:szCs w:val="18"/>
              </w:rPr>
              <w:t xml:space="preserve">   </w:t>
            </w:r>
            <w:r w:rsidRPr="00540EFE">
              <w:rPr>
                <w:rFonts w:hint="eastAsia"/>
                <w:kern w:val="0"/>
                <w:sz w:val="18"/>
                <w:szCs w:val="18"/>
              </w:rPr>
              <w:t>【行政法规】《建设工程质量管理条例》（国务院令第</w:t>
            </w:r>
            <w:r w:rsidRPr="00540EFE">
              <w:rPr>
                <w:rFonts w:hint="eastAsia"/>
                <w:kern w:val="0"/>
                <w:sz w:val="18"/>
                <w:szCs w:val="18"/>
              </w:rPr>
              <w:t>279</w:t>
            </w:r>
            <w:r w:rsidRPr="00540EFE">
              <w:rPr>
                <w:rFonts w:hint="eastAsia"/>
                <w:kern w:val="0"/>
                <w:sz w:val="18"/>
                <w:szCs w:val="18"/>
              </w:rPr>
              <w:t>号）</w:t>
            </w:r>
          </w:p>
          <w:p w:rsidR="00EA34CC" w:rsidRPr="00540EFE" w:rsidRDefault="00EA34CC" w:rsidP="00A91F8E">
            <w:pPr>
              <w:widowControl/>
              <w:spacing w:line="260" w:lineRule="exact"/>
              <w:jc w:val="left"/>
              <w:rPr>
                <w:kern w:val="0"/>
                <w:sz w:val="18"/>
                <w:szCs w:val="18"/>
              </w:rPr>
            </w:pPr>
            <w:r w:rsidRPr="00540EFE">
              <w:rPr>
                <w:rFonts w:hint="eastAsia"/>
                <w:kern w:val="0"/>
                <w:sz w:val="18"/>
                <w:szCs w:val="18"/>
              </w:rPr>
              <w:t xml:space="preserve">    </w:t>
            </w:r>
            <w:r w:rsidRPr="00540EFE">
              <w:rPr>
                <w:rFonts w:hint="eastAsia"/>
                <w:kern w:val="0"/>
                <w:sz w:val="18"/>
                <w:szCs w:val="18"/>
              </w:rPr>
              <w:t>第二十八条第一款</w:t>
            </w:r>
            <w:r w:rsidRPr="00540EFE">
              <w:rPr>
                <w:rFonts w:hint="eastAsia"/>
                <w:kern w:val="0"/>
                <w:sz w:val="18"/>
                <w:szCs w:val="18"/>
              </w:rPr>
              <w:t xml:space="preserve">  </w:t>
            </w:r>
            <w:r w:rsidRPr="00540EFE">
              <w:rPr>
                <w:rFonts w:hint="eastAsia"/>
                <w:kern w:val="0"/>
                <w:sz w:val="18"/>
                <w:szCs w:val="18"/>
              </w:rPr>
              <w:t>施工单位必须按照工程设计图纸和施工技术标准施工，不得擅自修改工程设计，不得偷工减料。</w:t>
            </w:r>
          </w:p>
          <w:p w:rsidR="00EA34CC" w:rsidRPr="00540EFE" w:rsidRDefault="00EA34CC" w:rsidP="00A91F8E">
            <w:pPr>
              <w:widowControl/>
              <w:spacing w:line="260" w:lineRule="exact"/>
              <w:jc w:val="left"/>
              <w:rPr>
                <w:kern w:val="0"/>
                <w:sz w:val="18"/>
                <w:szCs w:val="18"/>
              </w:rPr>
            </w:pPr>
            <w:r w:rsidRPr="00540EFE">
              <w:rPr>
                <w:rFonts w:hint="eastAsia"/>
                <w:kern w:val="0"/>
                <w:sz w:val="18"/>
                <w:szCs w:val="18"/>
              </w:rPr>
              <w:t xml:space="preserve">    </w:t>
            </w:r>
            <w:r w:rsidRPr="00540EFE">
              <w:rPr>
                <w:rFonts w:hint="eastAsia"/>
                <w:kern w:val="0"/>
                <w:sz w:val="18"/>
                <w:szCs w:val="18"/>
              </w:rPr>
              <w:t>第二十九条　施工单位必须按照工程设计要求、施工技术标准和合同约定，对建筑材料、建筑构配件、设备和商品混凝土进行检验，检验应当有书面记录和专人签字；未经检验或者检验不合格的，不得使用。</w:t>
            </w:r>
          </w:p>
          <w:p w:rsidR="00EA34CC" w:rsidRPr="00540EFE" w:rsidRDefault="00EA34CC" w:rsidP="00A91F8E">
            <w:pPr>
              <w:widowControl/>
              <w:spacing w:line="260" w:lineRule="exact"/>
              <w:jc w:val="left"/>
              <w:rPr>
                <w:kern w:val="0"/>
                <w:sz w:val="18"/>
                <w:szCs w:val="18"/>
              </w:rPr>
            </w:pPr>
            <w:r w:rsidRPr="00540EFE">
              <w:rPr>
                <w:rFonts w:hint="eastAsia"/>
                <w:kern w:val="0"/>
                <w:sz w:val="18"/>
                <w:szCs w:val="18"/>
              </w:rPr>
              <w:t xml:space="preserve">    </w:t>
            </w:r>
            <w:r w:rsidRPr="00540EFE">
              <w:rPr>
                <w:rFonts w:hint="eastAsia"/>
                <w:kern w:val="0"/>
                <w:sz w:val="18"/>
                <w:szCs w:val="18"/>
              </w:rPr>
              <w:t>第六十四条</w:t>
            </w:r>
            <w:r w:rsidRPr="00540EFE">
              <w:rPr>
                <w:rFonts w:hint="eastAsia"/>
                <w:kern w:val="0"/>
                <w:sz w:val="18"/>
                <w:szCs w:val="18"/>
              </w:rPr>
              <w:t xml:space="preserve"> </w:t>
            </w:r>
            <w:r w:rsidRPr="00540EFE">
              <w:rPr>
                <w:rFonts w:hint="eastAsia"/>
                <w:kern w:val="0"/>
                <w:sz w:val="18"/>
                <w:szCs w:val="18"/>
              </w:rPr>
              <w:t>违反本条例规定，施工单位在施工中偷工减料的，使用不合格的建筑材料、建筑构配件和设备的，或者有不按照工程设计图纸或者施工技术标准施工的其他行为的，责令改正，处工程合同价款</w:t>
            </w:r>
            <w:r w:rsidRPr="00540EFE">
              <w:rPr>
                <w:rFonts w:hint="eastAsia"/>
                <w:kern w:val="0"/>
                <w:sz w:val="18"/>
                <w:szCs w:val="18"/>
              </w:rPr>
              <w:t>2</w:t>
            </w:r>
            <w:r w:rsidRPr="00540EFE">
              <w:rPr>
                <w:rFonts w:hint="eastAsia"/>
                <w:kern w:val="0"/>
                <w:sz w:val="18"/>
                <w:szCs w:val="18"/>
              </w:rPr>
              <w:t>％以上</w:t>
            </w:r>
            <w:r w:rsidRPr="00540EFE">
              <w:rPr>
                <w:rFonts w:hint="eastAsia"/>
                <w:kern w:val="0"/>
                <w:sz w:val="18"/>
                <w:szCs w:val="18"/>
              </w:rPr>
              <w:t>4</w:t>
            </w:r>
            <w:r w:rsidRPr="00540EFE">
              <w:rPr>
                <w:rFonts w:hint="eastAsia"/>
                <w:kern w:val="0"/>
                <w:sz w:val="18"/>
                <w:szCs w:val="18"/>
              </w:rPr>
              <w:t>％以下的罚款；造成建设工程质量不符合规定的质量标准的，负责返工、修理，并赔偿因此造成的损失；情节严重的，责令停业整顿，降低资质等级或者吊销资质证书。</w:t>
            </w:r>
          </w:p>
          <w:p w:rsidR="00EA34CC" w:rsidRPr="00540EFE" w:rsidRDefault="00EA34CC" w:rsidP="00A91F8E">
            <w:pPr>
              <w:widowControl/>
              <w:spacing w:line="260" w:lineRule="exact"/>
              <w:jc w:val="left"/>
              <w:rPr>
                <w:kern w:val="0"/>
                <w:sz w:val="18"/>
                <w:szCs w:val="18"/>
              </w:rPr>
            </w:pPr>
            <w:r w:rsidRPr="00540EFE">
              <w:rPr>
                <w:rFonts w:hint="eastAsia"/>
                <w:kern w:val="0"/>
                <w:sz w:val="18"/>
                <w:szCs w:val="18"/>
              </w:rPr>
              <w:t xml:space="preserve">    </w:t>
            </w:r>
            <w:r w:rsidRPr="00540EFE">
              <w:rPr>
                <w:rFonts w:hint="eastAsia"/>
                <w:kern w:val="0"/>
                <w:sz w:val="18"/>
                <w:szCs w:val="18"/>
              </w:rPr>
              <w:t>第七十三条</w:t>
            </w:r>
            <w:r w:rsidRPr="00540EFE">
              <w:rPr>
                <w:rFonts w:hint="eastAsia"/>
                <w:kern w:val="0"/>
                <w:sz w:val="18"/>
                <w:szCs w:val="18"/>
              </w:rPr>
              <w:t xml:space="preserve"> </w:t>
            </w:r>
            <w:r w:rsidRPr="00540EFE">
              <w:rPr>
                <w:rFonts w:hint="eastAsia"/>
                <w:kern w:val="0"/>
                <w:sz w:val="18"/>
                <w:szCs w:val="18"/>
              </w:rPr>
              <w:t>依照本条例规定，给予单位罚款处罚的，对单位直接负责的主管人员和其他直接责任人员处单位罚款数额５％以上１０％以下的罚款。</w:t>
            </w:r>
          </w:p>
          <w:p w:rsidR="00EA34CC" w:rsidRPr="00540EFE" w:rsidRDefault="00EA34CC" w:rsidP="00A91F8E">
            <w:pPr>
              <w:widowControl/>
              <w:spacing w:line="260" w:lineRule="exact"/>
              <w:jc w:val="left"/>
              <w:rPr>
                <w:kern w:val="0"/>
                <w:sz w:val="18"/>
                <w:szCs w:val="18"/>
              </w:rPr>
            </w:pPr>
            <w:r w:rsidRPr="00540EFE">
              <w:rPr>
                <w:rFonts w:hint="eastAsia"/>
                <w:kern w:val="0"/>
                <w:sz w:val="18"/>
                <w:szCs w:val="18"/>
              </w:rPr>
              <w:t xml:space="preserve">    </w:t>
            </w:r>
            <w:r w:rsidRPr="00540EFE">
              <w:rPr>
                <w:rFonts w:hint="eastAsia"/>
                <w:kern w:val="0"/>
                <w:sz w:val="18"/>
                <w:szCs w:val="18"/>
              </w:rPr>
              <w:t>第七十五条第一款</w:t>
            </w:r>
            <w:r w:rsidRPr="00540EFE">
              <w:rPr>
                <w:rFonts w:hint="eastAsia"/>
                <w:kern w:val="0"/>
                <w:sz w:val="18"/>
                <w:szCs w:val="18"/>
              </w:rPr>
              <w:t xml:space="preserve">  </w:t>
            </w:r>
            <w:r w:rsidRPr="00540EFE">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EA34CC" w:rsidRPr="00540EFE" w:rsidRDefault="00EA34CC" w:rsidP="00A91F8E">
            <w:pPr>
              <w:widowControl/>
              <w:spacing w:line="260" w:lineRule="exact"/>
              <w:ind w:firstLineChars="150" w:firstLine="270"/>
              <w:jc w:val="left"/>
              <w:rPr>
                <w:kern w:val="0"/>
                <w:sz w:val="18"/>
                <w:szCs w:val="18"/>
              </w:rPr>
            </w:pPr>
            <w:r w:rsidRPr="00540EFE">
              <w:rPr>
                <w:rFonts w:hint="eastAsia"/>
                <w:kern w:val="0"/>
                <w:sz w:val="18"/>
                <w:szCs w:val="18"/>
              </w:rPr>
              <w:t>【行政法规】《民用建筑节能条例》（国务院令第</w:t>
            </w:r>
            <w:r w:rsidRPr="00540EFE">
              <w:rPr>
                <w:rFonts w:hint="eastAsia"/>
                <w:kern w:val="0"/>
                <w:sz w:val="18"/>
                <w:szCs w:val="18"/>
              </w:rPr>
              <w:t>530</w:t>
            </w:r>
            <w:r w:rsidRPr="00540EFE">
              <w:rPr>
                <w:rFonts w:hint="eastAsia"/>
                <w:kern w:val="0"/>
                <w:sz w:val="18"/>
                <w:szCs w:val="18"/>
              </w:rPr>
              <w:t>号）</w:t>
            </w:r>
          </w:p>
          <w:p w:rsidR="00EA34CC" w:rsidRPr="00540EFE" w:rsidRDefault="00EA34CC" w:rsidP="00A91F8E">
            <w:pPr>
              <w:widowControl/>
              <w:spacing w:line="260" w:lineRule="exact"/>
              <w:jc w:val="left"/>
              <w:rPr>
                <w:kern w:val="0"/>
                <w:sz w:val="18"/>
                <w:szCs w:val="18"/>
              </w:rPr>
            </w:pPr>
            <w:r w:rsidRPr="00540EFE">
              <w:rPr>
                <w:rFonts w:hint="eastAsia"/>
                <w:kern w:val="0"/>
                <w:sz w:val="18"/>
                <w:szCs w:val="18"/>
              </w:rPr>
              <w:t xml:space="preserve">　　第十五条　设计单位、施工单位、工程监理单位及其注册执业人员，应当按照民用建筑节能强制性标准进行设计、施工、监理。</w:t>
            </w:r>
            <w:r w:rsidRPr="00540EFE">
              <w:rPr>
                <w:rFonts w:hint="eastAsia"/>
                <w:kern w:val="0"/>
                <w:sz w:val="18"/>
                <w:szCs w:val="18"/>
              </w:rPr>
              <w:t xml:space="preserve"> </w:t>
            </w:r>
          </w:p>
          <w:p w:rsidR="00EA34CC" w:rsidRPr="001A1651" w:rsidRDefault="00EA34CC" w:rsidP="00A91F8E">
            <w:pPr>
              <w:widowControl/>
              <w:spacing w:line="260" w:lineRule="exact"/>
              <w:ind w:firstLineChars="200" w:firstLine="360"/>
              <w:jc w:val="left"/>
              <w:rPr>
                <w:kern w:val="0"/>
                <w:sz w:val="18"/>
                <w:szCs w:val="18"/>
              </w:rPr>
            </w:pPr>
            <w:r w:rsidRPr="00540EFE">
              <w:rPr>
                <w:rFonts w:hint="eastAsia"/>
                <w:kern w:val="0"/>
                <w:sz w:val="18"/>
                <w:szCs w:val="18"/>
              </w:rPr>
              <w:t>第四十条　违反本条例规定，施工单位未按照民用建筑节能强制性标准进行施工的，由县级以上地方人民政府建设主管部门责令改正，处民用建筑项目合同价款</w:t>
            </w:r>
            <w:r w:rsidRPr="00540EFE">
              <w:rPr>
                <w:rFonts w:hint="eastAsia"/>
                <w:kern w:val="0"/>
                <w:sz w:val="18"/>
                <w:szCs w:val="18"/>
              </w:rPr>
              <w:t>2%</w:t>
            </w:r>
            <w:r w:rsidRPr="00540EFE">
              <w:rPr>
                <w:rFonts w:hint="eastAsia"/>
                <w:kern w:val="0"/>
                <w:sz w:val="18"/>
                <w:szCs w:val="18"/>
              </w:rPr>
              <w:t>以上</w:t>
            </w:r>
            <w:r w:rsidRPr="00540EFE">
              <w:rPr>
                <w:rFonts w:hint="eastAsia"/>
                <w:kern w:val="0"/>
                <w:sz w:val="18"/>
                <w:szCs w:val="18"/>
              </w:rPr>
              <w:t>4%</w:t>
            </w:r>
            <w:r w:rsidRPr="00540EFE">
              <w:rPr>
                <w:rFonts w:hint="eastAsia"/>
                <w:kern w:val="0"/>
                <w:sz w:val="18"/>
                <w:szCs w:val="18"/>
              </w:rPr>
              <w:t>以下的罚款；情节严重的，由颁发资质证书的部门责令停业整顿，降低资质等级或者吊销资质证书；造成损失的，依法承担赔偿责任。</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5680E">
              <w:rPr>
                <w:rFonts w:hint="eastAsia"/>
                <w:kern w:val="0"/>
                <w:sz w:val="18"/>
                <w:szCs w:val="18"/>
              </w:rPr>
              <w:t>罚款，责令停业整顿，降低资质等级或者吊销资质证书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在非主体、非关键部分的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kern w:val="0"/>
                <w:sz w:val="18"/>
                <w:szCs w:val="18"/>
              </w:rPr>
              <w:t>对单位：工程合同价款</w:t>
            </w:r>
            <w:r>
              <w:rPr>
                <w:kern w:val="0"/>
                <w:sz w:val="18"/>
                <w:szCs w:val="18"/>
              </w:rPr>
              <w:t>2%</w:t>
            </w:r>
            <w:r>
              <w:rPr>
                <w:kern w:val="0"/>
                <w:sz w:val="18"/>
                <w:szCs w:val="18"/>
              </w:rPr>
              <w:t>以上</w:t>
            </w:r>
            <w:r>
              <w:rPr>
                <w:kern w:val="0"/>
                <w:sz w:val="18"/>
                <w:szCs w:val="18"/>
              </w:rPr>
              <w:t>2.5%</w:t>
            </w:r>
            <w:r>
              <w:rPr>
                <w:kern w:val="0"/>
                <w:sz w:val="18"/>
                <w:szCs w:val="18"/>
              </w:rPr>
              <w:t>以下罚款</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在主体或关键部分的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kern w:val="0"/>
                <w:sz w:val="18"/>
                <w:szCs w:val="18"/>
              </w:rPr>
              <w:t>对单位：工程合同价款</w:t>
            </w:r>
            <w:r>
              <w:rPr>
                <w:kern w:val="0"/>
                <w:sz w:val="18"/>
                <w:szCs w:val="18"/>
              </w:rPr>
              <w:t>2.5%</w:t>
            </w:r>
            <w:r>
              <w:rPr>
                <w:kern w:val="0"/>
                <w:sz w:val="18"/>
                <w:szCs w:val="18"/>
              </w:rPr>
              <w:t>以上</w:t>
            </w:r>
            <w:r>
              <w:rPr>
                <w:kern w:val="0"/>
                <w:sz w:val="18"/>
                <w:szCs w:val="18"/>
              </w:rPr>
              <w:t>3%</w:t>
            </w:r>
            <w:r>
              <w:rPr>
                <w:kern w:val="0"/>
                <w:sz w:val="18"/>
                <w:szCs w:val="18"/>
              </w:rPr>
              <w:t>以下罚款，责令停业整顿</w:t>
            </w:r>
            <w:r>
              <w:rPr>
                <w:rFonts w:hint="eastAsia"/>
                <w:kern w:val="0"/>
                <w:sz w:val="18"/>
                <w:szCs w:val="18"/>
              </w:rPr>
              <w:t>，</w:t>
            </w:r>
            <w:r>
              <w:rPr>
                <w:kern w:val="0"/>
                <w:sz w:val="18"/>
                <w:szCs w:val="18"/>
              </w:rPr>
              <w:t>降低资质等级</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72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在主体和关键部分或造成质量事故的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kern w:val="0"/>
                <w:sz w:val="18"/>
                <w:szCs w:val="18"/>
              </w:rPr>
              <w:t>对单位：工程合同价款</w:t>
            </w:r>
            <w:r>
              <w:rPr>
                <w:kern w:val="0"/>
                <w:sz w:val="18"/>
                <w:szCs w:val="18"/>
              </w:rPr>
              <w:t>3%</w:t>
            </w:r>
            <w:r>
              <w:rPr>
                <w:kern w:val="0"/>
                <w:sz w:val="18"/>
                <w:szCs w:val="18"/>
              </w:rPr>
              <w:t>以上</w:t>
            </w:r>
            <w:r>
              <w:rPr>
                <w:kern w:val="0"/>
                <w:sz w:val="18"/>
                <w:szCs w:val="18"/>
              </w:rPr>
              <w:t>4%</w:t>
            </w:r>
            <w:r>
              <w:rPr>
                <w:kern w:val="0"/>
                <w:sz w:val="18"/>
                <w:szCs w:val="18"/>
              </w:rPr>
              <w:t>以下罚款，责令停业整顿，降低资质等级或者吊销资质证书</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25</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C83412">
              <w:rPr>
                <w:rFonts w:hint="eastAsia"/>
                <w:kern w:val="0"/>
                <w:sz w:val="18"/>
                <w:szCs w:val="18"/>
              </w:rPr>
              <w:t>对施工单位未对建筑材料、建筑构配件、设备和商品混凝土进行检验，或者未对涉及结构安全的试块、试件以及有关材料取样检测的处罚</w:t>
            </w:r>
          </w:p>
        </w:tc>
      </w:tr>
      <w:tr w:rsidR="00EA34CC" w:rsidTr="00A91F8E">
        <w:trPr>
          <w:trHeight w:val="231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Pr="00C83412" w:rsidRDefault="00EA34CC" w:rsidP="00A91F8E">
            <w:pPr>
              <w:widowControl/>
              <w:spacing w:line="280" w:lineRule="exact"/>
              <w:jc w:val="left"/>
              <w:rPr>
                <w:kern w:val="0"/>
                <w:sz w:val="18"/>
                <w:szCs w:val="18"/>
              </w:rPr>
            </w:pPr>
            <w:r>
              <w:rPr>
                <w:kern w:val="0"/>
                <w:sz w:val="18"/>
                <w:szCs w:val="18"/>
              </w:rPr>
              <w:t xml:space="preserve">  </w:t>
            </w:r>
            <w:r w:rsidRPr="00C83412">
              <w:rPr>
                <w:rFonts w:hint="eastAsia"/>
                <w:kern w:val="0"/>
                <w:sz w:val="18"/>
                <w:szCs w:val="18"/>
              </w:rPr>
              <w:t>【行政法规】《建设工程质量管理条例》（国务院令第</w:t>
            </w:r>
            <w:r w:rsidRPr="00C83412">
              <w:rPr>
                <w:rFonts w:hint="eastAsia"/>
                <w:kern w:val="0"/>
                <w:sz w:val="18"/>
                <w:szCs w:val="18"/>
              </w:rPr>
              <w:t>279</w:t>
            </w:r>
            <w:r w:rsidRPr="00C83412">
              <w:rPr>
                <w:rFonts w:hint="eastAsia"/>
                <w:kern w:val="0"/>
                <w:sz w:val="18"/>
                <w:szCs w:val="18"/>
              </w:rPr>
              <w:t>号）</w:t>
            </w:r>
          </w:p>
          <w:p w:rsidR="00EA34CC" w:rsidRPr="00C83412" w:rsidRDefault="00EA34CC" w:rsidP="00A91F8E">
            <w:pPr>
              <w:widowControl/>
              <w:spacing w:line="280" w:lineRule="exact"/>
              <w:jc w:val="left"/>
              <w:rPr>
                <w:kern w:val="0"/>
                <w:sz w:val="18"/>
                <w:szCs w:val="18"/>
              </w:rPr>
            </w:pPr>
            <w:r w:rsidRPr="00C83412">
              <w:rPr>
                <w:rFonts w:hint="eastAsia"/>
                <w:kern w:val="0"/>
                <w:sz w:val="18"/>
                <w:szCs w:val="18"/>
              </w:rPr>
              <w:t xml:space="preserve">    </w:t>
            </w:r>
            <w:r w:rsidRPr="00C83412">
              <w:rPr>
                <w:rFonts w:hint="eastAsia"/>
                <w:kern w:val="0"/>
                <w:sz w:val="18"/>
                <w:szCs w:val="18"/>
              </w:rPr>
              <w:t>第二十九条　施工单位必须按照工程设计要求、施工技术标准和合同约定，对建筑材料、建筑构配件、设备和商品混凝土进行检验，检验应当有书面记录和专人签字；未经检验或者检验不合格的，不得使用。</w:t>
            </w:r>
          </w:p>
          <w:p w:rsidR="00EA34CC" w:rsidRPr="00C83412" w:rsidRDefault="00EA34CC" w:rsidP="00A91F8E">
            <w:pPr>
              <w:widowControl/>
              <w:spacing w:line="280" w:lineRule="exact"/>
              <w:jc w:val="left"/>
              <w:rPr>
                <w:kern w:val="0"/>
                <w:sz w:val="18"/>
                <w:szCs w:val="18"/>
              </w:rPr>
            </w:pPr>
            <w:r w:rsidRPr="00C83412">
              <w:rPr>
                <w:rFonts w:hint="eastAsia"/>
                <w:kern w:val="0"/>
                <w:sz w:val="18"/>
                <w:szCs w:val="18"/>
              </w:rPr>
              <w:t xml:space="preserve">    </w:t>
            </w:r>
            <w:r w:rsidRPr="00C83412">
              <w:rPr>
                <w:rFonts w:hint="eastAsia"/>
                <w:kern w:val="0"/>
                <w:sz w:val="18"/>
                <w:szCs w:val="18"/>
              </w:rPr>
              <w:t>第六十五条　违反本条例规定，施工单位未对建筑材料、建筑构配件、设备和商品混凝土进行检验，或者未对涉及结构安全的试块、试件以及有关材料取样检测的，责令改正，处</w:t>
            </w:r>
            <w:r w:rsidRPr="00C83412">
              <w:rPr>
                <w:rFonts w:hint="eastAsia"/>
                <w:kern w:val="0"/>
                <w:sz w:val="18"/>
                <w:szCs w:val="18"/>
              </w:rPr>
              <w:t>10</w:t>
            </w:r>
            <w:r w:rsidRPr="00C83412">
              <w:rPr>
                <w:rFonts w:hint="eastAsia"/>
                <w:kern w:val="0"/>
                <w:sz w:val="18"/>
                <w:szCs w:val="18"/>
              </w:rPr>
              <w:t>万元以上</w:t>
            </w:r>
            <w:r w:rsidRPr="00C83412">
              <w:rPr>
                <w:rFonts w:hint="eastAsia"/>
                <w:kern w:val="0"/>
                <w:sz w:val="18"/>
                <w:szCs w:val="18"/>
              </w:rPr>
              <w:t>20</w:t>
            </w:r>
            <w:r w:rsidRPr="00C83412">
              <w:rPr>
                <w:rFonts w:hint="eastAsia"/>
                <w:kern w:val="0"/>
                <w:sz w:val="18"/>
                <w:szCs w:val="18"/>
              </w:rPr>
              <w:t>万元以下的罚款；情节严重的，责令停业整顿，降低资质等级或者吊销资质证书；造成损失的，依法承担赔偿责任。</w:t>
            </w:r>
          </w:p>
          <w:p w:rsidR="00EA34CC" w:rsidRPr="00C83412" w:rsidRDefault="00EA34CC" w:rsidP="00A91F8E">
            <w:pPr>
              <w:widowControl/>
              <w:spacing w:line="280" w:lineRule="exact"/>
              <w:jc w:val="left"/>
              <w:rPr>
                <w:kern w:val="0"/>
                <w:sz w:val="18"/>
                <w:szCs w:val="18"/>
              </w:rPr>
            </w:pPr>
            <w:r w:rsidRPr="00C83412">
              <w:rPr>
                <w:rFonts w:hint="eastAsia"/>
                <w:kern w:val="0"/>
                <w:sz w:val="18"/>
                <w:szCs w:val="18"/>
              </w:rPr>
              <w:t xml:space="preserve">    </w:t>
            </w:r>
            <w:r w:rsidRPr="00C83412">
              <w:rPr>
                <w:rFonts w:hint="eastAsia"/>
                <w:kern w:val="0"/>
                <w:sz w:val="18"/>
                <w:szCs w:val="18"/>
              </w:rPr>
              <w:t>第七十三条</w:t>
            </w:r>
            <w:r w:rsidRPr="00C83412">
              <w:rPr>
                <w:rFonts w:hint="eastAsia"/>
                <w:kern w:val="0"/>
                <w:sz w:val="18"/>
                <w:szCs w:val="18"/>
              </w:rPr>
              <w:t xml:space="preserve"> </w:t>
            </w:r>
            <w:r w:rsidRPr="00C83412">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280" w:lineRule="exact"/>
              <w:jc w:val="left"/>
              <w:rPr>
                <w:kern w:val="0"/>
                <w:sz w:val="18"/>
                <w:szCs w:val="18"/>
              </w:rPr>
            </w:pPr>
            <w:r w:rsidRPr="00C83412">
              <w:rPr>
                <w:rFonts w:hint="eastAsia"/>
                <w:kern w:val="0"/>
                <w:sz w:val="18"/>
                <w:szCs w:val="18"/>
              </w:rPr>
              <w:t xml:space="preserve">    </w:t>
            </w:r>
            <w:r w:rsidRPr="00C83412">
              <w:rPr>
                <w:rFonts w:hint="eastAsia"/>
                <w:kern w:val="0"/>
                <w:sz w:val="18"/>
                <w:szCs w:val="18"/>
              </w:rPr>
              <w:t>第七十五条第一款</w:t>
            </w:r>
            <w:r w:rsidRPr="00C83412">
              <w:rPr>
                <w:rFonts w:hint="eastAsia"/>
                <w:kern w:val="0"/>
                <w:sz w:val="18"/>
                <w:szCs w:val="18"/>
              </w:rPr>
              <w:t xml:space="preserve">  </w:t>
            </w:r>
            <w:r w:rsidRPr="00C83412">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C83412">
              <w:rPr>
                <w:rFonts w:hint="eastAsia"/>
                <w:kern w:val="0"/>
                <w:sz w:val="18"/>
                <w:szCs w:val="18"/>
              </w:rPr>
              <w:t>罚款，责令停业整顿，降低资质等级或者吊销资质证书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尚未使用的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10</w:t>
            </w:r>
            <w:r>
              <w:rPr>
                <w:kern w:val="0"/>
                <w:sz w:val="18"/>
                <w:szCs w:val="18"/>
              </w:rPr>
              <w:t>万元以上以上</w:t>
            </w:r>
            <w:r>
              <w:rPr>
                <w:kern w:val="0"/>
                <w:sz w:val="18"/>
                <w:szCs w:val="18"/>
              </w:rPr>
              <w:t>12</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投入使用，经检验合格的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12</w:t>
            </w:r>
            <w:r>
              <w:rPr>
                <w:kern w:val="0"/>
                <w:sz w:val="18"/>
                <w:szCs w:val="18"/>
              </w:rPr>
              <w:t>万元以上</w:t>
            </w:r>
            <w:r>
              <w:rPr>
                <w:kern w:val="0"/>
                <w:sz w:val="18"/>
                <w:szCs w:val="18"/>
              </w:rPr>
              <w:t>15</w:t>
            </w:r>
            <w:r>
              <w:rPr>
                <w:kern w:val="0"/>
                <w:sz w:val="18"/>
                <w:szCs w:val="18"/>
              </w:rPr>
              <w:t>万元以下罚款，责令停业整顿</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72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投入使用，经检验不合格的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15</w:t>
            </w:r>
            <w:r>
              <w:rPr>
                <w:kern w:val="0"/>
                <w:sz w:val="18"/>
                <w:szCs w:val="18"/>
              </w:rPr>
              <w:t>万元以上</w:t>
            </w:r>
            <w:r>
              <w:rPr>
                <w:kern w:val="0"/>
                <w:sz w:val="18"/>
                <w:szCs w:val="18"/>
              </w:rPr>
              <w:t>20</w:t>
            </w:r>
            <w:r>
              <w:rPr>
                <w:kern w:val="0"/>
                <w:sz w:val="18"/>
                <w:szCs w:val="18"/>
              </w:rPr>
              <w:t>万元以下罚款，责令停业整顿，降低资质等级或者吊销资质证书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26</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652E5">
              <w:rPr>
                <w:rFonts w:hint="eastAsia"/>
                <w:kern w:val="0"/>
                <w:sz w:val="18"/>
                <w:szCs w:val="18"/>
              </w:rPr>
              <w:t>对建筑业企业未依法履行工程质量保修义务或拖延履行保修义务的处罚</w:t>
            </w:r>
          </w:p>
        </w:tc>
      </w:tr>
      <w:tr w:rsidR="00EA34CC" w:rsidTr="00A91F8E">
        <w:trPr>
          <w:trHeight w:val="17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Pr="009652E5" w:rsidRDefault="00EA34CC" w:rsidP="00A91F8E">
            <w:pPr>
              <w:widowControl/>
              <w:spacing w:line="320" w:lineRule="exact"/>
              <w:jc w:val="left"/>
              <w:rPr>
                <w:kern w:val="0"/>
                <w:sz w:val="18"/>
                <w:szCs w:val="18"/>
              </w:rPr>
            </w:pPr>
            <w:r>
              <w:rPr>
                <w:kern w:val="0"/>
                <w:sz w:val="18"/>
                <w:szCs w:val="18"/>
              </w:rPr>
              <w:t xml:space="preserve">  </w:t>
            </w:r>
            <w:r w:rsidRPr="009652E5">
              <w:rPr>
                <w:rFonts w:hint="eastAsia"/>
                <w:kern w:val="0"/>
                <w:sz w:val="18"/>
                <w:szCs w:val="18"/>
              </w:rPr>
              <w:t>【行政法规】《建设工程质量管理条例》（国务院令第</w:t>
            </w:r>
            <w:r w:rsidRPr="009652E5">
              <w:rPr>
                <w:rFonts w:hint="eastAsia"/>
                <w:kern w:val="0"/>
                <w:sz w:val="18"/>
                <w:szCs w:val="18"/>
              </w:rPr>
              <w:t>279</w:t>
            </w:r>
            <w:r w:rsidRPr="009652E5">
              <w:rPr>
                <w:rFonts w:hint="eastAsia"/>
                <w:kern w:val="0"/>
                <w:sz w:val="18"/>
                <w:szCs w:val="18"/>
              </w:rPr>
              <w:t>号）</w:t>
            </w:r>
          </w:p>
          <w:p w:rsidR="00EA34CC" w:rsidRPr="009652E5" w:rsidRDefault="00EA34CC" w:rsidP="00A91F8E">
            <w:pPr>
              <w:widowControl/>
              <w:spacing w:line="320" w:lineRule="exact"/>
              <w:jc w:val="left"/>
              <w:rPr>
                <w:kern w:val="0"/>
                <w:sz w:val="18"/>
                <w:szCs w:val="18"/>
              </w:rPr>
            </w:pPr>
            <w:r w:rsidRPr="009652E5">
              <w:rPr>
                <w:rFonts w:hint="eastAsia"/>
                <w:kern w:val="0"/>
                <w:sz w:val="18"/>
                <w:szCs w:val="18"/>
              </w:rPr>
              <w:t xml:space="preserve">    </w:t>
            </w:r>
            <w:r w:rsidRPr="009652E5">
              <w:rPr>
                <w:rFonts w:hint="eastAsia"/>
                <w:kern w:val="0"/>
                <w:sz w:val="18"/>
                <w:szCs w:val="18"/>
              </w:rPr>
              <w:t>第四十一条　建设工程在保修范围和保修期限内发生质量问题的，施工单位应当履行保修义务，并对造成的损失承担赔偿责任。</w:t>
            </w:r>
          </w:p>
          <w:p w:rsidR="00EA34CC" w:rsidRPr="009652E5" w:rsidRDefault="00EA34CC" w:rsidP="00A91F8E">
            <w:pPr>
              <w:widowControl/>
              <w:spacing w:line="320" w:lineRule="exact"/>
              <w:jc w:val="left"/>
              <w:rPr>
                <w:kern w:val="0"/>
                <w:sz w:val="18"/>
                <w:szCs w:val="18"/>
              </w:rPr>
            </w:pPr>
            <w:r w:rsidRPr="009652E5">
              <w:rPr>
                <w:rFonts w:hint="eastAsia"/>
                <w:kern w:val="0"/>
                <w:sz w:val="18"/>
                <w:szCs w:val="18"/>
              </w:rPr>
              <w:t xml:space="preserve">    </w:t>
            </w:r>
            <w:r w:rsidRPr="009652E5">
              <w:rPr>
                <w:rFonts w:hint="eastAsia"/>
                <w:kern w:val="0"/>
                <w:sz w:val="18"/>
                <w:szCs w:val="18"/>
              </w:rPr>
              <w:t>第六十六条　违反本条例规定，施工单位不履行保修义务或者拖延履行保修义务的，责令改正，处</w:t>
            </w:r>
            <w:r w:rsidRPr="009652E5">
              <w:rPr>
                <w:rFonts w:hint="eastAsia"/>
                <w:kern w:val="0"/>
                <w:sz w:val="18"/>
                <w:szCs w:val="18"/>
              </w:rPr>
              <w:t>10</w:t>
            </w:r>
            <w:r w:rsidRPr="009652E5">
              <w:rPr>
                <w:rFonts w:hint="eastAsia"/>
                <w:kern w:val="0"/>
                <w:sz w:val="18"/>
                <w:szCs w:val="18"/>
              </w:rPr>
              <w:t>万元以上</w:t>
            </w:r>
            <w:r w:rsidRPr="009652E5">
              <w:rPr>
                <w:rFonts w:hint="eastAsia"/>
                <w:kern w:val="0"/>
                <w:sz w:val="18"/>
                <w:szCs w:val="18"/>
              </w:rPr>
              <w:t>20</w:t>
            </w:r>
            <w:r w:rsidRPr="009652E5">
              <w:rPr>
                <w:rFonts w:hint="eastAsia"/>
                <w:kern w:val="0"/>
                <w:sz w:val="18"/>
                <w:szCs w:val="18"/>
              </w:rPr>
              <w:t>万元以下的罚款，并对在保修期内因质量缺陷造成的损失承担赔偿责任。</w:t>
            </w:r>
          </w:p>
          <w:p w:rsidR="00EA34CC" w:rsidRPr="009652E5" w:rsidRDefault="00EA34CC" w:rsidP="00A91F8E">
            <w:pPr>
              <w:widowControl/>
              <w:spacing w:line="320" w:lineRule="exact"/>
              <w:jc w:val="left"/>
              <w:rPr>
                <w:kern w:val="0"/>
                <w:sz w:val="18"/>
                <w:szCs w:val="18"/>
              </w:rPr>
            </w:pPr>
            <w:r w:rsidRPr="009652E5">
              <w:rPr>
                <w:rFonts w:hint="eastAsia"/>
                <w:kern w:val="0"/>
                <w:sz w:val="18"/>
                <w:szCs w:val="18"/>
              </w:rPr>
              <w:t xml:space="preserve">    </w:t>
            </w:r>
            <w:r w:rsidRPr="009652E5">
              <w:rPr>
                <w:rFonts w:hint="eastAsia"/>
                <w:kern w:val="0"/>
                <w:sz w:val="18"/>
                <w:szCs w:val="18"/>
              </w:rPr>
              <w:t>第七十三条</w:t>
            </w:r>
            <w:r w:rsidRPr="009652E5">
              <w:rPr>
                <w:rFonts w:hint="eastAsia"/>
                <w:kern w:val="0"/>
                <w:sz w:val="18"/>
                <w:szCs w:val="18"/>
              </w:rPr>
              <w:t xml:space="preserve"> </w:t>
            </w:r>
            <w:r w:rsidRPr="009652E5">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9652E5">
              <w:rPr>
                <w:rFonts w:hint="eastAsia"/>
                <w:kern w:val="0"/>
                <w:sz w:val="18"/>
                <w:szCs w:val="18"/>
              </w:rPr>
              <w:t xml:space="preserve">    </w:t>
            </w:r>
            <w:r w:rsidRPr="009652E5">
              <w:rPr>
                <w:rFonts w:hint="eastAsia"/>
                <w:kern w:val="0"/>
                <w:sz w:val="18"/>
                <w:szCs w:val="18"/>
              </w:rPr>
              <w:t>第七十五条第一款</w:t>
            </w:r>
            <w:r w:rsidRPr="009652E5">
              <w:rPr>
                <w:rFonts w:hint="eastAsia"/>
                <w:kern w:val="0"/>
                <w:sz w:val="18"/>
                <w:szCs w:val="18"/>
              </w:rPr>
              <w:t xml:space="preserve">  </w:t>
            </w:r>
            <w:r w:rsidRPr="009652E5">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15</w:t>
            </w:r>
            <w:r>
              <w:rPr>
                <w:rFonts w:hint="eastAsia"/>
                <w:kern w:val="0"/>
                <w:sz w:val="18"/>
                <w:szCs w:val="18"/>
              </w:rPr>
              <w:t>天内不履行保修义务的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10</w:t>
            </w:r>
            <w:r>
              <w:rPr>
                <w:kern w:val="0"/>
                <w:sz w:val="18"/>
                <w:szCs w:val="18"/>
              </w:rPr>
              <w:t>万元以上以上</w:t>
            </w:r>
            <w:r>
              <w:rPr>
                <w:kern w:val="0"/>
                <w:sz w:val="18"/>
                <w:szCs w:val="18"/>
              </w:rPr>
              <w:t>12</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个月内不履行保修义务</w:t>
            </w:r>
            <w:r>
              <w:rPr>
                <w:kern w:val="0"/>
                <w:sz w:val="18"/>
                <w:szCs w:val="18"/>
              </w:rPr>
              <w:t>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12</w:t>
            </w:r>
            <w:r>
              <w:rPr>
                <w:kern w:val="0"/>
                <w:sz w:val="18"/>
                <w:szCs w:val="18"/>
              </w:rPr>
              <w:t>万元以上</w:t>
            </w:r>
            <w:r>
              <w:rPr>
                <w:kern w:val="0"/>
                <w:sz w:val="18"/>
                <w:szCs w:val="18"/>
              </w:rPr>
              <w:t>15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个月以上</w:t>
            </w:r>
            <w:r>
              <w:rPr>
                <w:kern w:val="0"/>
                <w:sz w:val="18"/>
                <w:szCs w:val="18"/>
              </w:rPr>
              <w:t>不履行保修义务的</w:t>
            </w:r>
            <w:r>
              <w:rPr>
                <w:rFonts w:hint="eastAsia"/>
                <w:kern w:val="0"/>
                <w:sz w:val="18"/>
                <w:szCs w:val="18"/>
              </w:rPr>
              <w:t>或者因迟延履行造成质量安全事故的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15</w:t>
            </w:r>
            <w:r>
              <w:rPr>
                <w:kern w:val="0"/>
                <w:sz w:val="18"/>
                <w:szCs w:val="18"/>
              </w:rPr>
              <w:t>万元以上</w:t>
            </w:r>
            <w:r>
              <w:rPr>
                <w:kern w:val="0"/>
                <w:sz w:val="18"/>
                <w:szCs w:val="18"/>
              </w:rPr>
              <w:t>20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27</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07A06">
              <w:rPr>
                <w:rFonts w:hint="eastAsia"/>
                <w:kern w:val="0"/>
                <w:sz w:val="18"/>
                <w:szCs w:val="18"/>
              </w:rPr>
              <w:t>对工程监理单位与建设单位或者建筑施工企业串通，弄虚作假、降低工程质量的处罚</w:t>
            </w:r>
          </w:p>
        </w:tc>
      </w:tr>
      <w:tr w:rsidR="00EA34CC" w:rsidTr="00A91F8E">
        <w:trPr>
          <w:trHeight w:val="22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Pr="00307A06" w:rsidRDefault="00EA34CC" w:rsidP="00A91F8E">
            <w:pPr>
              <w:widowControl/>
              <w:spacing w:line="240" w:lineRule="exact"/>
              <w:jc w:val="left"/>
              <w:rPr>
                <w:kern w:val="0"/>
                <w:sz w:val="18"/>
                <w:szCs w:val="18"/>
              </w:rPr>
            </w:pPr>
            <w:r>
              <w:rPr>
                <w:kern w:val="0"/>
                <w:sz w:val="18"/>
                <w:szCs w:val="18"/>
              </w:rPr>
              <w:t xml:space="preserve">   </w:t>
            </w:r>
            <w:r w:rsidRPr="00307A06">
              <w:rPr>
                <w:rFonts w:hint="eastAsia"/>
                <w:kern w:val="0"/>
                <w:sz w:val="18"/>
                <w:szCs w:val="18"/>
              </w:rPr>
              <w:t>【行政法规】《建设工程质量管理条例》（国务院令第</w:t>
            </w:r>
            <w:r w:rsidRPr="00307A06">
              <w:rPr>
                <w:rFonts w:hint="eastAsia"/>
                <w:kern w:val="0"/>
                <w:sz w:val="18"/>
                <w:szCs w:val="18"/>
              </w:rPr>
              <w:t>279</w:t>
            </w:r>
            <w:r w:rsidRPr="00307A06">
              <w:rPr>
                <w:rFonts w:hint="eastAsia"/>
                <w:kern w:val="0"/>
                <w:sz w:val="18"/>
                <w:szCs w:val="18"/>
              </w:rPr>
              <w:t>号）</w:t>
            </w:r>
          </w:p>
          <w:p w:rsidR="00EA34CC" w:rsidRPr="00307A06" w:rsidRDefault="00EA34CC" w:rsidP="00A91F8E">
            <w:pPr>
              <w:widowControl/>
              <w:spacing w:line="240" w:lineRule="exact"/>
              <w:jc w:val="left"/>
              <w:rPr>
                <w:kern w:val="0"/>
                <w:sz w:val="18"/>
                <w:szCs w:val="18"/>
              </w:rPr>
            </w:pPr>
            <w:r w:rsidRPr="00307A06">
              <w:rPr>
                <w:rFonts w:hint="eastAsia"/>
                <w:kern w:val="0"/>
                <w:sz w:val="18"/>
                <w:szCs w:val="18"/>
              </w:rPr>
              <w:t xml:space="preserve">    </w:t>
            </w:r>
            <w:r w:rsidRPr="00307A06">
              <w:rPr>
                <w:rFonts w:hint="eastAsia"/>
                <w:kern w:val="0"/>
                <w:sz w:val="18"/>
                <w:szCs w:val="18"/>
              </w:rPr>
              <w:t>第三十六条　工程监理单位应当依照法律、法规以及有关技术标准、设计文件和建设工程承包合同，代表建设单位对施工质量实施监理，并对施工质量承担监理责任。</w:t>
            </w:r>
          </w:p>
          <w:p w:rsidR="00EA34CC" w:rsidRPr="00307A06" w:rsidRDefault="00EA34CC" w:rsidP="00A91F8E">
            <w:pPr>
              <w:widowControl/>
              <w:spacing w:line="240" w:lineRule="exact"/>
              <w:jc w:val="left"/>
              <w:rPr>
                <w:kern w:val="0"/>
                <w:sz w:val="18"/>
                <w:szCs w:val="18"/>
              </w:rPr>
            </w:pPr>
            <w:r w:rsidRPr="00307A06">
              <w:rPr>
                <w:rFonts w:hint="eastAsia"/>
                <w:kern w:val="0"/>
                <w:sz w:val="18"/>
                <w:szCs w:val="18"/>
              </w:rPr>
              <w:t xml:space="preserve">    </w:t>
            </w:r>
            <w:r w:rsidRPr="00307A06">
              <w:rPr>
                <w:rFonts w:hint="eastAsia"/>
                <w:kern w:val="0"/>
                <w:sz w:val="18"/>
                <w:szCs w:val="18"/>
              </w:rPr>
              <w:t>第六十七条　工程监理单位有下列行为之一的，责令改正，处</w:t>
            </w:r>
            <w:r w:rsidRPr="00307A06">
              <w:rPr>
                <w:rFonts w:hint="eastAsia"/>
                <w:kern w:val="0"/>
                <w:sz w:val="18"/>
                <w:szCs w:val="18"/>
              </w:rPr>
              <w:t>50</w:t>
            </w:r>
            <w:r w:rsidRPr="00307A06">
              <w:rPr>
                <w:rFonts w:hint="eastAsia"/>
                <w:kern w:val="0"/>
                <w:sz w:val="18"/>
                <w:szCs w:val="18"/>
              </w:rPr>
              <w:t>万元以上</w:t>
            </w:r>
            <w:r w:rsidRPr="00307A06">
              <w:rPr>
                <w:rFonts w:hint="eastAsia"/>
                <w:kern w:val="0"/>
                <w:sz w:val="18"/>
                <w:szCs w:val="18"/>
              </w:rPr>
              <w:t>100</w:t>
            </w:r>
            <w:r w:rsidRPr="00307A06">
              <w:rPr>
                <w:rFonts w:hint="eastAsia"/>
                <w:kern w:val="0"/>
                <w:sz w:val="18"/>
                <w:szCs w:val="18"/>
              </w:rPr>
              <w:t>万元以下的罚款，降低资质等级或者吊销资质证书；有违法所得的，予以没收；造成损失的，承担连带赔偿责任：</w:t>
            </w:r>
          </w:p>
          <w:p w:rsidR="00EA34CC" w:rsidRPr="00307A06" w:rsidRDefault="00EA34CC" w:rsidP="00A91F8E">
            <w:pPr>
              <w:widowControl/>
              <w:spacing w:line="240" w:lineRule="exact"/>
              <w:jc w:val="left"/>
              <w:rPr>
                <w:kern w:val="0"/>
                <w:sz w:val="18"/>
                <w:szCs w:val="18"/>
              </w:rPr>
            </w:pPr>
            <w:r w:rsidRPr="00307A06">
              <w:rPr>
                <w:rFonts w:hint="eastAsia"/>
                <w:kern w:val="0"/>
                <w:sz w:val="18"/>
                <w:szCs w:val="18"/>
              </w:rPr>
              <w:t xml:space="preserve">  </w:t>
            </w:r>
            <w:r w:rsidRPr="00307A06">
              <w:rPr>
                <w:rFonts w:hint="eastAsia"/>
                <w:kern w:val="0"/>
                <w:sz w:val="18"/>
                <w:szCs w:val="18"/>
              </w:rPr>
              <w:t>（一）与建设单位或者施工单位串通，弄虚作假，降低工程质量的。</w:t>
            </w:r>
          </w:p>
          <w:p w:rsidR="00EA34CC" w:rsidRPr="00307A06" w:rsidRDefault="00EA34CC" w:rsidP="00A91F8E">
            <w:pPr>
              <w:widowControl/>
              <w:spacing w:line="240" w:lineRule="exact"/>
              <w:jc w:val="left"/>
              <w:rPr>
                <w:kern w:val="0"/>
                <w:sz w:val="18"/>
                <w:szCs w:val="18"/>
              </w:rPr>
            </w:pPr>
            <w:r w:rsidRPr="00307A06">
              <w:rPr>
                <w:rFonts w:hint="eastAsia"/>
                <w:kern w:val="0"/>
                <w:sz w:val="18"/>
                <w:szCs w:val="18"/>
              </w:rPr>
              <w:t xml:space="preserve">    </w:t>
            </w:r>
            <w:r w:rsidRPr="00307A06">
              <w:rPr>
                <w:rFonts w:hint="eastAsia"/>
                <w:kern w:val="0"/>
                <w:sz w:val="18"/>
                <w:szCs w:val="18"/>
              </w:rPr>
              <w:t>第七十三条</w:t>
            </w:r>
            <w:r w:rsidRPr="00307A06">
              <w:rPr>
                <w:rFonts w:hint="eastAsia"/>
                <w:kern w:val="0"/>
                <w:sz w:val="18"/>
                <w:szCs w:val="18"/>
              </w:rPr>
              <w:t xml:space="preserve"> </w:t>
            </w:r>
            <w:r w:rsidRPr="00307A06">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240" w:lineRule="exact"/>
              <w:jc w:val="left"/>
              <w:rPr>
                <w:kern w:val="0"/>
                <w:sz w:val="18"/>
                <w:szCs w:val="18"/>
              </w:rPr>
            </w:pPr>
            <w:r w:rsidRPr="00307A06">
              <w:rPr>
                <w:rFonts w:hint="eastAsia"/>
                <w:kern w:val="0"/>
                <w:sz w:val="18"/>
                <w:szCs w:val="18"/>
              </w:rPr>
              <w:t xml:space="preserve">    </w:t>
            </w:r>
            <w:r w:rsidRPr="00307A06">
              <w:rPr>
                <w:rFonts w:hint="eastAsia"/>
                <w:kern w:val="0"/>
                <w:sz w:val="18"/>
                <w:szCs w:val="18"/>
              </w:rPr>
              <w:t>第七十五条第一款</w:t>
            </w:r>
            <w:r w:rsidRPr="00307A06">
              <w:rPr>
                <w:rFonts w:hint="eastAsia"/>
                <w:kern w:val="0"/>
                <w:sz w:val="18"/>
                <w:szCs w:val="18"/>
              </w:rPr>
              <w:t xml:space="preserve">  </w:t>
            </w:r>
            <w:r w:rsidRPr="00307A06">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kern w:val="0"/>
                <w:sz w:val="18"/>
                <w:szCs w:val="18"/>
              </w:rPr>
              <w:t>罚款，没收违法所得，降低资质等级，吊销资质证书</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240" w:lineRule="exact"/>
              <w:jc w:val="center"/>
              <w:rPr>
                <w:kern w:val="0"/>
                <w:sz w:val="18"/>
                <w:szCs w:val="18"/>
              </w:rPr>
            </w:pPr>
            <w:r>
              <w:rPr>
                <w:kern w:val="0"/>
                <w:sz w:val="18"/>
                <w:szCs w:val="18"/>
              </w:rPr>
              <w:t>自由裁量基准</w:t>
            </w:r>
          </w:p>
        </w:tc>
      </w:tr>
      <w:tr w:rsidR="00EA34CC" w:rsidTr="00A91F8E">
        <w:trPr>
          <w:trHeight w:val="72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未造成质量事故的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与建设单位或者施工单位串通，弄虚作假，降低工程质量</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kern w:val="0"/>
                <w:sz w:val="18"/>
                <w:szCs w:val="18"/>
              </w:rPr>
              <w:t>对单位：</w:t>
            </w:r>
            <w:r>
              <w:rPr>
                <w:kern w:val="0"/>
                <w:sz w:val="18"/>
                <w:szCs w:val="18"/>
              </w:rPr>
              <w:t>50</w:t>
            </w:r>
            <w:r>
              <w:rPr>
                <w:kern w:val="0"/>
                <w:sz w:val="18"/>
                <w:szCs w:val="18"/>
              </w:rPr>
              <w:t>万元以上以上</w:t>
            </w:r>
            <w:r>
              <w:rPr>
                <w:kern w:val="0"/>
                <w:sz w:val="18"/>
                <w:szCs w:val="18"/>
              </w:rPr>
              <w:t>60</w:t>
            </w:r>
            <w:r>
              <w:rPr>
                <w:kern w:val="0"/>
                <w:sz w:val="18"/>
                <w:szCs w:val="18"/>
              </w:rPr>
              <w:t>万元以下罚款，降低资质等级或者吊销资质证书</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与建设单位和施工单位串通，弄虚作假，降低工程质量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kern w:val="0"/>
                <w:sz w:val="18"/>
                <w:szCs w:val="18"/>
              </w:rPr>
              <w:t>对单位：</w:t>
            </w:r>
            <w:r>
              <w:rPr>
                <w:kern w:val="0"/>
                <w:sz w:val="18"/>
                <w:szCs w:val="18"/>
              </w:rPr>
              <w:t>60</w:t>
            </w:r>
            <w:r>
              <w:rPr>
                <w:kern w:val="0"/>
                <w:sz w:val="18"/>
                <w:szCs w:val="18"/>
              </w:rPr>
              <w:t>万元以上</w:t>
            </w:r>
            <w:r>
              <w:rPr>
                <w:kern w:val="0"/>
                <w:sz w:val="18"/>
                <w:szCs w:val="18"/>
              </w:rPr>
              <w:t>70</w:t>
            </w:r>
            <w:r>
              <w:rPr>
                <w:kern w:val="0"/>
                <w:sz w:val="18"/>
                <w:szCs w:val="18"/>
              </w:rPr>
              <w:t>万元以下罚款，降低资质等级或者吊销资质证书</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kern w:val="0"/>
                <w:sz w:val="18"/>
                <w:szCs w:val="18"/>
              </w:rPr>
              <w:t>7%</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造成质量事故的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与建设单位或者施工单位串通，弄虚作假，降低工程质量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kern w:val="0"/>
                <w:sz w:val="18"/>
                <w:szCs w:val="18"/>
              </w:rPr>
              <w:t>对单位：</w:t>
            </w:r>
            <w:r>
              <w:rPr>
                <w:kern w:val="0"/>
                <w:sz w:val="18"/>
                <w:szCs w:val="18"/>
              </w:rPr>
              <w:t>70</w:t>
            </w:r>
            <w:r>
              <w:rPr>
                <w:kern w:val="0"/>
                <w:sz w:val="18"/>
                <w:szCs w:val="18"/>
              </w:rPr>
              <w:t>万元以上</w:t>
            </w:r>
            <w:r>
              <w:rPr>
                <w:kern w:val="0"/>
                <w:sz w:val="18"/>
                <w:szCs w:val="18"/>
              </w:rPr>
              <w:t>85</w:t>
            </w:r>
            <w:r>
              <w:rPr>
                <w:kern w:val="0"/>
                <w:sz w:val="18"/>
                <w:szCs w:val="18"/>
              </w:rPr>
              <w:t>万元以下罚款，吊销资质证书</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7%</w:t>
            </w:r>
            <w:r>
              <w:rPr>
                <w:kern w:val="0"/>
                <w:sz w:val="18"/>
                <w:szCs w:val="18"/>
              </w:rPr>
              <w:t>以上</w:t>
            </w:r>
            <w:r>
              <w:rPr>
                <w:kern w:val="0"/>
                <w:sz w:val="18"/>
                <w:szCs w:val="18"/>
              </w:rPr>
              <w:t>8.5%</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与建设单位和施工单位串通，弄虚作假，降低工程质量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kern w:val="0"/>
                <w:sz w:val="18"/>
                <w:szCs w:val="18"/>
              </w:rPr>
              <w:t>对单位：</w:t>
            </w:r>
            <w:r>
              <w:rPr>
                <w:kern w:val="0"/>
                <w:sz w:val="18"/>
                <w:szCs w:val="18"/>
              </w:rPr>
              <w:t>85</w:t>
            </w:r>
            <w:r>
              <w:rPr>
                <w:kern w:val="0"/>
                <w:sz w:val="18"/>
                <w:szCs w:val="18"/>
              </w:rPr>
              <w:t>万元以上</w:t>
            </w:r>
            <w:r>
              <w:rPr>
                <w:kern w:val="0"/>
                <w:sz w:val="18"/>
                <w:szCs w:val="18"/>
              </w:rPr>
              <w:t>100</w:t>
            </w:r>
            <w:r>
              <w:rPr>
                <w:kern w:val="0"/>
                <w:sz w:val="18"/>
                <w:szCs w:val="18"/>
              </w:rPr>
              <w:t>万元以下罚款，吊销资质证书</w:t>
            </w:r>
          </w:p>
          <w:p w:rsidR="00EA34CC" w:rsidRDefault="00EA34CC" w:rsidP="00A91F8E">
            <w:pPr>
              <w:widowControl/>
              <w:spacing w:line="240" w:lineRule="exact"/>
              <w:jc w:val="left"/>
              <w:rPr>
                <w:kern w:val="0"/>
                <w:sz w:val="18"/>
                <w:szCs w:val="18"/>
              </w:rPr>
            </w:pPr>
            <w:r>
              <w:rPr>
                <w:kern w:val="0"/>
                <w:sz w:val="18"/>
                <w:szCs w:val="18"/>
              </w:rPr>
              <w:t>对单位责任人员：单位罚款数额</w:t>
            </w:r>
            <w:r>
              <w:rPr>
                <w:kern w:val="0"/>
                <w:sz w:val="18"/>
                <w:szCs w:val="18"/>
              </w:rPr>
              <w:t>8.5%%</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0201728000</w:t>
            </w:r>
            <w:r>
              <w:rPr>
                <w:rFonts w:eastAsia="仿宋_GB2312"/>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144A3">
              <w:rPr>
                <w:rFonts w:hint="eastAsia"/>
                <w:kern w:val="0"/>
                <w:sz w:val="18"/>
                <w:szCs w:val="18"/>
              </w:rPr>
              <w:t>对工程监理单位将不合格的建设工程、建筑材料、建筑构配件和设备按照合格签字的处罚</w:t>
            </w:r>
          </w:p>
        </w:tc>
      </w:tr>
      <w:tr w:rsidR="00EA34CC" w:rsidTr="00A91F8E">
        <w:trPr>
          <w:trHeight w:val="225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Pr="003144A3" w:rsidRDefault="00EA34CC" w:rsidP="00A91F8E">
            <w:pPr>
              <w:widowControl/>
              <w:spacing w:line="280" w:lineRule="exact"/>
              <w:jc w:val="left"/>
              <w:rPr>
                <w:kern w:val="0"/>
                <w:sz w:val="18"/>
                <w:szCs w:val="18"/>
              </w:rPr>
            </w:pPr>
            <w:r>
              <w:rPr>
                <w:kern w:val="0"/>
                <w:sz w:val="18"/>
                <w:szCs w:val="18"/>
              </w:rPr>
              <w:t xml:space="preserve">   </w:t>
            </w:r>
            <w:r w:rsidRPr="003144A3">
              <w:rPr>
                <w:rFonts w:hint="eastAsia"/>
                <w:kern w:val="0"/>
                <w:sz w:val="18"/>
                <w:szCs w:val="18"/>
              </w:rPr>
              <w:t>【行政法规】《建设工程质量管理条例》（国务院令第</w:t>
            </w:r>
            <w:r w:rsidRPr="003144A3">
              <w:rPr>
                <w:rFonts w:hint="eastAsia"/>
                <w:kern w:val="0"/>
                <w:sz w:val="18"/>
                <w:szCs w:val="18"/>
              </w:rPr>
              <w:t>279</w:t>
            </w:r>
            <w:r w:rsidRPr="003144A3">
              <w:rPr>
                <w:rFonts w:hint="eastAsia"/>
                <w:kern w:val="0"/>
                <w:sz w:val="18"/>
                <w:szCs w:val="18"/>
              </w:rPr>
              <w:t>号）</w:t>
            </w:r>
          </w:p>
          <w:p w:rsidR="00EA34CC" w:rsidRPr="003144A3" w:rsidRDefault="00EA34CC" w:rsidP="00A91F8E">
            <w:pPr>
              <w:widowControl/>
              <w:spacing w:line="280" w:lineRule="exact"/>
              <w:jc w:val="left"/>
              <w:rPr>
                <w:kern w:val="0"/>
                <w:sz w:val="18"/>
                <w:szCs w:val="18"/>
              </w:rPr>
            </w:pPr>
            <w:r w:rsidRPr="003144A3">
              <w:rPr>
                <w:rFonts w:hint="eastAsia"/>
                <w:kern w:val="0"/>
                <w:sz w:val="18"/>
                <w:szCs w:val="18"/>
              </w:rPr>
              <w:t xml:space="preserve">    </w:t>
            </w:r>
            <w:r w:rsidRPr="003144A3">
              <w:rPr>
                <w:rFonts w:hint="eastAsia"/>
                <w:kern w:val="0"/>
                <w:sz w:val="18"/>
                <w:szCs w:val="18"/>
              </w:rPr>
              <w:t>第三十七条第二款</w:t>
            </w:r>
            <w:r w:rsidRPr="003144A3">
              <w:rPr>
                <w:rFonts w:hint="eastAsia"/>
                <w:kern w:val="0"/>
                <w:sz w:val="18"/>
                <w:szCs w:val="18"/>
              </w:rPr>
              <w:t xml:space="preserve">  </w:t>
            </w:r>
            <w:r w:rsidRPr="003144A3">
              <w:rPr>
                <w:rFonts w:hint="eastAsia"/>
                <w:kern w:val="0"/>
                <w:sz w:val="18"/>
                <w:szCs w:val="18"/>
              </w:rPr>
              <w:t>未经监理工程师签字，建筑材料、建筑构配件和设备不得在工程上使用或者安装，施工单位不得进行下一道工序的施工。未经总监理工程师签字，建设单位不拨付工程款，不进行竣工验收。</w:t>
            </w:r>
          </w:p>
          <w:p w:rsidR="00EA34CC" w:rsidRPr="003144A3" w:rsidRDefault="00EA34CC" w:rsidP="00A91F8E">
            <w:pPr>
              <w:widowControl/>
              <w:spacing w:line="280" w:lineRule="exact"/>
              <w:jc w:val="left"/>
              <w:rPr>
                <w:kern w:val="0"/>
                <w:sz w:val="18"/>
                <w:szCs w:val="18"/>
              </w:rPr>
            </w:pPr>
            <w:r w:rsidRPr="003144A3">
              <w:rPr>
                <w:rFonts w:hint="eastAsia"/>
                <w:kern w:val="0"/>
                <w:sz w:val="18"/>
                <w:szCs w:val="18"/>
              </w:rPr>
              <w:t xml:space="preserve">    </w:t>
            </w:r>
            <w:r w:rsidRPr="003144A3">
              <w:rPr>
                <w:rFonts w:hint="eastAsia"/>
                <w:kern w:val="0"/>
                <w:sz w:val="18"/>
                <w:szCs w:val="18"/>
              </w:rPr>
              <w:t>第六十七条　工程监理单位有下列行为之一的，责令改正，处</w:t>
            </w:r>
            <w:r w:rsidRPr="003144A3">
              <w:rPr>
                <w:rFonts w:hint="eastAsia"/>
                <w:kern w:val="0"/>
                <w:sz w:val="18"/>
                <w:szCs w:val="18"/>
              </w:rPr>
              <w:t>50</w:t>
            </w:r>
            <w:r w:rsidRPr="003144A3">
              <w:rPr>
                <w:rFonts w:hint="eastAsia"/>
                <w:kern w:val="0"/>
                <w:sz w:val="18"/>
                <w:szCs w:val="18"/>
              </w:rPr>
              <w:t>万元以上</w:t>
            </w:r>
            <w:r w:rsidRPr="003144A3">
              <w:rPr>
                <w:rFonts w:hint="eastAsia"/>
                <w:kern w:val="0"/>
                <w:sz w:val="18"/>
                <w:szCs w:val="18"/>
              </w:rPr>
              <w:t>100</w:t>
            </w:r>
            <w:r w:rsidRPr="003144A3">
              <w:rPr>
                <w:rFonts w:hint="eastAsia"/>
                <w:kern w:val="0"/>
                <w:sz w:val="18"/>
                <w:szCs w:val="18"/>
              </w:rPr>
              <w:t>万元以下的罚款，降低资质等级或者吊销资质证书；有违法所得的，予以没收；造成损失的，承担连带赔偿责任：</w:t>
            </w:r>
          </w:p>
          <w:p w:rsidR="00EA34CC" w:rsidRPr="003144A3" w:rsidRDefault="00EA34CC" w:rsidP="00A91F8E">
            <w:pPr>
              <w:widowControl/>
              <w:spacing w:line="280" w:lineRule="exact"/>
              <w:jc w:val="left"/>
              <w:rPr>
                <w:kern w:val="0"/>
                <w:sz w:val="18"/>
                <w:szCs w:val="18"/>
              </w:rPr>
            </w:pPr>
            <w:r w:rsidRPr="003144A3">
              <w:rPr>
                <w:rFonts w:hint="eastAsia"/>
                <w:kern w:val="0"/>
                <w:sz w:val="18"/>
                <w:szCs w:val="18"/>
              </w:rPr>
              <w:t xml:space="preserve">   </w:t>
            </w:r>
            <w:r w:rsidRPr="003144A3">
              <w:rPr>
                <w:rFonts w:hint="eastAsia"/>
                <w:kern w:val="0"/>
                <w:sz w:val="18"/>
                <w:szCs w:val="18"/>
              </w:rPr>
              <w:t>（二）将不合格的建设工程、建筑材料、建筑构配件和设备按照合格签字的。</w:t>
            </w:r>
          </w:p>
          <w:p w:rsidR="00EA34CC" w:rsidRPr="003144A3" w:rsidRDefault="00EA34CC" w:rsidP="00A91F8E">
            <w:pPr>
              <w:widowControl/>
              <w:spacing w:line="280" w:lineRule="exact"/>
              <w:jc w:val="left"/>
              <w:rPr>
                <w:kern w:val="0"/>
                <w:sz w:val="18"/>
                <w:szCs w:val="18"/>
              </w:rPr>
            </w:pPr>
            <w:r w:rsidRPr="003144A3">
              <w:rPr>
                <w:rFonts w:hint="eastAsia"/>
                <w:kern w:val="0"/>
                <w:sz w:val="18"/>
                <w:szCs w:val="18"/>
              </w:rPr>
              <w:t xml:space="preserve">    </w:t>
            </w:r>
            <w:r w:rsidRPr="003144A3">
              <w:rPr>
                <w:rFonts w:hint="eastAsia"/>
                <w:kern w:val="0"/>
                <w:sz w:val="18"/>
                <w:szCs w:val="18"/>
              </w:rPr>
              <w:t>第七十三条</w:t>
            </w:r>
            <w:r w:rsidRPr="003144A3">
              <w:rPr>
                <w:rFonts w:hint="eastAsia"/>
                <w:kern w:val="0"/>
                <w:sz w:val="18"/>
                <w:szCs w:val="18"/>
              </w:rPr>
              <w:t xml:space="preserve"> </w:t>
            </w:r>
            <w:r w:rsidRPr="003144A3">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280" w:lineRule="exact"/>
              <w:jc w:val="left"/>
              <w:rPr>
                <w:kern w:val="0"/>
                <w:sz w:val="18"/>
                <w:szCs w:val="18"/>
              </w:rPr>
            </w:pPr>
            <w:r w:rsidRPr="003144A3">
              <w:rPr>
                <w:rFonts w:hint="eastAsia"/>
                <w:kern w:val="0"/>
                <w:sz w:val="18"/>
                <w:szCs w:val="18"/>
              </w:rPr>
              <w:t xml:space="preserve">    </w:t>
            </w:r>
            <w:r w:rsidRPr="003144A3">
              <w:rPr>
                <w:rFonts w:hint="eastAsia"/>
                <w:kern w:val="0"/>
                <w:sz w:val="18"/>
                <w:szCs w:val="18"/>
              </w:rPr>
              <w:t>第七十五条第一款</w:t>
            </w:r>
            <w:r w:rsidRPr="003144A3">
              <w:rPr>
                <w:rFonts w:hint="eastAsia"/>
                <w:kern w:val="0"/>
                <w:sz w:val="18"/>
                <w:szCs w:val="18"/>
              </w:rPr>
              <w:t xml:space="preserve">  </w:t>
            </w:r>
            <w:r w:rsidRPr="003144A3">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144A3">
              <w:rPr>
                <w:rFonts w:hint="eastAsia"/>
                <w:kern w:val="0"/>
                <w:sz w:val="18"/>
                <w:szCs w:val="18"/>
              </w:rPr>
              <w:t>罚款，降低资质等级或者吊销资质证书，没收违法所得</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72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未造成质量缺陷的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50</w:t>
            </w:r>
            <w:r>
              <w:rPr>
                <w:kern w:val="0"/>
                <w:sz w:val="18"/>
                <w:szCs w:val="18"/>
              </w:rPr>
              <w:t>万元以上以上</w:t>
            </w:r>
            <w:r>
              <w:rPr>
                <w:kern w:val="0"/>
                <w:sz w:val="18"/>
                <w:szCs w:val="18"/>
              </w:rPr>
              <w:t>60</w:t>
            </w:r>
            <w:r>
              <w:rPr>
                <w:kern w:val="0"/>
                <w:sz w:val="18"/>
                <w:szCs w:val="18"/>
              </w:rPr>
              <w:t>万元以下罚款，降低资质等级或者吊销资质证书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造成质量缺陷但未造成质量</w:t>
            </w:r>
            <w:r>
              <w:rPr>
                <w:rFonts w:hint="eastAsia"/>
                <w:kern w:val="0"/>
                <w:sz w:val="18"/>
                <w:szCs w:val="18"/>
              </w:rPr>
              <w:t>安全</w:t>
            </w:r>
            <w:r>
              <w:rPr>
                <w:kern w:val="0"/>
                <w:sz w:val="18"/>
                <w:szCs w:val="18"/>
              </w:rPr>
              <w:t>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60</w:t>
            </w:r>
            <w:r>
              <w:rPr>
                <w:kern w:val="0"/>
                <w:sz w:val="18"/>
                <w:szCs w:val="18"/>
              </w:rPr>
              <w:t>万元以上</w:t>
            </w:r>
            <w:r>
              <w:rPr>
                <w:kern w:val="0"/>
                <w:sz w:val="18"/>
                <w:szCs w:val="18"/>
              </w:rPr>
              <w:t>80</w:t>
            </w:r>
            <w:r>
              <w:rPr>
                <w:kern w:val="0"/>
                <w:sz w:val="18"/>
                <w:szCs w:val="18"/>
              </w:rPr>
              <w:t>万元以下罚款，降低资质等级或者吊销资质证书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造成质量</w:t>
            </w:r>
            <w:r>
              <w:rPr>
                <w:rFonts w:hint="eastAsia"/>
                <w:kern w:val="0"/>
                <w:sz w:val="18"/>
                <w:szCs w:val="18"/>
              </w:rPr>
              <w:t>安全</w:t>
            </w:r>
            <w:r>
              <w:rPr>
                <w:kern w:val="0"/>
                <w:sz w:val="18"/>
                <w:szCs w:val="18"/>
              </w:rPr>
              <w:t>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80</w:t>
            </w:r>
            <w:r>
              <w:rPr>
                <w:kern w:val="0"/>
                <w:sz w:val="18"/>
                <w:szCs w:val="18"/>
              </w:rPr>
              <w:t>万元以上</w:t>
            </w:r>
            <w:r>
              <w:rPr>
                <w:kern w:val="0"/>
                <w:sz w:val="18"/>
                <w:szCs w:val="18"/>
              </w:rPr>
              <w:t>100</w:t>
            </w:r>
            <w:r>
              <w:rPr>
                <w:kern w:val="0"/>
                <w:sz w:val="18"/>
                <w:szCs w:val="18"/>
              </w:rPr>
              <w:t>万元以下罚款，吊销资质证书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0201729000</w:t>
            </w:r>
            <w:r>
              <w:rPr>
                <w:rFonts w:eastAsia="仿宋_GB2312"/>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A74EF9">
              <w:rPr>
                <w:rFonts w:hint="eastAsia"/>
                <w:kern w:val="0"/>
                <w:sz w:val="18"/>
                <w:szCs w:val="18"/>
              </w:rPr>
              <w:t>对工程监理单位与被监理工程的施工承包单位以及建筑材料、建筑构配件和设备供应单位有隶属关系或者其他利害关系承担该项建设工程的监理业务的处罚</w:t>
            </w:r>
          </w:p>
        </w:tc>
      </w:tr>
      <w:tr w:rsidR="00EA34CC" w:rsidTr="00A91F8E">
        <w:trPr>
          <w:trHeight w:val="207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Pr="00A74EF9" w:rsidRDefault="00EA34CC" w:rsidP="00A91F8E">
            <w:pPr>
              <w:widowControl/>
              <w:spacing w:line="320" w:lineRule="exact"/>
              <w:jc w:val="left"/>
              <w:rPr>
                <w:kern w:val="0"/>
                <w:sz w:val="18"/>
                <w:szCs w:val="18"/>
              </w:rPr>
            </w:pPr>
            <w:r>
              <w:rPr>
                <w:kern w:val="0"/>
                <w:sz w:val="18"/>
                <w:szCs w:val="18"/>
              </w:rPr>
              <w:t xml:space="preserve"> </w:t>
            </w:r>
            <w:r w:rsidRPr="00A74EF9">
              <w:rPr>
                <w:rFonts w:hint="eastAsia"/>
                <w:kern w:val="0"/>
                <w:sz w:val="18"/>
                <w:szCs w:val="18"/>
              </w:rPr>
              <w:t>【行政法规】《建设工程质量管理条例》（国务院令第</w:t>
            </w:r>
            <w:r w:rsidRPr="00A74EF9">
              <w:rPr>
                <w:rFonts w:hint="eastAsia"/>
                <w:kern w:val="0"/>
                <w:sz w:val="18"/>
                <w:szCs w:val="18"/>
              </w:rPr>
              <w:t>279</w:t>
            </w:r>
            <w:r w:rsidRPr="00A74EF9">
              <w:rPr>
                <w:rFonts w:hint="eastAsia"/>
                <w:kern w:val="0"/>
                <w:sz w:val="18"/>
                <w:szCs w:val="18"/>
              </w:rPr>
              <w:t>号）</w:t>
            </w:r>
          </w:p>
          <w:p w:rsidR="00EA34CC" w:rsidRPr="00A74EF9" w:rsidRDefault="00EA34CC" w:rsidP="00A91F8E">
            <w:pPr>
              <w:widowControl/>
              <w:spacing w:line="320" w:lineRule="exact"/>
              <w:jc w:val="left"/>
              <w:rPr>
                <w:kern w:val="0"/>
                <w:sz w:val="18"/>
                <w:szCs w:val="18"/>
              </w:rPr>
            </w:pPr>
            <w:r w:rsidRPr="00A74EF9">
              <w:rPr>
                <w:rFonts w:hint="eastAsia"/>
                <w:kern w:val="0"/>
                <w:sz w:val="18"/>
                <w:szCs w:val="18"/>
              </w:rPr>
              <w:t xml:space="preserve">    </w:t>
            </w:r>
            <w:r w:rsidRPr="00A74EF9">
              <w:rPr>
                <w:rFonts w:hint="eastAsia"/>
                <w:kern w:val="0"/>
                <w:sz w:val="18"/>
                <w:szCs w:val="18"/>
              </w:rPr>
              <w:t>第三十五条　工程监理单位与被监理工程的施工承包单位以及建筑材料、建筑构配件和设备供应单位不得有隶属关系或者其他利害关系，不得承担该项建设工程的监理业务。</w:t>
            </w:r>
          </w:p>
          <w:p w:rsidR="00EA34CC" w:rsidRPr="00A74EF9" w:rsidRDefault="00EA34CC" w:rsidP="00A91F8E">
            <w:pPr>
              <w:widowControl/>
              <w:spacing w:line="320" w:lineRule="exact"/>
              <w:jc w:val="left"/>
              <w:rPr>
                <w:kern w:val="0"/>
                <w:sz w:val="18"/>
                <w:szCs w:val="18"/>
              </w:rPr>
            </w:pPr>
            <w:r w:rsidRPr="00A74EF9">
              <w:rPr>
                <w:rFonts w:hint="eastAsia"/>
                <w:kern w:val="0"/>
                <w:sz w:val="18"/>
                <w:szCs w:val="18"/>
              </w:rPr>
              <w:t xml:space="preserve">    </w:t>
            </w:r>
            <w:r w:rsidRPr="00A74EF9">
              <w:rPr>
                <w:rFonts w:hint="eastAsia"/>
                <w:kern w:val="0"/>
                <w:sz w:val="18"/>
                <w:szCs w:val="18"/>
              </w:rPr>
              <w:t>第六十八条　违反本条例规定，工程监理单位与被监理工程的施工承包单位以及建筑材料、建筑构配件和设备供应单位有隶属关系或者其他利害关系承担该项建设工程的监理业务的，责令改正，处</w:t>
            </w:r>
            <w:r w:rsidRPr="00A74EF9">
              <w:rPr>
                <w:rFonts w:hint="eastAsia"/>
                <w:kern w:val="0"/>
                <w:sz w:val="18"/>
                <w:szCs w:val="18"/>
              </w:rPr>
              <w:t>5</w:t>
            </w:r>
            <w:r w:rsidRPr="00A74EF9">
              <w:rPr>
                <w:rFonts w:hint="eastAsia"/>
                <w:kern w:val="0"/>
                <w:sz w:val="18"/>
                <w:szCs w:val="18"/>
              </w:rPr>
              <w:t>万元以上</w:t>
            </w:r>
            <w:r w:rsidRPr="00A74EF9">
              <w:rPr>
                <w:rFonts w:hint="eastAsia"/>
                <w:kern w:val="0"/>
                <w:sz w:val="18"/>
                <w:szCs w:val="18"/>
              </w:rPr>
              <w:t>10</w:t>
            </w:r>
            <w:r w:rsidRPr="00A74EF9">
              <w:rPr>
                <w:rFonts w:hint="eastAsia"/>
                <w:kern w:val="0"/>
                <w:sz w:val="18"/>
                <w:szCs w:val="18"/>
              </w:rPr>
              <w:t>万元以下的罚款，降低资质等级或者吊销资质证书；有违法所得的，予以没收。</w:t>
            </w:r>
          </w:p>
          <w:p w:rsidR="00EA34CC" w:rsidRPr="00A74EF9" w:rsidRDefault="00EA34CC" w:rsidP="00A91F8E">
            <w:pPr>
              <w:widowControl/>
              <w:spacing w:line="320" w:lineRule="exact"/>
              <w:jc w:val="left"/>
              <w:rPr>
                <w:kern w:val="0"/>
                <w:sz w:val="18"/>
                <w:szCs w:val="18"/>
              </w:rPr>
            </w:pPr>
            <w:r w:rsidRPr="00A74EF9">
              <w:rPr>
                <w:rFonts w:hint="eastAsia"/>
                <w:kern w:val="0"/>
                <w:sz w:val="18"/>
                <w:szCs w:val="18"/>
              </w:rPr>
              <w:t xml:space="preserve">    </w:t>
            </w:r>
            <w:r w:rsidRPr="00A74EF9">
              <w:rPr>
                <w:rFonts w:hint="eastAsia"/>
                <w:kern w:val="0"/>
                <w:sz w:val="18"/>
                <w:szCs w:val="18"/>
              </w:rPr>
              <w:t>第七十三条</w:t>
            </w:r>
            <w:r w:rsidRPr="00A74EF9">
              <w:rPr>
                <w:rFonts w:hint="eastAsia"/>
                <w:kern w:val="0"/>
                <w:sz w:val="18"/>
                <w:szCs w:val="18"/>
              </w:rPr>
              <w:t xml:space="preserve"> </w:t>
            </w:r>
            <w:r w:rsidRPr="00A74EF9">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A74EF9">
              <w:rPr>
                <w:rFonts w:hint="eastAsia"/>
                <w:kern w:val="0"/>
                <w:sz w:val="18"/>
                <w:szCs w:val="18"/>
              </w:rPr>
              <w:t xml:space="preserve">    </w:t>
            </w:r>
            <w:r w:rsidRPr="00A74EF9">
              <w:rPr>
                <w:rFonts w:hint="eastAsia"/>
                <w:kern w:val="0"/>
                <w:sz w:val="18"/>
                <w:szCs w:val="18"/>
              </w:rPr>
              <w:t>第七十五条第一款</w:t>
            </w:r>
            <w:r w:rsidRPr="00A74EF9">
              <w:rPr>
                <w:rFonts w:hint="eastAsia"/>
                <w:kern w:val="0"/>
                <w:sz w:val="18"/>
                <w:szCs w:val="18"/>
              </w:rPr>
              <w:t xml:space="preserve">  </w:t>
            </w:r>
            <w:r w:rsidRPr="00A74EF9">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63422">
              <w:rPr>
                <w:rFonts w:hint="eastAsia"/>
                <w:kern w:val="0"/>
                <w:sz w:val="18"/>
                <w:szCs w:val="18"/>
              </w:rPr>
              <w:t>罚款，降低资质等级或者吊销资质证书，没收违法所得</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72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未造成质量缺陷的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5</w:t>
            </w:r>
            <w:r>
              <w:rPr>
                <w:kern w:val="0"/>
                <w:sz w:val="18"/>
                <w:szCs w:val="18"/>
              </w:rPr>
              <w:t>万元以上以上</w:t>
            </w:r>
            <w:r>
              <w:rPr>
                <w:kern w:val="0"/>
                <w:sz w:val="18"/>
                <w:szCs w:val="18"/>
              </w:rPr>
              <w:t>6</w:t>
            </w:r>
            <w:r>
              <w:rPr>
                <w:kern w:val="0"/>
                <w:sz w:val="18"/>
                <w:szCs w:val="18"/>
              </w:rPr>
              <w:t>万元以下罚款，降低资质等级或者吊销资质证书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造成质量缺陷但未造成质量</w:t>
            </w:r>
            <w:r>
              <w:rPr>
                <w:rFonts w:hint="eastAsia"/>
                <w:kern w:val="0"/>
                <w:sz w:val="18"/>
                <w:szCs w:val="18"/>
              </w:rPr>
              <w:t>安全</w:t>
            </w:r>
            <w:r>
              <w:rPr>
                <w:kern w:val="0"/>
                <w:sz w:val="18"/>
                <w:szCs w:val="18"/>
              </w:rPr>
              <w:t>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6</w:t>
            </w:r>
            <w:r>
              <w:rPr>
                <w:kern w:val="0"/>
                <w:sz w:val="18"/>
                <w:szCs w:val="18"/>
              </w:rPr>
              <w:t>万元以上</w:t>
            </w:r>
            <w:r>
              <w:rPr>
                <w:kern w:val="0"/>
                <w:sz w:val="18"/>
                <w:szCs w:val="18"/>
              </w:rPr>
              <w:t>8</w:t>
            </w:r>
            <w:r>
              <w:rPr>
                <w:kern w:val="0"/>
                <w:sz w:val="18"/>
                <w:szCs w:val="18"/>
              </w:rPr>
              <w:t>万元以下罚款，降低资质等级或者吊销资质证书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造成质量</w:t>
            </w:r>
            <w:r>
              <w:rPr>
                <w:rFonts w:hint="eastAsia"/>
                <w:kern w:val="0"/>
                <w:sz w:val="18"/>
                <w:szCs w:val="18"/>
              </w:rPr>
              <w:t>安全</w:t>
            </w:r>
            <w:r>
              <w:rPr>
                <w:kern w:val="0"/>
                <w:sz w:val="18"/>
                <w:szCs w:val="18"/>
              </w:rPr>
              <w:t>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8</w:t>
            </w:r>
            <w:r>
              <w:rPr>
                <w:kern w:val="0"/>
                <w:sz w:val="18"/>
                <w:szCs w:val="18"/>
              </w:rPr>
              <w:t>万元以上</w:t>
            </w:r>
            <w:r>
              <w:rPr>
                <w:kern w:val="0"/>
                <w:sz w:val="18"/>
                <w:szCs w:val="18"/>
              </w:rPr>
              <w:t>10</w:t>
            </w:r>
            <w:r>
              <w:rPr>
                <w:kern w:val="0"/>
                <w:sz w:val="18"/>
                <w:szCs w:val="18"/>
              </w:rPr>
              <w:t>万元以下罚款，吊销资质证书</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30</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829DB">
              <w:rPr>
                <w:rFonts w:hint="eastAsia"/>
                <w:kern w:val="0"/>
                <w:sz w:val="18"/>
                <w:szCs w:val="18"/>
              </w:rPr>
              <w:t>对涉及建筑主体或者承重构变动的装修工程没有设计方案擅自施工的处罚</w:t>
            </w:r>
          </w:p>
        </w:tc>
      </w:tr>
      <w:tr w:rsidR="00EA34CC" w:rsidTr="00A91F8E">
        <w:trPr>
          <w:trHeight w:val="186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Pr="00B829DB" w:rsidRDefault="00EA34CC" w:rsidP="00A91F8E">
            <w:pPr>
              <w:widowControl/>
              <w:spacing w:line="320" w:lineRule="exact"/>
              <w:jc w:val="left"/>
              <w:rPr>
                <w:kern w:val="0"/>
                <w:sz w:val="18"/>
                <w:szCs w:val="18"/>
              </w:rPr>
            </w:pPr>
            <w:r w:rsidRPr="00B829DB">
              <w:rPr>
                <w:rFonts w:hint="eastAsia"/>
                <w:kern w:val="0"/>
                <w:sz w:val="18"/>
                <w:szCs w:val="18"/>
              </w:rPr>
              <w:t>【行政法规】《建设工程质量管理条例》（国务院令第</w:t>
            </w:r>
            <w:r w:rsidRPr="00B829DB">
              <w:rPr>
                <w:rFonts w:hint="eastAsia"/>
                <w:kern w:val="0"/>
                <w:sz w:val="18"/>
                <w:szCs w:val="18"/>
              </w:rPr>
              <w:t>279</w:t>
            </w:r>
            <w:r w:rsidRPr="00B829DB">
              <w:rPr>
                <w:rFonts w:hint="eastAsia"/>
                <w:kern w:val="0"/>
                <w:sz w:val="18"/>
                <w:szCs w:val="18"/>
              </w:rPr>
              <w:t>号）</w:t>
            </w:r>
          </w:p>
          <w:p w:rsidR="00EA34CC" w:rsidRPr="00B829DB" w:rsidRDefault="00EA34CC" w:rsidP="00A91F8E">
            <w:pPr>
              <w:widowControl/>
              <w:spacing w:line="320" w:lineRule="exact"/>
              <w:jc w:val="left"/>
              <w:rPr>
                <w:kern w:val="0"/>
                <w:sz w:val="18"/>
                <w:szCs w:val="18"/>
              </w:rPr>
            </w:pPr>
            <w:r w:rsidRPr="00B829DB">
              <w:rPr>
                <w:rFonts w:hint="eastAsia"/>
                <w:kern w:val="0"/>
                <w:sz w:val="18"/>
                <w:szCs w:val="18"/>
              </w:rPr>
              <w:t xml:space="preserve">    </w:t>
            </w:r>
            <w:r w:rsidRPr="00B829DB">
              <w:rPr>
                <w:rFonts w:hint="eastAsia"/>
                <w:kern w:val="0"/>
                <w:sz w:val="18"/>
                <w:szCs w:val="18"/>
              </w:rPr>
              <w:t>第十五条　涉及建筑主体和承重结构变动的装修工程，建设单位应当在施工前委托原设计单位或者具有相应资质等级的设计单位提出设计方案；没有设计方案的，不得施工。</w:t>
            </w:r>
          </w:p>
          <w:p w:rsidR="00EA34CC" w:rsidRPr="00B829DB" w:rsidRDefault="00EA34CC" w:rsidP="00A91F8E">
            <w:pPr>
              <w:widowControl/>
              <w:spacing w:line="320" w:lineRule="exact"/>
              <w:jc w:val="left"/>
              <w:rPr>
                <w:kern w:val="0"/>
                <w:sz w:val="18"/>
                <w:szCs w:val="18"/>
              </w:rPr>
            </w:pPr>
            <w:r w:rsidRPr="00B829DB">
              <w:rPr>
                <w:rFonts w:hint="eastAsia"/>
                <w:kern w:val="0"/>
                <w:sz w:val="18"/>
                <w:szCs w:val="18"/>
              </w:rPr>
              <w:t xml:space="preserve">    </w:t>
            </w:r>
            <w:r w:rsidRPr="00B829DB">
              <w:rPr>
                <w:rFonts w:hint="eastAsia"/>
                <w:kern w:val="0"/>
                <w:sz w:val="18"/>
                <w:szCs w:val="18"/>
              </w:rPr>
              <w:t>房屋建筑使用者在装修过程中，不得擅自变动房屋建筑主体和承重结构。</w:t>
            </w:r>
          </w:p>
          <w:p w:rsidR="00EA34CC" w:rsidRPr="00B829DB" w:rsidRDefault="00EA34CC" w:rsidP="00A91F8E">
            <w:pPr>
              <w:widowControl/>
              <w:spacing w:line="320" w:lineRule="exact"/>
              <w:jc w:val="left"/>
              <w:rPr>
                <w:kern w:val="0"/>
                <w:sz w:val="18"/>
                <w:szCs w:val="18"/>
              </w:rPr>
            </w:pPr>
            <w:r w:rsidRPr="00B829DB">
              <w:rPr>
                <w:rFonts w:hint="eastAsia"/>
                <w:kern w:val="0"/>
                <w:sz w:val="18"/>
                <w:szCs w:val="18"/>
              </w:rPr>
              <w:t xml:space="preserve">    </w:t>
            </w:r>
            <w:r w:rsidRPr="00B829DB">
              <w:rPr>
                <w:rFonts w:hint="eastAsia"/>
                <w:kern w:val="0"/>
                <w:sz w:val="18"/>
                <w:szCs w:val="18"/>
              </w:rPr>
              <w:t>第六十九条第一款</w:t>
            </w:r>
            <w:r w:rsidRPr="00B829DB">
              <w:rPr>
                <w:rFonts w:hint="eastAsia"/>
                <w:kern w:val="0"/>
                <w:sz w:val="18"/>
                <w:szCs w:val="18"/>
              </w:rPr>
              <w:t xml:space="preserve">  </w:t>
            </w:r>
            <w:r w:rsidRPr="00B829DB">
              <w:rPr>
                <w:rFonts w:hint="eastAsia"/>
                <w:kern w:val="0"/>
                <w:sz w:val="18"/>
                <w:szCs w:val="18"/>
              </w:rPr>
              <w:t>违反本条例规定，涉及建筑主体或者承重结构变动的装修工程，没有设计方案擅自施工的，责令改正，处</w:t>
            </w:r>
            <w:r w:rsidRPr="00B829DB">
              <w:rPr>
                <w:rFonts w:hint="eastAsia"/>
                <w:kern w:val="0"/>
                <w:sz w:val="18"/>
                <w:szCs w:val="18"/>
              </w:rPr>
              <w:t>50</w:t>
            </w:r>
            <w:r w:rsidRPr="00B829DB">
              <w:rPr>
                <w:rFonts w:hint="eastAsia"/>
                <w:kern w:val="0"/>
                <w:sz w:val="18"/>
                <w:szCs w:val="18"/>
              </w:rPr>
              <w:t>万元以上</w:t>
            </w:r>
            <w:r w:rsidRPr="00B829DB">
              <w:rPr>
                <w:rFonts w:hint="eastAsia"/>
                <w:kern w:val="0"/>
                <w:sz w:val="18"/>
                <w:szCs w:val="18"/>
              </w:rPr>
              <w:t>100</w:t>
            </w:r>
            <w:r w:rsidRPr="00B829DB">
              <w:rPr>
                <w:rFonts w:hint="eastAsia"/>
                <w:kern w:val="0"/>
                <w:sz w:val="18"/>
                <w:szCs w:val="18"/>
              </w:rPr>
              <w:t>万元以下的罚款；房屋建筑使用者在装修过程中擅自变动房屋建筑主体和承重结构的，责令改正，处</w:t>
            </w:r>
            <w:r w:rsidRPr="00B829DB">
              <w:rPr>
                <w:rFonts w:hint="eastAsia"/>
                <w:kern w:val="0"/>
                <w:sz w:val="18"/>
                <w:szCs w:val="18"/>
              </w:rPr>
              <w:t>5</w:t>
            </w:r>
            <w:r w:rsidRPr="00B829DB">
              <w:rPr>
                <w:rFonts w:hint="eastAsia"/>
                <w:kern w:val="0"/>
                <w:sz w:val="18"/>
                <w:szCs w:val="18"/>
              </w:rPr>
              <w:t>万元以上</w:t>
            </w:r>
            <w:r w:rsidRPr="00B829DB">
              <w:rPr>
                <w:rFonts w:hint="eastAsia"/>
                <w:kern w:val="0"/>
                <w:sz w:val="18"/>
                <w:szCs w:val="18"/>
              </w:rPr>
              <w:t>10</w:t>
            </w:r>
            <w:r w:rsidRPr="00B829DB">
              <w:rPr>
                <w:rFonts w:hint="eastAsia"/>
                <w:kern w:val="0"/>
                <w:sz w:val="18"/>
                <w:szCs w:val="18"/>
              </w:rPr>
              <w:t>万元以下的罚款。</w:t>
            </w:r>
          </w:p>
          <w:p w:rsidR="00EA34CC" w:rsidRPr="00B829DB" w:rsidRDefault="00EA34CC" w:rsidP="00A91F8E">
            <w:pPr>
              <w:widowControl/>
              <w:spacing w:line="320" w:lineRule="exact"/>
              <w:jc w:val="left"/>
              <w:rPr>
                <w:kern w:val="0"/>
                <w:sz w:val="18"/>
                <w:szCs w:val="18"/>
              </w:rPr>
            </w:pPr>
            <w:r w:rsidRPr="00B829DB">
              <w:rPr>
                <w:rFonts w:hint="eastAsia"/>
                <w:kern w:val="0"/>
                <w:sz w:val="18"/>
                <w:szCs w:val="18"/>
              </w:rPr>
              <w:t xml:space="preserve">    </w:t>
            </w:r>
            <w:r w:rsidRPr="00B829DB">
              <w:rPr>
                <w:rFonts w:hint="eastAsia"/>
                <w:kern w:val="0"/>
                <w:sz w:val="18"/>
                <w:szCs w:val="18"/>
              </w:rPr>
              <w:t>第七十三条</w:t>
            </w:r>
            <w:r w:rsidRPr="00B829DB">
              <w:rPr>
                <w:rFonts w:hint="eastAsia"/>
                <w:kern w:val="0"/>
                <w:sz w:val="18"/>
                <w:szCs w:val="18"/>
              </w:rPr>
              <w:t xml:space="preserve"> </w:t>
            </w:r>
            <w:r w:rsidRPr="00B829DB">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B829DB">
              <w:rPr>
                <w:rFonts w:hint="eastAsia"/>
                <w:kern w:val="0"/>
                <w:sz w:val="18"/>
                <w:szCs w:val="18"/>
              </w:rPr>
              <w:t xml:space="preserve">    </w:t>
            </w:r>
            <w:r w:rsidRPr="00B829DB">
              <w:rPr>
                <w:rFonts w:hint="eastAsia"/>
                <w:kern w:val="0"/>
                <w:sz w:val="18"/>
                <w:szCs w:val="18"/>
              </w:rPr>
              <w:t>第七十五条第一款</w:t>
            </w:r>
            <w:r w:rsidRPr="00B829DB">
              <w:rPr>
                <w:rFonts w:hint="eastAsia"/>
                <w:kern w:val="0"/>
                <w:sz w:val="18"/>
                <w:szCs w:val="18"/>
              </w:rPr>
              <w:t xml:space="preserve"> </w:t>
            </w:r>
            <w:r w:rsidRPr="00B829DB">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5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建设单位</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未造成安全隐患的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50</w:t>
            </w:r>
            <w:r>
              <w:rPr>
                <w:kern w:val="0"/>
                <w:sz w:val="18"/>
                <w:szCs w:val="18"/>
              </w:rPr>
              <w:t>万元以上</w:t>
            </w:r>
            <w:r>
              <w:rPr>
                <w:rFonts w:hint="eastAsia"/>
                <w:kern w:val="0"/>
                <w:sz w:val="18"/>
                <w:szCs w:val="18"/>
              </w:rPr>
              <w:t>65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rFonts w:hint="eastAsia"/>
                <w:kern w:val="0"/>
                <w:sz w:val="18"/>
                <w:szCs w:val="18"/>
              </w:rPr>
              <w:t>6</w:t>
            </w:r>
            <w:r>
              <w:rPr>
                <w:kern w:val="0"/>
                <w:sz w:val="18"/>
                <w:szCs w:val="18"/>
              </w:rPr>
              <w:t>.5%</w:t>
            </w:r>
            <w:r>
              <w:rPr>
                <w:kern w:val="0"/>
                <w:sz w:val="18"/>
                <w:szCs w:val="18"/>
              </w:rPr>
              <w:t>以下罚款</w:t>
            </w:r>
          </w:p>
        </w:tc>
      </w:tr>
      <w:tr w:rsidR="00EA34CC" w:rsidTr="00A91F8E">
        <w:trPr>
          <w:trHeight w:val="405"/>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造成安全隐患的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6</w:t>
            </w:r>
            <w:r>
              <w:rPr>
                <w:kern w:val="0"/>
                <w:sz w:val="18"/>
                <w:szCs w:val="18"/>
              </w:rPr>
              <w:t>5</w:t>
            </w:r>
            <w:r>
              <w:rPr>
                <w:kern w:val="0"/>
                <w:sz w:val="18"/>
                <w:szCs w:val="18"/>
              </w:rPr>
              <w:t>万元以上</w:t>
            </w:r>
            <w:r>
              <w:rPr>
                <w:rFonts w:hint="eastAsia"/>
                <w:kern w:val="0"/>
                <w:sz w:val="18"/>
                <w:szCs w:val="18"/>
              </w:rPr>
              <w:t>8</w:t>
            </w:r>
            <w:r>
              <w:rPr>
                <w:kern w:val="0"/>
                <w:sz w:val="18"/>
                <w:szCs w:val="18"/>
              </w:rPr>
              <w:t>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rFonts w:hint="eastAsia"/>
                <w:kern w:val="0"/>
                <w:sz w:val="18"/>
                <w:szCs w:val="18"/>
              </w:rPr>
              <w:t>6</w:t>
            </w:r>
            <w:r>
              <w:rPr>
                <w:kern w:val="0"/>
                <w:sz w:val="18"/>
                <w:szCs w:val="18"/>
              </w:rPr>
              <w:t>.5%</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329"/>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造成安全事故的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80</w:t>
            </w:r>
            <w:r>
              <w:rPr>
                <w:kern w:val="0"/>
                <w:sz w:val="18"/>
                <w:szCs w:val="18"/>
              </w:rPr>
              <w:t>万元以上</w:t>
            </w:r>
            <w:r>
              <w:rPr>
                <w:rFonts w:hint="eastAsia"/>
                <w:kern w:val="0"/>
                <w:sz w:val="18"/>
                <w:szCs w:val="18"/>
              </w:rPr>
              <w:t>100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rFonts w:hint="eastAsia"/>
                <w:kern w:val="0"/>
                <w:sz w:val="18"/>
                <w:szCs w:val="18"/>
              </w:rPr>
              <w:t>8</w:t>
            </w:r>
            <w:r>
              <w:rPr>
                <w:kern w:val="0"/>
                <w:sz w:val="18"/>
                <w:szCs w:val="18"/>
              </w:rPr>
              <w:t>%</w:t>
            </w:r>
            <w:r>
              <w:rPr>
                <w:kern w:val="0"/>
                <w:sz w:val="18"/>
                <w:szCs w:val="18"/>
              </w:rPr>
              <w:t>以上</w:t>
            </w:r>
            <w:r>
              <w:rPr>
                <w:kern w:val="0"/>
                <w:sz w:val="18"/>
                <w:szCs w:val="18"/>
              </w:rPr>
              <w:t>10%</w:t>
            </w:r>
            <w:r>
              <w:rPr>
                <w:kern w:val="0"/>
                <w:sz w:val="18"/>
                <w:szCs w:val="18"/>
              </w:rPr>
              <w:t>以下罚款</w:t>
            </w:r>
          </w:p>
        </w:tc>
      </w:tr>
      <w:tr w:rsidR="00EA34CC" w:rsidTr="00A91F8E">
        <w:trPr>
          <w:trHeight w:val="480"/>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房屋建筑使用者</w:t>
            </w:r>
          </w:p>
        </w:tc>
        <w:tc>
          <w:tcPr>
            <w:tcW w:w="460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未造成安全隐患的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rFonts w:hint="eastAsia"/>
                <w:kern w:val="0"/>
                <w:sz w:val="18"/>
                <w:szCs w:val="18"/>
              </w:rPr>
              <w:t>6</w:t>
            </w:r>
            <w:r>
              <w:rPr>
                <w:kern w:val="0"/>
                <w:sz w:val="18"/>
                <w:szCs w:val="18"/>
              </w:rPr>
              <w:t>.5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kern w:val="0"/>
                <w:sz w:val="18"/>
                <w:szCs w:val="18"/>
              </w:rPr>
              <w:t>5%</w:t>
            </w:r>
            <w:r>
              <w:rPr>
                <w:kern w:val="0"/>
                <w:sz w:val="18"/>
                <w:szCs w:val="18"/>
              </w:rPr>
              <w:t>以上</w:t>
            </w:r>
            <w:r>
              <w:rPr>
                <w:rFonts w:hint="eastAsia"/>
                <w:kern w:val="0"/>
                <w:sz w:val="18"/>
                <w:szCs w:val="18"/>
              </w:rPr>
              <w:t>6</w:t>
            </w:r>
            <w:r>
              <w:rPr>
                <w:kern w:val="0"/>
                <w:sz w:val="18"/>
                <w:szCs w:val="18"/>
              </w:rPr>
              <w:t>.5%</w:t>
            </w:r>
            <w:r>
              <w:rPr>
                <w:kern w:val="0"/>
                <w:sz w:val="18"/>
                <w:szCs w:val="18"/>
              </w:rPr>
              <w:t>以下罚款</w:t>
            </w:r>
          </w:p>
        </w:tc>
      </w:tr>
      <w:tr w:rsidR="00EA34CC" w:rsidRPr="00B829DB" w:rsidTr="00A91F8E">
        <w:trPr>
          <w:trHeight w:val="589"/>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造成安全隐患的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6</w:t>
            </w:r>
            <w:r>
              <w:rPr>
                <w:kern w:val="0"/>
                <w:sz w:val="18"/>
                <w:szCs w:val="18"/>
              </w:rPr>
              <w:t>.5</w:t>
            </w:r>
            <w:r>
              <w:rPr>
                <w:kern w:val="0"/>
                <w:sz w:val="18"/>
                <w:szCs w:val="18"/>
              </w:rPr>
              <w:t>万元以上</w:t>
            </w:r>
            <w:r>
              <w:rPr>
                <w:rFonts w:hint="eastAsia"/>
                <w:kern w:val="0"/>
                <w:sz w:val="18"/>
                <w:szCs w:val="18"/>
              </w:rPr>
              <w:t>8</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rFonts w:hint="eastAsia"/>
                <w:kern w:val="0"/>
                <w:sz w:val="18"/>
                <w:szCs w:val="18"/>
              </w:rPr>
              <w:t>6</w:t>
            </w:r>
            <w:r>
              <w:rPr>
                <w:kern w:val="0"/>
                <w:sz w:val="18"/>
                <w:szCs w:val="18"/>
              </w:rPr>
              <w:t>.5%</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RPr="00B829DB" w:rsidTr="00A91F8E">
        <w:trPr>
          <w:trHeight w:val="83"/>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造成安全事故的</w:t>
            </w:r>
          </w:p>
        </w:tc>
        <w:tc>
          <w:tcPr>
            <w:tcW w:w="1044"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8</w:t>
            </w:r>
            <w:r>
              <w:rPr>
                <w:kern w:val="0"/>
                <w:sz w:val="18"/>
                <w:szCs w:val="18"/>
              </w:rPr>
              <w:t>万元以上</w:t>
            </w:r>
            <w:r>
              <w:rPr>
                <w:rFonts w:hint="eastAsia"/>
                <w:kern w:val="0"/>
                <w:sz w:val="18"/>
                <w:szCs w:val="18"/>
              </w:rPr>
              <w:t>10</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对单位责任人员：单位罚款数额</w:t>
            </w:r>
            <w:r>
              <w:rPr>
                <w:rFonts w:hint="eastAsia"/>
                <w:kern w:val="0"/>
                <w:sz w:val="18"/>
                <w:szCs w:val="18"/>
              </w:rPr>
              <w:t>8</w:t>
            </w:r>
            <w:r>
              <w:rPr>
                <w:kern w:val="0"/>
                <w:sz w:val="18"/>
                <w:szCs w:val="18"/>
              </w:rPr>
              <w:t>%</w:t>
            </w:r>
            <w:r>
              <w:rPr>
                <w:kern w:val="0"/>
                <w:sz w:val="18"/>
                <w:szCs w:val="18"/>
              </w:rPr>
              <w:t>以上</w:t>
            </w:r>
            <w:r>
              <w:rPr>
                <w:rFonts w:hint="eastAsia"/>
                <w:kern w:val="0"/>
                <w:sz w:val="18"/>
                <w:szCs w:val="18"/>
              </w:rPr>
              <w:t>10</w:t>
            </w:r>
            <w:r>
              <w:rPr>
                <w:kern w:val="0"/>
                <w:sz w:val="18"/>
                <w:szCs w:val="18"/>
              </w:rPr>
              <w:t>%</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0201731000</w:t>
            </w:r>
            <w:r>
              <w:rPr>
                <w:rFonts w:eastAsia="仿宋_GB2312"/>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A1442">
              <w:rPr>
                <w:rFonts w:hint="eastAsia"/>
                <w:kern w:val="0"/>
                <w:sz w:val="18"/>
                <w:szCs w:val="18"/>
              </w:rPr>
              <w:t>对注册建筑师、注册结构工程师、监理工程师等注册执业人员因过错造成质量事故的处罚</w:t>
            </w:r>
          </w:p>
        </w:tc>
      </w:tr>
      <w:tr w:rsidR="00EA34CC" w:rsidTr="00A91F8E">
        <w:trPr>
          <w:trHeight w:val="130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Pr="00EA1442" w:rsidRDefault="00EA34CC" w:rsidP="00A91F8E">
            <w:pPr>
              <w:widowControl/>
              <w:spacing w:line="320" w:lineRule="exact"/>
              <w:jc w:val="left"/>
              <w:rPr>
                <w:kern w:val="0"/>
                <w:sz w:val="18"/>
                <w:szCs w:val="18"/>
              </w:rPr>
            </w:pPr>
            <w:r w:rsidRPr="00EA1442">
              <w:rPr>
                <w:rFonts w:hint="eastAsia"/>
                <w:kern w:val="0"/>
                <w:sz w:val="18"/>
                <w:szCs w:val="18"/>
              </w:rPr>
              <w:t>【行政法规】《建设工程质量管理条例》（国务院令第</w:t>
            </w:r>
            <w:r w:rsidRPr="00EA1442">
              <w:rPr>
                <w:rFonts w:hint="eastAsia"/>
                <w:kern w:val="0"/>
                <w:sz w:val="18"/>
                <w:szCs w:val="18"/>
              </w:rPr>
              <w:t>279</w:t>
            </w:r>
            <w:r w:rsidRPr="00EA1442">
              <w:rPr>
                <w:rFonts w:hint="eastAsia"/>
                <w:kern w:val="0"/>
                <w:sz w:val="18"/>
                <w:szCs w:val="18"/>
              </w:rPr>
              <w:t>号）</w:t>
            </w:r>
          </w:p>
          <w:p w:rsidR="00EA34CC" w:rsidRPr="00EA1442" w:rsidRDefault="00EA34CC" w:rsidP="00A91F8E">
            <w:pPr>
              <w:widowControl/>
              <w:spacing w:line="320" w:lineRule="exact"/>
              <w:jc w:val="left"/>
              <w:rPr>
                <w:kern w:val="0"/>
                <w:sz w:val="18"/>
                <w:szCs w:val="18"/>
              </w:rPr>
            </w:pPr>
            <w:r w:rsidRPr="00EA1442">
              <w:rPr>
                <w:rFonts w:hint="eastAsia"/>
                <w:kern w:val="0"/>
                <w:sz w:val="18"/>
                <w:szCs w:val="18"/>
              </w:rPr>
              <w:t xml:space="preserve">    </w:t>
            </w:r>
            <w:r w:rsidRPr="00EA1442">
              <w:rPr>
                <w:rFonts w:hint="eastAsia"/>
                <w:kern w:val="0"/>
                <w:sz w:val="18"/>
                <w:szCs w:val="18"/>
              </w:rPr>
              <w:t>第十九条第二款</w:t>
            </w:r>
            <w:r w:rsidRPr="00EA1442">
              <w:rPr>
                <w:rFonts w:hint="eastAsia"/>
                <w:kern w:val="0"/>
                <w:sz w:val="18"/>
                <w:szCs w:val="18"/>
              </w:rPr>
              <w:t xml:space="preserve">  </w:t>
            </w:r>
            <w:r w:rsidRPr="00EA1442">
              <w:rPr>
                <w:rFonts w:hint="eastAsia"/>
                <w:kern w:val="0"/>
                <w:sz w:val="18"/>
                <w:szCs w:val="18"/>
              </w:rPr>
              <w:t>注册建筑师、注册结构工程师等注册执业人员应当在设计文件上签字，对设计文件负责。</w:t>
            </w:r>
          </w:p>
          <w:p w:rsidR="00EA34CC" w:rsidRPr="00EA1442" w:rsidRDefault="00EA34CC" w:rsidP="00A91F8E">
            <w:pPr>
              <w:widowControl/>
              <w:spacing w:line="320" w:lineRule="exact"/>
              <w:jc w:val="left"/>
              <w:rPr>
                <w:kern w:val="0"/>
                <w:sz w:val="18"/>
                <w:szCs w:val="18"/>
              </w:rPr>
            </w:pPr>
            <w:r w:rsidRPr="00EA1442">
              <w:rPr>
                <w:rFonts w:hint="eastAsia"/>
                <w:kern w:val="0"/>
                <w:sz w:val="18"/>
                <w:szCs w:val="18"/>
              </w:rPr>
              <w:t xml:space="preserve">    </w:t>
            </w:r>
            <w:r w:rsidRPr="00EA1442">
              <w:rPr>
                <w:rFonts w:hint="eastAsia"/>
                <w:kern w:val="0"/>
                <w:sz w:val="18"/>
                <w:szCs w:val="18"/>
              </w:rPr>
              <w:t>第三十八条</w:t>
            </w:r>
            <w:r w:rsidRPr="00EA1442">
              <w:rPr>
                <w:rFonts w:hint="eastAsia"/>
                <w:kern w:val="0"/>
                <w:sz w:val="18"/>
                <w:szCs w:val="18"/>
              </w:rPr>
              <w:t xml:space="preserve"> </w:t>
            </w:r>
            <w:r w:rsidRPr="00EA1442">
              <w:rPr>
                <w:rFonts w:hint="eastAsia"/>
                <w:kern w:val="0"/>
                <w:sz w:val="18"/>
                <w:szCs w:val="18"/>
              </w:rPr>
              <w:t>监理工程师应当按照工程监理规范的要求，采取旁站、巡视和平行检验等形式，对建设工程实施监理。</w:t>
            </w:r>
          </w:p>
          <w:p w:rsidR="00EA34CC" w:rsidRPr="00EA1442" w:rsidRDefault="00EA34CC" w:rsidP="00A91F8E">
            <w:pPr>
              <w:widowControl/>
              <w:spacing w:line="320" w:lineRule="exact"/>
              <w:jc w:val="left"/>
              <w:rPr>
                <w:kern w:val="0"/>
                <w:sz w:val="18"/>
                <w:szCs w:val="18"/>
              </w:rPr>
            </w:pPr>
            <w:r w:rsidRPr="00EA1442">
              <w:rPr>
                <w:rFonts w:hint="eastAsia"/>
                <w:kern w:val="0"/>
                <w:sz w:val="18"/>
                <w:szCs w:val="18"/>
              </w:rPr>
              <w:t xml:space="preserve">    </w:t>
            </w:r>
            <w:r w:rsidRPr="00EA1442">
              <w:rPr>
                <w:rFonts w:hint="eastAsia"/>
                <w:kern w:val="0"/>
                <w:sz w:val="18"/>
                <w:szCs w:val="18"/>
              </w:rPr>
              <w:t>第七十二条</w:t>
            </w:r>
            <w:r w:rsidRPr="00EA1442">
              <w:rPr>
                <w:rFonts w:hint="eastAsia"/>
                <w:kern w:val="0"/>
                <w:sz w:val="18"/>
                <w:szCs w:val="18"/>
              </w:rPr>
              <w:t xml:space="preserve"> </w:t>
            </w:r>
            <w:r w:rsidRPr="00EA1442">
              <w:rPr>
                <w:rFonts w:hint="eastAsia"/>
                <w:kern w:val="0"/>
                <w:sz w:val="18"/>
                <w:szCs w:val="18"/>
              </w:rPr>
              <w:t>违反本条例规定，注册建筑师、注册结构工程师、监理工程师等注册执业人员因过错造成质量事故的，责令停止执业１年；造成重大质量事故的，吊销执业资格证书，</w:t>
            </w:r>
            <w:r w:rsidRPr="00EA1442">
              <w:rPr>
                <w:rFonts w:hint="eastAsia"/>
                <w:kern w:val="0"/>
                <w:sz w:val="18"/>
                <w:szCs w:val="18"/>
              </w:rPr>
              <w:t>5</w:t>
            </w:r>
            <w:r w:rsidRPr="00EA1442">
              <w:rPr>
                <w:rFonts w:hint="eastAsia"/>
                <w:kern w:val="0"/>
                <w:sz w:val="18"/>
                <w:szCs w:val="18"/>
              </w:rPr>
              <w:t>年以内不予注册；情节特别恶劣的，终身不予注册。</w:t>
            </w:r>
          </w:p>
          <w:p w:rsidR="00EA34CC" w:rsidRDefault="00EA34CC" w:rsidP="00A91F8E">
            <w:pPr>
              <w:widowControl/>
              <w:spacing w:line="320" w:lineRule="exact"/>
              <w:jc w:val="left"/>
              <w:rPr>
                <w:kern w:val="0"/>
                <w:sz w:val="18"/>
                <w:szCs w:val="18"/>
              </w:rPr>
            </w:pPr>
            <w:r w:rsidRPr="00EA1442">
              <w:rPr>
                <w:rFonts w:hint="eastAsia"/>
                <w:kern w:val="0"/>
                <w:sz w:val="18"/>
                <w:szCs w:val="18"/>
              </w:rPr>
              <w:t xml:space="preserve">    </w:t>
            </w:r>
            <w:r w:rsidRPr="00EA1442">
              <w:rPr>
                <w:rFonts w:hint="eastAsia"/>
                <w:kern w:val="0"/>
                <w:sz w:val="18"/>
                <w:szCs w:val="18"/>
              </w:rPr>
              <w:t>第七十五条第一款</w:t>
            </w:r>
            <w:r w:rsidRPr="00EA1442">
              <w:rPr>
                <w:rFonts w:hint="eastAsia"/>
                <w:kern w:val="0"/>
                <w:sz w:val="18"/>
                <w:szCs w:val="18"/>
              </w:rPr>
              <w:t xml:space="preserve"> </w:t>
            </w:r>
            <w:r w:rsidRPr="00EA1442">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A1442">
              <w:rPr>
                <w:rFonts w:hint="eastAsia"/>
                <w:kern w:val="0"/>
                <w:sz w:val="18"/>
                <w:szCs w:val="18"/>
              </w:rPr>
              <w:t>责令停止执业１年，吊销执业资格证书，</w:t>
            </w:r>
            <w:r w:rsidRPr="00EA1442">
              <w:rPr>
                <w:rFonts w:hint="eastAsia"/>
                <w:kern w:val="0"/>
                <w:sz w:val="18"/>
                <w:szCs w:val="18"/>
              </w:rPr>
              <w:t>5</w:t>
            </w:r>
            <w:r w:rsidRPr="00EA1442">
              <w:rPr>
                <w:rFonts w:hint="eastAsia"/>
                <w:kern w:val="0"/>
                <w:sz w:val="18"/>
                <w:szCs w:val="18"/>
              </w:rPr>
              <w:t>年以内不予注册，终身不予注册</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44"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r w:rsidR="00EA34CC" w:rsidTr="00A91F8E">
        <w:trPr>
          <w:trHeight w:val="285"/>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44" w:type="dxa"/>
            <w:vMerge/>
            <w:tcBorders>
              <w:left w:val="nil"/>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r w:rsidR="00EA34CC" w:rsidTr="00A91F8E">
        <w:trPr>
          <w:trHeight w:val="285"/>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44"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0201732000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C66E9">
              <w:rPr>
                <w:rFonts w:hint="eastAsia"/>
                <w:kern w:val="0"/>
                <w:sz w:val="18"/>
                <w:szCs w:val="18"/>
              </w:rPr>
              <w:t>对建设单位未将保证安全施工措施或者拆除工程的有关资料报送有关部门备案的处罚</w:t>
            </w:r>
          </w:p>
        </w:tc>
      </w:tr>
      <w:tr w:rsidR="00EA34CC" w:rsidTr="00A91F8E">
        <w:trPr>
          <w:trHeight w:val="189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 xml:space="preserve">　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6C66E9" w:rsidRDefault="00EA34CC" w:rsidP="00A91F8E">
            <w:pPr>
              <w:widowControl/>
              <w:spacing w:line="320" w:lineRule="exact"/>
              <w:jc w:val="left"/>
              <w:rPr>
                <w:kern w:val="0"/>
                <w:sz w:val="18"/>
                <w:szCs w:val="18"/>
              </w:rPr>
            </w:pPr>
            <w:r>
              <w:rPr>
                <w:kern w:val="0"/>
                <w:sz w:val="18"/>
                <w:szCs w:val="18"/>
              </w:rPr>
              <w:t xml:space="preserve"> </w:t>
            </w:r>
            <w:r w:rsidRPr="006C66E9">
              <w:rPr>
                <w:rFonts w:hint="eastAsia"/>
                <w:kern w:val="0"/>
                <w:sz w:val="18"/>
                <w:szCs w:val="18"/>
              </w:rPr>
              <w:t>【行政法规】《建设工程安全生产管理条例》（国务院令第</w:t>
            </w:r>
            <w:r w:rsidRPr="006C66E9">
              <w:rPr>
                <w:rFonts w:hint="eastAsia"/>
                <w:kern w:val="0"/>
                <w:sz w:val="18"/>
                <w:szCs w:val="18"/>
              </w:rPr>
              <w:t>393</w:t>
            </w:r>
            <w:r w:rsidRPr="006C66E9">
              <w:rPr>
                <w:rFonts w:hint="eastAsia"/>
                <w:kern w:val="0"/>
                <w:sz w:val="18"/>
                <w:szCs w:val="18"/>
              </w:rPr>
              <w:t>号）</w:t>
            </w:r>
          </w:p>
          <w:p w:rsidR="00EA34CC" w:rsidRPr="006C66E9" w:rsidRDefault="00EA34CC" w:rsidP="00A91F8E">
            <w:pPr>
              <w:widowControl/>
              <w:spacing w:line="320" w:lineRule="exact"/>
              <w:jc w:val="left"/>
              <w:rPr>
                <w:kern w:val="0"/>
                <w:sz w:val="18"/>
                <w:szCs w:val="18"/>
              </w:rPr>
            </w:pPr>
            <w:r w:rsidRPr="006C66E9">
              <w:rPr>
                <w:rFonts w:hint="eastAsia"/>
                <w:kern w:val="0"/>
                <w:sz w:val="18"/>
                <w:szCs w:val="18"/>
              </w:rPr>
              <w:t xml:space="preserve">    </w:t>
            </w:r>
            <w:r w:rsidRPr="006C66E9">
              <w:rPr>
                <w:rFonts w:hint="eastAsia"/>
                <w:kern w:val="0"/>
                <w:sz w:val="18"/>
                <w:szCs w:val="18"/>
              </w:rPr>
              <w:t>第十条第二款　依法批准开工报告的建设工程，建设单位应当自开工报告批准之日起</w:t>
            </w:r>
            <w:r w:rsidRPr="006C66E9">
              <w:rPr>
                <w:rFonts w:hint="eastAsia"/>
                <w:kern w:val="0"/>
                <w:sz w:val="18"/>
                <w:szCs w:val="18"/>
              </w:rPr>
              <w:t>15</w:t>
            </w:r>
            <w:r w:rsidRPr="006C66E9">
              <w:rPr>
                <w:rFonts w:hint="eastAsia"/>
                <w:kern w:val="0"/>
                <w:sz w:val="18"/>
                <w:szCs w:val="18"/>
              </w:rPr>
              <w:t>日内，将保证安全施工的措施报送建设工程所在地的县级以上地方人民政府建设行政主管部门或者其他有关部门备案。</w:t>
            </w:r>
          </w:p>
          <w:p w:rsidR="00EA34CC" w:rsidRPr="006C66E9" w:rsidRDefault="00EA34CC" w:rsidP="00A91F8E">
            <w:pPr>
              <w:widowControl/>
              <w:spacing w:line="320" w:lineRule="exact"/>
              <w:jc w:val="left"/>
              <w:rPr>
                <w:kern w:val="0"/>
                <w:sz w:val="18"/>
                <w:szCs w:val="18"/>
              </w:rPr>
            </w:pPr>
            <w:r w:rsidRPr="006C66E9">
              <w:rPr>
                <w:rFonts w:hint="eastAsia"/>
                <w:kern w:val="0"/>
                <w:sz w:val="18"/>
                <w:szCs w:val="18"/>
              </w:rPr>
              <w:t xml:space="preserve">    </w:t>
            </w:r>
            <w:r w:rsidRPr="006C66E9">
              <w:rPr>
                <w:rFonts w:hint="eastAsia"/>
                <w:kern w:val="0"/>
                <w:sz w:val="18"/>
                <w:szCs w:val="18"/>
              </w:rPr>
              <w:t>第五十四条第二款　建设单位未将保证安全施工的措施或者拆除工程的有关资料报送有关部门备案的，责令限期改正，给予警告。</w:t>
            </w:r>
          </w:p>
          <w:p w:rsidR="00EA34CC" w:rsidRDefault="00EA34CC" w:rsidP="00A91F8E">
            <w:pPr>
              <w:widowControl/>
              <w:spacing w:line="320" w:lineRule="exact"/>
              <w:jc w:val="left"/>
              <w:rPr>
                <w:kern w:val="0"/>
                <w:sz w:val="18"/>
                <w:szCs w:val="18"/>
              </w:rPr>
            </w:pPr>
            <w:r w:rsidRPr="006C66E9">
              <w:rPr>
                <w:rFonts w:hint="eastAsia"/>
                <w:kern w:val="0"/>
                <w:sz w:val="18"/>
                <w:szCs w:val="18"/>
              </w:rPr>
              <w:t xml:space="preserve">    </w:t>
            </w:r>
            <w:r w:rsidRPr="006C66E9">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285"/>
        </w:trPr>
        <w:tc>
          <w:tcPr>
            <w:tcW w:w="14050" w:type="dxa"/>
            <w:gridSpan w:val="4"/>
            <w:tcBorders>
              <w:top w:val="single" w:sz="4" w:space="0" w:color="auto"/>
              <w:left w:val="single" w:sz="8" w:space="0" w:color="auto"/>
              <w:bottom w:val="single" w:sz="8"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100" w:type="dxa"/>
            <w:tcBorders>
              <w:top w:val="single" w:sz="8" w:space="0" w:color="auto"/>
              <w:left w:val="nil"/>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0201733000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640B6">
              <w:rPr>
                <w:rFonts w:hint="eastAsia"/>
                <w:kern w:val="0"/>
                <w:sz w:val="18"/>
                <w:szCs w:val="18"/>
              </w:rPr>
              <w:t>对建设单位对勘察、设计、施工、工程监理等单位提出不符合安全生产法律、法规和强制性标准规定的要求的处罚</w:t>
            </w:r>
          </w:p>
        </w:tc>
      </w:tr>
      <w:tr w:rsidR="00EA34CC" w:rsidTr="00A91F8E">
        <w:trPr>
          <w:trHeight w:val="231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B640B6" w:rsidRDefault="00EA34CC" w:rsidP="00A91F8E">
            <w:pPr>
              <w:widowControl/>
              <w:spacing w:line="320" w:lineRule="exact"/>
              <w:jc w:val="left"/>
              <w:rPr>
                <w:kern w:val="0"/>
                <w:sz w:val="18"/>
                <w:szCs w:val="18"/>
              </w:rPr>
            </w:pPr>
            <w:r>
              <w:rPr>
                <w:kern w:val="0"/>
                <w:sz w:val="18"/>
                <w:szCs w:val="18"/>
              </w:rPr>
              <w:t xml:space="preserve">   </w:t>
            </w:r>
            <w:r w:rsidRPr="00B640B6">
              <w:rPr>
                <w:rFonts w:hint="eastAsia"/>
                <w:kern w:val="0"/>
                <w:sz w:val="18"/>
                <w:szCs w:val="18"/>
              </w:rPr>
              <w:t>【行政法规】《建设工程安全生产管理条例》（国务院令第</w:t>
            </w:r>
            <w:r w:rsidRPr="00B640B6">
              <w:rPr>
                <w:rFonts w:hint="eastAsia"/>
                <w:kern w:val="0"/>
                <w:sz w:val="18"/>
                <w:szCs w:val="18"/>
              </w:rPr>
              <w:t>393</w:t>
            </w:r>
            <w:r w:rsidRPr="00B640B6">
              <w:rPr>
                <w:rFonts w:hint="eastAsia"/>
                <w:kern w:val="0"/>
                <w:sz w:val="18"/>
                <w:szCs w:val="18"/>
              </w:rPr>
              <w:t>号）</w:t>
            </w:r>
          </w:p>
          <w:p w:rsidR="00EA34CC" w:rsidRPr="00B640B6" w:rsidRDefault="00EA34CC" w:rsidP="00A91F8E">
            <w:pPr>
              <w:widowControl/>
              <w:spacing w:line="320" w:lineRule="exact"/>
              <w:jc w:val="left"/>
              <w:rPr>
                <w:kern w:val="0"/>
                <w:sz w:val="18"/>
                <w:szCs w:val="18"/>
              </w:rPr>
            </w:pPr>
            <w:r w:rsidRPr="00B640B6">
              <w:rPr>
                <w:rFonts w:hint="eastAsia"/>
                <w:kern w:val="0"/>
                <w:sz w:val="18"/>
                <w:szCs w:val="18"/>
              </w:rPr>
              <w:t xml:space="preserve">    </w:t>
            </w:r>
            <w:r w:rsidRPr="00B640B6">
              <w:rPr>
                <w:rFonts w:hint="eastAsia"/>
                <w:kern w:val="0"/>
                <w:sz w:val="18"/>
                <w:szCs w:val="18"/>
              </w:rPr>
              <w:t>第七条　建设单位不得对勘察、设计、施工、工程监理等单位提出不符合建设工程安全生产法律、法规和强制性标准规定的要求，不得压缩合同约定的工期。</w:t>
            </w:r>
          </w:p>
          <w:p w:rsidR="00EA34CC" w:rsidRPr="00B640B6" w:rsidRDefault="00EA34CC" w:rsidP="00A91F8E">
            <w:pPr>
              <w:widowControl/>
              <w:spacing w:line="320" w:lineRule="exact"/>
              <w:jc w:val="left"/>
              <w:rPr>
                <w:kern w:val="0"/>
                <w:sz w:val="18"/>
                <w:szCs w:val="18"/>
              </w:rPr>
            </w:pPr>
            <w:r w:rsidRPr="00B640B6">
              <w:rPr>
                <w:rFonts w:hint="eastAsia"/>
                <w:kern w:val="0"/>
                <w:sz w:val="18"/>
                <w:szCs w:val="18"/>
              </w:rPr>
              <w:t xml:space="preserve">    </w:t>
            </w:r>
            <w:r w:rsidRPr="00B640B6">
              <w:rPr>
                <w:rFonts w:hint="eastAsia"/>
                <w:kern w:val="0"/>
                <w:sz w:val="18"/>
                <w:szCs w:val="18"/>
              </w:rPr>
              <w:t>第五十五条　违反本条例的规定，建设单位有下列行为之一的，责令限期改正，处</w:t>
            </w:r>
            <w:r w:rsidRPr="00B640B6">
              <w:rPr>
                <w:rFonts w:hint="eastAsia"/>
                <w:kern w:val="0"/>
                <w:sz w:val="18"/>
                <w:szCs w:val="18"/>
              </w:rPr>
              <w:t>20</w:t>
            </w:r>
            <w:r w:rsidRPr="00B640B6">
              <w:rPr>
                <w:rFonts w:hint="eastAsia"/>
                <w:kern w:val="0"/>
                <w:sz w:val="18"/>
                <w:szCs w:val="18"/>
              </w:rPr>
              <w:t>万元以上</w:t>
            </w:r>
            <w:r w:rsidRPr="00B640B6">
              <w:rPr>
                <w:rFonts w:hint="eastAsia"/>
                <w:kern w:val="0"/>
                <w:sz w:val="18"/>
                <w:szCs w:val="18"/>
              </w:rPr>
              <w:t>50</w:t>
            </w:r>
            <w:r w:rsidRPr="00B640B6">
              <w:rPr>
                <w:rFonts w:hint="eastAsia"/>
                <w:kern w:val="0"/>
                <w:sz w:val="18"/>
                <w:szCs w:val="18"/>
              </w:rPr>
              <w:t>万元以下的罚款；造成重大安全事故，构成犯罪的，对直接责任人员，依照刑法有关规定追究刑事责任；造成损失的，依法承担赔偿责任：</w:t>
            </w:r>
          </w:p>
          <w:p w:rsidR="00EA34CC" w:rsidRPr="00B640B6" w:rsidRDefault="00EA34CC" w:rsidP="00A91F8E">
            <w:pPr>
              <w:widowControl/>
              <w:spacing w:line="320" w:lineRule="exact"/>
              <w:jc w:val="left"/>
              <w:rPr>
                <w:kern w:val="0"/>
                <w:sz w:val="18"/>
                <w:szCs w:val="18"/>
              </w:rPr>
            </w:pPr>
            <w:r w:rsidRPr="00B640B6">
              <w:rPr>
                <w:rFonts w:hint="eastAsia"/>
                <w:kern w:val="0"/>
                <w:sz w:val="18"/>
                <w:szCs w:val="18"/>
              </w:rPr>
              <w:t xml:space="preserve">   </w:t>
            </w:r>
            <w:r w:rsidRPr="00B640B6">
              <w:rPr>
                <w:rFonts w:hint="eastAsia"/>
                <w:kern w:val="0"/>
                <w:sz w:val="18"/>
                <w:szCs w:val="18"/>
              </w:rPr>
              <w:t>（一）对勘察、设计、施工、工程监理等单位提出不符合安全生产法律、法规和强制性标准规定的要求的；</w:t>
            </w:r>
          </w:p>
          <w:p w:rsidR="00EA34CC" w:rsidRDefault="00EA34CC" w:rsidP="00A91F8E">
            <w:pPr>
              <w:widowControl/>
              <w:spacing w:line="320" w:lineRule="exact"/>
              <w:jc w:val="left"/>
              <w:rPr>
                <w:kern w:val="0"/>
                <w:sz w:val="18"/>
                <w:szCs w:val="18"/>
              </w:rPr>
            </w:pPr>
            <w:r w:rsidRPr="00B640B6">
              <w:rPr>
                <w:rFonts w:hint="eastAsia"/>
                <w:kern w:val="0"/>
                <w:sz w:val="18"/>
                <w:szCs w:val="18"/>
              </w:rPr>
              <w:t xml:space="preserve">    </w:t>
            </w:r>
            <w:r w:rsidRPr="00B640B6">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责令限期改正，罚款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B640B6">
              <w:rPr>
                <w:rFonts w:hint="eastAsia"/>
                <w:kern w:val="0"/>
                <w:sz w:val="18"/>
                <w:szCs w:val="18"/>
              </w:rPr>
              <w:t>勘察、设计、施工、工程监理等单位</w:t>
            </w:r>
            <w:r>
              <w:rPr>
                <w:rFonts w:hint="eastAsia"/>
                <w:kern w:val="0"/>
                <w:sz w:val="18"/>
                <w:szCs w:val="18"/>
              </w:rPr>
              <w:t>未按照建设单位的要求实施的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万以上</w:t>
            </w:r>
            <w:r>
              <w:rPr>
                <w:rFonts w:hint="eastAsia"/>
                <w:kern w:val="0"/>
                <w:sz w:val="18"/>
                <w:szCs w:val="18"/>
              </w:rPr>
              <w:t>30</w:t>
            </w:r>
            <w:r>
              <w:rPr>
                <w:kern w:val="0"/>
                <w:sz w:val="18"/>
                <w:szCs w:val="18"/>
              </w:rPr>
              <w:t>万以下的罚款</w:t>
            </w:r>
          </w:p>
        </w:tc>
      </w:tr>
      <w:tr w:rsidR="00EA34CC" w:rsidTr="00A91F8E">
        <w:trPr>
          <w:trHeight w:val="285"/>
        </w:trPr>
        <w:tc>
          <w:tcPr>
            <w:tcW w:w="105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按照建设单位的要求实施，未发生安全事故的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30</w:t>
            </w:r>
            <w:r>
              <w:rPr>
                <w:kern w:val="0"/>
                <w:sz w:val="18"/>
                <w:szCs w:val="18"/>
              </w:rPr>
              <w:t>万以上</w:t>
            </w:r>
            <w:r>
              <w:rPr>
                <w:rFonts w:hint="eastAsia"/>
                <w:kern w:val="0"/>
                <w:sz w:val="18"/>
                <w:szCs w:val="18"/>
              </w:rPr>
              <w:t>40</w:t>
            </w:r>
            <w:r>
              <w:rPr>
                <w:kern w:val="0"/>
                <w:sz w:val="18"/>
                <w:szCs w:val="18"/>
              </w:rPr>
              <w:t>万以下的罚款</w:t>
            </w:r>
          </w:p>
        </w:tc>
      </w:tr>
      <w:tr w:rsidR="00EA34CC" w:rsidTr="00A91F8E">
        <w:trPr>
          <w:trHeight w:val="373"/>
        </w:trPr>
        <w:tc>
          <w:tcPr>
            <w:tcW w:w="105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按照建设单位的要求实施，发生安全事故的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40</w:t>
            </w:r>
            <w:r>
              <w:rPr>
                <w:kern w:val="0"/>
                <w:sz w:val="18"/>
                <w:szCs w:val="18"/>
              </w:rPr>
              <w:t>万以上</w:t>
            </w:r>
            <w:r>
              <w:rPr>
                <w:rFonts w:hint="eastAsia"/>
                <w:kern w:val="0"/>
                <w:sz w:val="18"/>
                <w:szCs w:val="18"/>
              </w:rPr>
              <w:t>5</w:t>
            </w:r>
            <w:r>
              <w:rPr>
                <w:kern w:val="0"/>
                <w:sz w:val="18"/>
                <w:szCs w:val="18"/>
              </w:rPr>
              <w:t>0</w:t>
            </w:r>
            <w:r>
              <w:rPr>
                <w:kern w:val="0"/>
                <w:sz w:val="18"/>
                <w:szCs w:val="18"/>
              </w:rPr>
              <w:t>万以下的罚款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0201734000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对建设单位将拆除工程发包给不具有相应资质等级的施工单位的处罚</w:t>
            </w:r>
          </w:p>
        </w:tc>
      </w:tr>
      <w:tr w:rsidR="00EA34CC" w:rsidTr="00A91F8E">
        <w:trPr>
          <w:trHeight w:val="20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4B326D" w:rsidRDefault="00EA34CC" w:rsidP="00A91F8E">
            <w:pPr>
              <w:widowControl/>
              <w:spacing w:line="320" w:lineRule="exact"/>
              <w:jc w:val="left"/>
              <w:rPr>
                <w:kern w:val="0"/>
                <w:sz w:val="18"/>
                <w:szCs w:val="18"/>
              </w:rPr>
            </w:pPr>
            <w:r>
              <w:rPr>
                <w:kern w:val="0"/>
                <w:sz w:val="18"/>
                <w:szCs w:val="18"/>
              </w:rPr>
              <w:t xml:space="preserve">  </w:t>
            </w:r>
            <w:r w:rsidRPr="004B326D">
              <w:rPr>
                <w:rFonts w:hint="eastAsia"/>
                <w:kern w:val="0"/>
                <w:sz w:val="18"/>
                <w:szCs w:val="18"/>
              </w:rPr>
              <w:t>【行政法规】《建设工程安全生产管理条例》（国务院令第</w:t>
            </w:r>
            <w:r w:rsidRPr="004B326D">
              <w:rPr>
                <w:rFonts w:hint="eastAsia"/>
                <w:kern w:val="0"/>
                <w:sz w:val="18"/>
                <w:szCs w:val="18"/>
              </w:rPr>
              <w:t>393</w:t>
            </w:r>
            <w:r w:rsidRPr="004B326D">
              <w:rPr>
                <w:rFonts w:hint="eastAsia"/>
                <w:kern w:val="0"/>
                <w:sz w:val="18"/>
                <w:szCs w:val="18"/>
              </w:rPr>
              <w:t>号）</w:t>
            </w:r>
          </w:p>
          <w:p w:rsidR="00EA34CC" w:rsidRPr="004B326D" w:rsidRDefault="00EA34CC" w:rsidP="00A91F8E">
            <w:pPr>
              <w:widowControl/>
              <w:spacing w:line="320" w:lineRule="exact"/>
              <w:jc w:val="left"/>
              <w:rPr>
                <w:kern w:val="0"/>
                <w:sz w:val="18"/>
                <w:szCs w:val="18"/>
              </w:rPr>
            </w:pPr>
            <w:r w:rsidRPr="004B326D">
              <w:rPr>
                <w:rFonts w:hint="eastAsia"/>
                <w:kern w:val="0"/>
                <w:sz w:val="18"/>
                <w:szCs w:val="18"/>
              </w:rPr>
              <w:t xml:space="preserve">    </w:t>
            </w:r>
            <w:r w:rsidRPr="004B326D">
              <w:rPr>
                <w:rFonts w:hint="eastAsia"/>
                <w:kern w:val="0"/>
                <w:sz w:val="18"/>
                <w:szCs w:val="18"/>
              </w:rPr>
              <w:t>第十一条第一款　建设单位应当将拆除工程发包给具有相应资质等级的施工单位。</w:t>
            </w:r>
          </w:p>
          <w:p w:rsidR="00EA34CC" w:rsidRPr="004B326D" w:rsidRDefault="00EA34CC" w:rsidP="00A91F8E">
            <w:pPr>
              <w:widowControl/>
              <w:spacing w:line="320" w:lineRule="exact"/>
              <w:jc w:val="left"/>
              <w:rPr>
                <w:kern w:val="0"/>
                <w:sz w:val="18"/>
                <w:szCs w:val="18"/>
              </w:rPr>
            </w:pPr>
            <w:r w:rsidRPr="004B326D">
              <w:rPr>
                <w:rFonts w:hint="eastAsia"/>
                <w:kern w:val="0"/>
                <w:sz w:val="18"/>
                <w:szCs w:val="18"/>
              </w:rPr>
              <w:t xml:space="preserve">    </w:t>
            </w:r>
            <w:r w:rsidRPr="004B326D">
              <w:rPr>
                <w:rFonts w:hint="eastAsia"/>
                <w:kern w:val="0"/>
                <w:sz w:val="18"/>
                <w:szCs w:val="18"/>
              </w:rPr>
              <w:t>第五十五条　违反本条例的规定，建设单位有下列行为之一的，责令限期改正，处</w:t>
            </w:r>
            <w:r w:rsidRPr="004B326D">
              <w:rPr>
                <w:rFonts w:hint="eastAsia"/>
                <w:kern w:val="0"/>
                <w:sz w:val="18"/>
                <w:szCs w:val="18"/>
              </w:rPr>
              <w:t>20</w:t>
            </w:r>
            <w:r w:rsidRPr="004B326D">
              <w:rPr>
                <w:rFonts w:hint="eastAsia"/>
                <w:kern w:val="0"/>
                <w:sz w:val="18"/>
                <w:szCs w:val="18"/>
              </w:rPr>
              <w:t>万元以上</w:t>
            </w:r>
            <w:r w:rsidRPr="004B326D">
              <w:rPr>
                <w:rFonts w:hint="eastAsia"/>
                <w:kern w:val="0"/>
                <w:sz w:val="18"/>
                <w:szCs w:val="18"/>
              </w:rPr>
              <w:t>50</w:t>
            </w:r>
            <w:r w:rsidRPr="004B326D">
              <w:rPr>
                <w:rFonts w:hint="eastAsia"/>
                <w:kern w:val="0"/>
                <w:sz w:val="18"/>
                <w:szCs w:val="18"/>
              </w:rPr>
              <w:t>万元以下的罚款；造成重大安全事故，构成犯罪的，对直接责任人员，依照刑法有关规定追究刑事责任；造成损失的，依法承担赔偿责任：</w:t>
            </w:r>
          </w:p>
          <w:p w:rsidR="00EA34CC" w:rsidRPr="004B326D" w:rsidRDefault="00EA34CC" w:rsidP="00A91F8E">
            <w:pPr>
              <w:widowControl/>
              <w:spacing w:line="320" w:lineRule="exact"/>
              <w:jc w:val="left"/>
              <w:rPr>
                <w:kern w:val="0"/>
                <w:sz w:val="18"/>
                <w:szCs w:val="18"/>
              </w:rPr>
            </w:pPr>
            <w:r w:rsidRPr="004B326D">
              <w:rPr>
                <w:rFonts w:hint="eastAsia"/>
                <w:kern w:val="0"/>
                <w:sz w:val="18"/>
                <w:szCs w:val="18"/>
              </w:rPr>
              <w:t xml:space="preserve">   </w:t>
            </w:r>
            <w:r w:rsidRPr="004B326D">
              <w:rPr>
                <w:rFonts w:hint="eastAsia"/>
                <w:kern w:val="0"/>
                <w:sz w:val="18"/>
                <w:szCs w:val="18"/>
              </w:rPr>
              <w:t>（三）将拆除工程发包给不具有相应资质等级的施工单位的。</w:t>
            </w:r>
          </w:p>
          <w:p w:rsidR="00EA34CC" w:rsidRDefault="00EA34CC" w:rsidP="00A91F8E">
            <w:pPr>
              <w:widowControl/>
              <w:spacing w:line="320" w:lineRule="exact"/>
              <w:jc w:val="left"/>
              <w:rPr>
                <w:kern w:val="0"/>
                <w:sz w:val="18"/>
                <w:szCs w:val="18"/>
              </w:rPr>
            </w:pPr>
            <w:r w:rsidRPr="004B326D">
              <w:rPr>
                <w:rFonts w:hint="eastAsia"/>
                <w:kern w:val="0"/>
                <w:sz w:val="18"/>
                <w:szCs w:val="18"/>
              </w:rPr>
              <w:t xml:space="preserve">    </w:t>
            </w:r>
            <w:r w:rsidRPr="004B326D">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施工单位</w:t>
            </w:r>
            <w:r>
              <w:rPr>
                <w:rFonts w:hint="eastAsia"/>
                <w:kern w:val="0"/>
                <w:sz w:val="18"/>
                <w:szCs w:val="18"/>
              </w:rPr>
              <w:t>未开始施工的</w:t>
            </w:r>
          </w:p>
        </w:tc>
        <w:tc>
          <w:tcPr>
            <w:tcW w:w="110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万以上</w:t>
            </w:r>
            <w:r>
              <w:rPr>
                <w:rFonts w:hint="eastAsia"/>
                <w:kern w:val="0"/>
                <w:sz w:val="18"/>
                <w:szCs w:val="18"/>
              </w:rPr>
              <w:t>30</w:t>
            </w:r>
            <w:r>
              <w:rPr>
                <w:kern w:val="0"/>
                <w:sz w:val="18"/>
                <w:szCs w:val="18"/>
              </w:rPr>
              <w:t>万以下的罚款</w:t>
            </w:r>
          </w:p>
        </w:tc>
      </w:tr>
      <w:tr w:rsidR="00EA34CC"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施工单位开始施工，未发生安全事故的</w:t>
            </w:r>
          </w:p>
        </w:tc>
        <w:tc>
          <w:tcPr>
            <w:tcW w:w="11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30</w:t>
            </w:r>
            <w:r>
              <w:rPr>
                <w:kern w:val="0"/>
                <w:sz w:val="18"/>
                <w:szCs w:val="18"/>
              </w:rPr>
              <w:t>万以上</w:t>
            </w:r>
            <w:r>
              <w:rPr>
                <w:rFonts w:hint="eastAsia"/>
                <w:kern w:val="0"/>
                <w:sz w:val="18"/>
                <w:szCs w:val="18"/>
              </w:rPr>
              <w:t>40</w:t>
            </w:r>
            <w:r>
              <w:rPr>
                <w:kern w:val="0"/>
                <w:sz w:val="18"/>
                <w:szCs w:val="18"/>
              </w:rPr>
              <w:t>万以下的罚款</w:t>
            </w:r>
          </w:p>
        </w:tc>
      </w:tr>
      <w:tr w:rsidR="00EA34CC" w:rsidTr="00A91F8E">
        <w:trPr>
          <w:trHeight w:val="468"/>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40</w:t>
            </w:r>
            <w:r>
              <w:rPr>
                <w:kern w:val="0"/>
                <w:sz w:val="18"/>
                <w:szCs w:val="18"/>
              </w:rPr>
              <w:t>万以上</w:t>
            </w:r>
            <w:r>
              <w:rPr>
                <w:rFonts w:hint="eastAsia"/>
                <w:kern w:val="0"/>
                <w:sz w:val="18"/>
                <w:szCs w:val="18"/>
              </w:rPr>
              <w:t>5</w:t>
            </w:r>
            <w:r>
              <w:rPr>
                <w:kern w:val="0"/>
                <w:sz w:val="18"/>
                <w:szCs w:val="18"/>
              </w:rPr>
              <w:t>0</w:t>
            </w:r>
            <w:r>
              <w:rPr>
                <w:kern w:val="0"/>
                <w:sz w:val="18"/>
                <w:szCs w:val="18"/>
              </w:rPr>
              <w:t>万以下的罚款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0201735000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A40AC">
              <w:rPr>
                <w:rFonts w:hint="eastAsia"/>
                <w:kern w:val="0"/>
                <w:sz w:val="18"/>
                <w:szCs w:val="18"/>
              </w:rPr>
              <w:t>对勘察、设计单位未按照法律、法规和工程建设强制性标准进行勘察、设计的处罚</w:t>
            </w:r>
          </w:p>
        </w:tc>
      </w:tr>
      <w:tr w:rsidR="00EA34CC" w:rsidTr="00A91F8E">
        <w:trPr>
          <w:trHeight w:val="557"/>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0A40AC" w:rsidRDefault="00EA34CC" w:rsidP="00A91F8E">
            <w:pPr>
              <w:widowControl/>
              <w:spacing w:line="320" w:lineRule="exact"/>
              <w:jc w:val="left"/>
              <w:rPr>
                <w:kern w:val="0"/>
                <w:sz w:val="18"/>
                <w:szCs w:val="18"/>
              </w:rPr>
            </w:pPr>
            <w:r>
              <w:rPr>
                <w:kern w:val="0"/>
                <w:sz w:val="18"/>
                <w:szCs w:val="18"/>
              </w:rPr>
              <w:t xml:space="preserve">  </w:t>
            </w:r>
            <w:r w:rsidRPr="000A40AC">
              <w:rPr>
                <w:rFonts w:hint="eastAsia"/>
                <w:kern w:val="0"/>
                <w:sz w:val="18"/>
                <w:szCs w:val="18"/>
              </w:rPr>
              <w:t>【法律】《中华人民共和国建筑法》</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第五十六条</w:t>
            </w:r>
            <w:r w:rsidRPr="000A40AC">
              <w:rPr>
                <w:rFonts w:hint="eastAsia"/>
                <w:kern w:val="0"/>
                <w:sz w:val="18"/>
                <w:szCs w:val="18"/>
              </w:rPr>
              <w:t xml:space="preserve"> </w:t>
            </w:r>
            <w:r w:rsidRPr="000A40AC">
              <w:rPr>
                <w:rFonts w:hint="eastAsia"/>
                <w:kern w:val="0"/>
                <w:sz w:val="18"/>
                <w:szCs w:val="18"/>
              </w:rPr>
              <w:t>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第七十三条</w:t>
            </w:r>
            <w:r w:rsidRPr="000A40AC">
              <w:rPr>
                <w:rFonts w:hint="eastAsia"/>
                <w:kern w:val="0"/>
                <w:sz w:val="18"/>
                <w:szCs w:val="18"/>
              </w:rPr>
              <w:t xml:space="preserve">  </w:t>
            </w:r>
            <w:r w:rsidRPr="000A40AC">
              <w:rPr>
                <w:rFonts w:hint="eastAsia"/>
                <w:kern w:val="0"/>
                <w:sz w:val="18"/>
                <w:szCs w:val="18"/>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《建设工程安全生产管理条例》（国务院令第</w:t>
            </w:r>
            <w:r w:rsidRPr="000A40AC">
              <w:rPr>
                <w:rFonts w:hint="eastAsia"/>
                <w:kern w:val="0"/>
                <w:sz w:val="18"/>
                <w:szCs w:val="18"/>
              </w:rPr>
              <w:t>393</w:t>
            </w:r>
            <w:r w:rsidRPr="000A40AC">
              <w:rPr>
                <w:rFonts w:hint="eastAsia"/>
                <w:kern w:val="0"/>
                <w:sz w:val="18"/>
                <w:szCs w:val="18"/>
              </w:rPr>
              <w:t>号）</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第十二条　勘察单位应当按照法律、法规和工程建设强制性标准进行勘察，提供的勘察文件应当真实、准确，满足建设工程安全生产的需要。</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第十三条　设计单位应当按照法律、法规和工程建设强制性标准进行设计，防止因设计不合理导致生产安全事故的发生。</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第五十六条　违反本条例的规定，勘察单位、设计单位有下列行为之一的，责令限期改正，处</w:t>
            </w:r>
            <w:r w:rsidRPr="000A40AC">
              <w:rPr>
                <w:rFonts w:hint="eastAsia"/>
                <w:kern w:val="0"/>
                <w:sz w:val="18"/>
                <w:szCs w:val="18"/>
              </w:rPr>
              <w:t>10</w:t>
            </w:r>
            <w:r w:rsidRPr="000A40AC">
              <w:rPr>
                <w:rFonts w:hint="eastAsia"/>
                <w:kern w:val="0"/>
                <w:sz w:val="18"/>
                <w:szCs w:val="18"/>
              </w:rPr>
              <w:t>万元以上</w:t>
            </w:r>
            <w:r w:rsidRPr="000A40AC">
              <w:rPr>
                <w:rFonts w:hint="eastAsia"/>
                <w:kern w:val="0"/>
                <w:sz w:val="18"/>
                <w:szCs w:val="18"/>
              </w:rPr>
              <w:t>30</w:t>
            </w:r>
            <w:r w:rsidRPr="000A40AC">
              <w:rPr>
                <w:rFonts w:hint="eastAsia"/>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（一）未按照法律、法规和工程建设强制性标准进行勘察、设计的；</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行政法规《建设工程质量管理条例》（国务院令第</w:t>
            </w:r>
            <w:r w:rsidRPr="000A40AC">
              <w:rPr>
                <w:rFonts w:hint="eastAsia"/>
                <w:kern w:val="0"/>
                <w:sz w:val="18"/>
                <w:szCs w:val="18"/>
              </w:rPr>
              <w:t>279</w:t>
            </w:r>
            <w:r w:rsidRPr="000A40AC">
              <w:rPr>
                <w:rFonts w:hint="eastAsia"/>
                <w:kern w:val="0"/>
                <w:sz w:val="18"/>
                <w:szCs w:val="18"/>
              </w:rPr>
              <w:t>号）</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第十九条第一款</w:t>
            </w:r>
            <w:r w:rsidRPr="000A40AC">
              <w:rPr>
                <w:rFonts w:hint="eastAsia"/>
                <w:kern w:val="0"/>
                <w:sz w:val="18"/>
                <w:szCs w:val="18"/>
              </w:rPr>
              <w:t xml:space="preserve">  </w:t>
            </w:r>
            <w:r w:rsidRPr="000A40AC">
              <w:rPr>
                <w:rFonts w:hint="eastAsia"/>
                <w:kern w:val="0"/>
                <w:sz w:val="18"/>
                <w:szCs w:val="18"/>
              </w:rPr>
              <w:t>勘察、设计单位必须按照工程建设强制性标准进行勘察、设计，并对其勘察、设计的质量负责。</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第六十三条</w:t>
            </w:r>
            <w:r w:rsidRPr="000A40AC">
              <w:rPr>
                <w:rFonts w:hint="eastAsia"/>
                <w:kern w:val="0"/>
                <w:sz w:val="18"/>
                <w:szCs w:val="18"/>
              </w:rPr>
              <w:t xml:space="preserve">  </w:t>
            </w:r>
            <w:r w:rsidRPr="000A40AC">
              <w:rPr>
                <w:rFonts w:hint="eastAsia"/>
                <w:kern w:val="0"/>
                <w:sz w:val="18"/>
                <w:szCs w:val="18"/>
              </w:rPr>
              <w:t>违反本条例规定，有下列行为之一的，责令改正，处</w:t>
            </w:r>
            <w:r w:rsidRPr="000A40AC">
              <w:rPr>
                <w:rFonts w:hint="eastAsia"/>
                <w:kern w:val="0"/>
                <w:sz w:val="18"/>
                <w:szCs w:val="18"/>
              </w:rPr>
              <w:t>10</w:t>
            </w:r>
            <w:r w:rsidRPr="000A40AC">
              <w:rPr>
                <w:rFonts w:hint="eastAsia"/>
                <w:kern w:val="0"/>
                <w:sz w:val="18"/>
                <w:szCs w:val="18"/>
              </w:rPr>
              <w:t>万元以上</w:t>
            </w:r>
            <w:r w:rsidRPr="000A40AC">
              <w:rPr>
                <w:rFonts w:hint="eastAsia"/>
                <w:kern w:val="0"/>
                <w:sz w:val="18"/>
                <w:szCs w:val="18"/>
              </w:rPr>
              <w:t>30</w:t>
            </w:r>
            <w:r w:rsidRPr="000A40AC">
              <w:rPr>
                <w:rFonts w:hint="eastAsia"/>
                <w:kern w:val="0"/>
                <w:sz w:val="18"/>
                <w:szCs w:val="18"/>
              </w:rPr>
              <w:t>万元以下的罚款：</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（一）勘察单位未按照工程建设强制性标准进行勘察的。</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（四）设计单位未按照工程建设强制性标准进行设计的。</w:t>
            </w:r>
          </w:p>
          <w:p w:rsidR="00EA34CC" w:rsidRPr="000A40AC" w:rsidRDefault="00EA34CC" w:rsidP="00A91F8E">
            <w:pPr>
              <w:widowControl/>
              <w:spacing w:line="320" w:lineRule="exact"/>
              <w:jc w:val="left"/>
              <w:rPr>
                <w:kern w:val="0"/>
                <w:sz w:val="18"/>
                <w:szCs w:val="18"/>
              </w:rPr>
            </w:pPr>
            <w:r w:rsidRPr="000A40AC">
              <w:rPr>
                <w:rFonts w:hint="eastAsia"/>
                <w:kern w:val="0"/>
                <w:sz w:val="18"/>
                <w:szCs w:val="18"/>
              </w:rPr>
              <w:t xml:space="preserve">    </w:t>
            </w:r>
            <w:r w:rsidRPr="000A40AC">
              <w:rPr>
                <w:rFonts w:hint="eastAsia"/>
                <w:kern w:val="0"/>
                <w:sz w:val="18"/>
                <w:szCs w:val="18"/>
              </w:rPr>
              <w:t>第七十三条</w:t>
            </w:r>
            <w:r w:rsidRPr="000A40AC">
              <w:rPr>
                <w:rFonts w:hint="eastAsia"/>
                <w:kern w:val="0"/>
                <w:sz w:val="18"/>
                <w:szCs w:val="18"/>
              </w:rPr>
              <w:t xml:space="preserve">  </w:t>
            </w:r>
            <w:r w:rsidRPr="000A40AC">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20" w:lineRule="exact"/>
              <w:jc w:val="left"/>
              <w:rPr>
                <w:kern w:val="0"/>
                <w:sz w:val="18"/>
                <w:szCs w:val="18"/>
              </w:rPr>
            </w:pPr>
            <w:r w:rsidRPr="000A40AC">
              <w:rPr>
                <w:rFonts w:hint="eastAsia"/>
                <w:kern w:val="0"/>
                <w:sz w:val="18"/>
                <w:szCs w:val="18"/>
              </w:rPr>
              <w:lastRenderedPageBreak/>
              <w:t xml:space="preserve">    </w:t>
            </w:r>
            <w:r w:rsidRPr="000A40AC">
              <w:rPr>
                <w:rFonts w:hint="eastAsia"/>
                <w:kern w:val="0"/>
                <w:sz w:val="18"/>
                <w:szCs w:val="18"/>
              </w:rPr>
              <w:t>第七十五条第一款</w:t>
            </w:r>
            <w:r w:rsidRPr="000A40AC">
              <w:rPr>
                <w:rFonts w:hint="eastAsia"/>
                <w:kern w:val="0"/>
                <w:sz w:val="18"/>
                <w:szCs w:val="18"/>
              </w:rPr>
              <w:t xml:space="preserve">  </w:t>
            </w:r>
            <w:r w:rsidRPr="000A40AC">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A40AC">
              <w:rPr>
                <w:rFonts w:hint="eastAsia"/>
                <w:kern w:val="0"/>
                <w:sz w:val="18"/>
                <w:szCs w:val="18"/>
              </w:rPr>
              <w:t>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施工单位</w:t>
            </w:r>
            <w:r>
              <w:rPr>
                <w:rFonts w:hint="eastAsia"/>
                <w:kern w:val="0"/>
                <w:sz w:val="18"/>
                <w:szCs w:val="18"/>
              </w:rPr>
              <w:t>未开始施工的</w:t>
            </w:r>
          </w:p>
        </w:tc>
        <w:tc>
          <w:tcPr>
            <w:tcW w:w="110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10</w:t>
            </w:r>
            <w:r>
              <w:rPr>
                <w:kern w:val="0"/>
                <w:sz w:val="18"/>
                <w:szCs w:val="18"/>
              </w:rPr>
              <w:t>万以上</w:t>
            </w:r>
            <w:r>
              <w:rPr>
                <w:rFonts w:hint="eastAsia"/>
                <w:kern w:val="0"/>
                <w:sz w:val="18"/>
                <w:szCs w:val="18"/>
              </w:rPr>
              <w:t>15</w:t>
            </w:r>
            <w:r>
              <w:rPr>
                <w:kern w:val="0"/>
                <w:sz w:val="18"/>
                <w:szCs w:val="18"/>
              </w:rPr>
              <w:t>万以下的罚款</w:t>
            </w:r>
          </w:p>
          <w:p w:rsidR="00EA34CC" w:rsidRDefault="00EA34CC" w:rsidP="00A91F8E">
            <w:pPr>
              <w:widowControl/>
              <w:spacing w:line="320" w:lineRule="exact"/>
              <w:jc w:val="left"/>
              <w:rPr>
                <w:kern w:val="0"/>
                <w:sz w:val="18"/>
                <w:szCs w:val="18"/>
              </w:rPr>
            </w:pPr>
            <w:r w:rsidRPr="000A40AC">
              <w:rPr>
                <w:rFonts w:hint="eastAsia"/>
                <w:kern w:val="0"/>
                <w:sz w:val="18"/>
                <w:szCs w:val="18"/>
              </w:rPr>
              <w:t>单位直接负责的主管人员和其他直接责任人员处单位罚款数额５％以上</w:t>
            </w:r>
            <w:r>
              <w:rPr>
                <w:rFonts w:hint="eastAsia"/>
                <w:kern w:val="0"/>
                <w:sz w:val="18"/>
                <w:szCs w:val="18"/>
              </w:rPr>
              <w:t>7</w:t>
            </w:r>
            <w:r w:rsidRPr="000A40AC">
              <w:rPr>
                <w:rFonts w:hint="eastAsia"/>
                <w:kern w:val="0"/>
                <w:sz w:val="18"/>
                <w:szCs w:val="18"/>
              </w:rPr>
              <w:t>％以下的罚款</w:t>
            </w:r>
          </w:p>
        </w:tc>
      </w:tr>
      <w:tr w:rsidR="00EA34CC"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施工单位开始施工，未发生安全事故的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15</w:t>
            </w:r>
            <w:r>
              <w:rPr>
                <w:kern w:val="0"/>
                <w:sz w:val="18"/>
                <w:szCs w:val="18"/>
              </w:rPr>
              <w:t>万以上</w:t>
            </w:r>
            <w:r>
              <w:rPr>
                <w:rFonts w:hint="eastAsia"/>
                <w:kern w:val="0"/>
                <w:sz w:val="18"/>
                <w:szCs w:val="18"/>
              </w:rPr>
              <w:t>25</w:t>
            </w:r>
            <w:r>
              <w:rPr>
                <w:kern w:val="0"/>
                <w:sz w:val="18"/>
                <w:szCs w:val="18"/>
              </w:rPr>
              <w:t>万以下的罚款</w:t>
            </w:r>
          </w:p>
          <w:p w:rsidR="00EA34CC" w:rsidRDefault="00EA34CC" w:rsidP="00A91F8E">
            <w:pPr>
              <w:widowControl/>
              <w:spacing w:line="320" w:lineRule="exact"/>
              <w:jc w:val="left"/>
              <w:rPr>
                <w:kern w:val="0"/>
                <w:sz w:val="18"/>
                <w:szCs w:val="18"/>
              </w:rPr>
            </w:pPr>
            <w:r w:rsidRPr="000A40AC">
              <w:rPr>
                <w:rFonts w:hint="eastAsia"/>
                <w:kern w:val="0"/>
                <w:sz w:val="18"/>
                <w:szCs w:val="18"/>
              </w:rPr>
              <w:t>单位直接负责的主管人员和其他直接责任人员处单位罚款数额</w:t>
            </w:r>
            <w:r>
              <w:rPr>
                <w:rFonts w:hint="eastAsia"/>
                <w:kern w:val="0"/>
                <w:sz w:val="18"/>
                <w:szCs w:val="18"/>
              </w:rPr>
              <w:t>7</w:t>
            </w:r>
            <w:r w:rsidRPr="000A40AC">
              <w:rPr>
                <w:rFonts w:hint="eastAsia"/>
                <w:kern w:val="0"/>
                <w:sz w:val="18"/>
                <w:szCs w:val="18"/>
              </w:rPr>
              <w:t>％以上</w:t>
            </w:r>
            <w:r>
              <w:rPr>
                <w:rFonts w:hint="eastAsia"/>
                <w:kern w:val="0"/>
                <w:sz w:val="18"/>
                <w:szCs w:val="18"/>
              </w:rPr>
              <w:t>9</w:t>
            </w:r>
            <w:r w:rsidRPr="000A40AC">
              <w:rPr>
                <w:rFonts w:hint="eastAsia"/>
                <w:kern w:val="0"/>
                <w:sz w:val="18"/>
                <w:szCs w:val="18"/>
              </w:rPr>
              <w:t>％以下的罚款</w:t>
            </w:r>
          </w:p>
        </w:tc>
      </w:tr>
      <w:tr w:rsidR="00EA34CC" w:rsidTr="00A91F8E">
        <w:trPr>
          <w:trHeight w:val="1630"/>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vMerge w:val="restart"/>
            <w:tcBorders>
              <w:top w:val="single" w:sz="4" w:space="0" w:color="auto"/>
              <w:left w:val="nil"/>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施工单位开始施工，发生安全事故的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rFonts w:hint="eastAsia"/>
                <w:kern w:val="0"/>
                <w:sz w:val="18"/>
                <w:szCs w:val="18"/>
              </w:rPr>
              <w:t>5</w:t>
            </w:r>
            <w:r>
              <w:rPr>
                <w:kern w:val="0"/>
                <w:sz w:val="18"/>
                <w:szCs w:val="18"/>
              </w:rPr>
              <w:t>万以上</w:t>
            </w:r>
            <w:r>
              <w:rPr>
                <w:kern w:val="0"/>
                <w:sz w:val="18"/>
                <w:szCs w:val="18"/>
              </w:rPr>
              <w:t>30</w:t>
            </w:r>
            <w:r>
              <w:rPr>
                <w:kern w:val="0"/>
                <w:sz w:val="18"/>
                <w:szCs w:val="18"/>
              </w:rPr>
              <w:t>万以下的罚款</w:t>
            </w:r>
          </w:p>
          <w:p w:rsidR="00EA34CC" w:rsidRDefault="00EA34CC" w:rsidP="00A91F8E">
            <w:pPr>
              <w:widowControl/>
              <w:spacing w:line="320" w:lineRule="exact"/>
              <w:jc w:val="left"/>
              <w:rPr>
                <w:kern w:val="0"/>
                <w:sz w:val="18"/>
                <w:szCs w:val="18"/>
              </w:rPr>
            </w:pPr>
            <w:r w:rsidRPr="000A40AC">
              <w:rPr>
                <w:rFonts w:hint="eastAsia"/>
                <w:kern w:val="0"/>
                <w:sz w:val="18"/>
                <w:szCs w:val="18"/>
              </w:rPr>
              <w:t>单位直接负责的主管人员和其他直接责任人员处单位罚款数额</w:t>
            </w:r>
            <w:r>
              <w:rPr>
                <w:rFonts w:hint="eastAsia"/>
                <w:kern w:val="0"/>
                <w:sz w:val="18"/>
                <w:szCs w:val="18"/>
              </w:rPr>
              <w:t>9</w:t>
            </w:r>
            <w:r w:rsidRPr="000A40AC">
              <w:rPr>
                <w:rFonts w:hint="eastAsia"/>
                <w:kern w:val="0"/>
                <w:sz w:val="18"/>
                <w:szCs w:val="18"/>
              </w:rPr>
              <w:t>％以上１０％以下的罚款</w:t>
            </w:r>
          </w:p>
        </w:tc>
      </w:tr>
      <w:tr w:rsidR="00EA34CC" w:rsidTr="00A91F8E">
        <w:trPr>
          <w:trHeight w:val="50"/>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vMerge/>
            <w:tcBorders>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54790E"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0201736000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C04BE">
              <w:rPr>
                <w:rFonts w:hint="eastAsia"/>
                <w:kern w:val="0"/>
                <w:sz w:val="18"/>
                <w:szCs w:val="18"/>
              </w:rPr>
              <w:t>对采用新结构、新材料、新工艺的建设工程和特殊结构的建设工程，设计单位未在设计中提出保障施工作业人员安全和预防生产安全事故的措施建议的处罚</w:t>
            </w:r>
          </w:p>
        </w:tc>
      </w:tr>
      <w:tr w:rsidR="00EA34CC" w:rsidTr="00A91F8E">
        <w:trPr>
          <w:trHeight w:val="279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8C04BE" w:rsidRDefault="00EA34CC" w:rsidP="00A91F8E">
            <w:pPr>
              <w:widowControl/>
              <w:spacing w:line="320" w:lineRule="exact"/>
              <w:jc w:val="left"/>
              <w:rPr>
                <w:kern w:val="0"/>
                <w:sz w:val="18"/>
                <w:szCs w:val="18"/>
              </w:rPr>
            </w:pPr>
            <w:r>
              <w:rPr>
                <w:kern w:val="0"/>
                <w:sz w:val="18"/>
                <w:szCs w:val="18"/>
              </w:rPr>
              <w:t xml:space="preserve">   </w:t>
            </w:r>
            <w:r w:rsidRPr="008C04BE">
              <w:rPr>
                <w:rFonts w:hint="eastAsia"/>
                <w:kern w:val="0"/>
                <w:sz w:val="18"/>
                <w:szCs w:val="18"/>
              </w:rPr>
              <w:t>【行政法规】《建设工程安全生产管理条例》（国务院令第</w:t>
            </w:r>
            <w:r w:rsidRPr="008C04BE">
              <w:rPr>
                <w:rFonts w:hint="eastAsia"/>
                <w:kern w:val="0"/>
                <w:sz w:val="18"/>
                <w:szCs w:val="18"/>
              </w:rPr>
              <w:t>393</w:t>
            </w:r>
            <w:r w:rsidRPr="008C04BE">
              <w:rPr>
                <w:rFonts w:hint="eastAsia"/>
                <w:kern w:val="0"/>
                <w:sz w:val="18"/>
                <w:szCs w:val="18"/>
              </w:rPr>
              <w:t>号）</w:t>
            </w:r>
          </w:p>
          <w:p w:rsidR="00EA34CC" w:rsidRPr="008C04BE" w:rsidRDefault="00EA34CC" w:rsidP="00A91F8E">
            <w:pPr>
              <w:widowControl/>
              <w:spacing w:line="320" w:lineRule="exact"/>
              <w:jc w:val="left"/>
              <w:rPr>
                <w:kern w:val="0"/>
                <w:sz w:val="18"/>
                <w:szCs w:val="18"/>
              </w:rPr>
            </w:pPr>
            <w:r w:rsidRPr="008C04BE">
              <w:rPr>
                <w:rFonts w:hint="eastAsia"/>
                <w:kern w:val="0"/>
                <w:sz w:val="18"/>
                <w:szCs w:val="18"/>
              </w:rPr>
              <w:t xml:space="preserve">    </w:t>
            </w:r>
            <w:r w:rsidRPr="008C04BE">
              <w:rPr>
                <w:rFonts w:hint="eastAsia"/>
                <w:kern w:val="0"/>
                <w:sz w:val="18"/>
                <w:szCs w:val="18"/>
              </w:rPr>
              <w:t>第十三条第三款　采用新结构、新材料、新工艺的建设工程和特殊结构的建设工程，设计单位应当在设计中提出保障施工作业人员安全和预防生产安全事故的措施建议。</w:t>
            </w:r>
          </w:p>
          <w:p w:rsidR="00EA34CC" w:rsidRPr="008C04BE" w:rsidRDefault="00EA34CC" w:rsidP="00A91F8E">
            <w:pPr>
              <w:widowControl/>
              <w:spacing w:line="320" w:lineRule="exact"/>
              <w:jc w:val="left"/>
              <w:rPr>
                <w:kern w:val="0"/>
                <w:sz w:val="18"/>
                <w:szCs w:val="18"/>
              </w:rPr>
            </w:pPr>
            <w:r w:rsidRPr="008C04BE">
              <w:rPr>
                <w:rFonts w:hint="eastAsia"/>
                <w:kern w:val="0"/>
                <w:sz w:val="18"/>
                <w:szCs w:val="18"/>
              </w:rPr>
              <w:t xml:space="preserve">    </w:t>
            </w:r>
            <w:r w:rsidRPr="008C04BE">
              <w:rPr>
                <w:rFonts w:hint="eastAsia"/>
                <w:kern w:val="0"/>
                <w:sz w:val="18"/>
                <w:szCs w:val="18"/>
              </w:rPr>
              <w:t>第五十六条　违反本条例的规定，勘察单位、设计单位有下列行为之一的，责令限期改正，处</w:t>
            </w:r>
            <w:r w:rsidRPr="008C04BE">
              <w:rPr>
                <w:rFonts w:hint="eastAsia"/>
                <w:kern w:val="0"/>
                <w:sz w:val="18"/>
                <w:szCs w:val="18"/>
              </w:rPr>
              <w:t>10</w:t>
            </w:r>
            <w:r w:rsidRPr="008C04BE">
              <w:rPr>
                <w:rFonts w:hint="eastAsia"/>
                <w:kern w:val="0"/>
                <w:sz w:val="18"/>
                <w:szCs w:val="18"/>
              </w:rPr>
              <w:t>万元以上</w:t>
            </w:r>
            <w:r w:rsidRPr="008C04BE">
              <w:rPr>
                <w:rFonts w:hint="eastAsia"/>
                <w:kern w:val="0"/>
                <w:sz w:val="18"/>
                <w:szCs w:val="18"/>
              </w:rPr>
              <w:t>30</w:t>
            </w:r>
            <w:r w:rsidRPr="008C04BE">
              <w:rPr>
                <w:rFonts w:hint="eastAsia"/>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r w:rsidRPr="008C04BE">
              <w:rPr>
                <w:rFonts w:hint="eastAsia"/>
                <w:kern w:val="0"/>
                <w:sz w:val="18"/>
                <w:szCs w:val="18"/>
              </w:rPr>
              <w:t xml:space="preserve"> </w:t>
            </w:r>
          </w:p>
          <w:p w:rsidR="00EA34CC" w:rsidRDefault="00EA34CC" w:rsidP="00A91F8E">
            <w:pPr>
              <w:widowControl/>
              <w:spacing w:line="320" w:lineRule="exact"/>
              <w:jc w:val="left"/>
              <w:rPr>
                <w:kern w:val="0"/>
                <w:sz w:val="18"/>
                <w:szCs w:val="18"/>
              </w:rPr>
            </w:pPr>
            <w:r w:rsidRPr="008C04BE">
              <w:rPr>
                <w:rFonts w:hint="eastAsia"/>
                <w:kern w:val="0"/>
                <w:sz w:val="18"/>
                <w:szCs w:val="18"/>
              </w:rPr>
              <w:t xml:space="preserve">    </w:t>
            </w:r>
            <w:r w:rsidRPr="008C04BE">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C04BE">
              <w:rPr>
                <w:rFonts w:hint="eastAsia"/>
                <w:kern w:val="0"/>
                <w:sz w:val="18"/>
                <w:szCs w:val="18"/>
              </w:rPr>
              <w:t>罚款，责令停业整顿，降低资质等级或者吊销资质证书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施工单位</w:t>
            </w:r>
            <w:r>
              <w:rPr>
                <w:rFonts w:hint="eastAsia"/>
                <w:kern w:val="0"/>
                <w:sz w:val="18"/>
                <w:szCs w:val="18"/>
              </w:rPr>
              <w:t>未开始施工的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万以上</w:t>
            </w:r>
            <w:r>
              <w:rPr>
                <w:rFonts w:hint="eastAsia"/>
                <w:kern w:val="0"/>
                <w:sz w:val="18"/>
                <w:szCs w:val="18"/>
              </w:rPr>
              <w:t>15</w:t>
            </w:r>
            <w:r>
              <w:rPr>
                <w:kern w:val="0"/>
                <w:sz w:val="18"/>
                <w:szCs w:val="18"/>
              </w:rPr>
              <w:t>万以下的罚款</w:t>
            </w:r>
          </w:p>
        </w:tc>
      </w:tr>
      <w:tr w:rsidR="00EA34CC" w:rsidTr="00A91F8E">
        <w:trPr>
          <w:trHeight w:val="285"/>
        </w:trPr>
        <w:tc>
          <w:tcPr>
            <w:tcW w:w="105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施工单位开始施工，未发生安全事故的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15</w:t>
            </w:r>
            <w:r>
              <w:rPr>
                <w:kern w:val="0"/>
                <w:sz w:val="18"/>
                <w:szCs w:val="18"/>
              </w:rPr>
              <w:t>万以上</w:t>
            </w:r>
            <w:r>
              <w:rPr>
                <w:rFonts w:hint="eastAsia"/>
                <w:kern w:val="0"/>
                <w:sz w:val="18"/>
                <w:szCs w:val="18"/>
              </w:rPr>
              <w:t>25</w:t>
            </w:r>
            <w:r>
              <w:rPr>
                <w:kern w:val="0"/>
                <w:sz w:val="18"/>
                <w:szCs w:val="18"/>
              </w:rPr>
              <w:t>万以下的罚款</w:t>
            </w:r>
            <w:r>
              <w:rPr>
                <w:rFonts w:hint="eastAsia"/>
                <w:kern w:val="0"/>
                <w:sz w:val="18"/>
                <w:szCs w:val="18"/>
              </w:rPr>
              <w:t>，</w:t>
            </w:r>
            <w:r w:rsidRPr="008C04BE">
              <w:rPr>
                <w:rFonts w:hint="eastAsia"/>
                <w:kern w:val="0"/>
                <w:sz w:val="18"/>
                <w:szCs w:val="18"/>
              </w:rPr>
              <w:t>责令停业整顿</w:t>
            </w:r>
          </w:p>
        </w:tc>
      </w:tr>
      <w:tr w:rsidR="00EA34CC" w:rsidTr="00A91F8E">
        <w:trPr>
          <w:trHeight w:val="748"/>
        </w:trPr>
        <w:tc>
          <w:tcPr>
            <w:tcW w:w="105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2</w:t>
            </w:r>
            <w:r>
              <w:rPr>
                <w:kern w:val="0"/>
                <w:sz w:val="18"/>
                <w:szCs w:val="18"/>
              </w:rPr>
              <w:t>5</w:t>
            </w:r>
            <w:r>
              <w:rPr>
                <w:kern w:val="0"/>
                <w:sz w:val="18"/>
                <w:szCs w:val="18"/>
              </w:rPr>
              <w:t>万以上</w:t>
            </w:r>
            <w:r>
              <w:rPr>
                <w:rFonts w:hint="eastAsia"/>
                <w:kern w:val="0"/>
                <w:sz w:val="18"/>
                <w:szCs w:val="18"/>
              </w:rPr>
              <w:t>30</w:t>
            </w:r>
            <w:r>
              <w:rPr>
                <w:kern w:val="0"/>
                <w:sz w:val="18"/>
                <w:szCs w:val="18"/>
              </w:rPr>
              <w:t>万以下的罚款</w:t>
            </w:r>
            <w:r>
              <w:rPr>
                <w:rFonts w:hint="eastAsia"/>
                <w:kern w:val="0"/>
                <w:sz w:val="18"/>
                <w:szCs w:val="18"/>
              </w:rPr>
              <w:t>，</w:t>
            </w:r>
            <w:r w:rsidRPr="008C04BE">
              <w:rPr>
                <w:rFonts w:hint="eastAsia"/>
                <w:kern w:val="0"/>
                <w:sz w:val="18"/>
                <w:szCs w:val="18"/>
              </w:rPr>
              <w:t>责令停业整顿，降低资质等级，直至吊销资质证书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w:t>
            </w:r>
            <w:r>
              <w:rPr>
                <w:rFonts w:eastAsia="仿宋_GB2312" w:hint="eastAsia"/>
                <w:b/>
                <w:bCs/>
                <w:kern w:val="0"/>
                <w:sz w:val="18"/>
                <w:szCs w:val="18"/>
              </w:rPr>
              <w:t>7</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620B5">
              <w:rPr>
                <w:rFonts w:hint="eastAsia"/>
                <w:kern w:val="0"/>
                <w:sz w:val="18"/>
                <w:szCs w:val="18"/>
              </w:rPr>
              <w:t>对工程监理单位未对施工组织设计中的安全技术措施或者专项施工方案进行审查的处罚</w:t>
            </w:r>
          </w:p>
        </w:tc>
      </w:tr>
      <w:tr w:rsidR="00EA34CC" w:rsidTr="00A91F8E">
        <w:trPr>
          <w:trHeight w:val="228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8620B5" w:rsidRDefault="00EA34CC" w:rsidP="00A91F8E">
            <w:pPr>
              <w:widowControl/>
              <w:spacing w:line="320" w:lineRule="exact"/>
              <w:jc w:val="left"/>
              <w:rPr>
                <w:kern w:val="0"/>
                <w:sz w:val="18"/>
                <w:szCs w:val="18"/>
              </w:rPr>
            </w:pPr>
            <w:r>
              <w:rPr>
                <w:kern w:val="0"/>
                <w:sz w:val="18"/>
                <w:szCs w:val="18"/>
              </w:rPr>
              <w:t xml:space="preserve">  </w:t>
            </w:r>
            <w:r w:rsidRPr="008620B5">
              <w:rPr>
                <w:rFonts w:hint="eastAsia"/>
                <w:kern w:val="0"/>
                <w:sz w:val="18"/>
                <w:szCs w:val="18"/>
              </w:rPr>
              <w:t>【行政法规】《建设工程安全生产管理条例》（国务院令第</w:t>
            </w:r>
            <w:r w:rsidRPr="008620B5">
              <w:rPr>
                <w:rFonts w:hint="eastAsia"/>
                <w:kern w:val="0"/>
                <w:sz w:val="18"/>
                <w:szCs w:val="18"/>
              </w:rPr>
              <w:t>393</w:t>
            </w:r>
            <w:r w:rsidRPr="008620B5">
              <w:rPr>
                <w:rFonts w:hint="eastAsia"/>
                <w:kern w:val="0"/>
                <w:sz w:val="18"/>
                <w:szCs w:val="18"/>
              </w:rPr>
              <w:t>号）</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 xml:space="preserve">   </w:t>
            </w:r>
            <w:r w:rsidRPr="008620B5">
              <w:rPr>
                <w:rFonts w:hint="eastAsia"/>
                <w:kern w:val="0"/>
                <w:sz w:val="18"/>
                <w:szCs w:val="18"/>
              </w:rPr>
              <w:t>第十四条第一款　工程监理单位应当审查施工组织设计中的安全技术措施或者专项施工方案是否符合工程建设强制性标准。</w:t>
            </w:r>
            <w:r w:rsidRPr="008620B5">
              <w:rPr>
                <w:rFonts w:hint="eastAsia"/>
                <w:kern w:val="0"/>
                <w:sz w:val="18"/>
                <w:szCs w:val="18"/>
              </w:rPr>
              <w:t xml:space="preserve"> </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 xml:space="preserve">   </w:t>
            </w:r>
            <w:r w:rsidRPr="008620B5">
              <w:rPr>
                <w:rFonts w:hint="eastAsia"/>
                <w:kern w:val="0"/>
                <w:sz w:val="18"/>
                <w:szCs w:val="18"/>
              </w:rPr>
              <w:t>第五十七条　违反本条例的规定，工程监理单位有下列行为之一的，责令限期改正；逾期未改正的，责令停业整顿，并处</w:t>
            </w:r>
            <w:r w:rsidRPr="008620B5">
              <w:rPr>
                <w:rFonts w:hint="eastAsia"/>
                <w:kern w:val="0"/>
                <w:sz w:val="18"/>
                <w:szCs w:val="18"/>
              </w:rPr>
              <w:t>10</w:t>
            </w:r>
            <w:r w:rsidRPr="008620B5">
              <w:rPr>
                <w:rFonts w:hint="eastAsia"/>
                <w:kern w:val="0"/>
                <w:sz w:val="18"/>
                <w:szCs w:val="18"/>
              </w:rPr>
              <w:t>万元以上</w:t>
            </w:r>
            <w:r w:rsidRPr="008620B5">
              <w:rPr>
                <w:rFonts w:hint="eastAsia"/>
                <w:kern w:val="0"/>
                <w:sz w:val="18"/>
                <w:szCs w:val="18"/>
              </w:rPr>
              <w:t>30</w:t>
            </w:r>
            <w:r w:rsidRPr="008620B5">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（一）未对施工组织设计中的安全技术措施或者专项施工方案进行审查的；</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 xml:space="preserve">    </w:t>
            </w:r>
            <w:r w:rsidRPr="008620B5">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EA34CC" w:rsidRPr="008620B5" w:rsidRDefault="00EA34CC" w:rsidP="00A91F8E">
            <w:pPr>
              <w:widowControl/>
              <w:spacing w:line="320" w:lineRule="exact"/>
              <w:ind w:firstLineChars="150" w:firstLine="270"/>
              <w:jc w:val="left"/>
              <w:rPr>
                <w:kern w:val="0"/>
                <w:sz w:val="18"/>
                <w:szCs w:val="18"/>
              </w:rPr>
            </w:pPr>
            <w:r w:rsidRPr="008620B5">
              <w:rPr>
                <w:rFonts w:hint="eastAsia"/>
                <w:kern w:val="0"/>
                <w:sz w:val="18"/>
                <w:szCs w:val="18"/>
              </w:rPr>
              <w:t>【规章】《危险性较大的分部分项工程安全管理规定》（</w:t>
            </w:r>
            <w:r w:rsidRPr="008620B5">
              <w:rPr>
                <w:rFonts w:hint="eastAsia"/>
                <w:kern w:val="0"/>
                <w:sz w:val="18"/>
                <w:szCs w:val="18"/>
              </w:rPr>
              <w:t>2018</w:t>
            </w:r>
            <w:r w:rsidRPr="008620B5">
              <w:rPr>
                <w:rFonts w:hint="eastAsia"/>
                <w:kern w:val="0"/>
                <w:sz w:val="18"/>
                <w:szCs w:val="18"/>
              </w:rPr>
              <w:t>年住房和城乡建设部令第</w:t>
            </w:r>
            <w:r w:rsidRPr="008620B5">
              <w:rPr>
                <w:rFonts w:hint="eastAsia"/>
                <w:kern w:val="0"/>
                <w:sz w:val="18"/>
                <w:szCs w:val="18"/>
              </w:rPr>
              <w:t>37</w:t>
            </w:r>
            <w:r w:rsidRPr="008620B5">
              <w:rPr>
                <w:rFonts w:hint="eastAsia"/>
                <w:kern w:val="0"/>
                <w:sz w:val="18"/>
                <w:szCs w:val="18"/>
              </w:rPr>
              <w:t>号）</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 xml:space="preserve">    </w:t>
            </w:r>
            <w:r w:rsidRPr="008620B5">
              <w:rPr>
                <w:rFonts w:hint="eastAsia"/>
                <w:kern w:val="0"/>
                <w:sz w:val="18"/>
                <w:szCs w:val="18"/>
              </w:rPr>
              <w:t>第十一条　专项施工方案应当由施工单位技术负责人审核签字、加盖单位公章，并由总监理工程师审查签字、加盖执业印章后方可实施。</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危大工程实行分包并由分包单位编制专项施工方案的，专项施工方案应当由总承包单位技术负责人及分包单位技术负责人共同审核签字并加盖单位公章。</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 xml:space="preserve">    </w:t>
            </w:r>
            <w:r w:rsidRPr="008620B5">
              <w:rPr>
                <w:rFonts w:hint="eastAsia"/>
                <w:kern w:val="0"/>
                <w:sz w:val="18"/>
                <w:szCs w:val="18"/>
              </w:rPr>
              <w:t>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专家应当从地方人民政府住房城乡建设主管部门建立的专家库中选取，符合专业要求且人数不得少于</w:t>
            </w:r>
            <w:r w:rsidRPr="008620B5">
              <w:rPr>
                <w:rFonts w:hint="eastAsia"/>
                <w:kern w:val="0"/>
                <w:sz w:val="18"/>
                <w:szCs w:val="18"/>
              </w:rPr>
              <w:t>5</w:t>
            </w:r>
            <w:r w:rsidRPr="008620B5">
              <w:rPr>
                <w:rFonts w:hint="eastAsia"/>
                <w:kern w:val="0"/>
                <w:sz w:val="18"/>
                <w:szCs w:val="18"/>
              </w:rPr>
              <w:t>名。与本工程有利害关系的人员不得以专家身份参加专家论证会。</w:t>
            </w:r>
          </w:p>
          <w:p w:rsidR="00EA34CC" w:rsidRPr="008620B5" w:rsidRDefault="00EA34CC" w:rsidP="00A91F8E">
            <w:pPr>
              <w:widowControl/>
              <w:spacing w:line="320" w:lineRule="exact"/>
              <w:jc w:val="left"/>
              <w:rPr>
                <w:kern w:val="0"/>
                <w:sz w:val="18"/>
                <w:szCs w:val="18"/>
              </w:rPr>
            </w:pPr>
            <w:r w:rsidRPr="008620B5">
              <w:rPr>
                <w:rFonts w:hint="eastAsia"/>
                <w:kern w:val="0"/>
                <w:sz w:val="18"/>
                <w:szCs w:val="18"/>
              </w:rPr>
              <w:t xml:space="preserve">    </w:t>
            </w:r>
            <w:r w:rsidRPr="008620B5">
              <w:rPr>
                <w:rFonts w:hint="eastAsia"/>
                <w:kern w:val="0"/>
                <w:sz w:val="18"/>
                <w:szCs w:val="18"/>
              </w:rPr>
              <w:t>第三十六条　监理单位有下列行为之一的，依照《中华人民共和国安全生产法》《建设工程安全生产管理条例》对单位进行处罚；对直接负责的主管人员和其他直接责任人员处</w:t>
            </w:r>
            <w:r w:rsidRPr="008620B5">
              <w:rPr>
                <w:rFonts w:hint="eastAsia"/>
                <w:kern w:val="0"/>
                <w:sz w:val="18"/>
                <w:szCs w:val="18"/>
              </w:rPr>
              <w:t>1000</w:t>
            </w:r>
            <w:r w:rsidRPr="008620B5">
              <w:rPr>
                <w:rFonts w:hint="eastAsia"/>
                <w:kern w:val="0"/>
                <w:sz w:val="18"/>
                <w:szCs w:val="18"/>
              </w:rPr>
              <w:t>元以上</w:t>
            </w:r>
            <w:r w:rsidRPr="008620B5">
              <w:rPr>
                <w:rFonts w:hint="eastAsia"/>
                <w:kern w:val="0"/>
                <w:sz w:val="18"/>
                <w:szCs w:val="18"/>
              </w:rPr>
              <w:t>5000</w:t>
            </w:r>
            <w:r w:rsidRPr="008620B5">
              <w:rPr>
                <w:rFonts w:hint="eastAsia"/>
                <w:kern w:val="0"/>
                <w:sz w:val="18"/>
                <w:szCs w:val="18"/>
              </w:rPr>
              <w:t>元以下的罚款：</w:t>
            </w:r>
          </w:p>
          <w:p w:rsidR="00EA34CC" w:rsidRDefault="00EA34CC" w:rsidP="00A91F8E">
            <w:pPr>
              <w:widowControl/>
              <w:spacing w:line="320" w:lineRule="exact"/>
              <w:jc w:val="left"/>
              <w:rPr>
                <w:kern w:val="0"/>
                <w:sz w:val="18"/>
                <w:szCs w:val="18"/>
              </w:rPr>
            </w:pPr>
            <w:r w:rsidRPr="008620B5">
              <w:rPr>
                <w:rFonts w:hint="eastAsia"/>
                <w:kern w:val="0"/>
                <w:sz w:val="18"/>
                <w:szCs w:val="18"/>
              </w:rPr>
              <w:t>（一）总监理工程师未按照本规定审查危大工程专项施工方案的；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责令限期改正，罚款，责令停业整顿，降低资质等级，吊销资质证书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single" w:sz="4" w:space="0" w:color="auto"/>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施工单位</w:t>
            </w:r>
            <w:r>
              <w:rPr>
                <w:rFonts w:hint="eastAsia"/>
                <w:kern w:val="0"/>
                <w:sz w:val="18"/>
                <w:szCs w:val="18"/>
              </w:rPr>
              <w:t>未开始施工的</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kern w:val="0"/>
                <w:sz w:val="18"/>
                <w:szCs w:val="18"/>
              </w:rPr>
              <w:t>10</w:t>
            </w:r>
            <w:r>
              <w:rPr>
                <w:kern w:val="0"/>
                <w:sz w:val="18"/>
                <w:szCs w:val="18"/>
              </w:rPr>
              <w:t>万以上</w:t>
            </w:r>
            <w:r>
              <w:rPr>
                <w:rFonts w:hint="eastAsia"/>
                <w:kern w:val="0"/>
                <w:sz w:val="18"/>
                <w:szCs w:val="18"/>
              </w:rPr>
              <w:t>15</w:t>
            </w:r>
            <w:r>
              <w:rPr>
                <w:kern w:val="0"/>
                <w:sz w:val="18"/>
                <w:szCs w:val="18"/>
              </w:rPr>
              <w:t>万以下的罚款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1000</w:t>
            </w:r>
            <w:r>
              <w:rPr>
                <w:rFonts w:hint="eastAsia"/>
                <w:kern w:val="0"/>
                <w:sz w:val="18"/>
                <w:szCs w:val="18"/>
              </w:rPr>
              <w:t>元以上</w:t>
            </w:r>
            <w:r>
              <w:rPr>
                <w:rFonts w:hint="eastAsia"/>
                <w:kern w:val="0"/>
                <w:sz w:val="18"/>
                <w:szCs w:val="18"/>
              </w:rPr>
              <w:t>2000</w:t>
            </w:r>
            <w:r>
              <w:rPr>
                <w:rFonts w:hint="eastAsia"/>
                <w:kern w:val="0"/>
                <w:sz w:val="18"/>
                <w:szCs w:val="18"/>
              </w:rPr>
              <w:t>元以下罚款</w:t>
            </w:r>
          </w:p>
        </w:tc>
      </w:tr>
      <w:tr w:rsidR="00EA34CC" w:rsidTr="00A91F8E">
        <w:trPr>
          <w:trHeight w:val="285"/>
        </w:trPr>
        <w:tc>
          <w:tcPr>
            <w:tcW w:w="105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施工单位开始施工，未发生安全事故的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rFonts w:hint="eastAsia"/>
                <w:kern w:val="0"/>
                <w:sz w:val="18"/>
                <w:szCs w:val="18"/>
              </w:rPr>
              <w:t>15</w:t>
            </w:r>
            <w:r>
              <w:rPr>
                <w:kern w:val="0"/>
                <w:sz w:val="18"/>
                <w:szCs w:val="18"/>
              </w:rPr>
              <w:t>万以上</w:t>
            </w:r>
            <w:r>
              <w:rPr>
                <w:rFonts w:hint="eastAsia"/>
                <w:kern w:val="0"/>
                <w:sz w:val="18"/>
                <w:szCs w:val="18"/>
              </w:rPr>
              <w:t>25</w:t>
            </w:r>
            <w:r>
              <w:rPr>
                <w:kern w:val="0"/>
                <w:sz w:val="18"/>
                <w:szCs w:val="18"/>
              </w:rPr>
              <w:t>万以下的罚款</w:t>
            </w:r>
            <w:r>
              <w:rPr>
                <w:rFonts w:hint="eastAsia"/>
                <w:kern w:val="0"/>
                <w:sz w:val="18"/>
                <w:szCs w:val="18"/>
              </w:rPr>
              <w:t>，降低资质等级</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2000</w:t>
            </w:r>
            <w:r>
              <w:rPr>
                <w:rFonts w:hint="eastAsia"/>
                <w:kern w:val="0"/>
                <w:sz w:val="18"/>
                <w:szCs w:val="18"/>
              </w:rPr>
              <w:t>元以上</w:t>
            </w:r>
            <w:r>
              <w:rPr>
                <w:rFonts w:hint="eastAsia"/>
                <w:kern w:val="0"/>
                <w:sz w:val="18"/>
                <w:szCs w:val="18"/>
              </w:rPr>
              <w:t>4000</w:t>
            </w:r>
            <w:r>
              <w:rPr>
                <w:rFonts w:hint="eastAsia"/>
                <w:kern w:val="0"/>
                <w:sz w:val="18"/>
                <w:szCs w:val="18"/>
              </w:rPr>
              <w:t>元以下罚款</w:t>
            </w:r>
          </w:p>
        </w:tc>
      </w:tr>
      <w:tr w:rsidR="00EA34CC" w:rsidTr="00A91F8E">
        <w:trPr>
          <w:trHeight w:val="346"/>
        </w:trPr>
        <w:tc>
          <w:tcPr>
            <w:tcW w:w="10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施工单位开始施工，发生安全事故的</w:t>
            </w:r>
          </w:p>
        </w:tc>
        <w:tc>
          <w:tcPr>
            <w:tcW w:w="11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rFonts w:hint="eastAsia"/>
                <w:kern w:val="0"/>
                <w:sz w:val="18"/>
                <w:szCs w:val="18"/>
              </w:rPr>
              <w:t>25</w:t>
            </w:r>
            <w:r>
              <w:rPr>
                <w:kern w:val="0"/>
                <w:sz w:val="18"/>
                <w:szCs w:val="18"/>
              </w:rPr>
              <w:t>万以上</w:t>
            </w:r>
            <w:r>
              <w:rPr>
                <w:rFonts w:hint="eastAsia"/>
                <w:kern w:val="0"/>
                <w:sz w:val="18"/>
                <w:szCs w:val="18"/>
              </w:rPr>
              <w:t>30</w:t>
            </w:r>
            <w:r>
              <w:rPr>
                <w:kern w:val="0"/>
                <w:sz w:val="18"/>
                <w:szCs w:val="18"/>
              </w:rPr>
              <w:t>万以下的罚款</w:t>
            </w:r>
            <w:r>
              <w:rPr>
                <w:rFonts w:hint="eastAsia"/>
                <w:kern w:val="0"/>
                <w:sz w:val="18"/>
                <w:szCs w:val="18"/>
              </w:rPr>
              <w:t>，降低资质等级，</w:t>
            </w:r>
            <w:r w:rsidRPr="008620B5">
              <w:rPr>
                <w:rFonts w:hint="eastAsia"/>
                <w:kern w:val="0"/>
                <w:sz w:val="18"/>
                <w:szCs w:val="18"/>
              </w:rPr>
              <w:t>直至吊销资质证书</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4000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w:t>
            </w:r>
            <w:r>
              <w:rPr>
                <w:rFonts w:eastAsia="仿宋_GB2312" w:hint="eastAsia"/>
                <w:b/>
                <w:bCs/>
                <w:kern w:val="0"/>
                <w:sz w:val="18"/>
                <w:szCs w:val="18"/>
              </w:rPr>
              <w:t>8</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57F41">
              <w:rPr>
                <w:rFonts w:hint="eastAsia"/>
                <w:kern w:val="0"/>
                <w:sz w:val="18"/>
                <w:szCs w:val="18"/>
              </w:rPr>
              <w:t>对工程监理单位发现安全事故隐患未及时要求施工单位整改或者暂时停止施工的处罚</w:t>
            </w:r>
          </w:p>
        </w:tc>
      </w:tr>
      <w:tr w:rsidR="00EA34CC" w:rsidTr="00A91F8E">
        <w:trPr>
          <w:trHeight w:val="265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B57F41" w:rsidRDefault="00EA34CC" w:rsidP="00A91F8E">
            <w:pPr>
              <w:widowControl/>
              <w:spacing w:line="320" w:lineRule="exact"/>
              <w:jc w:val="left"/>
              <w:rPr>
                <w:kern w:val="0"/>
                <w:sz w:val="18"/>
                <w:szCs w:val="18"/>
              </w:rPr>
            </w:pPr>
            <w:r>
              <w:rPr>
                <w:kern w:val="0"/>
                <w:sz w:val="18"/>
                <w:szCs w:val="18"/>
              </w:rPr>
              <w:t xml:space="preserve"> </w:t>
            </w:r>
            <w:r w:rsidRPr="00B57F41">
              <w:rPr>
                <w:rFonts w:hint="eastAsia"/>
                <w:kern w:val="0"/>
                <w:sz w:val="18"/>
                <w:szCs w:val="18"/>
              </w:rPr>
              <w:t>【行政法规】《建设工程安全生产管理条例》（国务院令第</w:t>
            </w:r>
            <w:r w:rsidRPr="00B57F41">
              <w:rPr>
                <w:rFonts w:hint="eastAsia"/>
                <w:kern w:val="0"/>
                <w:sz w:val="18"/>
                <w:szCs w:val="18"/>
              </w:rPr>
              <w:t>393</w:t>
            </w:r>
            <w:r w:rsidRPr="00B57F41">
              <w:rPr>
                <w:rFonts w:hint="eastAsia"/>
                <w:kern w:val="0"/>
                <w:sz w:val="18"/>
                <w:szCs w:val="18"/>
              </w:rPr>
              <w:t>号）</w:t>
            </w:r>
          </w:p>
          <w:p w:rsidR="00EA34CC" w:rsidRPr="00B57F41" w:rsidRDefault="00EA34CC" w:rsidP="00A91F8E">
            <w:pPr>
              <w:widowControl/>
              <w:spacing w:line="320" w:lineRule="exact"/>
              <w:jc w:val="left"/>
              <w:rPr>
                <w:kern w:val="0"/>
                <w:sz w:val="18"/>
                <w:szCs w:val="18"/>
              </w:rPr>
            </w:pPr>
            <w:r w:rsidRPr="00B57F41">
              <w:rPr>
                <w:rFonts w:hint="eastAsia"/>
                <w:kern w:val="0"/>
                <w:sz w:val="18"/>
                <w:szCs w:val="18"/>
              </w:rPr>
              <w:t xml:space="preserve">    </w:t>
            </w:r>
            <w:r w:rsidRPr="00B57F41">
              <w:rPr>
                <w:rFonts w:hint="eastAsia"/>
                <w:kern w:val="0"/>
                <w:sz w:val="18"/>
                <w:szCs w:val="18"/>
              </w:rPr>
              <w:t>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sidRPr="00B57F41">
              <w:rPr>
                <w:rFonts w:hint="eastAsia"/>
                <w:kern w:val="0"/>
                <w:sz w:val="18"/>
                <w:szCs w:val="18"/>
              </w:rPr>
              <w:t xml:space="preserve">  </w:t>
            </w:r>
          </w:p>
          <w:p w:rsidR="00EA34CC" w:rsidRPr="00B57F41" w:rsidRDefault="00EA34CC" w:rsidP="00A91F8E">
            <w:pPr>
              <w:widowControl/>
              <w:spacing w:line="320" w:lineRule="exact"/>
              <w:jc w:val="left"/>
              <w:rPr>
                <w:kern w:val="0"/>
                <w:sz w:val="18"/>
                <w:szCs w:val="18"/>
              </w:rPr>
            </w:pPr>
            <w:r w:rsidRPr="00B57F41">
              <w:rPr>
                <w:rFonts w:hint="eastAsia"/>
                <w:kern w:val="0"/>
                <w:sz w:val="18"/>
                <w:szCs w:val="18"/>
              </w:rPr>
              <w:t xml:space="preserve">     </w:t>
            </w:r>
            <w:r w:rsidRPr="00B57F41">
              <w:rPr>
                <w:rFonts w:hint="eastAsia"/>
                <w:kern w:val="0"/>
                <w:sz w:val="18"/>
                <w:szCs w:val="18"/>
              </w:rPr>
              <w:t>第五十七条　违反本条例的规定，工程监理单位有下列行为之一的，责令限期改正；逾期未改正的，责令停业整顿，并处</w:t>
            </w:r>
            <w:r w:rsidRPr="00B57F41">
              <w:rPr>
                <w:rFonts w:hint="eastAsia"/>
                <w:kern w:val="0"/>
                <w:sz w:val="18"/>
                <w:szCs w:val="18"/>
              </w:rPr>
              <w:t>10</w:t>
            </w:r>
            <w:r w:rsidRPr="00B57F41">
              <w:rPr>
                <w:rFonts w:hint="eastAsia"/>
                <w:kern w:val="0"/>
                <w:sz w:val="18"/>
                <w:szCs w:val="18"/>
              </w:rPr>
              <w:t>万元以上</w:t>
            </w:r>
            <w:r w:rsidRPr="00B57F41">
              <w:rPr>
                <w:rFonts w:hint="eastAsia"/>
                <w:kern w:val="0"/>
                <w:sz w:val="18"/>
                <w:szCs w:val="18"/>
              </w:rPr>
              <w:t>30</w:t>
            </w:r>
            <w:r w:rsidRPr="00B57F41">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EA34CC" w:rsidRPr="00B57F41" w:rsidRDefault="00EA34CC" w:rsidP="00A91F8E">
            <w:pPr>
              <w:widowControl/>
              <w:spacing w:line="320" w:lineRule="exact"/>
              <w:jc w:val="left"/>
              <w:rPr>
                <w:kern w:val="0"/>
                <w:sz w:val="18"/>
                <w:szCs w:val="18"/>
              </w:rPr>
            </w:pPr>
            <w:r w:rsidRPr="00B57F41">
              <w:rPr>
                <w:rFonts w:hint="eastAsia"/>
                <w:kern w:val="0"/>
                <w:sz w:val="18"/>
                <w:szCs w:val="18"/>
              </w:rPr>
              <w:t xml:space="preserve">    </w:t>
            </w:r>
            <w:r w:rsidRPr="00B57F41">
              <w:rPr>
                <w:rFonts w:hint="eastAsia"/>
                <w:kern w:val="0"/>
                <w:sz w:val="18"/>
                <w:szCs w:val="18"/>
              </w:rPr>
              <w:t>（二）发现安全事故隐患未及时要求施工单位整改或者暂时停止施工的；</w:t>
            </w:r>
          </w:p>
          <w:p w:rsidR="00EA34CC" w:rsidRPr="00B57F41" w:rsidRDefault="00EA34CC" w:rsidP="00A91F8E">
            <w:pPr>
              <w:widowControl/>
              <w:spacing w:line="320" w:lineRule="exact"/>
              <w:jc w:val="left"/>
              <w:rPr>
                <w:kern w:val="0"/>
                <w:sz w:val="18"/>
                <w:szCs w:val="18"/>
              </w:rPr>
            </w:pPr>
            <w:r w:rsidRPr="00B57F41">
              <w:rPr>
                <w:rFonts w:hint="eastAsia"/>
                <w:kern w:val="0"/>
                <w:sz w:val="18"/>
                <w:szCs w:val="18"/>
              </w:rPr>
              <w:t xml:space="preserve">     </w:t>
            </w:r>
            <w:r w:rsidRPr="00B57F41">
              <w:rPr>
                <w:rFonts w:hint="eastAsia"/>
                <w:kern w:val="0"/>
                <w:sz w:val="18"/>
                <w:szCs w:val="18"/>
              </w:rPr>
              <w:t>第六十八条　本条例规定的行政处罚，由建设行政主管部门或者其他有关部门依照法定职权决定。违反消防安全管理规定的行为，由公安消防机构依法处罚。</w:t>
            </w:r>
            <w:r w:rsidRPr="00B57F41">
              <w:rPr>
                <w:rFonts w:hint="eastAsia"/>
                <w:kern w:val="0"/>
                <w:sz w:val="18"/>
                <w:szCs w:val="18"/>
              </w:rPr>
              <w:lastRenderedPageBreak/>
              <w:t>有关法律、行政法规对建设工程安全生产违法行为的行政处罚决定机关另有规定的，从其规定。</w:t>
            </w:r>
          </w:p>
          <w:p w:rsidR="00EA34CC" w:rsidRPr="00B57F41" w:rsidRDefault="00EA34CC" w:rsidP="00A91F8E">
            <w:pPr>
              <w:widowControl/>
              <w:spacing w:line="320" w:lineRule="exact"/>
              <w:jc w:val="left"/>
              <w:rPr>
                <w:kern w:val="0"/>
                <w:sz w:val="18"/>
                <w:szCs w:val="18"/>
              </w:rPr>
            </w:pPr>
            <w:r w:rsidRPr="00B57F41">
              <w:rPr>
                <w:rFonts w:hint="eastAsia"/>
                <w:kern w:val="0"/>
                <w:sz w:val="18"/>
                <w:szCs w:val="18"/>
              </w:rPr>
              <w:t>【规章】《危险性较大的分部分项工程安全管理规定》（</w:t>
            </w:r>
            <w:r w:rsidRPr="00B57F41">
              <w:rPr>
                <w:rFonts w:hint="eastAsia"/>
                <w:kern w:val="0"/>
                <w:sz w:val="18"/>
                <w:szCs w:val="18"/>
              </w:rPr>
              <w:t>2018</w:t>
            </w:r>
            <w:r w:rsidRPr="00B57F41">
              <w:rPr>
                <w:rFonts w:hint="eastAsia"/>
                <w:kern w:val="0"/>
                <w:sz w:val="18"/>
                <w:szCs w:val="18"/>
              </w:rPr>
              <w:t>年住房和城乡建设部令第</w:t>
            </w:r>
            <w:r w:rsidRPr="00B57F41">
              <w:rPr>
                <w:rFonts w:hint="eastAsia"/>
                <w:kern w:val="0"/>
                <w:sz w:val="18"/>
                <w:szCs w:val="18"/>
              </w:rPr>
              <w:t>37</w:t>
            </w:r>
            <w:r w:rsidRPr="00B57F41">
              <w:rPr>
                <w:rFonts w:hint="eastAsia"/>
                <w:kern w:val="0"/>
                <w:sz w:val="18"/>
                <w:szCs w:val="18"/>
              </w:rPr>
              <w:t>号）</w:t>
            </w:r>
          </w:p>
          <w:p w:rsidR="00EA34CC" w:rsidRPr="00B57F41" w:rsidRDefault="00EA34CC" w:rsidP="00A91F8E">
            <w:pPr>
              <w:widowControl/>
              <w:spacing w:line="320" w:lineRule="exact"/>
              <w:jc w:val="left"/>
              <w:rPr>
                <w:kern w:val="0"/>
                <w:sz w:val="18"/>
                <w:szCs w:val="18"/>
              </w:rPr>
            </w:pPr>
            <w:r w:rsidRPr="00B57F41">
              <w:rPr>
                <w:rFonts w:hint="eastAsia"/>
                <w:kern w:val="0"/>
                <w:sz w:val="18"/>
                <w:szCs w:val="18"/>
              </w:rPr>
              <w:t xml:space="preserve">    </w:t>
            </w:r>
            <w:r w:rsidRPr="00B57F41">
              <w:rPr>
                <w:rFonts w:hint="eastAsia"/>
                <w:kern w:val="0"/>
                <w:sz w:val="18"/>
                <w:szCs w:val="18"/>
              </w:rPr>
              <w:t>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EA34CC" w:rsidRPr="00B57F41" w:rsidRDefault="00EA34CC" w:rsidP="00A91F8E">
            <w:pPr>
              <w:widowControl/>
              <w:spacing w:line="320" w:lineRule="exact"/>
              <w:jc w:val="left"/>
              <w:rPr>
                <w:kern w:val="0"/>
                <w:sz w:val="18"/>
                <w:szCs w:val="18"/>
              </w:rPr>
            </w:pPr>
            <w:r w:rsidRPr="00B57F41">
              <w:rPr>
                <w:rFonts w:hint="eastAsia"/>
                <w:kern w:val="0"/>
                <w:sz w:val="18"/>
                <w:szCs w:val="18"/>
              </w:rPr>
              <w:t xml:space="preserve">    </w:t>
            </w:r>
            <w:r w:rsidRPr="00B57F41">
              <w:rPr>
                <w:rFonts w:hint="eastAsia"/>
                <w:kern w:val="0"/>
                <w:sz w:val="18"/>
                <w:szCs w:val="18"/>
              </w:rPr>
              <w:t>第三十六条　监理单位有下列行为之一的，依照《中华人民共和国安全生产法》《建设工程安全生产管理条例》对单位进行处罚；对直接负责的主管人员和其他直接责任人员处</w:t>
            </w:r>
            <w:r w:rsidRPr="00B57F41">
              <w:rPr>
                <w:rFonts w:hint="eastAsia"/>
                <w:kern w:val="0"/>
                <w:sz w:val="18"/>
                <w:szCs w:val="18"/>
              </w:rPr>
              <w:t>1000</w:t>
            </w:r>
            <w:r w:rsidRPr="00B57F41">
              <w:rPr>
                <w:rFonts w:hint="eastAsia"/>
                <w:kern w:val="0"/>
                <w:sz w:val="18"/>
                <w:szCs w:val="18"/>
              </w:rPr>
              <w:t>元以上</w:t>
            </w:r>
            <w:r w:rsidRPr="00B57F41">
              <w:rPr>
                <w:rFonts w:hint="eastAsia"/>
                <w:kern w:val="0"/>
                <w:sz w:val="18"/>
                <w:szCs w:val="18"/>
              </w:rPr>
              <w:t>5000</w:t>
            </w:r>
            <w:r w:rsidRPr="00B57F41">
              <w:rPr>
                <w:rFonts w:hint="eastAsia"/>
                <w:kern w:val="0"/>
                <w:sz w:val="18"/>
                <w:szCs w:val="18"/>
              </w:rPr>
              <w:t>元以下的罚款：</w:t>
            </w:r>
          </w:p>
          <w:p w:rsidR="00EA34CC" w:rsidRDefault="00EA34CC" w:rsidP="00A91F8E">
            <w:pPr>
              <w:widowControl/>
              <w:spacing w:line="320" w:lineRule="exact"/>
              <w:jc w:val="left"/>
              <w:rPr>
                <w:kern w:val="0"/>
                <w:sz w:val="18"/>
                <w:szCs w:val="18"/>
              </w:rPr>
            </w:pPr>
            <w:r w:rsidRPr="00B57F41">
              <w:rPr>
                <w:rFonts w:hint="eastAsia"/>
                <w:kern w:val="0"/>
                <w:sz w:val="18"/>
                <w:szCs w:val="18"/>
              </w:rPr>
              <w:t xml:space="preserve">    </w:t>
            </w:r>
            <w:r w:rsidRPr="00B57F41">
              <w:rPr>
                <w:rFonts w:hint="eastAsia"/>
                <w:kern w:val="0"/>
                <w:sz w:val="18"/>
                <w:szCs w:val="18"/>
              </w:rPr>
              <w:t>（二）发现施工单位未按照专项施工方案实施，未要求其整改或者停工的；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责令限期改正，罚款，责令停业整顿，降低资质等级，吊销资质证书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施工单位</w:t>
            </w:r>
            <w:r>
              <w:rPr>
                <w:rFonts w:hint="eastAsia"/>
                <w:kern w:val="0"/>
                <w:sz w:val="18"/>
                <w:szCs w:val="18"/>
              </w:rPr>
              <w:t>未开始施工的</w:t>
            </w:r>
          </w:p>
        </w:tc>
        <w:tc>
          <w:tcPr>
            <w:tcW w:w="110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kern w:val="0"/>
                <w:sz w:val="18"/>
                <w:szCs w:val="18"/>
              </w:rPr>
              <w:t>10</w:t>
            </w:r>
            <w:r>
              <w:rPr>
                <w:kern w:val="0"/>
                <w:sz w:val="18"/>
                <w:szCs w:val="18"/>
              </w:rPr>
              <w:t>万以上</w:t>
            </w:r>
            <w:r>
              <w:rPr>
                <w:rFonts w:hint="eastAsia"/>
                <w:kern w:val="0"/>
                <w:sz w:val="18"/>
                <w:szCs w:val="18"/>
              </w:rPr>
              <w:t>15</w:t>
            </w:r>
            <w:r>
              <w:rPr>
                <w:kern w:val="0"/>
                <w:sz w:val="18"/>
                <w:szCs w:val="18"/>
              </w:rPr>
              <w:t>万以下的罚款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1000</w:t>
            </w:r>
            <w:r>
              <w:rPr>
                <w:rFonts w:hint="eastAsia"/>
                <w:kern w:val="0"/>
                <w:sz w:val="18"/>
                <w:szCs w:val="18"/>
              </w:rPr>
              <w:t>元以上</w:t>
            </w:r>
            <w:r>
              <w:rPr>
                <w:rFonts w:hint="eastAsia"/>
                <w:kern w:val="0"/>
                <w:sz w:val="18"/>
                <w:szCs w:val="18"/>
              </w:rPr>
              <w:t>2000</w:t>
            </w:r>
            <w:r>
              <w:rPr>
                <w:rFonts w:hint="eastAsia"/>
                <w:kern w:val="0"/>
                <w:sz w:val="18"/>
                <w:szCs w:val="18"/>
              </w:rPr>
              <w:t>元以下罚款</w:t>
            </w:r>
          </w:p>
        </w:tc>
      </w:tr>
      <w:tr w:rsidR="00EA34CC"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施工单位开始施工，未发生安全事故的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rFonts w:hint="eastAsia"/>
                <w:kern w:val="0"/>
                <w:sz w:val="18"/>
                <w:szCs w:val="18"/>
              </w:rPr>
              <w:t>15</w:t>
            </w:r>
            <w:r>
              <w:rPr>
                <w:kern w:val="0"/>
                <w:sz w:val="18"/>
                <w:szCs w:val="18"/>
              </w:rPr>
              <w:t>万以上</w:t>
            </w:r>
            <w:r>
              <w:rPr>
                <w:rFonts w:hint="eastAsia"/>
                <w:kern w:val="0"/>
                <w:sz w:val="18"/>
                <w:szCs w:val="18"/>
              </w:rPr>
              <w:t>25</w:t>
            </w:r>
            <w:r>
              <w:rPr>
                <w:kern w:val="0"/>
                <w:sz w:val="18"/>
                <w:szCs w:val="18"/>
              </w:rPr>
              <w:t>万以下的罚款</w:t>
            </w:r>
            <w:r>
              <w:rPr>
                <w:rFonts w:hint="eastAsia"/>
                <w:kern w:val="0"/>
                <w:sz w:val="18"/>
                <w:szCs w:val="18"/>
              </w:rPr>
              <w:t>，降低资质等级</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2000</w:t>
            </w:r>
            <w:r>
              <w:rPr>
                <w:rFonts w:hint="eastAsia"/>
                <w:kern w:val="0"/>
                <w:sz w:val="18"/>
                <w:szCs w:val="18"/>
              </w:rPr>
              <w:t>元以上</w:t>
            </w:r>
            <w:r>
              <w:rPr>
                <w:rFonts w:hint="eastAsia"/>
                <w:kern w:val="0"/>
                <w:sz w:val="18"/>
                <w:szCs w:val="18"/>
              </w:rPr>
              <w:t>4000</w:t>
            </w:r>
            <w:r>
              <w:rPr>
                <w:rFonts w:hint="eastAsia"/>
                <w:kern w:val="0"/>
                <w:sz w:val="18"/>
                <w:szCs w:val="18"/>
              </w:rPr>
              <w:t>元以下罚款</w:t>
            </w:r>
          </w:p>
        </w:tc>
      </w:tr>
      <w:tr w:rsidR="00EA34CC" w:rsidTr="00A91F8E">
        <w:trPr>
          <w:trHeight w:val="285"/>
        </w:trPr>
        <w:tc>
          <w:tcPr>
            <w:tcW w:w="105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施工单位开始施工，发生安全事故的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rFonts w:hint="eastAsia"/>
                <w:kern w:val="0"/>
                <w:sz w:val="18"/>
                <w:szCs w:val="18"/>
              </w:rPr>
              <w:t>25</w:t>
            </w:r>
            <w:r>
              <w:rPr>
                <w:kern w:val="0"/>
                <w:sz w:val="18"/>
                <w:szCs w:val="18"/>
              </w:rPr>
              <w:t>万以上</w:t>
            </w:r>
            <w:r>
              <w:rPr>
                <w:rFonts w:hint="eastAsia"/>
                <w:kern w:val="0"/>
                <w:sz w:val="18"/>
                <w:szCs w:val="18"/>
              </w:rPr>
              <w:t>30</w:t>
            </w:r>
            <w:r>
              <w:rPr>
                <w:kern w:val="0"/>
                <w:sz w:val="18"/>
                <w:szCs w:val="18"/>
              </w:rPr>
              <w:t>万以下的罚款</w:t>
            </w:r>
            <w:r>
              <w:rPr>
                <w:rFonts w:hint="eastAsia"/>
                <w:kern w:val="0"/>
                <w:sz w:val="18"/>
                <w:szCs w:val="18"/>
              </w:rPr>
              <w:t>，降低资质等级，</w:t>
            </w:r>
            <w:r w:rsidRPr="008620B5">
              <w:rPr>
                <w:rFonts w:hint="eastAsia"/>
                <w:kern w:val="0"/>
                <w:sz w:val="18"/>
                <w:szCs w:val="18"/>
              </w:rPr>
              <w:t>直至吊销资质证书</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4000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020173</w:t>
            </w:r>
            <w:r>
              <w:rPr>
                <w:rFonts w:eastAsia="仿宋_GB2312" w:hint="eastAsia"/>
                <w:b/>
                <w:bCs/>
                <w:kern w:val="0"/>
                <w:sz w:val="18"/>
                <w:szCs w:val="18"/>
              </w:rPr>
              <w:t>9</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A76B5">
              <w:rPr>
                <w:rFonts w:hint="eastAsia"/>
                <w:kern w:val="0"/>
                <w:sz w:val="18"/>
                <w:szCs w:val="18"/>
              </w:rPr>
              <w:t>对工程监理单位发现施工单位拒不整改或者不停止施工，未及时向有关主管部门报告的处罚</w:t>
            </w:r>
          </w:p>
        </w:tc>
      </w:tr>
      <w:tr w:rsidR="00EA34CC" w:rsidTr="00A91F8E">
        <w:trPr>
          <w:trHeight w:val="2490"/>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Pr="005867AD" w:rsidRDefault="00EA34CC" w:rsidP="00A91F8E">
            <w:pPr>
              <w:widowControl/>
              <w:spacing w:line="320" w:lineRule="exact"/>
              <w:jc w:val="left"/>
              <w:rPr>
                <w:kern w:val="0"/>
                <w:sz w:val="18"/>
                <w:szCs w:val="18"/>
              </w:rPr>
            </w:pPr>
            <w:r>
              <w:rPr>
                <w:kern w:val="0"/>
                <w:sz w:val="18"/>
                <w:szCs w:val="18"/>
              </w:rPr>
              <w:t xml:space="preserve"> </w:t>
            </w:r>
            <w:r w:rsidRPr="005867AD">
              <w:rPr>
                <w:rFonts w:hint="eastAsia"/>
                <w:kern w:val="0"/>
                <w:sz w:val="18"/>
                <w:szCs w:val="18"/>
              </w:rPr>
              <w:t>【行政法规】《建设工程安全生产管理条例》（国务院令第</w:t>
            </w:r>
            <w:r w:rsidRPr="005867AD">
              <w:rPr>
                <w:rFonts w:hint="eastAsia"/>
                <w:kern w:val="0"/>
                <w:sz w:val="18"/>
                <w:szCs w:val="18"/>
              </w:rPr>
              <w:t>393</w:t>
            </w:r>
            <w:r w:rsidRPr="005867AD">
              <w:rPr>
                <w:rFonts w:hint="eastAsia"/>
                <w:kern w:val="0"/>
                <w:sz w:val="18"/>
                <w:szCs w:val="18"/>
              </w:rPr>
              <w:t>号）</w:t>
            </w:r>
          </w:p>
          <w:p w:rsidR="00EA34CC" w:rsidRPr="005867AD" w:rsidRDefault="00EA34CC" w:rsidP="00A91F8E">
            <w:pPr>
              <w:widowControl/>
              <w:spacing w:line="32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sidRPr="005867AD">
              <w:rPr>
                <w:rFonts w:hint="eastAsia"/>
                <w:kern w:val="0"/>
                <w:sz w:val="18"/>
                <w:szCs w:val="18"/>
              </w:rPr>
              <w:t xml:space="preserve">  </w:t>
            </w:r>
          </w:p>
          <w:p w:rsidR="00EA34CC" w:rsidRPr="005867AD" w:rsidRDefault="00EA34CC" w:rsidP="00A91F8E">
            <w:pPr>
              <w:widowControl/>
              <w:spacing w:line="32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第五十七条　违反本条例的规定，工程监理单位有下列行为之一的，责令限期改正；逾期未改正的，责令停业整顿，并处</w:t>
            </w:r>
            <w:r w:rsidRPr="005867AD">
              <w:rPr>
                <w:rFonts w:hint="eastAsia"/>
                <w:kern w:val="0"/>
                <w:sz w:val="18"/>
                <w:szCs w:val="18"/>
              </w:rPr>
              <w:t>10</w:t>
            </w:r>
            <w:r w:rsidRPr="005867AD">
              <w:rPr>
                <w:rFonts w:hint="eastAsia"/>
                <w:kern w:val="0"/>
                <w:sz w:val="18"/>
                <w:szCs w:val="18"/>
              </w:rPr>
              <w:t>万元以上</w:t>
            </w:r>
            <w:r w:rsidRPr="005867AD">
              <w:rPr>
                <w:rFonts w:hint="eastAsia"/>
                <w:kern w:val="0"/>
                <w:sz w:val="18"/>
                <w:szCs w:val="18"/>
              </w:rPr>
              <w:t>30</w:t>
            </w:r>
            <w:r w:rsidRPr="005867AD">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EA34CC" w:rsidRPr="005867AD" w:rsidRDefault="00EA34CC" w:rsidP="00A91F8E">
            <w:pPr>
              <w:widowControl/>
              <w:spacing w:line="32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（三）施工单位拒不整改或者不停止施工，未及时向有关主管部门报告的；</w:t>
            </w:r>
            <w:r w:rsidRPr="005867AD">
              <w:rPr>
                <w:rFonts w:hint="eastAsia"/>
                <w:kern w:val="0"/>
                <w:sz w:val="18"/>
                <w:szCs w:val="18"/>
              </w:rPr>
              <w:t xml:space="preserve"> </w:t>
            </w:r>
          </w:p>
          <w:p w:rsidR="00EA34CC" w:rsidRPr="005867AD" w:rsidRDefault="00EA34CC" w:rsidP="00A91F8E">
            <w:pPr>
              <w:widowControl/>
              <w:spacing w:line="32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第六十八条　本条例规定的行政处罚，由建设行政主管部门或者其他有关部门依照法定职权决定。违反消防安全管理规定的行为，由公安消防机构依法处罚。</w:t>
            </w:r>
            <w:r w:rsidRPr="005867AD">
              <w:rPr>
                <w:rFonts w:hint="eastAsia"/>
                <w:kern w:val="0"/>
                <w:sz w:val="18"/>
                <w:szCs w:val="18"/>
              </w:rPr>
              <w:lastRenderedPageBreak/>
              <w:t>有关法律、行政法规对建设工程安全生产违法行为的行政处罚决定机关另有规定的，从其规定。</w:t>
            </w:r>
          </w:p>
          <w:p w:rsidR="00EA34CC" w:rsidRPr="005867AD" w:rsidRDefault="00EA34CC" w:rsidP="00A91F8E">
            <w:pPr>
              <w:widowControl/>
              <w:spacing w:line="320" w:lineRule="exact"/>
              <w:jc w:val="left"/>
              <w:rPr>
                <w:kern w:val="0"/>
                <w:sz w:val="18"/>
                <w:szCs w:val="18"/>
              </w:rPr>
            </w:pPr>
            <w:r w:rsidRPr="005867AD">
              <w:rPr>
                <w:rFonts w:hint="eastAsia"/>
                <w:kern w:val="0"/>
                <w:sz w:val="18"/>
                <w:szCs w:val="18"/>
              </w:rPr>
              <w:t>【规章】《危险性较大的分部分项工程安全管理规定》（</w:t>
            </w:r>
            <w:r w:rsidRPr="005867AD">
              <w:rPr>
                <w:rFonts w:hint="eastAsia"/>
                <w:kern w:val="0"/>
                <w:sz w:val="18"/>
                <w:szCs w:val="18"/>
              </w:rPr>
              <w:t>2018</w:t>
            </w:r>
            <w:r w:rsidRPr="005867AD">
              <w:rPr>
                <w:rFonts w:hint="eastAsia"/>
                <w:kern w:val="0"/>
                <w:sz w:val="18"/>
                <w:szCs w:val="18"/>
              </w:rPr>
              <w:t>年住房和城乡建设部令第</w:t>
            </w:r>
            <w:r w:rsidRPr="005867AD">
              <w:rPr>
                <w:rFonts w:hint="eastAsia"/>
                <w:kern w:val="0"/>
                <w:sz w:val="18"/>
                <w:szCs w:val="18"/>
              </w:rPr>
              <w:t>37</w:t>
            </w:r>
            <w:r w:rsidRPr="005867AD">
              <w:rPr>
                <w:rFonts w:hint="eastAsia"/>
                <w:kern w:val="0"/>
                <w:sz w:val="18"/>
                <w:szCs w:val="18"/>
              </w:rPr>
              <w:t>号）</w:t>
            </w:r>
          </w:p>
          <w:p w:rsidR="00EA34CC" w:rsidRPr="005867AD" w:rsidRDefault="00EA34CC" w:rsidP="00A91F8E">
            <w:pPr>
              <w:widowControl/>
              <w:spacing w:line="32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EA34CC" w:rsidRPr="005867AD" w:rsidRDefault="00EA34CC" w:rsidP="00A91F8E">
            <w:pPr>
              <w:widowControl/>
              <w:spacing w:line="32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第三十六条　监理单位有下列行为之一的，依照《中华人民共和国安全生产法》《建设工程安全生产管理条例》对单位进行处罚；对直接负责的主管人员和其他直接责任人员处</w:t>
            </w:r>
            <w:r w:rsidRPr="005867AD">
              <w:rPr>
                <w:rFonts w:hint="eastAsia"/>
                <w:kern w:val="0"/>
                <w:sz w:val="18"/>
                <w:szCs w:val="18"/>
              </w:rPr>
              <w:t>1000</w:t>
            </w:r>
            <w:r w:rsidRPr="005867AD">
              <w:rPr>
                <w:rFonts w:hint="eastAsia"/>
                <w:kern w:val="0"/>
                <w:sz w:val="18"/>
                <w:szCs w:val="18"/>
              </w:rPr>
              <w:t>元以上</w:t>
            </w:r>
            <w:r w:rsidRPr="005867AD">
              <w:rPr>
                <w:rFonts w:hint="eastAsia"/>
                <w:kern w:val="0"/>
                <w:sz w:val="18"/>
                <w:szCs w:val="18"/>
              </w:rPr>
              <w:t>5000</w:t>
            </w:r>
            <w:r w:rsidRPr="005867AD">
              <w:rPr>
                <w:rFonts w:hint="eastAsia"/>
                <w:kern w:val="0"/>
                <w:sz w:val="18"/>
                <w:szCs w:val="18"/>
              </w:rPr>
              <w:t>元以下的罚款：</w:t>
            </w:r>
          </w:p>
          <w:p w:rsidR="00EA34CC" w:rsidRDefault="00EA34CC" w:rsidP="00A91F8E">
            <w:pPr>
              <w:widowControl/>
              <w:spacing w:line="32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（三）施工单位拒不整改或者不停止施工时，未向建设单位和工程所在地住房城乡建设主管部门报告的。</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责令限期改正，罚款，责令停业整顿，降低资质等级，吊销资质证书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single" w:sz="4" w:space="0" w:color="auto"/>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施工单位</w:t>
            </w:r>
            <w:r>
              <w:rPr>
                <w:rFonts w:hint="eastAsia"/>
                <w:kern w:val="0"/>
                <w:sz w:val="18"/>
                <w:szCs w:val="18"/>
              </w:rPr>
              <w:t>未开始施工的</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kern w:val="0"/>
                <w:sz w:val="18"/>
                <w:szCs w:val="18"/>
              </w:rPr>
              <w:t>10</w:t>
            </w:r>
            <w:r>
              <w:rPr>
                <w:kern w:val="0"/>
                <w:sz w:val="18"/>
                <w:szCs w:val="18"/>
              </w:rPr>
              <w:t>万以上</w:t>
            </w:r>
            <w:r>
              <w:rPr>
                <w:rFonts w:hint="eastAsia"/>
                <w:kern w:val="0"/>
                <w:sz w:val="18"/>
                <w:szCs w:val="18"/>
              </w:rPr>
              <w:t>15</w:t>
            </w:r>
            <w:r>
              <w:rPr>
                <w:kern w:val="0"/>
                <w:sz w:val="18"/>
                <w:szCs w:val="18"/>
              </w:rPr>
              <w:t>万以下的罚款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1000</w:t>
            </w:r>
            <w:r>
              <w:rPr>
                <w:rFonts w:hint="eastAsia"/>
                <w:kern w:val="0"/>
                <w:sz w:val="18"/>
                <w:szCs w:val="18"/>
              </w:rPr>
              <w:t>元以上</w:t>
            </w:r>
            <w:r>
              <w:rPr>
                <w:rFonts w:hint="eastAsia"/>
                <w:kern w:val="0"/>
                <w:sz w:val="18"/>
                <w:szCs w:val="18"/>
              </w:rPr>
              <w:t>2000</w:t>
            </w:r>
            <w:r>
              <w:rPr>
                <w:rFonts w:hint="eastAsia"/>
                <w:kern w:val="0"/>
                <w:sz w:val="18"/>
                <w:szCs w:val="18"/>
              </w:rPr>
              <w:t>元以下罚款</w:t>
            </w:r>
          </w:p>
        </w:tc>
      </w:tr>
      <w:tr w:rsidR="00EA34CC" w:rsidTr="00A91F8E">
        <w:trPr>
          <w:trHeight w:val="285"/>
        </w:trPr>
        <w:tc>
          <w:tcPr>
            <w:tcW w:w="105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施工单位开始施工，未发生安全事故的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rFonts w:hint="eastAsia"/>
                <w:kern w:val="0"/>
                <w:sz w:val="18"/>
                <w:szCs w:val="18"/>
              </w:rPr>
              <w:t>15</w:t>
            </w:r>
            <w:r>
              <w:rPr>
                <w:kern w:val="0"/>
                <w:sz w:val="18"/>
                <w:szCs w:val="18"/>
              </w:rPr>
              <w:t>万以上</w:t>
            </w:r>
            <w:r>
              <w:rPr>
                <w:rFonts w:hint="eastAsia"/>
                <w:kern w:val="0"/>
                <w:sz w:val="18"/>
                <w:szCs w:val="18"/>
              </w:rPr>
              <w:t>25</w:t>
            </w:r>
            <w:r>
              <w:rPr>
                <w:kern w:val="0"/>
                <w:sz w:val="18"/>
                <w:szCs w:val="18"/>
              </w:rPr>
              <w:t>万以下的罚款</w:t>
            </w:r>
            <w:r>
              <w:rPr>
                <w:rFonts w:hint="eastAsia"/>
                <w:kern w:val="0"/>
                <w:sz w:val="18"/>
                <w:szCs w:val="18"/>
              </w:rPr>
              <w:t>，降低资质等级</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2000</w:t>
            </w:r>
            <w:r>
              <w:rPr>
                <w:rFonts w:hint="eastAsia"/>
                <w:kern w:val="0"/>
                <w:sz w:val="18"/>
                <w:szCs w:val="18"/>
              </w:rPr>
              <w:t>元以上</w:t>
            </w:r>
            <w:r>
              <w:rPr>
                <w:rFonts w:hint="eastAsia"/>
                <w:kern w:val="0"/>
                <w:sz w:val="18"/>
                <w:szCs w:val="18"/>
              </w:rPr>
              <w:t>4000</w:t>
            </w:r>
            <w:r>
              <w:rPr>
                <w:rFonts w:hint="eastAsia"/>
                <w:kern w:val="0"/>
                <w:sz w:val="18"/>
                <w:szCs w:val="18"/>
              </w:rPr>
              <w:t>元以下罚款</w:t>
            </w:r>
          </w:p>
        </w:tc>
      </w:tr>
      <w:tr w:rsidR="00EA34CC" w:rsidTr="00A91F8E">
        <w:trPr>
          <w:trHeight w:val="461"/>
        </w:trPr>
        <w:tc>
          <w:tcPr>
            <w:tcW w:w="10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施工单位开始施工，发生安全事故的</w:t>
            </w:r>
          </w:p>
        </w:tc>
        <w:tc>
          <w:tcPr>
            <w:tcW w:w="11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处</w:t>
            </w:r>
            <w:r>
              <w:rPr>
                <w:rFonts w:hint="eastAsia"/>
                <w:kern w:val="0"/>
                <w:sz w:val="18"/>
                <w:szCs w:val="18"/>
              </w:rPr>
              <w:t>25</w:t>
            </w:r>
            <w:r>
              <w:rPr>
                <w:kern w:val="0"/>
                <w:sz w:val="18"/>
                <w:szCs w:val="18"/>
              </w:rPr>
              <w:t>万以上</w:t>
            </w:r>
            <w:r>
              <w:rPr>
                <w:rFonts w:hint="eastAsia"/>
                <w:kern w:val="0"/>
                <w:sz w:val="18"/>
                <w:szCs w:val="18"/>
              </w:rPr>
              <w:t>30</w:t>
            </w:r>
            <w:r>
              <w:rPr>
                <w:kern w:val="0"/>
                <w:sz w:val="18"/>
                <w:szCs w:val="18"/>
              </w:rPr>
              <w:t>万以下的罚款</w:t>
            </w:r>
            <w:r>
              <w:rPr>
                <w:rFonts w:hint="eastAsia"/>
                <w:kern w:val="0"/>
                <w:sz w:val="18"/>
                <w:szCs w:val="18"/>
              </w:rPr>
              <w:t>，降低资质等级，</w:t>
            </w:r>
            <w:r w:rsidRPr="008620B5">
              <w:rPr>
                <w:rFonts w:hint="eastAsia"/>
                <w:kern w:val="0"/>
                <w:sz w:val="18"/>
                <w:szCs w:val="18"/>
              </w:rPr>
              <w:t>直至吊销资质证书</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4000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40</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5867AD">
              <w:rPr>
                <w:rFonts w:hint="eastAsia"/>
                <w:kern w:val="0"/>
                <w:sz w:val="18"/>
                <w:szCs w:val="18"/>
              </w:rPr>
              <w:t>对工程监理单位未依照法律、法规和工程建设强制性标准实施监理的处罚</w:t>
            </w:r>
          </w:p>
        </w:tc>
      </w:tr>
      <w:tr w:rsidR="00EA34CC" w:rsidTr="00A91F8E">
        <w:trPr>
          <w:trHeight w:val="2310"/>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5867AD" w:rsidRDefault="00EA34CC" w:rsidP="00A91F8E">
            <w:pPr>
              <w:widowControl/>
              <w:spacing w:line="280" w:lineRule="exact"/>
              <w:jc w:val="left"/>
              <w:rPr>
                <w:kern w:val="0"/>
                <w:sz w:val="18"/>
                <w:szCs w:val="18"/>
              </w:rPr>
            </w:pPr>
            <w:r>
              <w:rPr>
                <w:kern w:val="0"/>
                <w:sz w:val="18"/>
                <w:szCs w:val="18"/>
              </w:rPr>
              <w:t xml:space="preserve">  </w:t>
            </w:r>
            <w:r w:rsidRPr="005867AD">
              <w:rPr>
                <w:rFonts w:hint="eastAsia"/>
                <w:kern w:val="0"/>
                <w:sz w:val="18"/>
                <w:szCs w:val="18"/>
              </w:rPr>
              <w:t>【行政法规】《建设工程安全生产管理条例》（国务院令第</w:t>
            </w:r>
            <w:r w:rsidRPr="005867AD">
              <w:rPr>
                <w:rFonts w:hint="eastAsia"/>
                <w:kern w:val="0"/>
                <w:sz w:val="18"/>
                <w:szCs w:val="18"/>
              </w:rPr>
              <w:t>393</w:t>
            </w:r>
            <w:r w:rsidRPr="005867AD">
              <w:rPr>
                <w:rFonts w:hint="eastAsia"/>
                <w:kern w:val="0"/>
                <w:sz w:val="18"/>
                <w:szCs w:val="18"/>
              </w:rPr>
              <w:t>号）</w:t>
            </w:r>
          </w:p>
          <w:p w:rsidR="00EA34CC" w:rsidRPr="005867AD" w:rsidRDefault="00EA34CC" w:rsidP="00A91F8E">
            <w:pPr>
              <w:widowControl/>
              <w:spacing w:line="28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第十四条第三款　工程监理单位和监理工程师应当按照法律、法规和工程建设强制性标准实施监理，并对建设工程安全生产承担监理责任。</w:t>
            </w:r>
            <w:r w:rsidRPr="005867AD">
              <w:rPr>
                <w:rFonts w:hint="eastAsia"/>
                <w:kern w:val="0"/>
                <w:sz w:val="18"/>
                <w:szCs w:val="18"/>
              </w:rPr>
              <w:t xml:space="preserve">  </w:t>
            </w:r>
          </w:p>
          <w:p w:rsidR="00EA34CC" w:rsidRPr="005867AD" w:rsidRDefault="00EA34CC" w:rsidP="00A91F8E">
            <w:pPr>
              <w:widowControl/>
              <w:spacing w:line="28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第五十七条　违反本条例的规定，工程监理单位有下列行为之一的，责令限期改正；逾期未改正的，责令停业整顿，并处</w:t>
            </w:r>
            <w:r w:rsidRPr="005867AD">
              <w:rPr>
                <w:rFonts w:hint="eastAsia"/>
                <w:kern w:val="0"/>
                <w:sz w:val="18"/>
                <w:szCs w:val="18"/>
              </w:rPr>
              <w:t>10</w:t>
            </w:r>
            <w:r w:rsidRPr="005867AD">
              <w:rPr>
                <w:rFonts w:hint="eastAsia"/>
                <w:kern w:val="0"/>
                <w:sz w:val="18"/>
                <w:szCs w:val="18"/>
              </w:rPr>
              <w:t>万元以上</w:t>
            </w:r>
            <w:r w:rsidRPr="005867AD">
              <w:rPr>
                <w:rFonts w:hint="eastAsia"/>
                <w:kern w:val="0"/>
                <w:sz w:val="18"/>
                <w:szCs w:val="18"/>
              </w:rPr>
              <w:t>30</w:t>
            </w:r>
            <w:r w:rsidRPr="005867AD">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EA34CC" w:rsidRPr="005867AD" w:rsidRDefault="00EA34CC" w:rsidP="00A91F8E">
            <w:pPr>
              <w:widowControl/>
              <w:spacing w:line="28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（四）未依照法律、法规和工程建设强制性标准实施监理的。</w:t>
            </w:r>
            <w:r w:rsidRPr="005867AD">
              <w:rPr>
                <w:rFonts w:hint="eastAsia"/>
                <w:kern w:val="0"/>
                <w:sz w:val="18"/>
                <w:szCs w:val="18"/>
              </w:rPr>
              <w:t xml:space="preserve"> </w:t>
            </w:r>
          </w:p>
          <w:p w:rsidR="00EA34CC" w:rsidRDefault="00EA34CC" w:rsidP="00A91F8E">
            <w:pPr>
              <w:widowControl/>
              <w:spacing w:line="280" w:lineRule="exact"/>
              <w:jc w:val="left"/>
              <w:rPr>
                <w:kern w:val="0"/>
                <w:sz w:val="18"/>
                <w:szCs w:val="18"/>
              </w:rPr>
            </w:pPr>
            <w:r w:rsidRPr="005867AD">
              <w:rPr>
                <w:rFonts w:hint="eastAsia"/>
                <w:kern w:val="0"/>
                <w:sz w:val="18"/>
                <w:szCs w:val="18"/>
              </w:rPr>
              <w:t xml:space="preserve">    </w:t>
            </w:r>
            <w:r w:rsidRPr="005867AD">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责令限期改正，罚款，责令停业整顿，降低资质等级，吊销资质证书</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施工单位</w:t>
            </w:r>
            <w:r>
              <w:rPr>
                <w:rFonts w:hint="eastAsia"/>
                <w:kern w:val="0"/>
                <w:sz w:val="18"/>
                <w:szCs w:val="18"/>
              </w:rPr>
              <w:t>未开始施工的</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EA34CC" w:rsidRPr="005867AD"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万以上</w:t>
            </w:r>
            <w:r>
              <w:rPr>
                <w:rFonts w:hint="eastAsia"/>
                <w:kern w:val="0"/>
                <w:sz w:val="18"/>
                <w:szCs w:val="18"/>
              </w:rPr>
              <w:t>15</w:t>
            </w:r>
            <w:r>
              <w:rPr>
                <w:kern w:val="0"/>
                <w:sz w:val="18"/>
                <w:szCs w:val="18"/>
              </w:rPr>
              <w:t>万以下的罚款</w:t>
            </w:r>
          </w:p>
        </w:tc>
      </w:tr>
      <w:tr w:rsidR="00EA34CC" w:rsidTr="00A91F8E">
        <w:trPr>
          <w:trHeight w:val="285"/>
        </w:trPr>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施工单位开始施工，未发生安全事故的</w:t>
            </w:r>
          </w:p>
        </w:tc>
        <w:tc>
          <w:tcPr>
            <w:tcW w:w="108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Pr="005867AD"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15</w:t>
            </w:r>
            <w:r>
              <w:rPr>
                <w:kern w:val="0"/>
                <w:sz w:val="18"/>
                <w:szCs w:val="18"/>
              </w:rPr>
              <w:t>万以上</w:t>
            </w:r>
            <w:r>
              <w:rPr>
                <w:rFonts w:hint="eastAsia"/>
                <w:kern w:val="0"/>
                <w:sz w:val="18"/>
                <w:szCs w:val="18"/>
              </w:rPr>
              <w:t>25</w:t>
            </w:r>
            <w:r>
              <w:rPr>
                <w:kern w:val="0"/>
                <w:sz w:val="18"/>
                <w:szCs w:val="18"/>
              </w:rPr>
              <w:t>万以下的罚款</w:t>
            </w:r>
            <w:r>
              <w:rPr>
                <w:rFonts w:hint="eastAsia"/>
                <w:kern w:val="0"/>
                <w:sz w:val="18"/>
                <w:szCs w:val="18"/>
              </w:rPr>
              <w:t>，降低资质等级</w:t>
            </w:r>
          </w:p>
        </w:tc>
      </w:tr>
      <w:tr w:rsidR="00EA34CC" w:rsidTr="00A91F8E">
        <w:trPr>
          <w:trHeight w:val="487"/>
        </w:trPr>
        <w:tc>
          <w:tcPr>
            <w:tcW w:w="103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施工单位开始施工，发生安全事故的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Pr="005867AD"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25</w:t>
            </w:r>
            <w:r>
              <w:rPr>
                <w:kern w:val="0"/>
                <w:sz w:val="18"/>
                <w:szCs w:val="18"/>
              </w:rPr>
              <w:t>万以上</w:t>
            </w:r>
            <w:r>
              <w:rPr>
                <w:rFonts w:hint="eastAsia"/>
                <w:kern w:val="0"/>
                <w:sz w:val="18"/>
                <w:szCs w:val="18"/>
              </w:rPr>
              <w:t>30</w:t>
            </w:r>
            <w:r>
              <w:rPr>
                <w:kern w:val="0"/>
                <w:sz w:val="18"/>
                <w:szCs w:val="18"/>
              </w:rPr>
              <w:t>万以下的罚款</w:t>
            </w:r>
            <w:r>
              <w:rPr>
                <w:rFonts w:hint="eastAsia"/>
                <w:kern w:val="0"/>
                <w:sz w:val="18"/>
                <w:szCs w:val="18"/>
              </w:rPr>
              <w:t>，降低资质等级，</w:t>
            </w:r>
            <w:r w:rsidRPr="008620B5">
              <w:rPr>
                <w:rFonts w:hint="eastAsia"/>
                <w:kern w:val="0"/>
                <w:sz w:val="18"/>
                <w:szCs w:val="18"/>
              </w:rPr>
              <w:t>直至吊销资质证书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sidRPr="00693900">
              <w:rPr>
                <w:rFonts w:eastAsia="仿宋_GB2312"/>
                <w:b/>
                <w:bCs/>
                <w:kern w:val="0"/>
                <w:sz w:val="18"/>
                <w:szCs w:val="18"/>
              </w:rPr>
              <w:t>02017</w:t>
            </w:r>
            <w:r w:rsidRPr="00693900">
              <w:rPr>
                <w:rFonts w:eastAsia="仿宋_GB2312" w:hint="eastAsia"/>
                <w:b/>
                <w:bCs/>
                <w:kern w:val="0"/>
                <w:sz w:val="18"/>
                <w:szCs w:val="18"/>
              </w:rPr>
              <w:t>41</w:t>
            </w:r>
            <w:r w:rsidRPr="00693900">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93900">
              <w:rPr>
                <w:rFonts w:hint="eastAsia"/>
                <w:kern w:val="0"/>
                <w:sz w:val="18"/>
                <w:szCs w:val="18"/>
              </w:rPr>
              <w:t>对注册执业人员未执行法律、法规和工程建设强制性标准的处罚</w:t>
            </w:r>
          </w:p>
        </w:tc>
      </w:tr>
      <w:tr w:rsidR="00EA34CC" w:rsidTr="00A91F8E">
        <w:trPr>
          <w:trHeight w:val="2070"/>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8D17AE" w:rsidRDefault="00EA34CC" w:rsidP="00A91F8E">
            <w:pPr>
              <w:widowControl/>
              <w:spacing w:line="320" w:lineRule="exact"/>
              <w:jc w:val="left"/>
              <w:rPr>
                <w:kern w:val="0"/>
                <w:sz w:val="18"/>
                <w:szCs w:val="18"/>
              </w:rPr>
            </w:pPr>
            <w:r>
              <w:rPr>
                <w:kern w:val="0"/>
                <w:sz w:val="18"/>
                <w:szCs w:val="18"/>
              </w:rPr>
              <w:t xml:space="preserve">  </w:t>
            </w:r>
            <w:r w:rsidRPr="008D17AE">
              <w:rPr>
                <w:rFonts w:hint="eastAsia"/>
                <w:kern w:val="0"/>
                <w:sz w:val="18"/>
                <w:szCs w:val="18"/>
              </w:rPr>
              <w:t>【行政法规】《建设工程安全生产管理条例》（国务院令第</w:t>
            </w:r>
            <w:r w:rsidRPr="008D17AE">
              <w:rPr>
                <w:rFonts w:hint="eastAsia"/>
                <w:kern w:val="0"/>
                <w:sz w:val="18"/>
                <w:szCs w:val="18"/>
              </w:rPr>
              <w:t>393</w:t>
            </w:r>
            <w:r w:rsidRPr="008D17AE">
              <w:rPr>
                <w:rFonts w:hint="eastAsia"/>
                <w:kern w:val="0"/>
                <w:sz w:val="18"/>
                <w:szCs w:val="18"/>
              </w:rPr>
              <w:t>号）</w:t>
            </w:r>
          </w:p>
          <w:p w:rsidR="00EA34CC" w:rsidRPr="008D17AE" w:rsidRDefault="00EA34CC" w:rsidP="00A91F8E">
            <w:pPr>
              <w:widowControl/>
              <w:spacing w:line="320" w:lineRule="exact"/>
              <w:jc w:val="left"/>
              <w:rPr>
                <w:kern w:val="0"/>
                <w:sz w:val="18"/>
                <w:szCs w:val="18"/>
              </w:rPr>
            </w:pPr>
            <w:r w:rsidRPr="008D17AE">
              <w:rPr>
                <w:rFonts w:hint="eastAsia"/>
                <w:kern w:val="0"/>
                <w:sz w:val="18"/>
                <w:szCs w:val="18"/>
              </w:rPr>
              <w:t xml:space="preserve">    </w:t>
            </w:r>
            <w:r w:rsidRPr="008D17AE">
              <w:rPr>
                <w:rFonts w:hint="eastAsia"/>
                <w:kern w:val="0"/>
                <w:sz w:val="18"/>
                <w:szCs w:val="18"/>
              </w:rPr>
              <w:t>第十三条第一款、第三款　设计单位应当按照法律、法规和工程建设强制性标准进行设计，防止因设计不合理导致生产安全事故的发生。设计单位和注册建筑师等注册执业人员应当对其设计负责。</w:t>
            </w:r>
            <w:r w:rsidRPr="008D17AE">
              <w:rPr>
                <w:rFonts w:hint="eastAsia"/>
                <w:kern w:val="0"/>
                <w:sz w:val="18"/>
                <w:szCs w:val="18"/>
              </w:rPr>
              <w:t xml:space="preserve">  </w:t>
            </w:r>
          </w:p>
          <w:p w:rsidR="00EA34CC" w:rsidRPr="008D17AE" w:rsidRDefault="00EA34CC" w:rsidP="00A91F8E">
            <w:pPr>
              <w:widowControl/>
              <w:spacing w:line="320" w:lineRule="exact"/>
              <w:jc w:val="left"/>
              <w:rPr>
                <w:kern w:val="0"/>
                <w:sz w:val="18"/>
                <w:szCs w:val="18"/>
              </w:rPr>
            </w:pPr>
            <w:r w:rsidRPr="008D17AE">
              <w:rPr>
                <w:rFonts w:hint="eastAsia"/>
                <w:kern w:val="0"/>
                <w:sz w:val="18"/>
                <w:szCs w:val="18"/>
              </w:rPr>
              <w:t xml:space="preserve">    </w:t>
            </w:r>
            <w:r w:rsidRPr="008D17AE">
              <w:rPr>
                <w:rFonts w:hint="eastAsia"/>
                <w:kern w:val="0"/>
                <w:sz w:val="18"/>
                <w:szCs w:val="18"/>
              </w:rPr>
              <w:t>第五十八条　注册执业人员未执行法律、法规和工程建设强制性标准的，责令停止执业</w:t>
            </w:r>
            <w:r w:rsidRPr="008D17AE">
              <w:rPr>
                <w:rFonts w:hint="eastAsia"/>
                <w:kern w:val="0"/>
                <w:sz w:val="18"/>
                <w:szCs w:val="18"/>
              </w:rPr>
              <w:t>3</w:t>
            </w:r>
            <w:r w:rsidRPr="008D17AE">
              <w:rPr>
                <w:rFonts w:hint="eastAsia"/>
                <w:kern w:val="0"/>
                <w:sz w:val="18"/>
                <w:szCs w:val="18"/>
              </w:rPr>
              <w:t>个月以上</w:t>
            </w:r>
            <w:r w:rsidRPr="008D17AE">
              <w:rPr>
                <w:rFonts w:hint="eastAsia"/>
                <w:kern w:val="0"/>
                <w:sz w:val="18"/>
                <w:szCs w:val="18"/>
              </w:rPr>
              <w:t>1</w:t>
            </w:r>
            <w:r w:rsidRPr="008D17AE">
              <w:rPr>
                <w:rFonts w:hint="eastAsia"/>
                <w:kern w:val="0"/>
                <w:sz w:val="18"/>
                <w:szCs w:val="18"/>
              </w:rPr>
              <w:t>年以下；情节严重的，吊销执业资格证书，</w:t>
            </w:r>
            <w:r w:rsidRPr="008D17AE">
              <w:rPr>
                <w:rFonts w:hint="eastAsia"/>
                <w:kern w:val="0"/>
                <w:sz w:val="18"/>
                <w:szCs w:val="18"/>
              </w:rPr>
              <w:t>5</w:t>
            </w:r>
            <w:r w:rsidRPr="008D17AE">
              <w:rPr>
                <w:rFonts w:hint="eastAsia"/>
                <w:kern w:val="0"/>
                <w:sz w:val="18"/>
                <w:szCs w:val="18"/>
              </w:rPr>
              <w:t>年内不予注册；造成重大安全事故的，终身不予注册；构成犯罪的，依照刑法有关规定追究刑事责任。</w:t>
            </w:r>
          </w:p>
          <w:p w:rsidR="00EA34CC" w:rsidRDefault="00EA34CC" w:rsidP="00A91F8E">
            <w:pPr>
              <w:widowControl/>
              <w:spacing w:line="320" w:lineRule="exact"/>
              <w:jc w:val="left"/>
              <w:rPr>
                <w:kern w:val="0"/>
                <w:sz w:val="18"/>
                <w:szCs w:val="18"/>
              </w:rPr>
            </w:pPr>
            <w:r w:rsidRPr="008D17AE">
              <w:rPr>
                <w:rFonts w:hint="eastAsia"/>
                <w:kern w:val="0"/>
                <w:sz w:val="18"/>
                <w:szCs w:val="18"/>
              </w:rPr>
              <w:t xml:space="preserve">    </w:t>
            </w:r>
            <w:r w:rsidRPr="008D17AE">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93900">
              <w:rPr>
                <w:rFonts w:hint="eastAsia"/>
                <w:kern w:val="0"/>
                <w:sz w:val="18"/>
                <w:szCs w:val="18"/>
              </w:rPr>
              <w:t>责令停止执业</w:t>
            </w:r>
            <w:r w:rsidRPr="00693900">
              <w:rPr>
                <w:rFonts w:hint="eastAsia"/>
                <w:kern w:val="0"/>
                <w:sz w:val="18"/>
                <w:szCs w:val="18"/>
              </w:rPr>
              <w:t>3</w:t>
            </w:r>
            <w:r w:rsidRPr="00693900">
              <w:rPr>
                <w:rFonts w:hint="eastAsia"/>
                <w:kern w:val="0"/>
                <w:sz w:val="18"/>
                <w:szCs w:val="18"/>
              </w:rPr>
              <w:t>个月以上</w:t>
            </w:r>
            <w:r w:rsidRPr="00693900">
              <w:rPr>
                <w:rFonts w:hint="eastAsia"/>
                <w:kern w:val="0"/>
                <w:sz w:val="18"/>
                <w:szCs w:val="18"/>
              </w:rPr>
              <w:t>1</w:t>
            </w:r>
            <w:r w:rsidRPr="00693900">
              <w:rPr>
                <w:rFonts w:hint="eastAsia"/>
                <w:kern w:val="0"/>
                <w:sz w:val="18"/>
                <w:szCs w:val="18"/>
              </w:rPr>
              <w:t>年以下，吊销执业资格证，</w:t>
            </w:r>
            <w:r w:rsidRPr="00693900">
              <w:rPr>
                <w:rFonts w:hint="eastAsia"/>
                <w:kern w:val="0"/>
                <w:sz w:val="18"/>
                <w:szCs w:val="18"/>
              </w:rPr>
              <w:t>5</w:t>
            </w:r>
            <w:r w:rsidRPr="00693900">
              <w:rPr>
                <w:rFonts w:hint="eastAsia"/>
                <w:kern w:val="0"/>
                <w:sz w:val="18"/>
                <w:szCs w:val="18"/>
              </w:rPr>
              <w:t>年内不予注册，终身不予注册</w:t>
            </w:r>
          </w:p>
        </w:tc>
      </w:tr>
      <w:tr w:rsidR="00EA34CC" w:rsidTr="00A91F8E">
        <w:trPr>
          <w:trHeight w:val="285"/>
        </w:trPr>
        <w:tc>
          <w:tcPr>
            <w:tcW w:w="14070" w:type="dxa"/>
            <w:gridSpan w:val="4"/>
            <w:tcBorders>
              <w:top w:val="single" w:sz="4" w:space="0" w:color="auto"/>
              <w:left w:val="single" w:sz="8" w:space="0" w:color="auto"/>
              <w:bottom w:val="single" w:sz="8"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8" w:space="0" w:color="auto"/>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sidRPr="004D781F">
              <w:rPr>
                <w:kern w:val="0"/>
                <w:sz w:val="18"/>
                <w:szCs w:val="18"/>
              </w:rPr>
              <w:t>仅</w:t>
            </w:r>
            <w:r w:rsidRPr="004D781F">
              <w:rPr>
                <w:rFonts w:hint="eastAsia"/>
                <w:kern w:val="0"/>
                <w:sz w:val="18"/>
                <w:szCs w:val="18"/>
              </w:rPr>
              <w:t>违反一条强制性标准中的一般性条文</w:t>
            </w:r>
          </w:p>
        </w:tc>
        <w:tc>
          <w:tcPr>
            <w:tcW w:w="1080" w:type="dxa"/>
            <w:vMerge w:val="restart"/>
            <w:tcBorders>
              <w:top w:val="single" w:sz="8"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责令停止执业</w:t>
            </w:r>
            <w:r>
              <w:rPr>
                <w:kern w:val="0"/>
                <w:sz w:val="18"/>
                <w:szCs w:val="18"/>
              </w:rPr>
              <w:t>3</w:t>
            </w:r>
            <w:r>
              <w:rPr>
                <w:kern w:val="0"/>
                <w:sz w:val="18"/>
                <w:szCs w:val="18"/>
              </w:rPr>
              <w:t>个月以上</w:t>
            </w:r>
            <w:r>
              <w:rPr>
                <w:kern w:val="0"/>
                <w:sz w:val="18"/>
                <w:szCs w:val="18"/>
              </w:rPr>
              <w:t>6</w:t>
            </w:r>
            <w:r>
              <w:rPr>
                <w:kern w:val="0"/>
                <w:sz w:val="18"/>
                <w:szCs w:val="18"/>
              </w:rPr>
              <w:t>个月以下</w:t>
            </w:r>
          </w:p>
        </w:tc>
      </w:tr>
      <w:tr w:rsidR="00EA34CC" w:rsidTr="00A91F8E">
        <w:trPr>
          <w:trHeight w:val="285"/>
        </w:trPr>
        <w:tc>
          <w:tcPr>
            <w:tcW w:w="103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Pr="004D781F" w:rsidRDefault="00EA34CC" w:rsidP="00A91F8E">
            <w:pPr>
              <w:widowControl/>
              <w:spacing w:line="320" w:lineRule="exact"/>
              <w:jc w:val="left"/>
              <w:rPr>
                <w:kern w:val="0"/>
                <w:sz w:val="18"/>
                <w:szCs w:val="18"/>
              </w:rPr>
            </w:pPr>
            <w:r w:rsidRPr="004D781F">
              <w:rPr>
                <w:kern w:val="0"/>
                <w:sz w:val="18"/>
                <w:szCs w:val="18"/>
              </w:rPr>
              <w:t>违反</w:t>
            </w:r>
            <w:r w:rsidRPr="004D781F">
              <w:rPr>
                <w:rFonts w:hint="eastAsia"/>
                <w:kern w:val="0"/>
                <w:sz w:val="18"/>
                <w:szCs w:val="18"/>
              </w:rPr>
              <w:t>一条</w:t>
            </w:r>
            <w:r w:rsidRPr="004D781F">
              <w:rPr>
                <w:kern w:val="0"/>
                <w:sz w:val="18"/>
                <w:szCs w:val="18"/>
              </w:rPr>
              <w:t>强制性标准中的强制性条文或</w:t>
            </w:r>
            <w:r w:rsidRPr="004D781F">
              <w:rPr>
                <w:rFonts w:hint="eastAsia"/>
                <w:kern w:val="0"/>
                <w:sz w:val="18"/>
                <w:szCs w:val="18"/>
              </w:rPr>
              <w:t>违反多条强制性标准中的一般性条文</w:t>
            </w:r>
          </w:p>
        </w:tc>
        <w:tc>
          <w:tcPr>
            <w:tcW w:w="108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责令停止执业</w:t>
            </w:r>
            <w:r>
              <w:rPr>
                <w:kern w:val="0"/>
                <w:sz w:val="18"/>
                <w:szCs w:val="18"/>
              </w:rPr>
              <w:t>6</w:t>
            </w:r>
            <w:r>
              <w:rPr>
                <w:kern w:val="0"/>
                <w:sz w:val="18"/>
                <w:szCs w:val="18"/>
              </w:rPr>
              <w:t>个月以上</w:t>
            </w:r>
            <w:r>
              <w:rPr>
                <w:kern w:val="0"/>
                <w:sz w:val="18"/>
                <w:szCs w:val="18"/>
              </w:rPr>
              <w:t>9</w:t>
            </w:r>
            <w:r>
              <w:rPr>
                <w:kern w:val="0"/>
                <w:sz w:val="18"/>
                <w:szCs w:val="18"/>
              </w:rPr>
              <w:t>个月以下</w:t>
            </w:r>
          </w:p>
        </w:tc>
      </w:tr>
      <w:tr w:rsidR="00EA34CC" w:rsidTr="00A91F8E">
        <w:trPr>
          <w:trHeight w:val="285"/>
        </w:trPr>
        <w:tc>
          <w:tcPr>
            <w:tcW w:w="103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违反多条强制性条文的</w:t>
            </w:r>
          </w:p>
        </w:tc>
        <w:tc>
          <w:tcPr>
            <w:tcW w:w="108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责令停止执业</w:t>
            </w:r>
            <w:r>
              <w:rPr>
                <w:kern w:val="0"/>
                <w:sz w:val="18"/>
                <w:szCs w:val="18"/>
              </w:rPr>
              <w:t>9</w:t>
            </w:r>
            <w:r>
              <w:rPr>
                <w:kern w:val="0"/>
                <w:sz w:val="18"/>
                <w:szCs w:val="18"/>
              </w:rPr>
              <w:t>个月以上</w:t>
            </w:r>
            <w:r>
              <w:rPr>
                <w:kern w:val="0"/>
                <w:sz w:val="18"/>
                <w:szCs w:val="18"/>
              </w:rPr>
              <w:t>1</w:t>
            </w:r>
            <w:r>
              <w:rPr>
                <w:kern w:val="0"/>
                <w:sz w:val="18"/>
                <w:szCs w:val="18"/>
              </w:rPr>
              <w:t>年以下</w:t>
            </w:r>
          </w:p>
        </w:tc>
      </w:tr>
      <w:tr w:rsidR="00EA34CC" w:rsidTr="00A91F8E">
        <w:trPr>
          <w:trHeight w:val="285"/>
        </w:trPr>
        <w:tc>
          <w:tcPr>
            <w:tcW w:w="103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造成一般安全事故的</w:t>
            </w:r>
            <w:r>
              <w:rPr>
                <w:rFonts w:hint="eastAsia"/>
                <w:kern w:val="0"/>
                <w:sz w:val="18"/>
                <w:szCs w:val="18"/>
              </w:rPr>
              <w:t xml:space="preserve"> </w:t>
            </w:r>
          </w:p>
        </w:tc>
        <w:tc>
          <w:tcPr>
            <w:tcW w:w="108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吊销执业资格证书，</w:t>
            </w:r>
            <w:r>
              <w:rPr>
                <w:kern w:val="0"/>
                <w:sz w:val="18"/>
                <w:szCs w:val="18"/>
              </w:rPr>
              <w:t>5</w:t>
            </w:r>
            <w:r>
              <w:rPr>
                <w:kern w:val="0"/>
                <w:sz w:val="18"/>
                <w:szCs w:val="18"/>
              </w:rPr>
              <w:t>年内不予注册；</w:t>
            </w:r>
            <w:r>
              <w:rPr>
                <w:kern w:val="0"/>
                <w:sz w:val="18"/>
                <w:szCs w:val="18"/>
              </w:rPr>
              <w:t xml:space="preserve"> </w:t>
            </w:r>
          </w:p>
        </w:tc>
      </w:tr>
      <w:tr w:rsidR="00EA34CC" w:rsidTr="00A91F8E">
        <w:trPr>
          <w:trHeight w:val="285"/>
        </w:trPr>
        <w:tc>
          <w:tcPr>
            <w:tcW w:w="1030" w:type="dxa"/>
            <w:tcBorders>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造成重大安全事故</w:t>
            </w:r>
          </w:p>
        </w:tc>
        <w:tc>
          <w:tcPr>
            <w:tcW w:w="1080" w:type="dxa"/>
            <w:tcBorders>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吊销执业资格证书，</w:t>
            </w:r>
            <w:r>
              <w:rPr>
                <w:rFonts w:hint="eastAsia"/>
                <w:kern w:val="0"/>
                <w:sz w:val="18"/>
                <w:szCs w:val="18"/>
              </w:rPr>
              <w:t>终身</w:t>
            </w:r>
            <w:r>
              <w:rPr>
                <w:kern w:val="0"/>
                <w:sz w:val="18"/>
                <w:szCs w:val="18"/>
              </w:rPr>
              <w:t>不予注册；</w:t>
            </w:r>
            <w:r>
              <w:rPr>
                <w:kern w:val="0"/>
                <w:sz w:val="18"/>
                <w:szCs w:val="18"/>
              </w:rPr>
              <w:t xml:space="preserve"> </w:t>
            </w:r>
          </w:p>
        </w:tc>
      </w:tr>
    </w:tbl>
    <w:p w:rsidR="00EA34CC" w:rsidRPr="00693900"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0201742000</w:t>
            </w:r>
            <w:r>
              <w:rPr>
                <w:rFonts w:eastAsia="仿宋_GB2312"/>
                <w:b/>
                <w:bCs/>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D5A1B">
              <w:rPr>
                <w:rFonts w:hint="eastAsia"/>
                <w:kern w:val="0"/>
                <w:sz w:val="18"/>
                <w:szCs w:val="18"/>
              </w:rPr>
              <w:t>对为建设工程提供机械设备和配件的单位未按照安全施工的要求配备齐全有效的保险、限位等安全设施和装置的处罚</w:t>
            </w:r>
          </w:p>
        </w:tc>
      </w:tr>
      <w:tr w:rsidR="00EA34CC" w:rsidTr="00A91F8E">
        <w:trPr>
          <w:trHeight w:val="117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Pr="002D5A1B" w:rsidRDefault="00EA34CC" w:rsidP="00A91F8E">
            <w:pPr>
              <w:widowControl/>
              <w:spacing w:line="320" w:lineRule="exact"/>
              <w:jc w:val="left"/>
              <w:rPr>
                <w:kern w:val="0"/>
                <w:sz w:val="18"/>
                <w:szCs w:val="18"/>
              </w:rPr>
            </w:pPr>
            <w:r>
              <w:rPr>
                <w:kern w:val="0"/>
                <w:sz w:val="18"/>
                <w:szCs w:val="18"/>
              </w:rPr>
              <w:t xml:space="preserve">  </w:t>
            </w:r>
            <w:r w:rsidRPr="002D5A1B">
              <w:rPr>
                <w:rFonts w:hint="eastAsia"/>
                <w:kern w:val="0"/>
                <w:sz w:val="18"/>
                <w:szCs w:val="18"/>
              </w:rPr>
              <w:t>【行政法规】《建设工程安全生产管理条例》</w:t>
            </w:r>
            <w:r w:rsidRPr="002D5A1B">
              <w:rPr>
                <w:rFonts w:hint="eastAsia"/>
                <w:kern w:val="0"/>
                <w:sz w:val="18"/>
                <w:szCs w:val="18"/>
              </w:rPr>
              <w:t>(</w:t>
            </w:r>
            <w:r w:rsidRPr="002D5A1B">
              <w:rPr>
                <w:rFonts w:hint="eastAsia"/>
                <w:kern w:val="0"/>
                <w:sz w:val="18"/>
                <w:szCs w:val="18"/>
              </w:rPr>
              <w:t>国务院令第</w:t>
            </w:r>
            <w:r w:rsidRPr="002D5A1B">
              <w:rPr>
                <w:rFonts w:hint="eastAsia"/>
                <w:kern w:val="0"/>
                <w:sz w:val="18"/>
                <w:szCs w:val="18"/>
              </w:rPr>
              <w:t>393</w:t>
            </w:r>
            <w:r w:rsidRPr="002D5A1B">
              <w:rPr>
                <w:rFonts w:hint="eastAsia"/>
                <w:kern w:val="0"/>
                <w:sz w:val="18"/>
                <w:szCs w:val="18"/>
              </w:rPr>
              <w:t>号</w:t>
            </w:r>
            <w:r w:rsidRPr="002D5A1B">
              <w:rPr>
                <w:rFonts w:hint="eastAsia"/>
                <w:kern w:val="0"/>
                <w:sz w:val="18"/>
                <w:szCs w:val="18"/>
              </w:rPr>
              <w:t>)</w:t>
            </w:r>
          </w:p>
          <w:p w:rsidR="00EA34CC" w:rsidRPr="002D5A1B" w:rsidRDefault="00EA34CC" w:rsidP="00A91F8E">
            <w:pPr>
              <w:widowControl/>
              <w:spacing w:line="320" w:lineRule="exact"/>
              <w:jc w:val="left"/>
              <w:rPr>
                <w:kern w:val="0"/>
                <w:sz w:val="18"/>
                <w:szCs w:val="18"/>
              </w:rPr>
            </w:pPr>
            <w:r w:rsidRPr="002D5A1B">
              <w:rPr>
                <w:rFonts w:hint="eastAsia"/>
                <w:kern w:val="0"/>
                <w:sz w:val="18"/>
                <w:szCs w:val="18"/>
              </w:rPr>
              <w:t xml:space="preserve">    </w:t>
            </w:r>
            <w:r w:rsidRPr="002D5A1B">
              <w:rPr>
                <w:rFonts w:hint="eastAsia"/>
                <w:kern w:val="0"/>
                <w:sz w:val="18"/>
                <w:szCs w:val="18"/>
              </w:rPr>
              <w:t>第十五条　为建设工程提供机械设备和配件的单位，应当按照安全施工的要求配备齐全有效的保险、限位等安全设施和装置。</w:t>
            </w:r>
          </w:p>
          <w:p w:rsidR="00EA34CC" w:rsidRPr="002D5A1B" w:rsidRDefault="00EA34CC" w:rsidP="00A91F8E">
            <w:pPr>
              <w:widowControl/>
              <w:spacing w:line="320" w:lineRule="exact"/>
              <w:jc w:val="left"/>
              <w:rPr>
                <w:kern w:val="0"/>
                <w:sz w:val="18"/>
                <w:szCs w:val="18"/>
              </w:rPr>
            </w:pPr>
            <w:r w:rsidRPr="002D5A1B">
              <w:rPr>
                <w:rFonts w:hint="eastAsia"/>
                <w:kern w:val="0"/>
                <w:sz w:val="18"/>
                <w:szCs w:val="18"/>
              </w:rPr>
              <w:t xml:space="preserve">    </w:t>
            </w:r>
            <w:r w:rsidRPr="002D5A1B">
              <w:rPr>
                <w:rFonts w:hint="eastAsia"/>
                <w:kern w:val="0"/>
                <w:sz w:val="18"/>
                <w:szCs w:val="18"/>
              </w:rPr>
              <w:t>第五十九条　违反本条例的规定，为建设工程提供机械设备和配件的单位，未按照安全施工的要求配备齐全有效的保险、限位等安全设施和装置的，责令限期改正，处合同价款</w:t>
            </w:r>
            <w:r w:rsidRPr="002D5A1B">
              <w:rPr>
                <w:rFonts w:hint="eastAsia"/>
                <w:kern w:val="0"/>
                <w:sz w:val="18"/>
                <w:szCs w:val="18"/>
              </w:rPr>
              <w:t>1</w:t>
            </w:r>
            <w:r w:rsidRPr="002D5A1B">
              <w:rPr>
                <w:rFonts w:hint="eastAsia"/>
                <w:kern w:val="0"/>
                <w:sz w:val="18"/>
                <w:szCs w:val="18"/>
              </w:rPr>
              <w:t>倍以上</w:t>
            </w:r>
            <w:r w:rsidRPr="002D5A1B">
              <w:rPr>
                <w:rFonts w:hint="eastAsia"/>
                <w:kern w:val="0"/>
                <w:sz w:val="18"/>
                <w:szCs w:val="18"/>
              </w:rPr>
              <w:t>3</w:t>
            </w:r>
            <w:r w:rsidRPr="002D5A1B">
              <w:rPr>
                <w:rFonts w:hint="eastAsia"/>
                <w:kern w:val="0"/>
                <w:sz w:val="18"/>
                <w:szCs w:val="18"/>
              </w:rPr>
              <w:t>倍以下的罚款；造成损失的，依法承担赔偿责任。</w:t>
            </w:r>
            <w:r w:rsidRPr="002D5A1B">
              <w:rPr>
                <w:rFonts w:hint="eastAsia"/>
                <w:kern w:val="0"/>
                <w:sz w:val="18"/>
                <w:szCs w:val="18"/>
              </w:rPr>
              <w:t xml:space="preserve"> </w:t>
            </w:r>
          </w:p>
          <w:p w:rsidR="00EA34CC" w:rsidRDefault="00EA34CC" w:rsidP="00A91F8E">
            <w:pPr>
              <w:widowControl/>
              <w:spacing w:line="320" w:lineRule="exact"/>
              <w:jc w:val="left"/>
              <w:rPr>
                <w:kern w:val="0"/>
                <w:sz w:val="18"/>
                <w:szCs w:val="18"/>
              </w:rPr>
            </w:pPr>
            <w:r w:rsidRPr="002D5A1B">
              <w:rPr>
                <w:rFonts w:hint="eastAsia"/>
                <w:kern w:val="0"/>
                <w:sz w:val="18"/>
                <w:szCs w:val="18"/>
              </w:rPr>
              <w:t xml:space="preserve">    </w:t>
            </w:r>
            <w:r w:rsidRPr="002D5A1B">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 xml:space="preserve">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5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合同价款</w:t>
            </w:r>
            <w:r>
              <w:rPr>
                <w:kern w:val="0"/>
                <w:sz w:val="18"/>
                <w:szCs w:val="18"/>
              </w:rPr>
              <w:t>1</w:t>
            </w:r>
            <w:r>
              <w:rPr>
                <w:kern w:val="0"/>
                <w:sz w:val="18"/>
                <w:szCs w:val="18"/>
              </w:rPr>
              <w:t>倍以上</w:t>
            </w:r>
            <w:r>
              <w:rPr>
                <w:kern w:val="0"/>
                <w:sz w:val="18"/>
                <w:szCs w:val="18"/>
              </w:rPr>
              <w:t>2</w:t>
            </w:r>
            <w:r>
              <w:rPr>
                <w:kern w:val="0"/>
                <w:sz w:val="18"/>
                <w:szCs w:val="18"/>
              </w:rPr>
              <w:t>倍以下罚款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未按照要求改正但未造成安全事故的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合同价款</w:t>
            </w:r>
            <w:r>
              <w:rPr>
                <w:kern w:val="0"/>
                <w:sz w:val="18"/>
                <w:szCs w:val="18"/>
              </w:rPr>
              <w:t>2</w:t>
            </w:r>
            <w:r>
              <w:rPr>
                <w:kern w:val="0"/>
                <w:sz w:val="18"/>
                <w:szCs w:val="18"/>
              </w:rPr>
              <w:t>倍以上</w:t>
            </w:r>
            <w:r>
              <w:rPr>
                <w:kern w:val="0"/>
                <w:sz w:val="18"/>
                <w:szCs w:val="18"/>
              </w:rPr>
              <w:t>3</w:t>
            </w:r>
            <w:r>
              <w:rPr>
                <w:kern w:val="0"/>
                <w:sz w:val="18"/>
                <w:szCs w:val="18"/>
              </w:rPr>
              <w:t>倍以下罚款</w:t>
            </w:r>
          </w:p>
        </w:tc>
      </w:tr>
      <w:tr w:rsidR="00EA34CC" w:rsidTr="00A91F8E">
        <w:trPr>
          <w:trHeight w:val="28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造成安全事故的</w:t>
            </w:r>
          </w:p>
        </w:tc>
        <w:tc>
          <w:tcPr>
            <w:tcW w:w="115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合同价款</w:t>
            </w:r>
            <w:r>
              <w:rPr>
                <w:rFonts w:hint="eastAsia"/>
                <w:kern w:val="0"/>
                <w:sz w:val="18"/>
                <w:szCs w:val="18"/>
              </w:rPr>
              <w:t>3</w:t>
            </w:r>
            <w:r>
              <w:rPr>
                <w:kern w:val="0"/>
                <w:sz w:val="18"/>
                <w:szCs w:val="18"/>
              </w:rPr>
              <w:t>倍罚款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020174</w:t>
            </w:r>
            <w:r>
              <w:rPr>
                <w:rFonts w:eastAsia="仿宋_GB2312" w:hint="eastAsia"/>
                <w:b/>
                <w:bCs/>
                <w:kern w:val="0"/>
                <w:sz w:val="18"/>
                <w:szCs w:val="18"/>
              </w:rPr>
              <w:t>3</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F11BB8">
              <w:rPr>
                <w:rFonts w:hint="eastAsia"/>
                <w:kern w:val="0"/>
                <w:sz w:val="18"/>
                <w:szCs w:val="18"/>
              </w:rPr>
              <w:t>对出租机械设备和施工机具及配件的单位出租未经安全性能检测或者经检测不合格的机械设备和施工机具及配件的处罚</w:t>
            </w:r>
          </w:p>
        </w:tc>
      </w:tr>
      <w:tr w:rsidR="00EA34CC" w:rsidTr="00A91F8E">
        <w:trPr>
          <w:trHeight w:val="127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Pr="00F11BB8" w:rsidRDefault="00EA34CC" w:rsidP="00A91F8E">
            <w:pPr>
              <w:widowControl/>
              <w:spacing w:line="320" w:lineRule="exact"/>
              <w:jc w:val="left"/>
              <w:rPr>
                <w:kern w:val="0"/>
                <w:sz w:val="18"/>
                <w:szCs w:val="18"/>
              </w:rPr>
            </w:pPr>
            <w:r>
              <w:rPr>
                <w:kern w:val="0"/>
                <w:sz w:val="18"/>
                <w:szCs w:val="18"/>
              </w:rPr>
              <w:t xml:space="preserve">   </w:t>
            </w:r>
            <w:r w:rsidRPr="00F11BB8">
              <w:rPr>
                <w:rFonts w:hint="eastAsia"/>
                <w:kern w:val="0"/>
                <w:sz w:val="18"/>
                <w:szCs w:val="18"/>
              </w:rPr>
              <w:t>【行政法规】《建设工程安全生产管理条例》</w:t>
            </w:r>
            <w:r w:rsidRPr="00F11BB8">
              <w:rPr>
                <w:rFonts w:hint="eastAsia"/>
                <w:kern w:val="0"/>
                <w:sz w:val="18"/>
                <w:szCs w:val="18"/>
              </w:rPr>
              <w:t>(</w:t>
            </w:r>
            <w:r w:rsidRPr="00F11BB8">
              <w:rPr>
                <w:rFonts w:hint="eastAsia"/>
                <w:kern w:val="0"/>
                <w:sz w:val="18"/>
                <w:szCs w:val="18"/>
              </w:rPr>
              <w:t>国务院令第</w:t>
            </w:r>
            <w:r w:rsidRPr="00F11BB8">
              <w:rPr>
                <w:rFonts w:hint="eastAsia"/>
                <w:kern w:val="0"/>
                <w:sz w:val="18"/>
                <w:szCs w:val="18"/>
              </w:rPr>
              <w:t>393</w:t>
            </w:r>
            <w:r w:rsidRPr="00F11BB8">
              <w:rPr>
                <w:rFonts w:hint="eastAsia"/>
                <w:kern w:val="0"/>
                <w:sz w:val="18"/>
                <w:szCs w:val="18"/>
              </w:rPr>
              <w:t>号</w:t>
            </w:r>
            <w:r w:rsidRPr="00F11BB8">
              <w:rPr>
                <w:rFonts w:hint="eastAsia"/>
                <w:kern w:val="0"/>
                <w:sz w:val="18"/>
                <w:szCs w:val="18"/>
              </w:rPr>
              <w:t>)</w:t>
            </w:r>
          </w:p>
          <w:p w:rsidR="00EA34CC" w:rsidRPr="00F11BB8" w:rsidRDefault="00EA34CC" w:rsidP="00A91F8E">
            <w:pPr>
              <w:widowControl/>
              <w:spacing w:line="320" w:lineRule="exact"/>
              <w:jc w:val="left"/>
              <w:rPr>
                <w:kern w:val="0"/>
                <w:sz w:val="18"/>
                <w:szCs w:val="18"/>
              </w:rPr>
            </w:pPr>
            <w:r w:rsidRPr="00F11BB8">
              <w:rPr>
                <w:rFonts w:hint="eastAsia"/>
                <w:kern w:val="0"/>
                <w:sz w:val="18"/>
                <w:szCs w:val="18"/>
              </w:rPr>
              <w:t xml:space="preserve">    </w:t>
            </w:r>
            <w:r w:rsidRPr="00F11BB8">
              <w:rPr>
                <w:rFonts w:hint="eastAsia"/>
                <w:kern w:val="0"/>
                <w:sz w:val="18"/>
                <w:szCs w:val="18"/>
              </w:rPr>
              <w:t>第十六条第二款</w:t>
            </w:r>
            <w:r w:rsidRPr="00F11BB8">
              <w:rPr>
                <w:rFonts w:hint="eastAsia"/>
                <w:kern w:val="0"/>
                <w:sz w:val="18"/>
                <w:szCs w:val="18"/>
              </w:rPr>
              <w:t xml:space="preserve">  </w:t>
            </w:r>
            <w:r w:rsidRPr="00F11BB8">
              <w:rPr>
                <w:rFonts w:hint="eastAsia"/>
                <w:kern w:val="0"/>
                <w:sz w:val="18"/>
                <w:szCs w:val="18"/>
              </w:rPr>
              <w:t>出租单位应当对出租的机械设备和施工机具及配件的安全性能进行检测，在签订租赁协议时，应当出具检测合格证明。</w:t>
            </w:r>
            <w:r w:rsidRPr="00F11BB8">
              <w:rPr>
                <w:rFonts w:hint="eastAsia"/>
                <w:kern w:val="0"/>
                <w:sz w:val="18"/>
                <w:szCs w:val="18"/>
              </w:rPr>
              <w:t xml:space="preserve"> </w:t>
            </w:r>
          </w:p>
          <w:p w:rsidR="00EA34CC" w:rsidRPr="00F11BB8" w:rsidRDefault="00EA34CC" w:rsidP="00A91F8E">
            <w:pPr>
              <w:widowControl/>
              <w:spacing w:line="320" w:lineRule="exact"/>
              <w:jc w:val="left"/>
              <w:rPr>
                <w:kern w:val="0"/>
                <w:sz w:val="18"/>
                <w:szCs w:val="18"/>
              </w:rPr>
            </w:pPr>
            <w:r w:rsidRPr="00F11BB8">
              <w:rPr>
                <w:rFonts w:hint="eastAsia"/>
                <w:kern w:val="0"/>
                <w:sz w:val="18"/>
                <w:szCs w:val="18"/>
              </w:rPr>
              <w:t xml:space="preserve">    </w:t>
            </w:r>
            <w:r w:rsidRPr="00F11BB8">
              <w:rPr>
                <w:rFonts w:hint="eastAsia"/>
                <w:kern w:val="0"/>
                <w:sz w:val="18"/>
                <w:szCs w:val="18"/>
              </w:rPr>
              <w:t>第三款</w:t>
            </w:r>
            <w:r w:rsidRPr="00F11BB8">
              <w:rPr>
                <w:rFonts w:hint="eastAsia"/>
                <w:kern w:val="0"/>
                <w:sz w:val="18"/>
                <w:szCs w:val="18"/>
              </w:rPr>
              <w:t xml:space="preserve">  </w:t>
            </w:r>
            <w:r w:rsidRPr="00F11BB8">
              <w:rPr>
                <w:rFonts w:hint="eastAsia"/>
                <w:kern w:val="0"/>
                <w:sz w:val="18"/>
                <w:szCs w:val="18"/>
              </w:rPr>
              <w:t>禁止出租检测不合格的机械设备和施工机具及配件。</w:t>
            </w:r>
          </w:p>
          <w:p w:rsidR="00EA34CC" w:rsidRPr="00F11BB8" w:rsidRDefault="00EA34CC" w:rsidP="00A91F8E">
            <w:pPr>
              <w:widowControl/>
              <w:spacing w:line="320" w:lineRule="exact"/>
              <w:jc w:val="left"/>
              <w:rPr>
                <w:kern w:val="0"/>
                <w:sz w:val="18"/>
                <w:szCs w:val="18"/>
              </w:rPr>
            </w:pPr>
            <w:r w:rsidRPr="00F11BB8">
              <w:rPr>
                <w:rFonts w:hint="eastAsia"/>
                <w:kern w:val="0"/>
                <w:sz w:val="18"/>
                <w:szCs w:val="18"/>
              </w:rPr>
              <w:t xml:space="preserve">    </w:t>
            </w:r>
            <w:r w:rsidRPr="00F11BB8">
              <w:rPr>
                <w:rFonts w:hint="eastAsia"/>
                <w:kern w:val="0"/>
                <w:sz w:val="18"/>
                <w:szCs w:val="18"/>
              </w:rPr>
              <w:t>第六十条</w:t>
            </w:r>
            <w:r w:rsidRPr="00F11BB8">
              <w:rPr>
                <w:rFonts w:hint="eastAsia"/>
                <w:kern w:val="0"/>
                <w:sz w:val="18"/>
                <w:szCs w:val="18"/>
              </w:rPr>
              <w:t xml:space="preserve"> </w:t>
            </w:r>
            <w:r w:rsidRPr="00F11BB8">
              <w:rPr>
                <w:rFonts w:hint="eastAsia"/>
                <w:kern w:val="0"/>
                <w:sz w:val="18"/>
                <w:szCs w:val="18"/>
              </w:rPr>
              <w:t>违反本条例的规定，出租单位出租未经安全性能检测或者经检测不合格的机械设备和施工机具及配件的，责令停业整顿，并处</w:t>
            </w:r>
            <w:r w:rsidRPr="00F11BB8">
              <w:rPr>
                <w:rFonts w:hint="eastAsia"/>
                <w:kern w:val="0"/>
                <w:sz w:val="18"/>
                <w:szCs w:val="18"/>
              </w:rPr>
              <w:t>5</w:t>
            </w:r>
            <w:r w:rsidRPr="00F11BB8">
              <w:rPr>
                <w:rFonts w:hint="eastAsia"/>
                <w:kern w:val="0"/>
                <w:sz w:val="18"/>
                <w:szCs w:val="18"/>
              </w:rPr>
              <w:t>万元以上</w:t>
            </w:r>
            <w:r w:rsidRPr="00F11BB8">
              <w:rPr>
                <w:rFonts w:hint="eastAsia"/>
                <w:kern w:val="0"/>
                <w:sz w:val="18"/>
                <w:szCs w:val="18"/>
              </w:rPr>
              <w:t>10</w:t>
            </w:r>
            <w:r w:rsidRPr="00F11BB8">
              <w:rPr>
                <w:rFonts w:hint="eastAsia"/>
                <w:kern w:val="0"/>
                <w:sz w:val="18"/>
                <w:szCs w:val="18"/>
              </w:rPr>
              <w:t>万元以下的罚款；造成损失的，依法承担赔偿责任。</w:t>
            </w:r>
            <w:r w:rsidRPr="00F11BB8">
              <w:rPr>
                <w:rFonts w:hint="eastAsia"/>
                <w:kern w:val="0"/>
                <w:sz w:val="18"/>
                <w:szCs w:val="18"/>
              </w:rPr>
              <w:t xml:space="preserve"> </w:t>
            </w:r>
          </w:p>
          <w:p w:rsidR="00EA34CC" w:rsidRDefault="00EA34CC" w:rsidP="00A91F8E">
            <w:pPr>
              <w:widowControl/>
              <w:spacing w:line="320" w:lineRule="exact"/>
              <w:jc w:val="left"/>
              <w:rPr>
                <w:kern w:val="0"/>
                <w:sz w:val="18"/>
                <w:szCs w:val="18"/>
              </w:rPr>
            </w:pPr>
            <w:r w:rsidRPr="00F11BB8">
              <w:rPr>
                <w:rFonts w:hint="eastAsia"/>
                <w:kern w:val="0"/>
                <w:sz w:val="18"/>
                <w:szCs w:val="18"/>
              </w:rPr>
              <w:t xml:space="preserve">    </w:t>
            </w:r>
            <w:r w:rsidRPr="00F11BB8">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未投入使用的</w:t>
            </w:r>
          </w:p>
        </w:tc>
        <w:tc>
          <w:tcPr>
            <w:tcW w:w="115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kern w:val="0"/>
                <w:sz w:val="18"/>
                <w:szCs w:val="18"/>
              </w:rPr>
              <w:t>6</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投入使用后经检测合格的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6</w:t>
            </w:r>
            <w:r>
              <w:rPr>
                <w:kern w:val="0"/>
                <w:sz w:val="18"/>
                <w:szCs w:val="18"/>
              </w:rPr>
              <w:t>万元以上</w:t>
            </w:r>
            <w:r>
              <w:rPr>
                <w:kern w:val="0"/>
                <w:sz w:val="18"/>
                <w:szCs w:val="18"/>
              </w:rPr>
              <w:t>8</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检测不合格后投入使用或投入使用后经检测不合格的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8</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020174</w:t>
            </w:r>
            <w:r>
              <w:rPr>
                <w:rFonts w:eastAsia="仿宋_GB2312" w:hint="eastAsia"/>
                <w:b/>
                <w:bCs/>
                <w:kern w:val="0"/>
                <w:sz w:val="18"/>
                <w:szCs w:val="18"/>
              </w:rPr>
              <w:t>4</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A6882">
              <w:rPr>
                <w:rFonts w:hint="eastAsia"/>
                <w:kern w:val="0"/>
                <w:sz w:val="18"/>
                <w:szCs w:val="18"/>
              </w:rPr>
              <w:t>对安装、拆卸施工起重机械和整体提升脚手架、模板等自升式架设设施未编制拆装方案、制定安全施工措施的处罚</w:t>
            </w:r>
          </w:p>
        </w:tc>
      </w:tr>
      <w:tr w:rsidR="00EA34CC" w:rsidTr="00A91F8E">
        <w:trPr>
          <w:trHeight w:val="211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Pr="008A6882" w:rsidRDefault="00EA34CC" w:rsidP="00A91F8E">
            <w:pPr>
              <w:widowControl/>
              <w:spacing w:line="320" w:lineRule="exact"/>
              <w:jc w:val="left"/>
              <w:rPr>
                <w:kern w:val="0"/>
                <w:sz w:val="18"/>
                <w:szCs w:val="18"/>
              </w:rPr>
            </w:pPr>
            <w:r>
              <w:rPr>
                <w:kern w:val="0"/>
                <w:sz w:val="18"/>
                <w:szCs w:val="18"/>
              </w:rPr>
              <w:t xml:space="preserve">   </w:t>
            </w:r>
            <w:r w:rsidRPr="008A6882">
              <w:rPr>
                <w:rFonts w:hint="eastAsia"/>
                <w:kern w:val="0"/>
                <w:sz w:val="18"/>
                <w:szCs w:val="18"/>
              </w:rPr>
              <w:t>【行政法规】《建设工程安全生产管理条例》</w:t>
            </w:r>
            <w:r w:rsidRPr="008A6882">
              <w:rPr>
                <w:rFonts w:hint="eastAsia"/>
                <w:kern w:val="0"/>
                <w:sz w:val="18"/>
                <w:szCs w:val="18"/>
              </w:rPr>
              <w:t>(</w:t>
            </w:r>
            <w:r w:rsidRPr="008A6882">
              <w:rPr>
                <w:rFonts w:hint="eastAsia"/>
                <w:kern w:val="0"/>
                <w:sz w:val="18"/>
                <w:szCs w:val="18"/>
              </w:rPr>
              <w:t>国务院令第</w:t>
            </w:r>
            <w:r w:rsidRPr="008A6882">
              <w:rPr>
                <w:rFonts w:hint="eastAsia"/>
                <w:kern w:val="0"/>
                <w:sz w:val="18"/>
                <w:szCs w:val="18"/>
              </w:rPr>
              <w:t>393</w:t>
            </w:r>
            <w:r w:rsidRPr="008A6882">
              <w:rPr>
                <w:rFonts w:hint="eastAsia"/>
                <w:kern w:val="0"/>
                <w:sz w:val="18"/>
                <w:szCs w:val="18"/>
              </w:rPr>
              <w:t>号</w:t>
            </w:r>
            <w:r w:rsidRPr="008A6882">
              <w:rPr>
                <w:rFonts w:hint="eastAsia"/>
                <w:kern w:val="0"/>
                <w:sz w:val="18"/>
                <w:szCs w:val="18"/>
              </w:rPr>
              <w:t>)</w:t>
            </w:r>
          </w:p>
          <w:p w:rsidR="00EA34CC" w:rsidRPr="008A6882" w:rsidRDefault="00EA34CC" w:rsidP="00A91F8E">
            <w:pPr>
              <w:widowControl/>
              <w:spacing w:line="320" w:lineRule="exact"/>
              <w:jc w:val="left"/>
              <w:rPr>
                <w:kern w:val="0"/>
                <w:sz w:val="18"/>
                <w:szCs w:val="18"/>
              </w:rPr>
            </w:pPr>
            <w:r w:rsidRPr="008A6882">
              <w:rPr>
                <w:rFonts w:hint="eastAsia"/>
                <w:kern w:val="0"/>
                <w:sz w:val="18"/>
                <w:szCs w:val="18"/>
              </w:rPr>
              <w:t xml:space="preserve">    </w:t>
            </w:r>
            <w:r w:rsidRPr="008A6882">
              <w:rPr>
                <w:rFonts w:hint="eastAsia"/>
                <w:kern w:val="0"/>
                <w:sz w:val="18"/>
                <w:szCs w:val="18"/>
              </w:rPr>
              <w:t>第十七条第二款　安装、拆卸施工起重机械和整体提升脚手架、模板等自升式架设设施，应当编制拆装方案、制定安全施工措施，并由专业技术人员现场监督。</w:t>
            </w:r>
          </w:p>
          <w:p w:rsidR="00EA34CC" w:rsidRPr="008A6882" w:rsidRDefault="00EA34CC" w:rsidP="00A91F8E">
            <w:pPr>
              <w:widowControl/>
              <w:spacing w:line="320" w:lineRule="exact"/>
              <w:jc w:val="left"/>
              <w:rPr>
                <w:kern w:val="0"/>
                <w:sz w:val="18"/>
                <w:szCs w:val="18"/>
              </w:rPr>
            </w:pPr>
            <w:r w:rsidRPr="008A6882">
              <w:rPr>
                <w:rFonts w:hint="eastAsia"/>
                <w:kern w:val="0"/>
                <w:sz w:val="18"/>
                <w:szCs w:val="18"/>
              </w:rPr>
              <w:t xml:space="preserve">    </w:t>
            </w:r>
            <w:r w:rsidRPr="008A6882">
              <w:rPr>
                <w:rFonts w:hint="eastAsia"/>
                <w:kern w:val="0"/>
                <w:sz w:val="18"/>
                <w:szCs w:val="18"/>
              </w:rPr>
              <w:t>第六十一条　违反本条例的规定，施工起重机械和整体提升脚手架、模板等自升式架设设施安装、拆卸单位有下列行为之一的，责令限期改正，处</w:t>
            </w:r>
            <w:r w:rsidRPr="008A6882">
              <w:rPr>
                <w:rFonts w:hint="eastAsia"/>
                <w:kern w:val="0"/>
                <w:sz w:val="18"/>
                <w:szCs w:val="18"/>
              </w:rPr>
              <w:t>5</w:t>
            </w:r>
            <w:r w:rsidRPr="008A6882">
              <w:rPr>
                <w:rFonts w:hint="eastAsia"/>
                <w:kern w:val="0"/>
                <w:sz w:val="18"/>
                <w:szCs w:val="18"/>
              </w:rPr>
              <w:t>万元以上</w:t>
            </w:r>
            <w:r w:rsidRPr="008A6882">
              <w:rPr>
                <w:rFonts w:hint="eastAsia"/>
                <w:kern w:val="0"/>
                <w:sz w:val="18"/>
                <w:szCs w:val="18"/>
              </w:rPr>
              <w:t>10</w:t>
            </w:r>
            <w:r w:rsidRPr="008A6882">
              <w:rPr>
                <w:rFonts w:hint="eastAsia"/>
                <w:kern w:val="0"/>
                <w:sz w:val="18"/>
                <w:szCs w:val="18"/>
              </w:rPr>
              <w:t>万元以下的罚款；情节严重的，责令停业整顿，降低资质等级，直至吊销资质证书；造成损失的，依法承担赔偿责任：</w:t>
            </w:r>
            <w:r w:rsidRPr="008A6882">
              <w:rPr>
                <w:rFonts w:hint="eastAsia"/>
                <w:kern w:val="0"/>
                <w:sz w:val="18"/>
                <w:szCs w:val="18"/>
              </w:rPr>
              <w:t xml:space="preserve"> </w:t>
            </w:r>
          </w:p>
          <w:p w:rsidR="00EA34CC" w:rsidRPr="008A6882" w:rsidRDefault="00EA34CC" w:rsidP="00A91F8E">
            <w:pPr>
              <w:widowControl/>
              <w:spacing w:line="320" w:lineRule="exact"/>
              <w:jc w:val="left"/>
              <w:rPr>
                <w:kern w:val="0"/>
                <w:sz w:val="18"/>
                <w:szCs w:val="18"/>
              </w:rPr>
            </w:pPr>
            <w:r w:rsidRPr="008A6882">
              <w:rPr>
                <w:rFonts w:hint="eastAsia"/>
                <w:kern w:val="0"/>
                <w:sz w:val="18"/>
                <w:szCs w:val="18"/>
              </w:rPr>
              <w:t xml:space="preserve">    </w:t>
            </w:r>
            <w:r w:rsidRPr="008A6882">
              <w:rPr>
                <w:rFonts w:hint="eastAsia"/>
                <w:kern w:val="0"/>
                <w:sz w:val="18"/>
                <w:szCs w:val="18"/>
              </w:rPr>
              <w:t>（一）未编制拆装方案、制定安全施工措施的。</w:t>
            </w:r>
            <w:r w:rsidRPr="008A6882">
              <w:rPr>
                <w:rFonts w:hint="eastAsia"/>
                <w:kern w:val="0"/>
                <w:sz w:val="18"/>
                <w:szCs w:val="18"/>
              </w:rPr>
              <w:t xml:space="preserve"> </w:t>
            </w:r>
          </w:p>
          <w:p w:rsidR="00EA34CC" w:rsidRPr="008A6882" w:rsidRDefault="00EA34CC" w:rsidP="00A91F8E">
            <w:pPr>
              <w:widowControl/>
              <w:spacing w:line="320" w:lineRule="exact"/>
              <w:jc w:val="left"/>
              <w:rPr>
                <w:kern w:val="0"/>
                <w:sz w:val="18"/>
                <w:szCs w:val="18"/>
              </w:rPr>
            </w:pPr>
            <w:r w:rsidRPr="008A6882">
              <w:rPr>
                <w:rFonts w:hint="eastAsia"/>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EA34CC" w:rsidRDefault="00EA34CC" w:rsidP="00A91F8E">
            <w:pPr>
              <w:widowControl/>
              <w:spacing w:line="320" w:lineRule="exact"/>
              <w:jc w:val="left"/>
              <w:rPr>
                <w:kern w:val="0"/>
                <w:sz w:val="18"/>
                <w:szCs w:val="18"/>
              </w:rPr>
            </w:pPr>
            <w:r w:rsidRPr="008A6882">
              <w:rPr>
                <w:rFonts w:hint="eastAsia"/>
                <w:kern w:val="0"/>
                <w:sz w:val="18"/>
                <w:szCs w:val="18"/>
              </w:rPr>
              <w:t xml:space="preserve">    </w:t>
            </w:r>
            <w:r w:rsidRPr="008A6882">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罚款，责令停业整顿，降低资质等级，吊销资质证书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4B326D">
              <w:rPr>
                <w:rFonts w:hint="eastAsia"/>
                <w:kern w:val="0"/>
                <w:sz w:val="18"/>
                <w:szCs w:val="18"/>
              </w:rPr>
              <w:t>施工单位</w:t>
            </w:r>
            <w:r>
              <w:rPr>
                <w:rFonts w:hint="eastAsia"/>
                <w:kern w:val="0"/>
                <w:sz w:val="18"/>
                <w:szCs w:val="18"/>
              </w:rPr>
              <w:t>未开始施工的</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kern w:val="0"/>
                <w:sz w:val="18"/>
                <w:szCs w:val="18"/>
              </w:rPr>
              <w:t>7</w:t>
            </w:r>
            <w:r>
              <w:rPr>
                <w:kern w:val="0"/>
                <w:sz w:val="18"/>
                <w:szCs w:val="18"/>
              </w:rPr>
              <w:t>万元以下罚款</w:t>
            </w:r>
          </w:p>
        </w:tc>
      </w:tr>
      <w:tr w:rsidR="00EA34CC" w:rsidTr="00A91F8E">
        <w:trPr>
          <w:trHeight w:val="285"/>
        </w:trPr>
        <w:tc>
          <w:tcPr>
            <w:tcW w:w="107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施工单位开始施工，未发生安全事故的</w:t>
            </w:r>
          </w:p>
        </w:tc>
        <w:tc>
          <w:tcPr>
            <w:tcW w:w="115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7</w:t>
            </w:r>
            <w:r>
              <w:rPr>
                <w:kern w:val="0"/>
                <w:sz w:val="18"/>
                <w:szCs w:val="18"/>
              </w:rPr>
              <w:t>万元以上</w:t>
            </w:r>
            <w:r>
              <w:rPr>
                <w:kern w:val="0"/>
                <w:sz w:val="18"/>
                <w:szCs w:val="18"/>
              </w:rPr>
              <w:t>10</w:t>
            </w:r>
            <w:r>
              <w:rPr>
                <w:kern w:val="0"/>
                <w:sz w:val="18"/>
                <w:szCs w:val="18"/>
              </w:rPr>
              <w:t>万元以下罚款，责令停业整顿</w:t>
            </w:r>
          </w:p>
        </w:tc>
      </w:tr>
      <w:tr w:rsidR="00EA34CC" w:rsidTr="00A91F8E">
        <w:trPr>
          <w:trHeight w:val="970"/>
        </w:trPr>
        <w:tc>
          <w:tcPr>
            <w:tcW w:w="107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施工单位开始施工，发生安全事故的</w:t>
            </w:r>
          </w:p>
        </w:tc>
        <w:tc>
          <w:tcPr>
            <w:tcW w:w="115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7</w:t>
            </w:r>
            <w:r>
              <w:rPr>
                <w:kern w:val="0"/>
                <w:sz w:val="18"/>
                <w:szCs w:val="18"/>
              </w:rPr>
              <w:t>万元以上</w:t>
            </w:r>
            <w:r>
              <w:rPr>
                <w:kern w:val="0"/>
                <w:sz w:val="18"/>
                <w:szCs w:val="18"/>
              </w:rPr>
              <w:t>10</w:t>
            </w:r>
            <w:r>
              <w:rPr>
                <w:kern w:val="0"/>
                <w:sz w:val="18"/>
                <w:szCs w:val="18"/>
              </w:rPr>
              <w:t>万元以下罚款，责令停业整顿，降低资质等级</w:t>
            </w:r>
            <w:r>
              <w:rPr>
                <w:rFonts w:hint="eastAsia"/>
                <w:kern w:val="0"/>
                <w:sz w:val="18"/>
                <w:szCs w:val="18"/>
              </w:rPr>
              <w:t>，</w:t>
            </w:r>
            <w:r>
              <w:rPr>
                <w:kern w:val="0"/>
                <w:sz w:val="18"/>
                <w:szCs w:val="18"/>
              </w:rPr>
              <w:t>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020174</w:t>
            </w:r>
            <w:r>
              <w:rPr>
                <w:rFonts w:eastAsia="仿宋_GB2312" w:hint="eastAsia"/>
                <w:b/>
                <w:bCs/>
                <w:kern w:val="0"/>
                <w:sz w:val="18"/>
                <w:szCs w:val="18"/>
              </w:rPr>
              <w:t>6</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20FFB">
              <w:rPr>
                <w:rFonts w:hint="eastAsia"/>
                <w:kern w:val="0"/>
                <w:sz w:val="18"/>
                <w:szCs w:val="18"/>
              </w:rPr>
              <w:t>对施工起重机械和整体提升脚手架、模板等自升式架设设施安装完毕后，安装单位未出具自检合格证明或者出具虚假证明的处罚</w:t>
            </w:r>
          </w:p>
        </w:tc>
      </w:tr>
      <w:tr w:rsidR="00EA34CC" w:rsidTr="00A91F8E">
        <w:trPr>
          <w:trHeight w:val="205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Pr="00B20FFB" w:rsidRDefault="00EA34CC" w:rsidP="00A91F8E">
            <w:pPr>
              <w:widowControl/>
              <w:spacing w:line="320" w:lineRule="exact"/>
              <w:jc w:val="left"/>
              <w:rPr>
                <w:kern w:val="0"/>
                <w:sz w:val="18"/>
                <w:szCs w:val="18"/>
              </w:rPr>
            </w:pPr>
            <w:r>
              <w:rPr>
                <w:kern w:val="0"/>
                <w:sz w:val="18"/>
                <w:szCs w:val="18"/>
              </w:rPr>
              <w:t xml:space="preserve">   </w:t>
            </w:r>
            <w:r w:rsidRPr="00B20FFB">
              <w:rPr>
                <w:rFonts w:hint="eastAsia"/>
                <w:kern w:val="0"/>
                <w:sz w:val="18"/>
                <w:szCs w:val="18"/>
              </w:rPr>
              <w:t>【行政法规】《建设工程安全生产管理条例》</w:t>
            </w:r>
            <w:r w:rsidRPr="00B20FFB">
              <w:rPr>
                <w:rFonts w:hint="eastAsia"/>
                <w:kern w:val="0"/>
                <w:sz w:val="18"/>
                <w:szCs w:val="18"/>
              </w:rPr>
              <w:t>(</w:t>
            </w:r>
            <w:r w:rsidRPr="00B20FFB">
              <w:rPr>
                <w:rFonts w:hint="eastAsia"/>
                <w:kern w:val="0"/>
                <w:sz w:val="18"/>
                <w:szCs w:val="18"/>
              </w:rPr>
              <w:t>国务院令第</w:t>
            </w:r>
            <w:r w:rsidRPr="00B20FFB">
              <w:rPr>
                <w:rFonts w:hint="eastAsia"/>
                <w:kern w:val="0"/>
                <w:sz w:val="18"/>
                <w:szCs w:val="18"/>
              </w:rPr>
              <w:t>393</w:t>
            </w:r>
            <w:r w:rsidRPr="00B20FFB">
              <w:rPr>
                <w:rFonts w:hint="eastAsia"/>
                <w:kern w:val="0"/>
                <w:sz w:val="18"/>
                <w:szCs w:val="18"/>
              </w:rPr>
              <w:t>号</w:t>
            </w:r>
            <w:r w:rsidRPr="00B20FFB">
              <w:rPr>
                <w:rFonts w:hint="eastAsia"/>
                <w:kern w:val="0"/>
                <w:sz w:val="18"/>
                <w:szCs w:val="18"/>
              </w:rPr>
              <w:t>)</w:t>
            </w:r>
          </w:p>
          <w:p w:rsidR="00EA34CC" w:rsidRPr="00B20FFB" w:rsidRDefault="00EA34CC" w:rsidP="00A91F8E">
            <w:pPr>
              <w:widowControl/>
              <w:spacing w:line="320" w:lineRule="exact"/>
              <w:jc w:val="left"/>
              <w:rPr>
                <w:kern w:val="0"/>
                <w:sz w:val="18"/>
                <w:szCs w:val="18"/>
              </w:rPr>
            </w:pPr>
            <w:r w:rsidRPr="00B20FFB">
              <w:rPr>
                <w:rFonts w:hint="eastAsia"/>
                <w:kern w:val="0"/>
                <w:sz w:val="18"/>
                <w:szCs w:val="18"/>
              </w:rPr>
              <w:t xml:space="preserve">    </w:t>
            </w:r>
            <w:r w:rsidRPr="00B20FFB">
              <w:rPr>
                <w:rFonts w:hint="eastAsia"/>
                <w:kern w:val="0"/>
                <w:sz w:val="18"/>
                <w:szCs w:val="18"/>
              </w:rPr>
              <w:t>第十七条第三款　施工起重机械和整体提升脚手架、模板等自升式架设设施安装完毕后，安装单位应当自检，出具自检合格证明，并向施工单位进行安全使用说明，办理验收手续并签字。</w:t>
            </w:r>
          </w:p>
          <w:p w:rsidR="00EA34CC" w:rsidRPr="00B20FFB" w:rsidRDefault="00EA34CC" w:rsidP="00A91F8E">
            <w:pPr>
              <w:widowControl/>
              <w:spacing w:line="320" w:lineRule="exact"/>
              <w:jc w:val="left"/>
              <w:rPr>
                <w:kern w:val="0"/>
                <w:sz w:val="18"/>
                <w:szCs w:val="18"/>
              </w:rPr>
            </w:pPr>
            <w:r w:rsidRPr="00B20FFB">
              <w:rPr>
                <w:rFonts w:hint="eastAsia"/>
                <w:kern w:val="0"/>
                <w:sz w:val="18"/>
                <w:szCs w:val="18"/>
              </w:rPr>
              <w:t xml:space="preserve">    </w:t>
            </w:r>
            <w:r w:rsidRPr="00B20FFB">
              <w:rPr>
                <w:rFonts w:hint="eastAsia"/>
                <w:kern w:val="0"/>
                <w:sz w:val="18"/>
                <w:szCs w:val="18"/>
              </w:rPr>
              <w:t>第六十一条　违反本条例的规定，施工起重机械和整体提升脚手架、模板等自升式架设设施安装、拆卸单位有下列行为之一的，责令限期改正，处</w:t>
            </w:r>
            <w:r w:rsidRPr="00B20FFB">
              <w:rPr>
                <w:rFonts w:hint="eastAsia"/>
                <w:kern w:val="0"/>
                <w:sz w:val="18"/>
                <w:szCs w:val="18"/>
              </w:rPr>
              <w:t>5</w:t>
            </w:r>
            <w:r w:rsidRPr="00B20FFB">
              <w:rPr>
                <w:rFonts w:hint="eastAsia"/>
                <w:kern w:val="0"/>
                <w:sz w:val="18"/>
                <w:szCs w:val="18"/>
              </w:rPr>
              <w:t>万元以上</w:t>
            </w:r>
            <w:r w:rsidRPr="00B20FFB">
              <w:rPr>
                <w:rFonts w:hint="eastAsia"/>
                <w:kern w:val="0"/>
                <w:sz w:val="18"/>
                <w:szCs w:val="18"/>
              </w:rPr>
              <w:t>10</w:t>
            </w:r>
            <w:r w:rsidRPr="00B20FFB">
              <w:rPr>
                <w:rFonts w:hint="eastAsia"/>
                <w:kern w:val="0"/>
                <w:sz w:val="18"/>
                <w:szCs w:val="18"/>
              </w:rPr>
              <w:t>万元以下的罚款；情节严重的，责令停业整顿，降低资质等级，直至吊销资质证书；造成损失的，依法承担赔偿责任：</w:t>
            </w:r>
            <w:r w:rsidRPr="00B20FFB">
              <w:rPr>
                <w:rFonts w:hint="eastAsia"/>
                <w:kern w:val="0"/>
                <w:sz w:val="18"/>
                <w:szCs w:val="18"/>
              </w:rPr>
              <w:t xml:space="preserve"> </w:t>
            </w:r>
          </w:p>
          <w:p w:rsidR="00EA34CC" w:rsidRPr="00B20FFB" w:rsidRDefault="00EA34CC" w:rsidP="00A91F8E">
            <w:pPr>
              <w:widowControl/>
              <w:spacing w:line="320" w:lineRule="exact"/>
              <w:jc w:val="left"/>
              <w:rPr>
                <w:kern w:val="0"/>
                <w:sz w:val="18"/>
                <w:szCs w:val="18"/>
              </w:rPr>
            </w:pPr>
            <w:r w:rsidRPr="00B20FFB">
              <w:rPr>
                <w:rFonts w:hint="eastAsia"/>
                <w:kern w:val="0"/>
                <w:sz w:val="18"/>
                <w:szCs w:val="18"/>
              </w:rPr>
              <w:t xml:space="preserve">   </w:t>
            </w:r>
            <w:r w:rsidRPr="00B20FFB">
              <w:rPr>
                <w:rFonts w:hint="eastAsia"/>
                <w:kern w:val="0"/>
                <w:sz w:val="18"/>
                <w:szCs w:val="18"/>
              </w:rPr>
              <w:t>（三）未出具自检合格证明或者出具虚假证明的。</w:t>
            </w:r>
            <w:r w:rsidRPr="00B20FFB">
              <w:rPr>
                <w:rFonts w:hint="eastAsia"/>
                <w:kern w:val="0"/>
                <w:sz w:val="18"/>
                <w:szCs w:val="18"/>
              </w:rPr>
              <w:t xml:space="preserve"> </w:t>
            </w:r>
          </w:p>
          <w:p w:rsidR="00EA34CC" w:rsidRPr="00B20FFB" w:rsidRDefault="00EA34CC" w:rsidP="00A91F8E">
            <w:pPr>
              <w:widowControl/>
              <w:spacing w:line="320" w:lineRule="exact"/>
              <w:jc w:val="left"/>
              <w:rPr>
                <w:kern w:val="0"/>
                <w:sz w:val="18"/>
                <w:szCs w:val="18"/>
              </w:rPr>
            </w:pPr>
            <w:r w:rsidRPr="00B20FFB">
              <w:rPr>
                <w:rFonts w:hint="eastAsia"/>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EA34CC" w:rsidRDefault="00EA34CC" w:rsidP="00A91F8E">
            <w:pPr>
              <w:widowControl/>
              <w:spacing w:line="320" w:lineRule="exact"/>
              <w:jc w:val="left"/>
              <w:rPr>
                <w:kern w:val="0"/>
                <w:sz w:val="18"/>
                <w:szCs w:val="18"/>
              </w:rPr>
            </w:pPr>
            <w:r w:rsidRPr="00B20FFB">
              <w:rPr>
                <w:rFonts w:hint="eastAsia"/>
                <w:kern w:val="0"/>
                <w:sz w:val="18"/>
                <w:szCs w:val="18"/>
              </w:rPr>
              <w:t xml:space="preserve">   </w:t>
            </w:r>
            <w:r w:rsidRPr="00B20FFB">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罚款，责令停业整顿，降低资质等级，吊销资质证书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5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未按照要求改正但未发生安全事故的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6</w:t>
            </w:r>
            <w:r>
              <w:rPr>
                <w:kern w:val="0"/>
                <w:sz w:val="18"/>
                <w:szCs w:val="18"/>
              </w:rPr>
              <w:t>万元以上</w:t>
            </w:r>
            <w:r>
              <w:rPr>
                <w:rFonts w:hint="eastAsia"/>
                <w:kern w:val="0"/>
                <w:sz w:val="18"/>
                <w:szCs w:val="18"/>
              </w:rPr>
              <w:t>7</w:t>
            </w:r>
            <w:r>
              <w:rPr>
                <w:kern w:val="0"/>
                <w:sz w:val="18"/>
                <w:szCs w:val="18"/>
              </w:rPr>
              <w:t>万元以下罚款，责令停业整顿</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未按照要求改正且发生一般安全事故的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7</w:t>
            </w:r>
            <w:r>
              <w:rPr>
                <w:kern w:val="0"/>
                <w:sz w:val="18"/>
                <w:szCs w:val="18"/>
              </w:rPr>
              <w:t>万元以上</w:t>
            </w:r>
            <w:r>
              <w:rPr>
                <w:rFonts w:hint="eastAsia"/>
                <w:kern w:val="0"/>
                <w:sz w:val="18"/>
                <w:szCs w:val="18"/>
              </w:rPr>
              <w:t>9</w:t>
            </w:r>
            <w:r>
              <w:rPr>
                <w:kern w:val="0"/>
                <w:sz w:val="18"/>
                <w:szCs w:val="18"/>
              </w:rPr>
              <w:t>万元以下罚款，责令停业整顿，降低资质等级</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未按照要求改正且发生较大及以上等级安全事故的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9</w:t>
            </w:r>
            <w:r>
              <w:rPr>
                <w:kern w:val="0"/>
                <w:sz w:val="18"/>
                <w:szCs w:val="18"/>
              </w:rPr>
              <w:t>万元以上</w:t>
            </w:r>
            <w:r>
              <w:rPr>
                <w:kern w:val="0"/>
                <w:sz w:val="18"/>
                <w:szCs w:val="18"/>
              </w:rPr>
              <w:t>10</w:t>
            </w:r>
            <w:r>
              <w:rPr>
                <w:kern w:val="0"/>
                <w:sz w:val="18"/>
                <w:szCs w:val="18"/>
              </w:rPr>
              <w:t>万元以下罚款，责令停业整顿，吊销资质证书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020174</w:t>
            </w:r>
            <w:r>
              <w:rPr>
                <w:rFonts w:eastAsia="仿宋_GB2312" w:hint="eastAsia"/>
                <w:b/>
                <w:bCs/>
                <w:kern w:val="0"/>
                <w:sz w:val="18"/>
                <w:szCs w:val="18"/>
              </w:rPr>
              <w:t>7</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0361F">
              <w:rPr>
                <w:rFonts w:hint="eastAsia"/>
                <w:kern w:val="0"/>
                <w:sz w:val="18"/>
                <w:szCs w:val="18"/>
              </w:rPr>
              <w:t>对施工起重机械和整体提升脚手架、模板等自升式架设设施安装完毕后，安装单位未向施工单位进行安全使用说明，办理移交手续的处罚</w:t>
            </w:r>
          </w:p>
        </w:tc>
      </w:tr>
      <w:tr w:rsidR="00EA34CC" w:rsidTr="00A91F8E">
        <w:trPr>
          <w:trHeight w:val="211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Pr="0060361F" w:rsidRDefault="00EA34CC" w:rsidP="00A91F8E">
            <w:pPr>
              <w:widowControl/>
              <w:spacing w:line="320" w:lineRule="exact"/>
              <w:jc w:val="left"/>
              <w:rPr>
                <w:kern w:val="0"/>
                <w:sz w:val="18"/>
                <w:szCs w:val="18"/>
              </w:rPr>
            </w:pPr>
            <w:r>
              <w:rPr>
                <w:kern w:val="0"/>
                <w:sz w:val="18"/>
                <w:szCs w:val="18"/>
              </w:rPr>
              <w:t xml:space="preserve">   </w:t>
            </w:r>
            <w:r w:rsidRPr="0060361F">
              <w:rPr>
                <w:rFonts w:hint="eastAsia"/>
                <w:kern w:val="0"/>
                <w:sz w:val="18"/>
                <w:szCs w:val="18"/>
              </w:rPr>
              <w:t>【行政法规】《建设工程安全生产管理条例》</w:t>
            </w:r>
            <w:r w:rsidRPr="0060361F">
              <w:rPr>
                <w:rFonts w:hint="eastAsia"/>
                <w:kern w:val="0"/>
                <w:sz w:val="18"/>
                <w:szCs w:val="18"/>
              </w:rPr>
              <w:t>(</w:t>
            </w:r>
            <w:r w:rsidRPr="0060361F">
              <w:rPr>
                <w:rFonts w:hint="eastAsia"/>
                <w:kern w:val="0"/>
                <w:sz w:val="18"/>
                <w:szCs w:val="18"/>
              </w:rPr>
              <w:t>国务院令第</w:t>
            </w:r>
            <w:r w:rsidRPr="0060361F">
              <w:rPr>
                <w:rFonts w:hint="eastAsia"/>
                <w:kern w:val="0"/>
                <w:sz w:val="18"/>
                <w:szCs w:val="18"/>
              </w:rPr>
              <w:t>393</w:t>
            </w:r>
            <w:r w:rsidRPr="0060361F">
              <w:rPr>
                <w:rFonts w:hint="eastAsia"/>
                <w:kern w:val="0"/>
                <w:sz w:val="18"/>
                <w:szCs w:val="18"/>
              </w:rPr>
              <w:t>号</w:t>
            </w:r>
            <w:r w:rsidRPr="0060361F">
              <w:rPr>
                <w:rFonts w:hint="eastAsia"/>
                <w:kern w:val="0"/>
                <w:sz w:val="18"/>
                <w:szCs w:val="18"/>
              </w:rPr>
              <w:t>)</w:t>
            </w:r>
          </w:p>
          <w:p w:rsidR="00EA34CC" w:rsidRPr="0060361F" w:rsidRDefault="00EA34CC" w:rsidP="00A91F8E">
            <w:pPr>
              <w:widowControl/>
              <w:spacing w:line="320" w:lineRule="exact"/>
              <w:jc w:val="left"/>
              <w:rPr>
                <w:kern w:val="0"/>
                <w:sz w:val="18"/>
                <w:szCs w:val="18"/>
              </w:rPr>
            </w:pPr>
            <w:r w:rsidRPr="0060361F">
              <w:rPr>
                <w:rFonts w:hint="eastAsia"/>
                <w:kern w:val="0"/>
                <w:sz w:val="18"/>
                <w:szCs w:val="18"/>
              </w:rPr>
              <w:t xml:space="preserve">    </w:t>
            </w:r>
            <w:r w:rsidRPr="0060361F">
              <w:rPr>
                <w:rFonts w:hint="eastAsia"/>
                <w:kern w:val="0"/>
                <w:sz w:val="18"/>
                <w:szCs w:val="18"/>
              </w:rPr>
              <w:t>第十七条第三款　施工起重机械和整体提升脚手架、模板等自升式架设设施安装完毕后，安装单位应当自检，出具自检合格证明，并向施工单位进行安全使用说明，办理验收手续并签字。</w:t>
            </w:r>
          </w:p>
          <w:p w:rsidR="00EA34CC" w:rsidRPr="0060361F" w:rsidRDefault="00EA34CC" w:rsidP="00A91F8E">
            <w:pPr>
              <w:widowControl/>
              <w:spacing w:line="320" w:lineRule="exact"/>
              <w:jc w:val="left"/>
              <w:rPr>
                <w:kern w:val="0"/>
                <w:sz w:val="18"/>
                <w:szCs w:val="18"/>
              </w:rPr>
            </w:pPr>
            <w:r w:rsidRPr="0060361F">
              <w:rPr>
                <w:rFonts w:hint="eastAsia"/>
                <w:kern w:val="0"/>
                <w:sz w:val="18"/>
                <w:szCs w:val="18"/>
              </w:rPr>
              <w:t xml:space="preserve">    </w:t>
            </w:r>
            <w:r w:rsidRPr="0060361F">
              <w:rPr>
                <w:rFonts w:hint="eastAsia"/>
                <w:kern w:val="0"/>
                <w:sz w:val="18"/>
                <w:szCs w:val="18"/>
              </w:rPr>
              <w:t>第六十一条　违反本条例的规定，施工起重机械和整体提升脚手架、模板等自升式架设设施安装、拆卸单位有下列行为之一的，责令限期改正，处</w:t>
            </w:r>
            <w:r w:rsidRPr="0060361F">
              <w:rPr>
                <w:rFonts w:hint="eastAsia"/>
                <w:kern w:val="0"/>
                <w:sz w:val="18"/>
                <w:szCs w:val="18"/>
              </w:rPr>
              <w:t>5</w:t>
            </w:r>
            <w:r w:rsidRPr="0060361F">
              <w:rPr>
                <w:rFonts w:hint="eastAsia"/>
                <w:kern w:val="0"/>
                <w:sz w:val="18"/>
                <w:szCs w:val="18"/>
              </w:rPr>
              <w:t>万元以上</w:t>
            </w:r>
            <w:r w:rsidRPr="0060361F">
              <w:rPr>
                <w:rFonts w:hint="eastAsia"/>
                <w:kern w:val="0"/>
                <w:sz w:val="18"/>
                <w:szCs w:val="18"/>
              </w:rPr>
              <w:t>10</w:t>
            </w:r>
            <w:r w:rsidRPr="0060361F">
              <w:rPr>
                <w:rFonts w:hint="eastAsia"/>
                <w:kern w:val="0"/>
                <w:sz w:val="18"/>
                <w:szCs w:val="18"/>
              </w:rPr>
              <w:t>万元以下的罚款；情节严重的，责令停业整顿，降低资质等级，直至吊销资质证书；造成损失的，依法承担赔偿责任：</w:t>
            </w:r>
            <w:r w:rsidRPr="0060361F">
              <w:rPr>
                <w:rFonts w:hint="eastAsia"/>
                <w:kern w:val="0"/>
                <w:sz w:val="18"/>
                <w:szCs w:val="18"/>
              </w:rPr>
              <w:t xml:space="preserve"> </w:t>
            </w:r>
          </w:p>
          <w:p w:rsidR="00EA34CC" w:rsidRPr="0060361F" w:rsidRDefault="00EA34CC" w:rsidP="00A91F8E">
            <w:pPr>
              <w:widowControl/>
              <w:spacing w:line="320" w:lineRule="exact"/>
              <w:jc w:val="left"/>
              <w:rPr>
                <w:kern w:val="0"/>
                <w:sz w:val="18"/>
                <w:szCs w:val="18"/>
              </w:rPr>
            </w:pPr>
            <w:r w:rsidRPr="0060361F">
              <w:rPr>
                <w:rFonts w:hint="eastAsia"/>
                <w:kern w:val="0"/>
                <w:sz w:val="18"/>
                <w:szCs w:val="18"/>
              </w:rPr>
              <w:t xml:space="preserve">   </w:t>
            </w:r>
            <w:r w:rsidRPr="0060361F">
              <w:rPr>
                <w:rFonts w:hint="eastAsia"/>
                <w:kern w:val="0"/>
                <w:sz w:val="18"/>
                <w:szCs w:val="18"/>
              </w:rPr>
              <w:t>（四）未向施工单位进行安全使用说明，办理移交手续的。</w:t>
            </w:r>
            <w:r w:rsidRPr="0060361F">
              <w:rPr>
                <w:rFonts w:hint="eastAsia"/>
                <w:kern w:val="0"/>
                <w:sz w:val="18"/>
                <w:szCs w:val="18"/>
              </w:rPr>
              <w:t xml:space="preserve"> </w:t>
            </w:r>
          </w:p>
          <w:p w:rsidR="00EA34CC" w:rsidRPr="0060361F" w:rsidRDefault="00EA34CC" w:rsidP="00A91F8E">
            <w:pPr>
              <w:widowControl/>
              <w:spacing w:line="320" w:lineRule="exact"/>
              <w:jc w:val="left"/>
              <w:rPr>
                <w:kern w:val="0"/>
                <w:sz w:val="18"/>
                <w:szCs w:val="18"/>
              </w:rPr>
            </w:pPr>
            <w:r w:rsidRPr="0060361F">
              <w:rPr>
                <w:rFonts w:hint="eastAsia"/>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EA34CC" w:rsidRDefault="00EA34CC" w:rsidP="00A91F8E">
            <w:pPr>
              <w:widowControl/>
              <w:spacing w:line="320" w:lineRule="exact"/>
              <w:jc w:val="left"/>
              <w:rPr>
                <w:kern w:val="0"/>
                <w:sz w:val="18"/>
                <w:szCs w:val="18"/>
              </w:rPr>
            </w:pPr>
            <w:r w:rsidRPr="0060361F">
              <w:rPr>
                <w:rFonts w:hint="eastAsia"/>
                <w:kern w:val="0"/>
                <w:sz w:val="18"/>
                <w:szCs w:val="18"/>
              </w:rPr>
              <w:t xml:space="preserve">    </w:t>
            </w:r>
            <w:r w:rsidRPr="0060361F">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罚款，责令停业整顿，降低资质等级，吊销资质证书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5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未按照要求改正但未发生安全事故的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6</w:t>
            </w:r>
            <w:r>
              <w:rPr>
                <w:kern w:val="0"/>
                <w:sz w:val="18"/>
                <w:szCs w:val="18"/>
              </w:rPr>
              <w:t>万元以上</w:t>
            </w:r>
            <w:r>
              <w:rPr>
                <w:rFonts w:hint="eastAsia"/>
                <w:kern w:val="0"/>
                <w:sz w:val="18"/>
                <w:szCs w:val="18"/>
              </w:rPr>
              <w:t>7</w:t>
            </w:r>
            <w:r>
              <w:rPr>
                <w:kern w:val="0"/>
                <w:sz w:val="18"/>
                <w:szCs w:val="18"/>
              </w:rPr>
              <w:t>万元以下罚款，责令停业整顿</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未按照要求改正且发生一般安全事故的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7</w:t>
            </w:r>
            <w:r>
              <w:rPr>
                <w:kern w:val="0"/>
                <w:sz w:val="18"/>
                <w:szCs w:val="18"/>
              </w:rPr>
              <w:t>万元以上</w:t>
            </w:r>
            <w:r>
              <w:rPr>
                <w:rFonts w:hint="eastAsia"/>
                <w:kern w:val="0"/>
                <w:sz w:val="18"/>
                <w:szCs w:val="18"/>
              </w:rPr>
              <w:t>9</w:t>
            </w:r>
            <w:r>
              <w:rPr>
                <w:kern w:val="0"/>
                <w:sz w:val="18"/>
                <w:szCs w:val="18"/>
              </w:rPr>
              <w:t>万元以下罚款，责令停业整顿，降低资质等级</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未按照要求改正且发生较大及以上等级安全事故的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9</w:t>
            </w:r>
            <w:r>
              <w:rPr>
                <w:kern w:val="0"/>
                <w:sz w:val="18"/>
                <w:szCs w:val="18"/>
              </w:rPr>
              <w:t>万元以上</w:t>
            </w:r>
            <w:r>
              <w:rPr>
                <w:kern w:val="0"/>
                <w:sz w:val="18"/>
                <w:szCs w:val="18"/>
              </w:rPr>
              <w:t>10</w:t>
            </w:r>
            <w:r>
              <w:rPr>
                <w:kern w:val="0"/>
                <w:sz w:val="18"/>
                <w:szCs w:val="18"/>
              </w:rPr>
              <w:t>万元以下罚款，责令停业整顿，吊销资质证书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020174</w:t>
            </w:r>
            <w:r>
              <w:rPr>
                <w:rFonts w:eastAsia="仿宋_GB2312" w:hint="eastAsia"/>
                <w:b/>
                <w:bCs/>
                <w:kern w:val="0"/>
                <w:sz w:val="18"/>
                <w:szCs w:val="18"/>
              </w:rPr>
              <w:t>8</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D0E40">
              <w:rPr>
                <w:rFonts w:hint="eastAsia"/>
                <w:kern w:val="0"/>
                <w:sz w:val="18"/>
                <w:szCs w:val="18"/>
              </w:rPr>
              <w:t>对施工单位未设立安全生产管理机构、配备专职安全生产管理人员或者分部分项工程施工时无专职安全生产管理人员现场监督的处罚</w:t>
            </w:r>
          </w:p>
        </w:tc>
      </w:tr>
      <w:tr w:rsidR="00EA34CC" w:rsidTr="00A91F8E">
        <w:trPr>
          <w:trHeight w:val="250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Pr="004D0E40" w:rsidRDefault="00EA34CC" w:rsidP="00A91F8E">
            <w:pPr>
              <w:widowControl/>
              <w:spacing w:line="320" w:lineRule="exact"/>
              <w:jc w:val="left"/>
              <w:rPr>
                <w:kern w:val="0"/>
                <w:sz w:val="18"/>
                <w:szCs w:val="18"/>
              </w:rPr>
            </w:pPr>
            <w:r>
              <w:rPr>
                <w:kern w:val="0"/>
                <w:sz w:val="18"/>
                <w:szCs w:val="18"/>
              </w:rPr>
              <w:t xml:space="preserve">  </w:t>
            </w:r>
            <w:r w:rsidRPr="004D0E40">
              <w:rPr>
                <w:rFonts w:hint="eastAsia"/>
                <w:kern w:val="0"/>
                <w:sz w:val="18"/>
                <w:szCs w:val="18"/>
              </w:rPr>
              <w:t>【法律】《中华人民共和国安全生产法》</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第九十四条</w:t>
            </w:r>
            <w:r w:rsidRPr="004D0E40">
              <w:rPr>
                <w:rFonts w:hint="eastAsia"/>
                <w:kern w:val="0"/>
                <w:sz w:val="18"/>
                <w:szCs w:val="18"/>
              </w:rPr>
              <w:t xml:space="preserve"> </w:t>
            </w:r>
            <w:r w:rsidRPr="004D0E40">
              <w:rPr>
                <w:rFonts w:hint="eastAsia"/>
                <w:kern w:val="0"/>
                <w:sz w:val="18"/>
                <w:szCs w:val="18"/>
              </w:rPr>
              <w:t>生产经营单位有下列行为之一的，责令限期改正，可以处五万元以下的罚款</w:t>
            </w:r>
            <w:r w:rsidRPr="004D0E40">
              <w:rPr>
                <w:rFonts w:hint="eastAsia"/>
                <w:kern w:val="0"/>
                <w:sz w:val="18"/>
                <w:szCs w:val="18"/>
              </w:rPr>
              <w:t>;</w:t>
            </w:r>
            <w:r w:rsidRPr="004D0E40">
              <w:rPr>
                <w:rFonts w:hint="eastAsia"/>
                <w:kern w:val="0"/>
                <w:sz w:val="18"/>
                <w:szCs w:val="18"/>
              </w:rPr>
              <w:t>逾期未改正的，责令停产停业整顿，并处五万元以上十万元以下的罚款，对其直接负责的主管人员和其他直接责任人员处一万元以上二万元以下的罚款：</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一</w:t>
            </w:r>
            <w:r w:rsidRPr="004D0E40">
              <w:rPr>
                <w:rFonts w:hint="eastAsia"/>
                <w:kern w:val="0"/>
                <w:sz w:val="18"/>
                <w:szCs w:val="18"/>
              </w:rPr>
              <w:t>)</w:t>
            </w:r>
            <w:r w:rsidRPr="004D0E40">
              <w:rPr>
                <w:rFonts w:hint="eastAsia"/>
                <w:kern w:val="0"/>
                <w:sz w:val="18"/>
                <w:szCs w:val="18"/>
              </w:rPr>
              <w:t>未按照规定设置安全生产管理机构或者配备安全生产管理人员的</w:t>
            </w:r>
            <w:r w:rsidRPr="004D0E40">
              <w:rPr>
                <w:rFonts w:hint="eastAsia"/>
                <w:kern w:val="0"/>
                <w:sz w:val="18"/>
                <w:szCs w:val="18"/>
              </w:rPr>
              <w:t>;</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【行政法规】《建设工程安全生产管理条例》</w:t>
            </w:r>
            <w:r w:rsidRPr="004D0E40">
              <w:rPr>
                <w:rFonts w:hint="eastAsia"/>
                <w:kern w:val="0"/>
                <w:sz w:val="18"/>
                <w:szCs w:val="18"/>
              </w:rPr>
              <w:t>(</w:t>
            </w:r>
            <w:r w:rsidRPr="004D0E40">
              <w:rPr>
                <w:rFonts w:hint="eastAsia"/>
                <w:kern w:val="0"/>
                <w:sz w:val="18"/>
                <w:szCs w:val="18"/>
              </w:rPr>
              <w:t>国务院令第</w:t>
            </w:r>
            <w:r w:rsidRPr="004D0E40">
              <w:rPr>
                <w:rFonts w:hint="eastAsia"/>
                <w:kern w:val="0"/>
                <w:sz w:val="18"/>
                <w:szCs w:val="18"/>
              </w:rPr>
              <w:t>393</w:t>
            </w:r>
            <w:r w:rsidRPr="004D0E40">
              <w:rPr>
                <w:rFonts w:hint="eastAsia"/>
                <w:kern w:val="0"/>
                <w:sz w:val="18"/>
                <w:szCs w:val="18"/>
              </w:rPr>
              <w:t>号</w:t>
            </w:r>
            <w:r w:rsidRPr="004D0E40">
              <w:rPr>
                <w:rFonts w:hint="eastAsia"/>
                <w:kern w:val="0"/>
                <w:sz w:val="18"/>
                <w:szCs w:val="18"/>
              </w:rPr>
              <w:t>)</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第二十三条第一款</w:t>
            </w:r>
            <w:r w:rsidRPr="004D0E40">
              <w:rPr>
                <w:rFonts w:hint="eastAsia"/>
                <w:kern w:val="0"/>
                <w:sz w:val="18"/>
                <w:szCs w:val="18"/>
              </w:rPr>
              <w:t xml:space="preserve">  </w:t>
            </w:r>
            <w:r w:rsidRPr="004D0E40">
              <w:rPr>
                <w:rFonts w:hint="eastAsia"/>
                <w:kern w:val="0"/>
                <w:sz w:val="18"/>
                <w:szCs w:val="18"/>
              </w:rPr>
              <w:t>施工单位应当设立安全生产管理机构，配备专职安全生产管理人员。</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第二款</w:t>
            </w:r>
            <w:r w:rsidRPr="004D0E40">
              <w:rPr>
                <w:rFonts w:hint="eastAsia"/>
                <w:kern w:val="0"/>
                <w:sz w:val="18"/>
                <w:szCs w:val="18"/>
              </w:rPr>
              <w:t xml:space="preserve">  </w:t>
            </w:r>
            <w:r w:rsidRPr="004D0E40">
              <w:rPr>
                <w:rFonts w:hint="eastAsia"/>
                <w:kern w:val="0"/>
                <w:sz w:val="18"/>
                <w:szCs w:val="18"/>
              </w:rPr>
              <w:t>专职安全生产管理人员负责对安全生产进行现场监督检查。发现安全事故隐患，应当及时向项目负责人和安全生产管理机构报告；对违章指挥、违章操作的，应当立即制止。</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第六十二条</w:t>
            </w:r>
            <w:r w:rsidRPr="004D0E40">
              <w:rPr>
                <w:rFonts w:hint="eastAsia"/>
                <w:kern w:val="0"/>
                <w:sz w:val="18"/>
                <w:szCs w:val="18"/>
              </w:rPr>
              <w:t xml:space="preserve"> </w:t>
            </w:r>
            <w:r w:rsidRPr="004D0E40">
              <w:rPr>
                <w:rFonts w:hint="eastAsia"/>
                <w:kern w:val="0"/>
                <w:sz w:val="18"/>
                <w:szCs w:val="18"/>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4D0E40">
              <w:rPr>
                <w:rFonts w:hint="eastAsia"/>
                <w:kern w:val="0"/>
                <w:sz w:val="18"/>
                <w:szCs w:val="18"/>
              </w:rPr>
              <w:t xml:space="preserve"> </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（一）未设立安全生产管理机构、配备专职安全生产管理人员或者分部分项工程施工时无专职安全生产管理人员现场监督的。</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【规章】《建筑施工企业主要负责人、项目负责人和专职安全生产管理人员安全生产管理规定》（住房和城乡建设部令第</w:t>
            </w:r>
            <w:r w:rsidRPr="004D0E40">
              <w:rPr>
                <w:rFonts w:hint="eastAsia"/>
                <w:kern w:val="0"/>
                <w:sz w:val="18"/>
                <w:szCs w:val="18"/>
              </w:rPr>
              <w:t>17</w:t>
            </w:r>
            <w:r w:rsidRPr="004D0E40">
              <w:rPr>
                <w:rFonts w:hint="eastAsia"/>
                <w:kern w:val="0"/>
                <w:sz w:val="18"/>
                <w:szCs w:val="18"/>
              </w:rPr>
              <w:t xml:space="preserve">号）　</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第三十条　建筑施工企业有下列行为之一的，由县级以上人民政府住房城乡建设主管部门责令限期改正；逾期未改正的，责令停业整顿，并处</w:t>
            </w:r>
            <w:r w:rsidRPr="004D0E40">
              <w:rPr>
                <w:rFonts w:hint="eastAsia"/>
                <w:kern w:val="0"/>
                <w:sz w:val="18"/>
                <w:szCs w:val="18"/>
              </w:rPr>
              <w:t>2</w:t>
            </w:r>
            <w:r w:rsidRPr="004D0E40">
              <w:rPr>
                <w:rFonts w:hint="eastAsia"/>
                <w:kern w:val="0"/>
                <w:sz w:val="18"/>
                <w:szCs w:val="18"/>
              </w:rPr>
              <w:t>万元以下的罚款；导致不具备《安全生产许可证条例》规定的安全生产条件的，应当依法暂扣或者吊销安全生产许可证：</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（二）未按规定配备专职安全生产管理人员的；</w:t>
            </w:r>
          </w:p>
          <w:p w:rsidR="00EA34CC" w:rsidRPr="004D0E40"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 xml:space="preserve"> </w:t>
            </w:r>
            <w:r w:rsidRPr="004D0E40">
              <w:rPr>
                <w:rFonts w:hint="eastAsia"/>
                <w:kern w:val="0"/>
                <w:sz w:val="18"/>
                <w:szCs w:val="18"/>
              </w:rPr>
              <w:t>（三）危险性较大的分部分项工程施工时未安排专职安全生产管理人员现场监督的；</w:t>
            </w:r>
          </w:p>
          <w:p w:rsidR="00EA34CC" w:rsidRDefault="00EA34CC" w:rsidP="00A91F8E">
            <w:pPr>
              <w:widowControl/>
              <w:spacing w:line="320" w:lineRule="exact"/>
              <w:jc w:val="left"/>
              <w:rPr>
                <w:kern w:val="0"/>
                <w:sz w:val="18"/>
                <w:szCs w:val="18"/>
              </w:rPr>
            </w:pPr>
            <w:r w:rsidRPr="004D0E40">
              <w:rPr>
                <w:rFonts w:hint="eastAsia"/>
                <w:kern w:val="0"/>
                <w:sz w:val="18"/>
                <w:szCs w:val="18"/>
              </w:rPr>
              <w:t xml:space="preserve">   </w:t>
            </w:r>
            <w:r w:rsidRPr="004D0E40">
              <w:rPr>
                <w:rFonts w:hint="eastAsia"/>
                <w:kern w:val="0"/>
                <w:sz w:val="18"/>
                <w:szCs w:val="18"/>
              </w:rPr>
              <w:t>（四）“安管人员”未取得安全生产考核合格证书的。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D0E40">
              <w:rPr>
                <w:rFonts w:hint="eastAsia"/>
                <w:kern w:val="0"/>
                <w:sz w:val="18"/>
                <w:szCs w:val="18"/>
              </w:rPr>
              <w:t>责令限期改正，罚款、责令停业整顿</w:t>
            </w:r>
            <w:r w:rsidRPr="004D0E40">
              <w:rPr>
                <w:rFonts w:hint="eastAsia"/>
                <w:kern w:val="0"/>
                <w:sz w:val="18"/>
                <w:szCs w:val="18"/>
              </w:rPr>
              <w:t xml:space="preserve">  </w:t>
            </w:r>
            <w:r w:rsidRPr="004D0E40">
              <w:rPr>
                <w:rFonts w:hint="eastAsia"/>
                <w:kern w:val="0"/>
                <w:sz w:val="18"/>
                <w:szCs w:val="18"/>
              </w:rPr>
              <w:t xml:space="preserve">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按要求改正的，未发生安全事故的</w:t>
            </w:r>
          </w:p>
        </w:tc>
        <w:tc>
          <w:tcPr>
            <w:tcW w:w="115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70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6708FB">
              <w:rPr>
                <w:rFonts w:hint="eastAsia"/>
                <w:kern w:val="0"/>
                <w:sz w:val="18"/>
                <w:szCs w:val="18"/>
              </w:rPr>
              <w:t>3</w:t>
            </w:r>
            <w:r w:rsidRPr="006708FB">
              <w:rPr>
                <w:rFonts w:hint="eastAsia"/>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按要求改正的，发生安全事故的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kern w:val="0"/>
                <w:sz w:val="18"/>
                <w:szCs w:val="18"/>
              </w:rPr>
              <w:t>万元以下罚款</w:t>
            </w:r>
            <w:r>
              <w:rPr>
                <w:rFonts w:hint="eastAsia"/>
                <w:kern w:val="0"/>
                <w:sz w:val="18"/>
                <w:szCs w:val="18"/>
              </w:rPr>
              <w:t xml:space="preserve">   </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未按要求改正的，未发生安全事故的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sidRPr="006708FB">
              <w:rPr>
                <w:rFonts w:hint="eastAsia"/>
                <w:kern w:val="0"/>
                <w:sz w:val="18"/>
                <w:szCs w:val="18"/>
              </w:rPr>
              <w:t>8</w:t>
            </w:r>
            <w:r w:rsidRPr="006708FB">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w:t>
            </w:r>
            <w:r w:rsidRPr="006708FB">
              <w:rPr>
                <w:rFonts w:hint="eastAsia"/>
                <w:kern w:val="0"/>
                <w:sz w:val="18"/>
                <w:szCs w:val="18"/>
              </w:rPr>
              <w:t>万以上</w:t>
            </w:r>
            <w:r w:rsidRPr="006708FB">
              <w:rPr>
                <w:rFonts w:hint="eastAsia"/>
                <w:kern w:val="0"/>
                <w:sz w:val="18"/>
                <w:szCs w:val="18"/>
              </w:rPr>
              <w:t>1.5</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r w:rsidR="00EA34CC" w:rsidTr="00A91F8E">
        <w:trPr>
          <w:trHeight w:val="28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未按要求改正的，发生安全事故的</w:t>
            </w:r>
          </w:p>
        </w:tc>
        <w:tc>
          <w:tcPr>
            <w:tcW w:w="115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nil"/>
              <w:bottom w:val="single" w:sz="4" w:space="0" w:color="auto"/>
              <w:right w:val="single" w:sz="8"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8</w:t>
            </w:r>
            <w:r>
              <w:rPr>
                <w:rFonts w:hint="eastAsia"/>
                <w:kern w:val="0"/>
                <w:sz w:val="18"/>
                <w:szCs w:val="18"/>
              </w:rPr>
              <w:t>万元以上</w:t>
            </w:r>
            <w:r w:rsidRPr="006708FB">
              <w:rPr>
                <w:rFonts w:hint="eastAsia"/>
                <w:kern w:val="0"/>
                <w:sz w:val="18"/>
                <w:szCs w:val="18"/>
              </w:rPr>
              <w:t>10</w:t>
            </w:r>
            <w:r w:rsidRPr="006708FB">
              <w:rPr>
                <w:rFonts w:hint="eastAsia"/>
                <w:kern w:val="0"/>
                <w:sz w:val="18"/>
                <w:szCs w:val="18"/>
              </w:rPr>
              <w:t>万元以下罚款</w:t>
            </w:r>
            <w:r>
              <w:rPr>
                <w:rFonts w:hint="eastAsia"/>
                <w:kern w:val="0"/>
                <w:sz w:val="18"/>
                <w:szCs w:val="18"/>
              </w:rPr>
              <w:t>，</w:t>
            </w:r>
            <w:r w:rsidRPr="009348B7">
              <w:rPr>
                <w:rFonts w:hint="eastAsia"/>
                <w:kern w:val="0"/>
                <w:sz w:val="18"/>
                <w:szCs w:val="18"/>
              </w:rPr>
              <w:t>责令停产停业整顿</w:t>
            </w:r>
          </w:p>
          <w:p w:rsidR="00EA34CC" w:rsidRPr="006708FB"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1.5</w:t>
            </w:r>
            <w:r w:rsidRPr="006708FB">
              <w:rPr>
                <w:rFonts w:hint="eastAsia"/>
                <w:kern w:val="0"/>
                <w:sz w:val="18"/>
                <w:szCs w:val="18"/>
              </w:rPr>
              <w:t>万以上</w:t>
            </w:r>
            <w:r w:rsidRPr="006708FB">
              <w:rPr>
                <w:rFonts w:hint="eastAsia"/>
                <w:kern w:val="0"/>
                <w:sz w:val="18"/>
                <w:szCs w:val="18"/>
              </w:rPr>
              <w:t>2</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020174</w:t>
            </w:r>
            <w:r>
              <w:rPr>
                <w:rFonts w:eastAsia="仿宋_GB2312" w:hint="eastAsia"/>
                <w:b/>
                <w:bCs/>
                <w:kern w:val="0"/>
                <w:sz w:val="18"/>
                <w:szCs w:val="18"/>
              </w:rPr>
              <w:t>9</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D6C77">
              <w:rPr>
                <w:rFonts w:hint="eastAsia"/>
                <w:kern w:val="0"/>
                <w:sz w:val="18"/>
                <w:szCs w:val="18"/>
              </w:rPr>
              <w:t>对施工单位的主要负责人、项目负责人、专职安全生产管理人员、作业人员或者特种作业人员未经安全教育培训或者经考核不合格即从事相关工作的处罚</w:t>
            </w:r>
          </w:p>
        </w:tc>
      </w:tr>
      <w:tr w:rsidR="00EA34CC" w:rsidTr="00A91F8E">
        <w:trPr>
          <w:trHeight w:val="475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9D6C77" w:rsidRDefault="00EA34CC" w:rsidP="00A91F8E">
            <w:pPr>
              <w:widowControl/>
              <w:spacing w:line="320" w:lineRule="exact"/>
              <w:jc w:val="left"/>
              <w:rPr>
                <w:kern w:val="0"/>
                <w:sz w:val="18"/>
                <w:szCs w:val="18"/>
              </w:rPr>
            </w:pPr>
            <w:r>
              <w:rPr>
                <w:kern w:val="0"/>
                <w:sz w:val="18"/>
                <w:szCs w:val="18"/>
              </w:rPr>
              <w:t xml:space="preserve">  </w:t>
            </w:r>
            <w:r w:rsidRPr="009D6C77">
              <w:rPr>
                <w:rFonts w:hint="eastAsia"/>
                <w:kern w:val="0"/>
                <w:sz w:val="18"/>
                <w:szCs w:val="18"/>
              </w:rPr>
              <w:t>【法律】《中华人民共和国安全生产法》</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第九十四条</w:t>
            </w:r>
            <w:r w:rsidRPr="009D6C77">
              <w:rPr>
                <w:rFonts w:hint="eastAsia"/>
                <w:kern w:val="0"/>
                <w:sz w:val="18"/>
                <w:szCs w:val="18"/>
              </w:rPr>
              <w:t xml:space="preserve"> </w:t>
            </w:r>
            <w:r w:rsidRPr="009D6C77">
              <w:rPr>
                <w:rFonts w:hint="eastAsia"/>
                <w:kern w:val="0"/>
                <w:sz w:val="18"/>
                <w:szCs w:val="18"/>
              </w:rPr>
              <w:t>生产经营单位有下列行为之一的，责令限期改正，可以处五万元以下的罚款</w:t>
            </w:r>
            <w:r w:rsidRPr="009D6C77">
              <w:rPr>
                <w:rFonts w:hint="eastAsia"/>
                <w:kern w:val="0"/>
                <w:sz w:val="18"/>
                <w:szCs w:val="18"/>
              </w:rPr>
              <w:t>;</w:t>
            </w:r>
            <w:r w:rsidRPr="009D6C77">
              <w:rPr>
                <w:rFonts w:hint="eastAsia"/>
                <w:kern w:val="0"/>
                <w:sz w:val="18"/>
                <w:szCs w:val="18"/>
              </w:rPr>
              <w:t>逾期未改正的，责令停产停业整顿，并处五万元以上十万元以下的罚款，对其直接负责的主管人员和其他直接责任人员处一万元以上二万元以下的罚款：</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二</w:t>
            </w:r>
            <w:r w:rsidRPr="009D6C77">
              <w:rPr>
                <w:rFonts w:hint="eastAsia"/>
                <w:kern w:val="0"/>
                <w:sz w:val="18"/>
                <w:szCs w:val="18"/>
              </w:rPr>
              <w:t>)</w:t>
            </w:r>
            <w:r w:rsidRPr="009D6C77">
              <w:rPr>
                <w:rFonts w:hint="eastAsia"/>
                <w:kern w:val="0"/>
                <w:sz w:val="18"/>
                <w:szCs w:val="18"/>
              </w:rPr>
              <w:t>危险物品的生产、经营、储存单位以及矿山、金属冶炼、建筑施工、道路运输单位的主要负责人和安全生产管理人员未按照规定经考核合格的</w:t>
            </w:r>
            <w:r w:rsidRPr="009D6C77">
              <w:rPr>
                <w:rFonts w:hint="eastAsia"/>
                <w:kern w:val="0"/>
                <w:sz w:val="18"/>
                <w:szCs w:val="18"/>
              </w:rPr>
              <w:t>;</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三</w:t>
            </w:r>
            <w:r w:rsidRPr="009D6C77">
              <w:rPr>
                <w:rFonts w:hint="eastAsia"/>
                <w:kern w:val="0"/>
                <w:sz w:val="18"/>
                <w:szCs w:val="18"/>
              </w:rPr>
              <w:t>)</w:t>
            </w:r>
            <w:r w:rsidRPr="009D6C77">
              <w:rPr>
                <w:rFonts w:hint="eastAsia"/>
                <w:kern w:val="0"/>
                <w:sz w:val="18"/>
                <w:szCs w:val="18"/>
              </w:rPr>
              <w:t>未按照规定对从业人员、被派遣劳动者、实习学生进行安全生产教育和培训，或者未按照规定如实告知有关的安全生产事项的</w:t>
            </w:r>
            <w:r w:rsidRPr="009D6C77">
              <w:rPr>
                <w:rFonts w:hint="eastAsia"/>
                <w:kern w:val="0"/>
                <w:sz w:val="18"/>
                <w:szCs w:val="18"/>
              </w:rPr>
              <w:t>;</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七</w:t>
            </w:r>
            <w:r w:rsidRPr="009D6C77">
              <w:rPr>
                <w:rFonts w:hint="eastAsia"/>
                <w:kern w:val="0"/>
                <w:sz w:val="18"/>
                <w:szCs w:val="18"/>
              </w:rPr>
              <w:t>)</w:t>
            </w:r>
            <w:r w:rsidRPr="009D6C77">
              <w:rPr>
                <w:rFonts w:hint="eastAsia"/>
                <w:kern w:val="0"/>
                <w:sz w:val="18"/>
                <w:szCs w:val="18"/>
              </w:rPr>
              <w:t>特种作业人员未按照规定经专门的安全作业培训并取得相应资格，上岗作业的。</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【行政法规】《建设工程安全生产管理条例》</w:t>
            </w:r>
            <w:r w:rsidRPr="009D6C77">
              <w:rPr>
                <w:rFonts w:hint="eastAsia"/>
                <w:kern w:val="0"/>
                <w:sz w:val="18"/>
                <w:szCs w:val="18"/>
              </w:rPr>
              <w:t>(</w:t>
            </w:r>
            <w:r w:rsidRPr="009D6C77">
              <w:rPr>
                <w:rFonts w:hint="eastAsia"/>
                <w:kern w:val="0"/>
                <w:sz w:val="18"/>
                <w:szCs w:val="18"/>
              </w:rPr>
              <w:t>国务院令第</w:t>
            </w:r>
            <w:r w:rsidRPr="009D6C77">
              <w:rPr>
                <w:rFonts w:hint="eastAsia"/>
                <w:kern w:val="0"/>
                <w:sz w:val="18"/>
                <w:szCs w:val="18"/>
              </w:rPr>
              <w:t>393</w:t>
            </w:r>
            <w:r w:rsidRPr="009D6C77">
              <w:rPr>
                <w:rFonts w:hint="eastAsia"/>
                <w:kern w:val="0"/>
                <w:sz w:val="18"/>
                <w:szCs w:val="18"/>
              </w:rPr>
              <w:t>号</w:t>
            </w:r>
            <w:r w:rsidRPr="009D6C77">
              <w:rPr>
                <w:rFonts w:hint="eastAsia"/>
                <w:kern w:val="0"/>
                <w:sz w:val="18"/>
                <w:szCs w:val="18"/>
              </w:rPr>
              <w:t>)</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第二十五条　垂直运输机械作业人员、安装拆卸工、爆破作业人员、起重信号工、登高架设作业人员等特种作业人员，必须按照国家有关规定经过专门的安全作业培训，并取得特种作业操作资格证书后，方可上岗作业。</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第三十六条　施工单位的主要负责人、项目负责人、专职安全生产管理人员应当经建设行政主管部门或者其他有关部门考核合格后方可任职。</w:t>
            </w:r>
            <w:r w:rsidRPr="009D6C77">
              <w:rPr>
                <w:rFonts w:hint="eastAsia"/>
                <w:kern w:val="0"/>
                <w:sz w:val="18"/>
                <w:szCs w:val="18"/>
              </w:rPr>
              <w:t xml:space="preserve"> </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施工单位应当对管理人员和作业人员每年至少进行一次安全生产教育培训，其教育培训情况记入个人工作档案。安全生产教育培训考核不合格的人员，不得上岗。</w:t>
            </w:r>
            <w:r w:rsidRPr="009D6C77">
              <w:rPr>
                <w:rFonts w:hint="eastAsia"/>
                <w:kern w:val="0"/>
                <w:sz w:val="18"/>
                <w:szCs w:val="18"/>
              </w:rPr>
              <w:t xml:space="preserve"> </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第三十七条　作业人员进入新的岗位或者新的施工现场前，应当接受安全生产教育培训。未经教育培训或者教育培训考核不合格的人员，不得上岗作业。</w:t>
            </w:r>
            <w:r w:rsidRPr="009D6C77">
              <w:rPr>
                <w:rFonts w:hint="eastAsia"/>
                <w:kern w:val="0"/>
                <w:sz w:val="18"/>
                <w:szCs w:val="18"/>
              </w:rPr>
              <w:t xml:space="preserve"> </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施工单位在采用新技术、新工艺、新设备、新材料时，应当对作业人员进行相应的安全生产教育培训。</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第六十二条</w:t>
            </w:r>
            <w:r w:rsidRPr="009D6C77">
              <w:rPr>
                <w:rFonts w:hint="eastAsia"/>
                <w:kern w:val="0"/>
                <w:sz w:val="18"/>
                <w:szCs w:val="18"/>
              </w:rPr>
              <w:t xml:space="preserve">  </w:t>
            </w:r>
            <w:r w:rsidRPr="009D6C77">
              <w:rPr>
                <w:rFonts w:hint="eastAsia"/>
                <w:kern w:val="0"/>
                <w:sz w:val="18"/>
                <w:szCs w:val="18"/>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9D6C77">
              <w:rPr>
                <w:rFonts w:hint="eastAsia"/>
                <w:kern w:val="0"/>
                <w:sz w:val="18"/>
                <w:szCs w:val="18"/>
              </w:rPr>
              <w:t xml:space="preserve">  </w:t>
            </w:r>
          </w:p>
          <w:p w:rsidR="00EA34CC" w:rsidRPr="009D6C77"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（二）施工单位的主要负责人、项目负责人、专职安全生产管理人员、作业人员或者特种作业人员，未经安全教育培训或者经考核不合格即从事相关工作的。</w:t>
            </w:r>
          </w:p>
          <w:p w:rsidR="00EA34CC" w:rsidRDefault="00EA34CC" w:rsidP="00A91F8E">
            <w:pPr>
              <w:widowControl/>
              <w:spacing w:line="320" w:lineRule="exact"/>
              <w:jc w:val="left"/>
              <w:rPr>
                <w:kern w:val="0"/>
                <w:sz w:val="18"/>
                <w:szCs w:val="18"/>
              </w:rPr>
            </w:pPr>
            <w:r w:rsidRPr="009D6C77">
              <w:rPr>
                <w:rFonts w:hint="eastAsia"/>
                <w:kern w:val="0"/>
                <w:sz w:val="18"/>
                <w:szCs w:val="18"/>
              </w:rPr>
              <w:t xml:space="preserve">    </w:t>
            </w:r>
            <w:r w:rsidRPr="009D6C77">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D6C77">
              <w:rPr>
                <w:rFonts w:hint="eastAsia"/>
                <w:kern w:val="0"/>
                <w:sz w:val="18"/>
                <w:szCs w:val="18"/>
              </w:rPr>
              <w:t>责令限期改正，罚款、责令停业整顿</w:t>
            </w:r>
            <w:r w:rsidRPr="009D6C77">
              <w:rPr>
                <w:rFonts w:hint="eastAsia"/>
                <w:kern w:val="0"/>
                <w:sz w:val="18"/>
                <w:szCs w:val="18"/>
              </w:rPr>
              <w:t xml:space="preserve">  </w:t>
            </w:r>
            <w:r w:rsidRPr="009D6C77">
              <w:rPr>
                <w:rFonts w:hint="eastAsia"/>
                <w:kern w:val="0"/>
                <w:sz w:val="18"/>
                <w:szCs w:val="18"/>
              </w:rPr>
              <w:t xml:space="preserve">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single" w:sz="4" w:space="0" w:color="auto"/>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按要求改正的，未发生安全事故的</w:t>
            </w:r>
          </w:p>
        </w:tc>
        <w:tc>
          <w:tcPr>
            <w:tcW w:w="1120" w:type="dxa"/>
            <w:vMerge w:val="restart"/>
            <w:tcBorders>
              <w:top w:val="single" w:sz="4" w:space="0" w:color="auto"/>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6708FB">
              <w:rPr>
                <w:rFonts w:hint="eastAsia"/>
                <w:kern w:val="0"/>
                <w:sz w:val="18"/>
                <w:szCs w:val="18"/>
              </w:rPr>
              <w:t>3</w:t>
            </w:r>
            <w:r w:rsidRPr="006708FB">
              <w:rPr>
                <w:rFonts w:hint="eastAsia"/>
                <w:kern w:val="0"/>
                <w:sz w:val="18"/>
                <w:szCs w:val="18"/>
              </w:rPr>
              <w:t>万元以下罚款</w:t>
            </w:r>
          </w:p>
        </w:tc>
      </w:tr>
      <w:tr w:rsidR="00EA34CC" w:rsidTr="00A91F8E">
        <w:trPr>
          <w:trHeight w:val="285"/>
        </w:trPr>
        <w:tc>
          <w:tcPr>
            <w:tcW w:w="1026"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kern w:val="0"/>
                <w:sz w:val="18"/>
                <w:szCs w:val="18"/>
              </w:rPr>
              <w:t>万元以下罚款</w:t>
            </w:r>
            <w:r>
              <w:rPr>
                <w:rFonts w:hint="eastAsia"/>
                <w:kern w:val="0"/>
                <w:sz w:val="18"/>
                <w:szCs w:val="18"/>
              </w:rPr>
              <w:t xml:space="preserve">   </w:t>
            </w:r>
          </w:p>
        </w:tc>
      </w:tr>
      <w:tr w:rsidR="00EA34CC" w:rsidTr="00A91F8E">
        <w:trPr>
          <w:trHeight w:val="285"/>
        </w:trPr>
        <w:tc>
          <w:tcPr>
            <w:tcW w:w="102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sidRPr="006708FB">
              <w:rPr>
                <w:rFonts w:hint="eastAsia"/>
                <w:kern w:val="0"/>
                <w:sz w:val="18"/>
                <w:szCs w:val="18"/>
              </w:rPr>
              <w:t>8</w:t>
            </w:r>
            <w:r w:rsidRPr="006708FB">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w:t>
            </w:r>
            <w:r w:rsidRPr="006708FB">
              <w:rPr>
                <w:rFonts w:hint="eastAsia"/>
                <w:kern w:val="0"/>
                <w:sz w:val="18"/>
                <w:szCs w:val="18"/>
              </w:rPr>
              <w:t>万以上</w:t>
            </w:r>
            <w:r w:rsidRPr="006708FB">
              <w:rPr>
                <w:rFonts w:hint="eastAsia"/>
                <w:kern w:val="0"/>
                <w:sz w:val="18"/>
                <w:szCs w:val="18"/>
              </w:rPr>
              <w:t>1.5</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r w:rsidR="00EA34CC" w:rsidTr="00A91F8E">
        <w:trPr>
          <w:trHeight w:val="285"/>
        </w:trPr>
        <w:tc>
          <w:tcPr>
            <w:tcW w:w="102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8</w:t>
            </w:r>
            <w:r>
              <w:rPr>
                <w:rFonts w:hint="eastAsia"/>
                <w:kern w:val="0"/>
                <w:sz w:val="18"/>
                <w:szCs w:val="18"/>
              </w:rPr>
              <w:t>万元以上</w:t>
            </w:r>
            <w:r w:rsidRPr="006708FB">
              <w:rPr>
                <w:rFonts w:hint="eastAsia"/>
                <w:kern w:val="0"/>
                <w:sz w:val="18"/>
                <w:szCs w:val="18"/>
              </w:rPr>
              <w:t>10</w:t>
            </w:r>
            <w:r w:rsidRPr="006708FB">
              <w:rPr>
                <w:rFonts w:hint="eastAsia"/>
                <w:kern w:val="0"/>
                <w:sz w:val="18"/>
                <w:szCs w:val="18"/>
              </w:rPr>
              <w:t>万元以下罚款</w:t>
            </w:r>
            <w:r>
              <w:rPr>
                <w:rFonts w:hint="eastAsia"/>
                <w:kern w:val="0"/>
                <w:sz w:val="18"/>
                <w:szCs w:val="18"/>
              </w:rPr>
              <w:t>，</w:t>
            </w:r>
            <w:r w:rsidRPr="009348B7">
              <w:rPr>
                <w:rFonts w:hint="eastAsia"/>
                <w:kern w:val="0"/>
                <w:sz w:val="18"/>
                <w:szCs w:val="18"/>
              </w:rPr>
              <w:t>责令停产停业整顿</w:t>
            </w:r>
          </w:p>
          <w:p w:rsidR="00EA34CC" w:rsidRPr="006708FB"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1.5</w:t>
            </w:r>
            <w:r w:rsidRPr="006708FB">
              <w:rPr>
                <w:rFonts w:hint="eastAsia"/>
                <w:kern w:val="0"/>
                <w:sz w:val="18"/>
                <w:szCs w:val="18"/>
              </w:rPr>
              <w:t>万以上</w:t>
            </w:r>
            <w:r w:rsidRPr="006708FB">
              <w:rPr>
                <w:rFonts w:hint="eastAsia"/>
                <w:kern w:val="0"/>
                <w:sz w:val="18"/>
                <w:szCs w:val="18"/>
              </w:rPr>
              <w:t>2</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50</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348B7">
              <w:rPr>
                <w:rFonts w:hint="eastAsia"/>
                <w:kern w:val="0"/>
                <w:sz w:val="18"/>
                <w:szCs w:val="18"/>
              </w:rPr>
              <w:t>对施工单位未在施工现场的危险部位设置明显的安全警示标志，或者未按照国家有关规定在施工现场设置消防通道、消防水源、配备消防设施和灭火器材的处罚</w:t>
            </w:r>
          </w:p>
        </w:tc>
      </w:tr>
      <w:tr w:rsidR="00EA34CC" w:rsidTr="00A91F8E">
        <w:trPr>
          <w:trHeight w:val="3120"/>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9348B7" w:rsidRDefault="00EA34CC" w:rsidP="00A91F8E">
            <w:pPr>
              <w:widowControl/>
              <w:spacing w:line="320" w:lineRule="exact"/>
              <w:jc w:val="left"/>
              <w:rPr>
                <w:kern w:val="0"/>
                <w:sz w:val="18"/>
                <w:szCs w:val="18"/>
              </w:rPr>
            </w:pPr>
            <w:r>
              <w:rPr>
                <w:kern w:val="0"/>
                <w:sz w:val="18"/>
                <w:szCs w:val="18"/>
              </w:rPr>
              <w:t xml:space="preserve"> </w:t>
            </w:r>
            <w:r w:rsidRPr="009348B7">
              <w:rPr>
                <w:rFonts w:hint="eastAsia"/>
                <w:kern w:val="0"/>
                <w:sz w:val="18"/>
                <w:szCs w:val="18"/>
              </w:rPr>
              <w:t>【法律】《中华人民共和国安全生产法》</w:t>
            </w:r>
          </w:p>
          <w:p w:rsidR="00EA34CC" w:rsidRPr="009348B7" w:rsidRDefault="00EA34CC" w:rsidP="00A91F8E">
            <w:pPr>
              <w:widowControl/>
              <w:spacing w:line="320" w:lineRule="exact"/>
              <w:jc w:val="left"/>
              <w:rPr>
                <w:kern w:val="0"/>
                <w:sz w:val="18"/>
                <w:szCs w:val="18"/>
              </w:rPr>
            </w:pPr>
            <w:r w:rsidRPr="009348B7">
              <w:rPr>
                <w:rFonts w:hint="eastAsia"/>
                <w:kern w:val="0"/>
                <w:sz w:val="18"/>
                <w:szCs w:val="18"/>
              </w:rPr>
              <w:t xml:space="preserve">    </w:t>
            </w:r>
            <w:r w:rsidRPr="009348B7">
              <w:rPr>
                <w:rFonts w:hint="eastAsia"/>
                <w:kern w:val="0"/>
                <w:sz w:val="18"/>
                <w:szCs w:val="18"/>
              </w:rPr>
              <w:t>第三十二条</w:t>
            </w:r>
            <w:r w:rsidRPr="009348B7">
              <w:rPr>
                <w:rFonts w:hint="eastAsia"/>
                <w:kern w:val="0"/>
                <w:sz w:val="18"/>
                <w:szCs w:val="18"/>
              </w:rPr>
              <w:t xml:space="preserve"> </w:t>
            </w:r>
            <w:r w:rsidRPr="009348B7">
              <w:rPr>
                <w:rFonts w:hint="eastAsia"/>
                <w:kern w:val="0"/>
                <w:sz w:val="18"/>
                <w:szCs w:val="18"/>
              </w:rPr>
              <w:t>生产经营单位应当在有较大危险因素的生产经营场所和有关设施、设备上，设置明显的安全警示标志。</w:t>
            </w:r>
          </w:p>
          <w:p w:rsidR="00EA34CC" w:rsidRPr="009348B7" w:rsidRDefault="00EA34CC" w:rsidP="00A91F8E">
            <w:pPr>
              <w:widowControl/>
              <w:spacing w:line="320" w:lineRule="exact"/>
              <w:jc w:val="left"/>
              <w:rPr>
                <w:kern w:val="0"/>
                <w:sz w:val="18"/>
                <w:szCs w:val="18"/>
              </w:rPr>
            </w:pPr>
            <w:r w:rsidRPr="009348B7">
              <w:rPr>
                <w:rFonts w:hint="eastAsia"/>
                <w:kern w:val="0"/>
                <w:sz w:val="18"/>
                <w:szCs w:val="18"/>
              </w:rPr>
              <w:t xml:space="preserve">    </w:t>
            </w:r>
            <w:r w:rsidRPr="009348B7">
              <w:rPr>
                <w:rFonts w:hint="eastAsia"/>
                <w:kern w:val="0"/>
                <w:sz w:val="18"/>
                <w:szCs w:val="18"/>
              </w:rPr>
              <w:t>第九十六条　生产经营单位有下列行为之一的，责令限期改正，可以处五万元以下的罚款</w:t>
            </w:r>
            <w:r w:rsidRPr="009348B7">
              <w:rPr>
                <w:rFonts w:hint="eastAsia"/>
                <w:kern w:val="0"/>
                <w:sz w:val="18"/>
                <w:szCs w:val="18"/>
              </w:rPr>
              <w:t>;</w:t>
            </w:r>
            <w:r w:rsidRPr="009348B7">
              <w:rPr>
                <w:rFonts w:hint="eastAsia"/>
                <w:kern w:val="0"/>
                <w:sz w:val="18"/>
                <w:szCs w:val="18"/>
              </w:rPr>
              <w:t>逾期未改正的，处五万元以上二十万元以下的罚款，对其直接负责的主管人员和其他直接责任人员处一万元以上二万元以下的罚款</w:t>
            </w:r>
            <w:r w:rsidRPr="009348B7">
              <w:rPr>
                <w:rFonts w:hint="eastAsia"/>
                <w:kern w:val="0"/>
                <w:sz w:val="18"/>
                <w:szCs w:val="18"/>
              </w:rPr>
              <w:t>;</w:t>
            </w:r>
            <w:r w:rsidRPr="009348B7">
              <w:rPr>
                <w:rFonts w:hint="eastAsia"/>
                <w:kern w:val="0"/>
                <w:sz w:val="18"/>
                <w:szCs w:val="18"/>
              </w:rPr>
              <w:t>情节严重的，责令停产停业整顿</w:t>
            </w:r>
            <w:r w:rsidRPr="009348B7">
              <w:rPr>
                <w:rFonts w:hint="eastAsia"/>
                <w:kern w:val="0"/>
                <w:sz w:val="18"/>
                <w:szCs w:val="18"/>
              </w:rPr>
              <w:t>;</w:t>
            </w:r>
            <w:r w:rsidRPr="009348B7">
              <w:rPr>
                <w:rFonts w:hint="eastAsia"/>
                <w:kern w:val="0"/>
                <w:sz w:val="18"/>
                <w:szCs w:val="18"/>
              </w:rPr>
              <w:t>构成犯罪的，依照刑法有关规定追究刑事责任：</w:t>
            </w:r>
          </w:p>
          <w:p w:rsidR="00EA34CC" w:rsidRPr="009348B7" w:rsidRDefault="00EA34CC" w:rsidP="00A91F8E">
            <w:pPr>
              <w:widowControl/>
              <w:spacing w:line="320" w:lineRule="exact"/>
              <w:jc w:val="left"/>
              <w:rPr>
                <w:kern w:val="0"/>
                <w:sz w:val="18"/>
                <w:szCs w:val="18"/>
              </w:rPr>
            </w:pPr>
            <w:r w:rsidRPr="009348B7">
              <w:rPr>
                <w:rFonts w:hint="eastAsia"/>
                <w:kern w:val="0"/>
                <w:sz w:val="18"/>
                <w:szCs w:val="18"/>
              </w:rPr>
              <w:t xml:space="preserve">    (</w:t>
            </w:r>
            <w:r w:rsidRPr="009348B7">
              <w:rPr>
                <w:rFonts w:hint="eastAsia"/>
                <w:kern w:val="0"/>
                <w:sz w:val="18"/>
                <w:szCs w:val="18"/>
              </w:rPr>
              <w:t>一</w:t>
            </w:r>
            <w:r w:rsidRPr="009348B7">
              <w:rPr>
                <w:rFonts w:hint="eastAsia"/>
                <w:kern w:val="0"/>
                <w:sz w:val="18"/>
                <w:szCs w:val="18"/>
              </w:rPr>
              <w:t>)</w:t>
            </w:r>
            <w:r w:rsidRPr="009348B7">
              <w:rPr>
                <w:rFonts w:hint="eastAsia"/>
                <w:kern w:val="0"/>
                <w:sz w:val="18"/>
                <w:szCs w:val="18"/>
              </w:rPr>
              <w:t>未在有较大危险因素的生产经营场所和有关设施、设备上设置明显的安全警示标志的</w:t>
            </w:r>
            <w:r w:rsidRPr="009348B7">
              <w:rPr>
                <w:rFonts w:hint="eastAsia"/>
                <w:kern w:val="0"/>
                <w:sz w:val="18"/>
                <w:szCs w:val="18"/>
              </w:rPr>
              <w:t>;</w:t>
            </w:r>
          </w:p>
          <w:p w:rsidR="00EA34CC" w:rsidRPr="009348B7" w:rsidRDefault="00EA34CC" w:rsidP="00A91F8E">
            <w:pPr>
              <w:widowControl/>
              <w:spacing w:line="320" w:lineRule="exact"/>
              <w:jc w:val="left"/>
              <w:rPr>
                <w:kern w:val="0"/>
                <w:sz w:val="18"/>
                <w:szCs w:val="18"/>
              </w:rPr>
            </w:pPr>
            <w:r w:rsidRPr="009348B7">
              <w:rPr>
                <w:rFonts w:hint="eastAsia"/>
                <w:kern w:val="0"/>
                <w:sz w:val="18"/>
                <w:szCs w:val="18"/>
              </w:rPr>
              <w:t>【行政法规】《建设工程安全生产管理条例》</w:t>
            </w:r>
            <w:r w:rsidRPr="009348B7">
              <w:rPr>
                <w:rFonts w:hint="eastAsia"/>
                <w:kern w:val="0"/>
                <w:sz w:val="18"/>
                <w:szCs w:val="18"/>
              </w:rPr>
              <w:t>(</w:t>
            </w:r>
            <w:r w:rsidRPr="009348B7">
              <w:rPr>
                <w:rFonts w:hint="eastAsia"/>
                <w:kern w:val="0"/>
                <w:sz w:val="18"/>
                <w:szCs w:val="18"/>
              </w:rPr>
              <w:t>国务院令第</w:t>
            </w:r>
            <w:r w:rsidRPr="009348B7">
              <w:rPr>
                <w:rFonts w:hint="eastAsia"/>
                <w:kern w:val="0"/>
                <w:sz w:val="18"/>
                <w:szCs w:val="18"/>
              </w:rPr>
              <w:t>393</w:t>
            </w:r>
            <w:r w:rsidRPr="009348B7">
              <w:rPr>
                <w:rFonts w:hint="eastAsia"/>
                <w:kern w:val="0"/>
                <w:sz w:val="18"/>
                <w:szCs w:val="18"/>
              </w:rPr>
              <w:t>号</w:t>
            </w:r>
            <w:r w:rsidRPr="009348B7">
              <w:rPr>
                <w:rFonts w:hint="eastAsia"/>
                <w:kern w:val="0"/>
                <w:sz w:val="18"/>
                <w:szCs w:val="18"/>
              </w:rPr>
              <w:t>)</w:t>
            </w:r>
          </w:p>
          <w:p w:rsidR="00EA34CC" w:rsidRPr="009348B7" w:rsidRDefault="00EA34CC" w:rsidP="00A91F8E">
            <w:pPr>
              <w:widowControl/>
              <w:spacing w:line="320" w:lineRule="exact"/>
              <w:jc w:val="left"/>
              <w:rPr>
                <w:kern w:val="0"/>
                <w:sz w:val="18"/>
                <w:szCs w:val="18"/>
              </w:rPr>
            </w:pPr>
            <w:r w:rsidRPr="009348B7">
              <w:rPr>
                <w:rFonts w:hint="eastAsia"/>
                <w:kern w:val="0"/>
                <w:sz w:val="18"/>
                <w:szCs w:val="18"/>
              </w:rPr>
              <w:t xml:space="preserve">    </w:t>
            </w:r>
            <w:r w:rsidRPr="009348B7">
              <w:rPr>
                <w:rFonts w:hint="eastAsia"/>
                <w:kern w:val="0"/>
                <w:sz w:val="18"/>
                <w:szCs w:val="18"/>
              </w:rPr>
              <w:t>第二十八条第一款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EA34CC" w:rsidRPr="009348B7" w:rsidRDefault="00EA34CC" w:rsidP="00A91F8E">
            <w:pPr>
              <w:widowControl/>
              <w:spacing w:line="320" w:lineRule="exact"/>
              <w:jc w:val="left"/>
              <w:rPr>
                <w:kern w:val="0"/>
                <w:sz w:val="18"/>
                <w:szCs w:val="18"/>
              </w:rPr>
            </w:pPr>
            <w:r w:rsidRPr="009348B7">
              <w:rPr>
                <w:rFonts w:hint="eastAsia"/>
                <w:kern w:val="0"/>
                <w:sz w:val="18"/>
                <w:szCs w:val="18"/>
              </w:rPr>
              <w:t xml:space="preserve">    </w:t>
            </w:r>
            <w:r w:rsidRPr="009348B7">
              <w:rPr>
                <w:rFonts w:hint="eastAsia"/>
                <w:kern w:val="0"/>
                <w:sz w:val="18"/>
                <w:szCs w:val="18"/>
              </w:rPr>
              <w:t>第三十一条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rsidR="00EA34CC" w:rsidRPr="009348B7" w:rsidRDefault="00EA34CC" w:rsidP="00A91F8E">
            <w:pPr>
              <w:widowControl/>
              <w:spacing w:line="320" w:lineRule="exact"/>
              <w:jc w:val="left"/>
              <w:rPr>
                <w:kern w:val="0"/>
                <w:sz w:val="18"/>
                <w:szCs w:val="18"/>
              </w:rPr>
            </w:pPr>
            <w:r w:rsidRPr="009348B7">
              <w:rPr>
                <w:rFonts w:hint="eastAsia"/>
                <w:kern w:val="0"/>
                <w:sz w:val="18"/>
                <w:szCs w:val="18"/>
              </w:rPr>
              <w:t xml:space="preserve">    </w:t>
            </w:r>
            <w:r w:rsidRPr="009348B7">
              <w:rPr>
                <w:rFonts w:hint="eastAsia"/>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9348B7">
              <w:rPr>
                <w:rFonts w:hint="eastAsia"/>
                <w:kern w:val="0"/>
                <w:sz w:val="18"/>
                <w:szCs w:val="18"/>
              </w:rPr>
              <w:t xml:space="preserve"> </w:t>
            </w:r>
          </w:p>
          <w:p w:rsidR="00EA34CC" w:rsidRPr="009348B7" w:rsidRDefault="00EA34CC" w:rsidP="00A91F8E">
            <w:pPr>
              <w:widowControl/>
              <w:spacing w:line="320" w:lineRule="exact"/>
              <w:jc w:val="left"/>
              <w:rPr>
                <w:kern w:val="0"/>
                <w:sz w:val="18"/>
                <w:szCs w:val="18"/>
              </w:rPr>
            </w:pPr>
            <w:r w:rsidRPr="009348B7">
              <w:rPr>
                <w:rFonts w:hint="eastAsia"/>
                <w:kern w:val="0"/>
                <w:sz w:val="18"/>
                <w:szCs w:val="18"/>
              </w:rPr>
              <w:t xml:space="preserve">   </w:t>
            </w:r>
            <w:r w:rsidRPr="009348B7">
              <w:rPr>
                <w:rFonts w:hint="eastAsia"/>
                <w:kern w:val="0"/>
                <w:sz w:val="18"/>
                <w:szCs w:val="18"/>
              </w:rPr>
              <w:t>（三）未在施工现场的危险部位设置明显的安全警示标志，或者未按照国家有关规定在施工现场设置消防通道、消防水源、配备消防设施和灭火器材的。</w:t>
            </w:r>
          </w:p>
          <w:p w:rsidR="00EA34CC" w:rsidRDefault="00EA34CC" w:rsidP="00A91F8E">
            <w:pPr>
              <w:widowControl/>
              <w:spacing w:line="320" w:lineRule="exact"/>
              <w:jc w:val="left"/>
              <w:rPr>
                <w:kern w:val="0"/>
                <w:sz w:val="18"/>
                <w:szCs w:val="18"/>
              </w:rPr>
            </w:pPr>
            <w:r w:rsidRPr="009348B7">
              <w:rPr>
                <w:rFonts w:hint="eastAsia"/>
                <w:kern w:val="0"/>
                <w:sz w:val="18"/>
                <w:szCs w:val="18"/>
              </w:rPr>
              <w:t xml:space="preserve">   </w:t>
            </w:r>
            <w:r w:rsidRPr="009348B7">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348B7">
              <w:rPr>
                <w:rFonts w:hint="eastAsia"/>
                <w:kern w:val="0"/>
                <w:sz w:val="18"/>
                <w:szCs w:val="18"/>
              </w:rPr>
              <w:t>责令限期改正，罚款</w:t>
            </w:r>
            <w:r>
              <w:rPr>
                <w:rFonts w:hint="eastAsia"/>
                <w:kern w:val="0"/>
                <w:sz w:val="18"/>
                <w:szCs w:val="18"/>
              </w:rPr>
              <w:t>，</w:t>
            </w:r>
            <w:r w:rsidRPr="009348B7">
              <w:rPr>
                <w:rFonts w:hint="eastAsia"/>
                <w:kern w:val="0"/>
                <w:sz w:val="18"/>
                <w:szCs w:val="18"/>
              </w:rPr>
              <w:t>责令停业整顿</w:t>
            </w:r>
            <w:r w:rsidRPr="009348B7">
              <w:rPr>
                <w:rFonts w:hint="eastAsia"/>
                <w:kern w:val="0"/>
                <w:sz w:val="18"/>
                <w:szCs w:val="18"/>
              </w:rPr>
              <w:t xml:space="preserve"> </w:t>
            </w:r>
            <w:r w:rsidRPr="009348B7">
              <w:rPr>
                <w:rFonts w:hint="eastAsia"/>
                <w:kern w:val="0"/>
                <w:sz w:val="18"/>
                <w:szCs w:val="18"/>
              </w:rPr>
              <w:t xml:space="preserve">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6708FB">
              <w:rPr>
                <w:rFonts w:hint="eastAsia"/>
                <w:kern w:val="0"/>
                <w:sz w:val="18"/>
                <w:szCs w:val="18"/>
              </w:rPr>
              <w:t>3</w:t>
            </w:r>
            <w:r w:rsidRPr="006708FB">
              <w:rPr>
                <w:rFonts w:hint="eastAsia"/>
                <w:kern w:val="0"/>
                <w:sz w:val="18"/>
                <w:szCs w:val="18"/>
              </w:rPr>
              <w:t>万元以下罚款</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kern w:val="0"/>
                <w:sz w:val="18"/>
                <w:szCs w:val="18"/>
              </w:rPr>
              <w:t>万元以下罚款</w:t>
            </w:r>
            <w:r>
              <w:rPr>
                <w:rFonts w:hint="eastAsia"/>
                <w:kern w:val="0"/>
                <w:sz w:val="18"/>
                <w:szCs w:val="18"/>
              </w:rPr>
              <w:t xml:space="preserve">   </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15</w:t>
            </w:r>
            <w:r w:rsidRPr="006708FB">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w:t>
            </w:r>
            <w:r w:rsidRPr="006708FB">
              <w:rPr>
                <w:rFonts w:hint="eastAsia"/>
                <w:kern w:val="0"/>
                <w:sz w:val="18"/>
                <w:szCs w:val="18"/>
              </w:rPr>
              <w:t>万以上</w:t>
            </w:r>
            <w:r w:rsidRPr="006708FB">
              <w:rPr>
                <w:rFonts w:hint="eastAsia"/>
                <w:kern w:val="0"/>
                <w:sz w:val="18"/>
                <w:szCs w:val="18"/>
              </w:rPr>
              <w:t>1.5</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r w:rsidR="00EA34CC" w:rsidTr="00A91F8E">
        <w:trPr>
          <w:trHeight w:val="285"/>
        </w:trPr>
        <w:tc>
          <w:tcPr>
            <w:tcW w:w="1026" w:type="dxa"/>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未按要求改正的，发生安全事故的</w:t>
            </w:r>
          </w:p>
        </w:tc>
        <w:tc>
          <w:tcPr>
            <w:tcW w:w="1120" w:type="dxa"/>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15</w:t>
            </w:r>
            <w:r>
              <w:rPr>
                <w:rFonts w:hint="eastAsia"/>
                <w:kern w:val="0"/>
                <w:sz w:val="18"/>
                <w:szCs w:val="18"/>
              </w:rPr>
              <w:t>万元以上</w:t>
            </w:r>
            <w:r>
              <w:rPr>
                <w:rFonts w:hint="eastAsia"/>
                <w:kern w:val="0"/>
                <w:sz w:val="18"/>
                <w:szCs w:val="18"/>
              </w:rPr>
              <w:t>20</w:t>
            </w:r>
            <w:r w:rsidRPr="006708FB">
              <w:rPr>
                <w:rFonts w:hint="eastAsia"/>
                <w:kern w:val="0"/>
                <w:sz w:val="18"/>
                <w:szCs w:val="18"/>
              </w:rPr>
              <w:t>万元以下罚款</w:t>
            </w:r>
            <w:r>
              <w:rPr>
                <w:rFonts w:hint="eastAsia"/>
                <w:kern w:val="0"/>
                <w:sz w:val="18"/>
                <w:szCs w:val="18"/>
              </w:rPr>
              <w:t>，</w:t>
            </w:r>
            <w:r w:rsidRPr="009348B7">
              <w:rPr>
                <w:rFonts w:hint="eastAsia"/>
                <w:kern w:val="0"/>
                <w:sz w:val="18"/>
                <w:szCs w:val="18"/>
              </w:rPr>
              <w:t>责令停产停业整顿</w:t>
            </w:r>
          </w:p>
          <w:p w:rsidR="00EA34CC" w:rsidRPr="006708FB"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1.5</w:t>
            </w:r>
            <w:r w:rsidRPr="006708FB">
              <w:rPr>
                <w:rFonts w:hint="eastAsia"/>
                <w:kern w:val="0"/>
                <w:sz w:val="18"/>
                <w:szCs w:val="18"/>
              </w:rPr>
              <w:t>万以上</w:t>
            </w:r>
            <w:r w:rsidRPr="006708FB">
              <w:rPr>
                <w:rFonts w:hint="eastAsia"/>
                <w:kern w:val="0"/>
                <w:sz w:val="18"/>
                <w:szCs w:val="18"/>
              </w:rPr>
              <w:t>2</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bl>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51</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27EE1">
              <w:rPr>
                <w:rFonts w:hint="eastAsia"/>
                <w:kern w:val="0"/>
                <w:sz w:val="18"/>
                <w:szCs w:val="18"/>
              </w:rPr>
              <w:t>对施工单位未向作业人员提供安全防护用具和安全防护服装的处罚</w:t>
            </w:r>
          </w:p>
        </w:tc>
      </w:tr>
      <w:tr w:rsidR="00EA34CC" w:rsidTr="00A91F8E">
        <w:trPr>
          <w:trHeight w:val="232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727EE1" w:rsidRDefault="00EA34CC" w:rsidP="00A91F8E">
            <w:pPr>
              <w:widowControl/>
              <w:spacing w:line="320" w:lineRule="exact"/>
              <w:jc w:val="left"/>
              <w:rPr>
                <w:kern w:val="0"/>
                <w:sz w:val="18"/>
                <w:szCs w:val="18"/>
              </w:rPr>
            </w:pPr>
            <w:r>
              <w:rPr>
                <w:kern w:val="0"/>
                <w:sz w:val="18"/>
                <w:szCs w:val="18"/>
              </w:rPr>
              <w:t xml:space="preserve">   </w:t>
            </w:r>
            <w:r w:rsidRPr="00727EE1">
              <w:rPr>
                <w:rFonts w:hint="eastAsia"/>
                <w:kern w:val="0"/>
                <w:sz w:val="18"/>
                <w:szCs w:val="18"/>
              </w:rPr>
              <w:t>【法律】《中华人民共和国安全生产法》</w:t>
            </w:r>
          </w:p>
          <w:p w:rsidR="00EA34CC" w:rsidRPr="00727EE1" w:rsidRDefault="00EA34CC" w:rsidP="00A91F8E">
            <w:pPr>
              <w:widowControl/>
              <w:spacing w:line="320" w:lineRule="exact"/>
              <w:jc w:val="left"/>
              <w:rPr>
                <w:kern w:val="0"/>
                <w:sz w:val="18"/>
                <w:szCs w:val="18"/>
              </w:rPr>
            </w:pPr>
            <w:r w:rsidRPr="00727EE1">
              <w:rPr>
                <w:rFonts w:hint="eastAsia"/>
                <w:kern w:val="0"/>
                <w:sz w:val="18"/>
                <w:szCs w:val="18"/>
              </w:rPr>
              <w:t xml:space="preserve">    </w:t>
            </w:r>
            <w:r w:rsidRPr="00727EE1">
              <w:rPr>
                <w:rFonts w:hint="eastAsia"/>
                <w:kern w:val="0"/>
                <w:sz w:val="18"/>
                <w:szCs w:val="18"/>
              </w:rPr>
              <w:t>第四十二条</w:t>
            </w:r>
            <w:r w:rsidRPr="00727EE1">
              <w:rPr>
                <w:rFonts w:hint="eastAsia"/>
                <w:kern w:val="0"/>
                <w:sz w:val="18"/>
                <w:szCs w:val="18"/>
              </w:rPr>
              <w:t xml:space="preserve"> </w:t>
            </w:r>
            <w:r w:rsidRPr="00727EE1">
              <w:rPr>
                <w:rFonts w:hint="eastAsia"/>
                <w:kern w:val="0"/>
                <w:sz w:val="18"/>
                <w:szCs w:val="18"/>
              </w:rPr>
              <w:t>生产经营单位必须为从业人员提供符合国家标准或者行业标准的劳动防护用品，并监督、教育从业人员按照使用规则佩戴、使用。</w:t>
            </w:r>
          </w:p>
          <w:p w:rsidR="00EA34CC" w:rsidRPr="00727EE1" w:rsidRDefault="00EA34CC" w:rsidP="00A91F8E">
            <w:pPr>
              <w:widowControl/>
              <w:spacing w:line="320" w:lineRule="exact"/>
              <w:jc w:val="left"/>
              <w:rPr>
                <w:kern w:val="0"/>
                <w:sz w:val="18"/>
                <w:szCs w:val="18"/>
              </w:rPr>
            </w:pPr>
            <w:r w:rsidRPr="00727EE1">
              <w:rPr>
                <w:rFonts w:hint="eastAsia"/>
                <w:kern w:val="0"/>
                <w:sz w:val="18"/>
                <w:szCs w:val="18"/>
              </w:rPr>
              <w:t xml:space="preserve">    </w:t>
            </w:r>
            <w:r w:rsidRPr="00727EE1">
              <w:rPr>
                <w:rFonts w:hint="eastAsia"/>
                <w:kern w:val="0"/>
                <w:sz w:val="18"/>
                <w:szCs w:val="18"/>
              </w:rPr>
              <w:t>第九十六条　生产经营单位有下列行为之一的，责令限期改正，可以处五万元以下的罚款</w:t>
            </w:r>
            <w:r w:rsidRPr="00727EE1">
              <w:rPr>
                <w:rFonts w:hint="eastAsia"/>
                <w:kern w:val="0"/>
                <w:sz w:val="18"/>
                <w:szCs w:val="18"/>
              </w:rPr>
              <w:t>;</w:t>
            </w:r>
            <w:r w:rsidRPr="00727EE1">
              <w:rPr>
                <w:rFonts w:hint="eastAsia"/>
                <w:kern w:val="0"/>
                <w:sz w:val="18"/>
                <w:szCs w:val="18"/>
              </w:rPr>
              <w:t>逾期未改正的，处五万元以上二十万元以下的罚款，对其直接负责的主管人员和其他直接责任人员处一万元以上二万元以下的罚款</w:t>
            </w:r>
            <w:r w:rsidRPr="00727EE1">
              <w:rPr>
                <w:rFonts w:hint="eastAsia"/>
                <w:kern w:val="0"/>
                <w:sz w:val="18"/>
                <w:szCs w:val="18"/>
              </w:rPr>
              <w:t>;</w:t>
            </w:r>
            <w:r w:rsidRPr="00727EE1">
              <w:rPr>
                <w:rFonts w:hint="eastAsia"/>
                <w:kern w:val="0"/>
                <w:sz w:val="18"/>
                <w:szCs w:val="18"/>
              </w:rPr>
              <w:t>情节严重的，责令停产停业整顿</w:t>
            </w:r>
            <w:r w:rsidRPr="00727EE1">
              <w:rPr>
                <w:rFonts w:hint="eastAsia"/>
                <w:kern w:val="0"/>
                <w:sz w:val="18"/>
                <w:szCs w:val="18"/>
              </w:rPr>
              <w:t>;</w:t>
            </w:r>
            <w:r w:rsidRPr="00727EE1">
              <w:rPr>
                <w:rFonts w:hint="eastAsia"/>
                <w:kern w:val="0"/>
                <w:sz w:val="18"/>
                <w:szCs w:val="18"/>
              </w:rPr>
              <w:t>构成犯罪的，依照刑法有关规定追究刑事责任：</w:t>
            </w:r>
            <w:r w:rsidRPr="00727EE1">
              <w:rPr>
                <w:rFonts w:hint="eastAsia"/>
                <w:kern w:val="0"/>
                <w:sz w:val="18"/>
                <w:szCs w:val="18"/>
              </w:rPr>
              <w:t xml:space="preserve"> </w:t>
            </w:r>
          </w:p>
          <w:p w:rsidR="00EA34CC" w:rsidRPr="00727EE1" w:rsidRDefault="00EA34CC" w:rsidP="00A91F8E">
            <w:pPr>
              <w:widowControl/>
              <w:spacing w:line="320" w:lineRule="exact"/>
              <w:jc w:val="left"/>
              <w:rPr>
                <w:kern w:val="0"/>
                <w:sz w:val="18"/>
                <w:szCs w:val="18"/>
              </w:rPr>
            </w:pPr>
            <w:r w:rsidRPr="00727EE1">
              <w:rPr>
                <w:rFonts w:hint="eastAsia"/>
                <w:kern w:val="0"/>
                <w:sz w:val="18"/>
                <w:szCs w:val="18"/>
              </w:rPr>
              <w:t xml:space="preserve">    (</w:t>
            </w:r>
            <w:r w:rsidRPr="00727EE1">
              <w:rPr>
                <w:rFonts w:hint="eastAsia"/>
                <w:kern w:val="0"/>
                <w:sz w:val="18"/>
                <w:szCs w:val="18"/>
              </w:rPr>
              <w:t>四</w:t>
            </w:r>
            <w:r w:rsidRPr="00727EE1">
              <w:rPr>
                <w:rFonts w:hint="eastAsia"/>
                <w:kern w:val="0"/>
                <w:sz w:val="18"/>
                <w:szCs w:val="18"/>
              </w:rPr>
              <w:t>)</w:t>
            </w:r>
            <w:r w:rsidRPr="00727EE1">
              <w:rPr>
                <w:rFonts w:hint="eastAsia"/>
                <w:kern w:val="0"/>
                <w:sz w:val="18"/>
                <w:szCs w:val="18"/>
              </w:rPr>
              <w:t>未为从业人员提供符合国家标准或者行业标准的劳动防护用品的</w:t>
            </w:r>
            <w:r w:rsidRPr="00727EE1">
              <w:rPr>
                <w:rFonts w:hint="eastAsia"/>
                <w:kern w:val="0"/>
                <w:sz w:val="18"/>
                <w:szCs w:val="18"/>
              </w:rPr>
              <w:t>;</w:t>
            </w:r>
          </w:p>
          <w:p w:rsidR="00EA34CC" w:rsidRPr="00727EE1" w:rsidRDefault="00EA34CC" w:rsidP="00A91F8E">
            <w:pPr>
              <w:widowControl/>
              <w:spacing w:line="320" w:lineRule="exact"/>
              <w:jc w:val="left"/>
              <w:rPr>
                <w:kern w:val="0"/>
                <w:sz w:val="18"/>
                <w:szCs w:val="18"/>
              </w:rPr>
            </w:pPr>
            <w:r w:rsidRPr="00727EE1">
              <w:rPr>
                <w:rFonts w:hint="eastAsia"/>
                <w:kern w:val="0"/>
                <w:sz w:val="18"/>
                <w:szCs w:val="18"/>
              </w:rPr>
              <w:t>【行政法规】《建设工程安全生产管理条例》</w:t>
            </w:r>
            <w:r w:rsidRPr="00727EE1">
              <w:rPr>
                <w:rFonts w:hint="eastAsia"/>
                <w:kern w:val="0"/>
                <w:sz w:val="18"/>
                <w:szCs w:val="18"/>
              </w:rPr>
              <w:t>(</w:t>
            </w:r>
            <w:r w:rsidRPr="00727EE1">
              <w:rPr>
                <w:rFonts w:hint="eastAsia"/>
                <w:kern w:val="0"/>
                <w:sz w:val="18"/>
                <w:szCs w:val="18"/>
              </w:rPr>
              <w:t>国务院令第</w:t>
            </w:r>
            <w:r w:rsidRPr="00727EE1">
              <w:rPr>
                <w:rFonts w:hint="eastAsia"/>
                <w:kern w:val="0"/>
                <w:sz w:val="18"/>
                <w:szCs w:val="18"/>
              </w:rPr>
              <w:t>393</w:t>
            </w:r>
            <w:r w:rsidRPr="00727EE1">
              <w:rPr>
                <w:rFonts w:hint="eastAsia"/>
                <w:kern w:val="0"/>
                <w:sz w:val="18"/>
                <w:szCs w:val="18"/>
              </w:rPr>
              <w:t>号</w:t>
            </w:r>
            <w:r w:rsidRPr="00727EE1">
              <w:rPr>
                <w:rFonts w:hint="eastAsia"/>
                <w:kern w:val="0"/>
                <w:sz w:val="18"/>
                <w:szCs w:val="18"/>
              </w:rPr>
              <w:t>)</w:t>
            </w:r>
          </w:p>
          <w:p w:rsidR="00EA34CC" w:rsidRPr="00727EE1" w:rsidRDefault="00EA34CC" w:rsidP="00A91F8E">
            <w:pPr>
              <w:widowControl/>
              <w:spacing w:line="320" w:lineRule="exact"/>
              <w:jc w:val="left"/>
              <w:rPr>
                <w:kern w:val="0"/>
                <w:sz w:val="18"/>
                <w:szCs w:val="18"/>
              </w:rPr>
            </w:pPr>
            <w:r w:rsidRPr="00727EE1">
              <w:rPr>
                <w:rFonts w:hint="eastAsia"/>
                <w:kern w:val="0"/>
                <w:sz w:val="18"/>
                <w:szCs w:val="18"/>
              </w:rPr>
              <w:t xml:space="preserve">    </w:t>
            </w:r>
            <w:r w:rsidRPr="00727EE1">
              <w:rPr>
                <w:rFonts w:hint="eastAsia"/>
                <w:kern w:val="0"/>
                <w:sz w:val="18"/>
                <w:szCs w:val="18"/>
              </w:rPr>
              <w:t>第三十二条第一款　施工单位应当向作业人员提供安全防护用具和安全防护服装，并书面告知危险岗位的操作规程和违章操作的危害。</w:t>
            </w:r>
          </w:p>
          <w:p w:rsidR="00EA34CC" w:rsidRPr="00727EE1" w:rsidRDefault="00EA34CC" w:rsidP="00A91F8E">
            <w:pPr>
              <w:widowControl/>
              <w:spacing w:line="320" w:lineRule="exact"/>
              <w:jc w:val="left"/>
              <w:rPr>
                <w:kern w:val="0"/>
                <w:sz w:val="18"/>
                <w:szCs w:val="18"/>
              </w:rPr>
            </w:pPr>
            <w:r w:rsidRPr="00727EE1">
              <w:rPr>
                <w:rFonts w:hint="eastAsia"/>
                <w:kern w:val="0"/>
                <w:sz w:val="18"/>
                <w:szCs w:val="18"/>
              </w:rPr>
              <w:t xml:space="preserve">    </w:t>
            </w:r>
            <w:r w:rsidRPr="00727EE1">
              <w:rPr>
                <w:rFonts w:hint="eastAsia"/>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727EE1">
              <w:rPr>
                <w:rFonts w:hint="eastAsia"/>
                <w:kern w:val="0"/>
                <w:sz w:val="18"/>
                <w:szCs w:val="18"/>
              </w:rPr>
              <w:t xml:space="preserve">  </w:t>
            </w:r>
          </w:p>
          <w:p w:rsidR="00EA34CC" w:rsidRPr="00727EE1" w:rsidRDefault="00EA34CC" w:rsidP="00A91F8E">
            <w:pPr>
              <w:widowControl/>
              <w:spacing w:line="320" w:lineRule="exact"/>
              <w:jc w:val="left"/>
              <w:rPr>
                <w:kern w:val="0"/>
                <w:sz w:val="18"/>
                <w:szCs w:val="18"/>
              </w:rPr>
            </w:pPr>
            <w:r w:rsidRPr="00727EE1">
              <w:rPr>
                <w:rFonts w:hint="eastAsia"/>
                <w:kern w:val="0"/>
                <w:sz w:val="18"/>
                <w:szCs w:val="18"/>
              </w:rPr>
              <w:t xml:space="preserve">   </w:t>
            </w:r>
            <w:r w:rsidRPr="00727EE1">
              <w:rPr>
                <w:rFonts w:hint="eastAsia"/>
                <w:kern w:val="0"/>
                <w:sz w:val="18"/>
                <w:szCs w:val="18"/>
              </w:rPr>
              <w:t>（四）未向作业人员提供安全防护用具和安全防护服装的。</w:t>
            </w:r>
          </w:p>
          <w:p w:rsidR="00EA34CC" w:rsidRDefault="00EA34CC" w:rsidP="00A91F8E">
            <w:pPr>
              <w:widowControl/>
              <w:spacing w:line="320" w:lineRule="exact"/>
              <w:jc w:val="left"/>
              <w:rPr>
                <w:kern w:val="0"/>
                <w:sz w:val="18"/>
                <w:szCs w:val="18"/>
              </w:rPr>
            </w:pPr>
            <w:r w:rsidRPr="00727EE1">
              <w:rPr>
                <w:rFonts w:hint="eastAsia"/>
                <w:kern w:val="0"/>
                <w:sz w:val="18"/>
                <w:szCs w:val="18"/>
              </w:rPr>
              <w:t xml:space="preserve">    </w:t>
            </w:r>
            <w:r w:rsidRPr="00727EE1">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27EE1">
              <w:rPr>
                <w:rFonts w:hint="eastAsia"/>
                <w:kern w:val="0"/>
                <w:sz w:val="18"/>
                <w:szCs w:val="18"/>
              </w:rPr>
              <w:t>责令限期改正，罚款、责令停业整顿</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6708FB">
              <w:rPr>
                <w:rFonts w:hint="eastAsia"/>
                <w:kern w:val="0"/>
                <w:sz w:val="18"/>
                <w:szCs w:val="18"/>
              </w:rPr>
              <w:t>3</w:t>
            </w:r>
            <w:r w:rsidRPr="006708FB">
              <w:rPr>
                <w:rFonts w:hint="eastAsia"/>
                <w:kern w:val="0"/>
                <w:sz w:val="18"/>
                <w:szCs w:val="18"/>
              </w:rPr>
              <w:t>万元以下罚款</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kern w:val="0"/>
                <w:sz w:val="18"/>
                <w:szCs w:val="18"/>
              </w:rPr>
              <w:t>万元以下罚款</w:t>
            </w:r>
            <w:r>
              <w:rPr>
                <w:rFonts w:hint="eastAsia"/>
                <w:kern w:val="0"/>
                <w:sz w:val="18"/>
                <w:szCs w:val="18"/>
              </w:rPr>
              <w:t xml:space="preserve">   </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15</w:t>
            </w:r>
            <w:r w:rsidRPr="006708FB">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w:t>
            </w:r>
            <w:r w:rsidRPr="006708FB">
              <w:rPr>
                <w:rFonts w:hint="eastAsia"/>
                <w:kern w:val="0"/>
                <w:sz w:val="18"/>
                <w:szCs w:val="18"/>
              </w:rPr>
              <w:t>万以上</w:t>
            </w:r>
            <w:r w:rsidRPr="006708FB">
              <w:rPr>
                <w:rFonts w:hint="eastAsia"/>
                <w:kern w:val="0"/>
                <w:sz w:val="18"/>
                <w:szCs w:val="18"/>
              </w:rPr>
              <w:t>1.5</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r w:rsidR="00EA34CC" w:rsidTr="00A91F8E">
        <w:trPr>
          <w:trHeight w:val="285"/>
        </w:trPr>
        <w:tc>
          <w:tcPr>
            <w:tcW w:w="102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15</w:t>
            </w:r>
            <w:r>
              <w:rPr>
                <w:rFonts w:hint="eastAsia"/>
                <w:kern w:val="0"/>
                <w:sz w:val="18"/>
                <w:szCs w:val="18"/>
              </w:rPr>
              <w:t>万元以上</w:t>
            </w:r>
            <w:r>
              <w:rPr>
                <w:rFonts w:hint="eastAsia"/>
                <w:kern w:val="0"/>
                <w:sz w:val="18"/>
                <w:szCs w:val="18"/>
              </w:rPr>
              <w:t>20</w:t>
            </w:r>
            <w:r w:rsidRPr="006708FB">
              <w:rPr>
                <w:rFonts w:hint="eastAsia"/>
                <w:kern w:val="0"/>
                <w:sz w:val="18"/>
                <w:szCs w:val="18"/>
              </w:rPr>
              <w:t>万元以下罚款</w:t>
            </w:r>
            <w:r>
              <w:rPr>
                <w:rFonts w:hint="eastAsia"/>
                <w:kern w:val="0"/>
                <w:sz w:val="18"/>
                <w:szCs w:val="18"/>
              </w:rPr>
              <w:t>，</w:t>
            </w:r>
            <w:r w:rsidRPr="009348B7">
              <w:rPr>
                <w:rFonts w:hint="eastAsia"/>
                <w:kern w:val="0"/>
                <w:sz w:val="18"/>
                <w:szCs w:val="18"/>
              </w:rPr>
              <w:t>责令停产停业整顿</w:t>
            </w:r>
          </w:p>
          <w:p w:rsidR="00EA34CC" w:rsidRPr="006708FB"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1.5</w:t>
            </w:r>
            <w:r w:rsidRPr="006708FB">
              <w:rPr>
                <w:rFonts w:hint="eastAsia"/>
                <w:kern w:val="0"/>
                <w:sz w:val="18"/>
                <w:szCs w:val="18"/>
              </w:rPr>
              <w:t>万以上</w:t>
            </w:r>
            <w:r w:rsidRPr="006708FB">
              <w:rPr>
                <w:rFonts w:hint="eastAsia"/>
                <w:kern w:val="0"/>
                <w:sz w:val="18"/>
                <w:szCs w:val="18"/>
              </w:rPr>
              <w:t>2</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bl>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sidRPr="00845B0A">
              <w:rPr>
                <w:rFonts w:eastAsia="仿宋_GB2312"/>
                <w:b/>
                <w:bCs/>
                <w:kern w:val="0"/>
                <w:sz w:val="18"/>
                <w:szCs w:val="18"/>
              </w:rPr>
              <w:t>02017</w:t>
            </w:r>
            <w:r w:rsidRPr="00845B0A">
              <w:rPr>
                <w:rFonts w:eastAsia="仿宋_GB2312" w:hint="eastAsia"/>
                <w:b/>
                <w:bCs/>
                <w:kern w:val="0"/>
                <w:sz w:val="18"/>
                <w:szCs w:val="18"/>
              </w:rPr>
              <w:t>52</w:t>
            </w:r>
            <w:r w:rsidRPr="00845B0A">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45B0A">
              <w:rPr>
                <w:rFonts w:hint="eastAsia"/>
                <w:kern w:val="0"/>
                <w:sz w:val="18"/>
                <w:szCs w:val="18"/>
              </w:rPr>
              <w:t>对施工单位未按照规定在施工起重机械和整体提升脚手架、模板等自升式架设设施验收合格后登记的处罚</w:t>
            </w:r>
          </w:p>
        </w:tc>
      </w:tr>
      <w:tr w:rsidR="00EA34CC" w:rsidTr="00A91F8E">
        <w:trPr>
          <w:trHeight w:val="253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845B0A" w:rsidRDefault="00EA34CC" w:rsidP="00A91F8E">
            <w:pPr>
              <w:widowControl/>
              <w:spacing w:line="320" w:lineRule="exact"/>
              <w:jc w:val="left"/>
              <w:rPr>
                <w:kern w:val="0"/>
                <w:sz w:val="18"/>
                <w:szCs w:val="18"/>
              </w:rPr>
            </w:pPr>
            <w:r>
              <w:rPr>
                <w:kern w:val="0"/>
                <w:sz w:val="18"/>
                <w:szCs w:val="18"/>
              </w:rPr>
              <w:t xml:space="preserve">   </w:t>
            </w:r>
            <w:r w:rsidRPr="00845B0A">
              <w:rPr>
                <w:rFonts w:hint="eastAsia"/>
                <w:kern w:val="0"/>
                <w:sz w:val="18"/>
                <w:szCs w:val="18"/>
              </w:rPr>
              <w:t>【法律】《中华人民共和国安全生产法》</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第九十六条　生产经营单位有下列行为之一的，责令限期改正，可以处五万元以下的罚款</w:t>
            </w:r>
            <w:r w:rsidRPr="00845B0A">
              <w:rPr>
                <w:rFonts w:hint="eastAsia"/>
                <w:kern w:val="0"/>
                <w:sz w:val="18"/>
                <w:szCs w:val="18"/>
              </w:rPr>
              <w:t>;</w:t>
            </w:r>
            <w:r w:rsidRPr="00845B0A">
              <w:rPr>
                <w:rFonts w:hint="eastAsia"/>
                <w:kern w:val="0"/>
                <w:sz w:val="18"/>
                <w:szCs w:val="18"/>
              </w:rPr>
              <w:t>逾期未改正的，处五万元以上二十万元以下的罚款，对其直接负责的主管人员和其他直接责任人员处一万元以上二万元以下的罚款</w:t>
            </w:r>
            <w:r w:rsidRPr="00845B0A">
              <w:rPr>
                <w:rFonts w:hint="eastAsia"/>
                <w:kern w:val="0"/>
                <w:sz w:val="18"/>
                <w:szCs w:val="18"/>
              </w:rPr>
              <w:t>;</w:t>
            </w:r>
            <w:r w:rsidRPr="00845B0A">
              <w:rPr>
                <w:rFonts w:hint="eastAsia"/>
                <w:kern w:val="0"/>
                <w:sz w:val="18"/>
                <w:szCs w:val="18"/>
              </w:rPr>
              <w:t>情节严重的，责令停产停业整顿</w:t>
            </w:r>
            <w:r w:rsidRPr="00845B0A">
              <w:rPr>
                <w:rFonts w:hint="eastAsia"/>
                <w:kern w:val="0"/>
                <w:sz w:val="18"/>
                <w:szCs w:val="18"/>
              </w:rPr>
              <w:t>;</w:t>
            </w:r>
            <w:r w:rsidRPr="00845B0A">
              <w:rPr>
                <w:rFonts w:hint="eastAsia"/>
                <w:kern w:val="0"/>
                <w:sz w:val="18"/>
                <w:szCs w:val="18"/>
              </w:rPr>
              <w:t>构成犯罪的，依照刑法有关规定追究刑事责任：</w:t>
            </w:r>
            <w:r w:rsidRPr="00845B0A">
              <w:rPr>
                <w:rFonts w:hint="eastAsia"/>
                <w:kern w:val="0"/>
                <w:sz w:val="18"/>
                <w:szCs w:val="18"/>
              </w:rPr>
              <w:t xml:space="preserve"> </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五</w:t>
            </w:r>
            <w:r w:rsidRPr="00845B0A">
              <w:rPr>
                <w:rFonts w:hint="eastAsia"/>
                <w:kern w:val="0"/>
                <w:sz w:val="18"/>
                <w:szCs w:val="18"/>
              </w:rPr>
              <w:t>)</w:t>
            </w:r>
            <w:r w:rsidRPr="00845B0A">
              <w:rPr>
                <w:rFonts w:hint="eastAsia"/>
                <w:kern w:val="0"/>
                <w:sz w:val="18"/>
                <w:szCs w:val="18"/>
              </w:rPr>
              <w:t>危险物品的容器、运输工具，以及涉及人身安全、危险性较大的海洋石油开采特种设备和矿山井下特种设备未经具有专业资质的机构检测、检验合格，取得安全使用证或者安全标志，投入使用的</w:t>
            </w:r>
            <w:r w:rsidRPr="00845B0A">
              <w:rPr>
                <w:rFonts w:hint="eastAsia"/>
                <w:kern w:val="0"/>
                <w:sz w:val="18"/>
                <w:szCs w:val="18"/>
              </w:rPr>
              <w:t>;</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【行政法规】《建设工程安全生产管理条例》</w:t>
            </w:r>
            <w:r w:rsidRPr="00845B0A">
              <w:rPr>
                <w:rFonts w:hint="eastAsia"/>
                <w:kern w:val="0"/>
                <w:sz w:val="18"/>
                <w:szCs w:val="18"/>
              </w:rPr>
              <w:t>(</w:t>
            </w:r>
            <w:r w:rsidRPr="00845B0A">
              <w:rPr>
                <w:rFonts w:hint="eastAsia"/>
                <w:kern w:val="0"/>
                <w:sz w:val="18"/>
                <w:szCs w:val="18"/>
              </w:rPr>
              <w:t>国务院令第</w:t>
            </w:r>
            <w:r w:rsidRPr="00845B0A">
              <w:rPr>
                <w:rFonts w:hint="eastAsia"/>
                <w:kern w:val="0"/>
                <w:sz w:val="18"/>
                <w:szCs w:val="18"/>
              </w:rPr>
              <w:t>393</w:t>
            </w:r>
            <w:r w:rsidRPr="00845B0A">
              <w:rPr>
                <w:rFonts w:hint="eastAsia"/>
                <w:kern w:val="0"/>
                <w:sz w:val="18"/>
                <w:szCs w:val="18"/>
              </w:rPr>
              <w:t>号</w:t>
            </w:r>
            <w:r w:rsidRPr="00845B0A">
              <w:rPr>
                <w:rFonts w:hint="eastAsia"/>
                <w:kern w:val="0"/>
                <w:sz w:val="18"/>
                <w:szCs w:val="18"/>
              </w:rPr>
              <w:t>)</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第三十五条第三款</w:t>
            </w:r>
            <w:r w:rsidRPr="00845B0A">
              <w:rPr>
                <w:rFonts w:hint="eastAsia"/>
                <w:kern w:val="0"/>
                <w:sz w:val="18"/>
                <w:szCs w:val="18"/>
              </w:rPr>
              <w:t xml:space="preserve">  </w:t>
            </w:r>
            <w:r w:rsidRPr="00845B0A">
              <w:rPr>
                <w:rFonts w:hint="eastAsia"/>
                <w:kern w:val="0"/>
                <w:sz w:val="18"/>
                <w:szCs w:val="18"/>
              </w:rPr>
              <w:t>施工单位应当自施工起重机械和整体提升脚手架、模板等自升式架设设施验收合格之日起</w:t>
            </w:r>
            <w:r w:rsidRPr="00845B0A">
              <w:rPr>
                <w:rFonts w:hint="eastAsia"/>
                <w:kern w:val="0"/>
                <w:sz w:val="18"/>
                <w:szCs w:val="18"/>
              </w:rPr>
              <w:t>30</w:t>
            </w:r>
            <w:r w:rsidRPr="00845B0A">
              <w:rPr>
                <w:rFonts w:hint="eastAsia"/>
                <w:kern w:val="0"/>
                <w:sz w:val="18"/>
                <w:szCs w:val="18"/>
              </w:rPr>
              <w:t>日内，向建设行政主管部门或者其他有关部门登记。登记标志应当置于或者附着于该设备的显著位置。</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845B0A">
              <w:rPr>
                <w:rFonts w:hint="eastAsia"/>
                <w:kern w:val="0"/>
                <w:sz w:val="18"/>
                <w:szCs w:val="18"/>
              </w:rPr>
              <w:t xml:space="preserve">  </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（五）未按照规定在施工起重机械和整体提升脚手架、模板等自升式架设设施验收合格后登记的。</w:t>
            </w:r>
          </w:p>
          <w:p w:rsidR="00EA34CC"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45B0A">
              <w:rPr>
                <w:rFonts w:hint="eastAsia"/>
                <w:kern w:val="0"/>
                <w:sz w:val="18"/>
                <w:szCs w:val="18"/>
              </w:rPr>
              <w:t>责令限期改正，罚款、责令停业整顿</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sidRPr="006708FB">
              <w:rPr>
                <w:rFonts w:hint="eastAsia"/>
                <w:kern w:val="0"/>
                <w:sz w:val="18"/>
                <w:szCs w:val="18"/>
              </w:rPr>
              <w:t>3</w:t>
            </w:r>
            <w:r w:rsidRPr="006708FB">
              <w:rPr>
                <w:rFonts w:hint="eastAsia"/>
                <w:kern w:val="0"/>
                <w:sz w:val="18"/>
                <w:szCs w:val="18"/>
              </w:rPr>
              <w:t>万元以下罚款</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按要求改正的，发生安全事故的</w:t>
            </w:r>
          </w:p>
        </w:tc>
        <w:tc>
          <w:tcPr>
            <w:tcW w:w="1120" w:type="dxa"/>
            <w:vMerge/>
            <w:tcBorders>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kern w:val="0"/>
                <w:sz w:val="18"/>
                <w:szCs w:val="18"/>
              </w:rPr>
              <w:t>万元以下罚款</w:t>
            </w:r>
            <w:r>
              <w:rPr>
                <w:rFonts w:hint="eastAsia"/>
                <w:kern w:val="0"/>
                <w:sz w:val="18"/>
                <w:szCs w:val="18"/>
              </w:rPr>
              <w:t xml:space="preserve">   </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74" w:type="dxa"/>
            <w:tcBorders>
              <w:top w:val="nil"/>
              <w:left w:val="nil"/>
              <w:bottom w:val="single" w:sz="4" w:space="0" w:color="auto"/>
              <w:right w:val="single" w:sz="8"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15</w:t>
            </w:r>
            <w:r w:rsidRPr="006708FB">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w:t>
            </w:r>
            <w:r w:rsidRPr="006708FB">
              <w:rPr>
                <w:rFonts w:hint="eastAsia"/>
                <w:kern w:val="0"/>
                <w:sz w:val="18"/>
                <w:szCs w:val="18"/>
              </w:rPr>
              <w:t>万以上</w:t>
            </w:r>
            <w:r w:rsidRPr="006708FB">
              <w:rPr>
                <w:rFonts w:hint="eastAsia"/>
                <w:kern w:val="0"/>
                <w:sz w:val="18"/>
                <w:szCs w:val="18"/>
              </w:rPr>
              <w:t>1.5</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r w:rsidR="00EA34CC" w:rsidTr="00A91F8E">
        <w:trPr>
          <w:trHeight w:val="285"/>
        </w:trPr>
        <w:tc>
          <w:tcPr>
            <w:tcW w:w="102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15</w:t>
            </w:r>
            <w:r>
              <w:rPr>
                <w:rFonts w:hint="eastAsia"/>
                <w:kern w:val="0"/>
                <w:sz w:val="18"/>
                <w:szCs w:val="18"/>
              </w:rPr>
              <w:t>万元以上</w:t>
            </w:r>
            <w:r>
              <w:rPr>
                <w:rFonts w:hint="eastAsia"/>
                <w:kern w:val="0"/>
                <w:sz w:val="18"/>
                <w:szCs w:val="18"/>
              </w:rPr>
              <w:t>20</w:t>
            </w:r>
            <w:r w:rsidRPr="006708FB">
              <w:rPr>
                <w:rFonts w:hint="eastAsia"/>
                <w:kern w:val="0"/>
                <w:sz w:val="18"/>
                <w:szCs w:val="18"/>
              </w:rPr>
              <w:t>万元以下罚款</w:t>
            </w:r>
            <w:r>
              <w:rPr>
                <w:rFonts w:hint="eastAsia"/>
                <w:kern w:val="0"/>
                <w:sz w:val="18"/>
                <w:szCs w:val="18"/>
              </w:rPr>
              <w:t>，</w:t>
            </w:r>
            <w:r w:rsidRPr="009348B7">
              <w:rPr>
                <w:rFonts w:hint="eastAsia"/>
                <w:kern w:val="0"/>
                <w:sz w:val="18"/>
                <w:szCs w:val="18"/>
              </w:rPr>
              <w:t>责令停产停业整顿</w:t>
            </w:r>
          </w:p>
          <w:p w:rsidR="00EA34CC" w:rsidRPr="006708FB"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1.5</w:t>
            </w:r>
            <w:r w:rsidRPr="006708FB">
              <w:rPr>
                <w:rFonts w:hint="eastAsia"/>
                <w:kern w:val="0"/>
                <w:sz w:val="18"/>
                <w:szCs w:val="18"/>
              </w:rPr>
              <w:t>万以上</w:t>
            </w:r>
            <w:r w:rsidRPr="006708FB">
              <w:rPr>
                <w:rFonts w:hint="eastAsia"/>
                <w:kern w:val="0"/>
                <w:sz w:val="18"/>
                <w:szCs w:val="18"/>
              </w:rPr>
              <w:t>2</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bl>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53</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45B0A">
              <w:rPr>
                <w:rFonts w:hint="eastAsia"/>
                <w:kern w:val="0"/>
                <w:sz w:val="18"/>
                <w:szCs w:val="18"/>
              </w:rPr>
              <w:t>对施工单位使用国家明令淘汰、禁止使用的危及施工安全的工艺、设备、材料的处罚</w:t>
            </w:r>
          </w:p>
        </w:tc>
      </w:tr>
      <w:tr w:rsidR="00EA34CC" w:rsidTr="00A91F8E">
        <w:trPr>
          <w:trHeight w:val="2490"/>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845B0A" w:rsidRDefault="00EA34CC" w:rsidP="00A91F8E">
            <w:pPr>
              <w:widowControl/>
              <w:spacing w:line="320" w:lineRule="exact"/>
              <w:jc w:val="left"/>
              <w:rPr>
                <w:kern w:val="0"/>
                <w:sz w:val="18"/>
                <w:szCs w:val="18"/>
              </w:rPr>
            </w:pPr>
            <w:r>
              <w:rPr>
                <w:kern w:val="0"/>
                <w:sz w:val="18"/>
                <w:szCs w:val="18"/>
              </w:rPr>
              <w:t xml:space="preserve">  </w:t>
            </w:r>
            <w:r w:rsidRPr="00845B0A">
              <w:rPr>
                <w:rFonts w:hint="eastAsia"/>
                <w:kern w:val="0"/>
                <w:sz w:val="18"/>
                <w:szCs w:val="18"/>
              </w:rPr>
              <w:t>【法律】《中华人民共和国安全生产法》</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第九十六条　生产经营单位有下列行为之一的，责令限期改正，可以处五万元以下的罚款</w:t>
            </w:r>
            <w:r w:rsidRPr="00845B0A">
              <w:rPr>
                <w:rFonts w:hint="eastAsia"/>
                <w:kern w:val="0"/>
                <w:sz w:val="18"/>
                <w:szCs w:val="18"/>
              </w:rPr>
              <w:t>;</w:t>
            </w:r>
            <w:r w:rsidRPr="00845B0A">
              <w:rPr>
                <w:rFonts w:hint="eastAsia"/>
                <w:kern w:val="0"/>
                <w:sz w:val="18"/>
                <w:szCs w:val="18"/>
              </w:rPr>
              <w:t>逾期未改正的，处五万元以上二十万元以下的罚款，对其直接负责的主管人员和其他直接责任人员处一万元以上二万元以下的罚款</w:t>
            </w:r>
            <w:r w:rsidRPr="00845B0A">
              <w:rPr>
                <w:rFonts w:hint="eastAsia"/>
                <w:kern w:val="0"/>
                <w:sz w:val="18"/>
                <w:szCs w:val="18"/>
              </w:rPr>
              <w:t>;</w:t>
            </w:r>
            <w:r w:rsidRPr="00845B0A">
              <w:rPr>
                <w:rFonts w:hint="eastAsia"/>
                <w:kern w:val="0"/>
                <w:sz w:val="18"/>
                <w:szCs w:val="18"/>
              </w:rPr>
              <w:t>情节严重的，责令停产停业整顿</w:t>
            </w:r>
            <w:r w:rsidRPr="00845B0A">
              <w:rPr>
                <w:rFonts w:hint="eastAsia"/>
                <w:kern w:val="0"/>
                <w:sz w:val="18"/>
                <w:szCs w:val="18"/>
              </w:rPr>
              <w:t>;</w:t>
            </w:r>
            <w:r w:rsidRPr="00845B0A">
              <w:rPr>
                <w:rFonts w:hint="eastAsia"/>
                <w:kern w:val="0"/>
                <w:sz w:val="18"/>
                <w:szCs w:val="18"/>
              </w:rPr>
              <w:t>构成犯罪的，依照刑法有关规定追究刑事责任：</w:t>
            </w:r>
            <w:r w:rsidRPr="00845B0A">
              <w:rPr>
                <w:rFonts w:hint="eastAsia"/>
                <w:kern w:val="0"/>
                <w:sz w:val="18"/>
                <w:szCs w:val="18"/>
              </w:rPr>
              <w:t xml:space="preserve"> </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六</w:t>
            </w:r>
            <w:r w:rsidRPr="00845B0A">
              <w:rPr>
                <w:rFonts w:hint="eastAsia"/>
                <w:kern w:val="0"/>
                <w:sz w:val="18"/>
                <w:szCs w:val="18"/>
              </w:rPr>
              <w:t>)</w:t>
            </w:r>
            <w:r w:rsidRPr="00845B0A">
              <w:rPr>
                <w:rFonts w:hint="eastAsia"/>
                <w:kern w:val="0"/>
                <w:sz w:val="18"/>
                <w:szCs w:val="18"/>
              </w:rPr>
              <w:t>使用应当淘汰的危及生产安全的工艺、设备的。</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【行政法规】《建设工程安全生产管理条例》</w:t>
            </w:r>
            <w:r w:rsidRPr="00845B0A">
              <w:rPr>
                <w:rFonts w:hint="eastAsia"/>
                <w:kern w:val="0"/>
                <w:sz w:val="18"/>
                <w:szCs w:val="18"/>
              </w:rPr>
              <w:t>(</w:t>
            </w:r>
            <w:r w:rsidRPr="00845B0A">
              <w:rPr>
                <w:rFonts w:hint="eastAsia"/>
                <w:kern w:val="0"/>
                <w:sz w:val="18"/>
                <w:szCs w:val="18"/>
              </w:rPr>
              <w:t>国务院令第</w:t>
            </w:r>
            <w:r w:rsidRPr="00845B0A">
              <w:rPr>
                <w:rFonts w:hint="eastAsia"/>
                <w:kern w:val="0"/>
                <w:sz w:val="18"/>
                <w:szCs w:val="18"/>
              </w:rPr>
              <w:t>393</w:t>
            </w:r>
            <w:r w:rsidRPr="00845B0A">
              <w:rPr>
                <w:rFonts w:hint="eastAsia"/>
                <w:kern w:val="0"/>
                <w:sz w:val="18"/>
                <w:szCs w:val="18"/>
              </w:rPr>
              <w:t>号</w:t>
            </w:r>
            <w:r w:rsidRPr="00845B0A">
              <w:rPr>
                <w:rFonts w:hint="eastAsia"/>
                <w:kern w:val="0"/>
                <w:sz w:val="18"/>
                <w:szCs w:val="18"/>
              </w:rPr>
              <w:t>)</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第四十五条　国家对严重危及施工安全的工艺、设备、材料实行淘汰制度。具体目录由国务院建设行政主管部门会同国务院其他有关部门制定并公布。</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845B0A">
              <w:rPr>
                <w:rFonts w:hint="eastAsia"/>
                <w:kern w:val="0"/>
                <w:sz w:val="18"/>
                <w:szCs w:val="18"/>
              </w:rPr>
              <w:t xml:space="preserve"> </w:t>
            </w:r>
          </w:p>
          <w:p w:rsidR="00EA34CC" w:rsidRPr="00845B0A"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（六）使用国家明令淘汰、禁止使用的危及施工安全的工艺、设备、材料的。</w:t>
            </w:r>
          </w:p>
          <w:p w:rsidR="00EA34CC" w:rsidRDefault="00EA34CC" w:rsidP="00A91F8E">
            <w:pPr>
              <w:widowControl/>
              <w:spacing w:line="320" w:lineRule="exact"/>
              <w:jc w:val="left"/>
              <w:rPr>
                <w:kern w:val="0"/>
                <w:sz w:val="18"/>
                <w:szCs w:val="18"/>
              </w:rPr>
            </w:pPr>
            <w:r w:rsidRPr="00845B0A">
              <w:rPr>
                <w:rFonts w:hint="eastAsia"/>
                <w:kern w:val="0"/>
                <w:sz w:val="18"/>
                <w:szCs w:val="18"/>
              </w:rPr>
              <w:t xml:space="preserve">   </w:t>
            </w:r>
            <w:r w:rsidRPr="00845B0A">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45B0A">
              <w:rPr>
                <w:rFonts w:hint="eastAsia"/>
                <w:kern w:val="0"/>
                <w:sz w:val="18"/>
                <w:szCs w:val="18"/>
              </w:rPr>
              <w:t>责令限期改正，罚款、责令停业整顿</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6708FB">
              <w:rPr>
                <w:rFonts w:hint="eastAsia"/>
                <w:kern w:val="0"/>
                <w:sz w:val="18"/>
                <w:szCs w:val="18"/>
              </w:rPr>
              <w:t>3</w:t>
            </w:r>
            <w:r w:rsidRPr="006708FB">
              <w:rPr>
                <w:rFonts w:hint="eastAsia"/>
                <w:kern w:val="0"/>
                <w:sz w:val="18"/>
                <w:szCs w:val="18"/>
              </w:rPr>
              <w:t>万元以下罚款</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kern w:val="0"/>
                <w:sz w:val="18"/>
                <w:szCs w:val="18"/>
              </w:rPr>
              <w:t>万元以下罚款</w:t>
            </w:r>
            <w:r>
              <w:rPr>
                <w:rFonts w:hint="eastAsia"/>
                <w:kern w:val="0"/>
                <w:sz w:val="18"/>
                <w:szCs w:val="18"/>
              </w:rPr>
              <w:t xml:space="preserve">   </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15</w:t>
            </w:r>
            <w:r w:rsidRPr="006708FB">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w:t>
            </w:r>
            <w:r w:rsidRPr="006708FB">
              <w:rPr>
                <w:rFonts w:hint="eastAsia"/>
                <w:kern w:val="0"/>
                <w:sz w:val="18"/>
                <w:szCs w:val="18"/>
              </w:rPr>
              <w:t>万以上</w:t>
            </w:r>
            <w:r w:rsidRPr="006708FB">
              <w:rPr>
                <w:rFonts w:hint="eastAsia"/>
                <w:kern w:val="0"/>
                <w:sz w:val="18"/>
                <w:szCs w:val="18"/>
              </w:rPr>
              <w:t>1.5</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r w:rsidR="00EA34CC" w:rsidTr="00A91F8E">
        <w:trPr>
          <w:trHeight w:val="285"/>
        </w:trPr>
        <w:tc>
          <w:tcPr>
            <w:tcW w:w="102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EA34CC" w:rsidRPr="006708FB"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15</w:t>
            </w:r>
            <w:r>
              <w:rPr>
                <w:rFonts w:hint="eastAsia"/>
                <w:kern w:val="0"/>
                <w:sz w:val="18"/>
                <w:szCs w:val="18"/>
              </w:rPr>
              <w:t>万元以上</w:t>
            </w:r>
            <w:r>
              <w:rPr>
                <w:rFonts w:hint="eastAsia"/>
                <w:kern w:val="0"/>
                <w:sz w:val="18"/>
                <w:szCs w:val="18"/>
              </w:rPr>
              <w:t>20</w:t>
            </w:r>
            <w:r w:rsidRPr="006708FB">
              <w:rPr>
                <w:rFonts w:hint="eastAsia"/>
                <w:kern w:val="0"/>
                <w:sz w:val="18"/>
                <w:szCs w:val="18"/>
              </w:rPr>
              <w:t>万元以下罚款</w:t>
            </w:r>
            <w:r>
              <w:rPr>
                <w:rFonts w:hint="eastAsia"/>
                <w:kern w:val="0"/>
                <w:sz w:val="18"/>
                <w:szCs w:val="18"/>
              </w:rPr>
              <w:t>，</w:t>
            </w:r>
            <w:r w:rsidRPr="009348B7">
              <w:rPr>
                <w:rFonts w:hint="eastAsia"/>
                <w:kern w:val="0"/>
                <w:sz w:val="18"/>
                <w:szCs w:val="18"/>
              </w:rPr>
              <w:t>责令停产停业整顿</w:t>
            </w:r>
          </w:p>
          <w:p w:rsidR="00EA34CC" w:rsidRPr="006708FB" w:rsidRDefault="00EA34CC" w:rsidP="00A91F8E">
            <w:pPr>
              <w:widowControl/>
              <w:spacing w:line="320" w:lineRule="exact"/>
              <w:jc w:val="left"/>
              <w:rPr>
                <w:kern w:val="0"/>
                <w:sz w:val="18"/>
                <w:szCs w:val="18"/>
              </w:rPr>
            </w:pPr>
            <w:r w:rsidRPr="006708FB">
              <w:rPr>
                <w:rFonts w:hint="eastAsia"/>
                <w:kern w:val="0"/>
                <w:sz w:val="18"/>
                <w:szCs w:val="18"/>
              </w:rPr>
              <w:t>对个人：</w:t>
            </w:r>
            <w:r w:rsidRPr="006708FB">
              <w:rPr>
                <w:rFonts w:hint="eastAsia"/>
                <w:kern w:val="0"/>
                <w:sz w:val="18"/>
                <w:szCs w:val="18"/>
              </w:rPr>
              <w:t>1.5</w:t>
            </w:r>
            <w:r w:rsidRPr="006708FB">
              <w:rPr>
                <w:rFonts w:hint="eastAsia"/>
                <w:kern w:val="0"/>
                <w:sz w:val="18"/>
                <w:szCs w:val="18"/>
              </w:rPr>
              <w:t>万以上</w:t>
            </w:r>
            <w:r w:rsidRPr="006708FB">
              <w:rPr>
                <w:rFonts w:hint="eastAsia"/>
                <w:kern w:val="0"/>
                <w:sz w:val="18"/>
                <w:szCs w:val="18"/>
              </w:rPr>
              <w:t>2</w:t>
            </w:r>
            <w:r w:rsidRPr="006708FB">
              <w:rPr>
                <w:rFonts w:hint="eastAsia"/>
                <w:kern w:val="0"/>
                <w:sz w:val="18"/>
                <w:szCs w:val="18"/>
              </w:rPr>
              <w:t>万以下</w:t>
            </w:r>
            <w:r>
              <w:rPr>
                <w:kern w:val="0"/>
                <w:sz w:val="18"/>
                <w:szCs w:val="18"/>
              </w:rPr>
              <w:t>罚款</w:t>
            </w:r>
            <w:r>
              <w:rPr>
                <w:rFonts w:hint="eastAsia"/>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54</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57178">
              <w:rPr>
                <w:rFonts w:hint="eastAsia"/>
                <w:kern w:val="0"/>
                <w:sz w:val="18"/>
                <w:szCs w:val="18"/>
              </w:rPr>
              <w:t>对施工单位挪用列入建设工程概算的安全生产作业环境及安全施工措施所需费用的处罚</w:t>
            </w:r>
          </w:p>
        </w:tc>
      </w:tr>
      <w:tr w:rsidR="00EA34CC" w:rsidTr="00A91F8E">
        <w:trPr>
          <w:trHeight w:val="163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857178" w:rsidRDefault="00EA34CC" w:rsidP="00A91F8E">
            <w:pPr>
              <w:widowControl/>
              <w:spacing w:line="320" w:lineRule="exact"/>
              <w:jc w:val="left"/>
              <w:rPr>
                <w:kern w:val="0"/>
                <w:sz w:val="18"/>
                <w:szCs w:val="18"/>
              </w:rPr>
            </w:pPr>
            <w:r w:rsidRPr="00857178">
              <w:rPr>
                <w:rFonts w:hint="eastAsia"/>
                <w:kern w:val="0"/>
                <w:sz w:val="18"/>
                <w:szCs w:val="18"/>
              </w:rPr>
              <w:t>【行政法规】《建设工程安全生产管理条例》</w:t>
            </w:r>
            <w:r w:rsidRPr="00857178">
              <w:rPr>
                <w:rFonts w:hint="eastAsia"/>
                <w:kern w:val="0"/>
                <w:sz w:val="18"/>
                <w:szCs w:val="18"/>
              </w:rPr>
              <w:t>(</w:t>
            </w:r>
            <w:r w:rsidRPr="00857178">
              <w:rPr>
                <w:rFonts w:hint="eastAsia"/>
                <w:kern w:val="0"/>
                <w:sz w:val="18"/>
                <w:szCs w:val="18"/>
              </w:rPr>
              <w:t>国务院令第</w:t>
            </w:r>
            <w:r w:rsidRPr="00857178">
              <w:rPr>
                <w:rFonts w:hint="eastAsia"/>
                <w:kern w:val="0"/>
                <w:sz w:val="18"/>
                <w:szCs w:val="18"/>
              </w:rPr>
              <w:t>393</w:t>
            </w:r>
            <w:r w:rsidRPr="00857178">
              <w:rPr>
                <w:rFonts w:hint="eastAsia"/>
                <w:kern w:val="0"/>
                <w:sz w:val="18"/>
                <w:szCs w:val="18"/>
              </w:rPr>
              <w:t>号</w:t>
            </w:r>
            <w:r w:rsidRPr="00857178">
              <w:rPr>
                <w:rFonts w:hint="eastAsia"/>
                <w:kern w:val="0"/>
                <w:sz w:val="18"/>
                <w:szCs w:val="18"/>
              </w:rPr>
              <w:t>)</w:t>
            </w:r>
          </w:p>
          <w:p w:rsidR="00EA34CC" w:rsidRPr="00857178" w:rsidRDefault="00EA34CC" w:rsidP="00A91F8E">
            <w:pPr>
              <w:widowControl/>
              <w:spacing w:line="320" w:lineRule="exact"/>
              <w:jc w:val="left"/>
              <w:rPr>
                <w:kern w:val="0"/>
                <w:sz w:val="18"/>
                <w:szCs w:val="18"/>
              </w:rPr>
            </w:pPr>
            <w:r w:rsidRPr="00857178">
              <w:rPr>
                <w:rFonts w:hint="eastAsia"/>
                <w:kern w:val="0"/>
                <w:sz w:val="18"/>
                <w:szCs w:val="18"/>
              </w:rPr>
              <w:t xml:space="preserve">    </w:t>
            </w:r>
            <w:r w:rsidRPr="00857178">
              <w:rPr>
                <w:rFonts w:hint="eastAsia"/>
                <w:kern w:val="0"/>
                <w:sz w:val="18"/>
                <w:szCs w:val="18"/>
              </w:rPr>
              <w:t>第八条　建设单位在编制工程概算时，应当确定建设工程安全作业环境及安全施工措施所需费用。</w:t>
            </w:r>
          </w:p>
          <w:p w:rsidR="00EA34CC" w:rsidRPr="00857178" w:rsidRDefault="00EA34CC" w:rsidP="00A91F8E">
            <w:pPr>
              <w:widowControl/>
              <w:spacing w:line="320" w:lineRule="exact"/>
              <w:jc w:val="left"/>
              <w:rPr>
                <w:kern w:val="0"/>
                <w:sz w:val="18"/>
                <w:szCs w:val="18"/>
              </w:rPr>
            </w:pPr>
            <w:r w:rsidRPr="00857178">
              <w:rPr>
                <w:rFonts w:hint="eastAsia"/>
                <w:kern w:val="0"/>
                <w:sz w:val="18"/>
                <w:szCs w:val="18"/>
              </w:rPr>
              <w:t xml:space="preserve">    </w:t>
            </w:r>
            <w:r w:rsidRPr="00857178">
              <w:rPr>
                <w:rFonts w:hint="eastAsia"/>
                <w:kern w:val="0"/>
                <w:sz w:val="18"/>
                <w:szCs w:val="18"/>
              </w:rPr>
              <w:t>第二十二条　施工单位对列入建设工程概算的安全作业环境及安全施工措施所需费用，应当用于施工安全防护用具及设施的采购和更新、安全施工措施的落实、安全生产条件的改善，不得挪作他用。</w:t>
            </w:r>
          </w:p>
          <w:p w:rsidR="00EA34CC" w:rsidRPr="00857178" w:rsidRDefault="00EA34CC" w:rsidP="00A91F8E">
            <w:pPr>
              <w:widowControl/>
              <w:spacing w:line="320" w:lineRule="exact"/>
              <w:jc w:val="left"/>
              <w:rPr>
                <w:kern w:val="0"/>
                <w:sz w:val="18"/>
                <w:szCs w:val="18"/>
              </w:rPr>
            </w:pPr>
            <w:r w:rsidRPr="00857178">
              <w:rPr>
                <w:rFonts w:hint="eastAsia"/>
                <w:kern w:val="0"/>
                <w:sz w:val="18"/>
                <w:szCs w:val="18"/>
              </w:rPr>
              <w:t xml:space="preserve">    </w:t>
            </w:r>
            <w:r w:rsidRPr="00857178">
              <w:rPr>
                <w:rFonts w:hint="eastAsia"/>
                <w:kern w:val="0"/>
                <w:sz w:val="18"/>
                <w:szCs w:val="18"/>
              </w:rPr>
              <w:t>第六十三条　违反本条例的规定，施工单位挪用列入建设工程概算的安全生产作业环境及安全施工措施所需费用的，责令限期改正，处挪用费用</w:t>
            </w:r>
            <w:r w:rsidRPr="00857178">
              <w:rPr>
                <w:rFonts w:hint="eastAsia"/>
                <w:kern w:val="0"/>
                <w:sz w:val="18"/>
                <w:szCs w:val="18"/>
              </w:rPr>
              <w:t>20</w:t>
            </w:r>
            <w:r w:rsidRPr="00857178">
              <w:rPr>
                <w:rFonts w:hint="eastAsia"/>
                <w:kern w:val="0"/>
                <w:sz w:val="18"/>
                <w:szCs w:val="18"/>
              </w:rPr>
              <w:t>％以上</w:t>
            </w:r>
            <w:r w:rsidRPr="00857178">
              <w:rPr>
                <w:rFonts w:hint="eastAsia"/>
                <w:kern w:val="0"/>
                <w:sz w:val="18"/>
                <w:szCs w:val="18"/>
              </w:rPr>
              <w:t>50</w:t>
            </w:r>
            <w:r w:rsidRPr="00857178">
              <w:rPr>
                <w:rFonts w:hint="eastAsia"/>
                <w:kern w:val="0"/>
                <w:sz w:val="18"/>
                <w:szCs w:val="18"/>
              </w:rPr>
              <w:t>％以下的罚款；造成损失的，依法承担赔偿责任。</w:t>
            </w:r>
          </w:p>
          <w:p w:rsidR="00EA34CC" w:rsidRDefault="00EA34CC" w:rsidP="00A91F8E">
            <w:pPr>
              <w:widowControl/>
              <w:spacing w:line="320" w:lineRule="exact"/>
              <w:jc w:val="left"/>
              <w:rPr>
                <w:kern w:val="0"/>
                <w:sz w:val="18"/>
                <w:szCs w:val="18"/>
              </w:rPr>
            </w:pPr>
            <w:r w:rsidRPr="00857178">
              <w:rPr>
                <w:rFonts w:hint="eastAsia"/>
                <w:kern w:val="0"/>
                <w:sz w:val="18"/>
                <w:szCs w:val="18"/>
              </w:rPr>
              <w:t xml:space="preserve">    </w:t>
            </w:r>
            <w:r w:rsidRPr="00857178">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57178">
              <w:rPr>
                <w:rFonts w:hint="eastAsia"/>
                <w:kern w:val="0"/>
                <w:sz w:val="18"/>
                <w:szCs w:val="18"/>
              </w:rPr>
              <w:t>责令限期改正，罚款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按要求改正且未发生安全事故的</w:t>
            </w:r>
          </w:p>
        </w:tc>
        <w:tc>
          <w:tcPr>
            <w:tcW w:w="112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挪用费用</w:t>
            </w:r>
            <w:r>
              <w:rPr>
                <w:kern w:val="0"/>
                <w:sz w:val="18"/>
                <w:szCs w:val="18"/>
              </w:rPr>
              <w:t>20%</w:t>
            </w:r>
            <w:r>
              <w:rPr>
                <w:kern w:val="0"/>
                <w:sz w:val="18"/>
                <w:szCs w:val="18"/>
              </w:rPr>
              <w:t>以上</w:t>
            </w:r>
            <w:r>
              <w:rPr>
                <w:rFonts w:hint="eastAsia"/>
                <w:kern w:val="0"/>
                <w:sz w:val="18"/>
                <w:szCs w:val="18"/>
              </w:rPr>
              <w:t>3</w:t>
            </w:r>
            <w:r>
              <w:rPr>
                <w:kern w:val="0"/>
                <w:sz w:val="18"/>
                <w:szCs w:val="18"/>
              </w:rPr>
              <w:t>0%</w:t>
            </w:r>
            <w:r>
              <w:rPr>
                <w:kern w:val="0"/>
                <w:sz w:val="18"/>
                <w:szCs w:val="18"/>
              </w:rPr>
              <w:t>以下罚款</w:t>
            </w:r>
          </w:p>
        </w:tc>
      </w:tr>
      <w:tr w:rsidR="00EA34CC" w:rsidTr="00A91F8E">
        <w:trPr>
          <w:trHeight w:val="285"/>
        </w:trPr>
        <w:tc>
          <w:tcPr>
            <w:tcW w:w="102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r>
              <w:rPr>
                <w:kern w:val="0"/>
                <w:sz w:val="18"/>
                <w:szCs w:val="18"/>
              </w:rPr>
              <w:t>但未发生安全事故的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4"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挪用费用</w:t>
            </w:r>
            <w:r>
              <w:rPr>
                <w:rFonts w:hint="eastAsia"/>
                <w:kern w:val="0"/>
                <w:sz w:val="18"/>
                <w:szCs w:val="18"/>
              </w:rPr>
              <w:t>3</w:t>
            </w:r>
            <w:r>
              <w:rPr>
                <w:kern w:val="0"/>
                <w:sz w:val="18"/>
                <w:szCs w:val="18"/>
              </w:rPr>
              <w:t>0%</w:t>
            </w:r>
            <w:r>
              <w:rPr>
                <w:kern w:val="0"/>
                <w:sz w:val="18"/>
                <w:szCs w:val="18"/>
              </w:rPr>
              <w:t>以上</w:t>
            </w:r>
            <w:r>
              <w:rPr>
                <w:rFonts w:hint="eastAsia"/>
                <w:kern w:val="0"/>
                <w:sz w:val="18"/>
                <w:szCs w:val="18"/>
              </w:rPr>
              <w:t>4</w:t>
            </w:r>
            <w:r>
              <w:rPr>
                <w:kern w:val="0"/>
                <w:sz w:val="18"/>
                <w:szCs w:val="18"/>
              </w:rPr>
              <w:t>0%</w:t>
            </w:r>
            <w:r>
              <w:rPr>
                <w:kern w:val="0"/>
                <w:sz w:val="18"/>
                <w:szCs w:val="18"/>
              </w:rPr>
              <w:t>以下罚款</w:t>
            </w:r>
          </w:p>
        </w:tc>
      </w:tr>
      <w:tr w:rsidR="00EA34CC" w:rsidTr="00A91F8E">
        <w:trPr>
          <w:trHeight w:val="285"/>
        </w:trPr>
        <w:tc>
          <w:tcPr>
            <w:tcW w:w="102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发生安全事故的</w:t>
            </w:r>
          </w:p>
        </w:tc>
        <w:tc>
          <w:tcPr>
            <w:tcW w:w="112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挪用费用</w:t>
            </w:r>
            <w:r>
              <w:rPr>
                <w:rFonts w:hint="eastAsia"/>
                <w:kern w:val="0"/>
                <w:sz w:val="18"/>
                <w:szCs w:val="18"/>
              </w:rPr>
              <w:t>4</w:t>
            </w:r>
            <w:r>
              <w:rPr>
                <w:kern w:val="0"/>
                <w:sz w:val="18"/>
                <w:szCs w:val="18"/>
              </w:rPr>
              <w:t>0%</w:t>
            </w:r>
            <w:r>
              <w:rPr>
                <w:kern w:val="0"/>
                <w:sz w:val="18"/>
                <w:szCs w:val="18"/>
              </w:rPr>
              <w:t>以上</w:t>
            </w:r>
            <w:r>
              <w:rPr>
                <w:rFonts w:hint="eastAsia"/>
                <w:kern w:val="0"/>
                <w:sz w:val="18"/>
                <w:szCs w:val="18"/>
              </w:rPr>
              <w:t>5</w:t>
            </w:r>
            <w:r>
              <w:rPr>
                <w:kern w:val="0"/>
                <w:sz w:val="18"/>
                <w:szCs w:val="18"/>
              </w:rPr>
              <w:t>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55</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676C9">
              <w:rPr>
                <w:rFonts w:hint="eastAsia"/>
                <w:kern w:val="0"/>
                <w:sz w:val="18"/>
                <w:szCs w:val="18"/>
              </w:rPr>
              <w:t>对施工单位施工前未对有关安全施工的技术要求作出详细说明的处罚</w:t>
            </w:r>
          </w:p>
        </w:tc>
      </w:tr>
      <w:tr w:rsidR="00EA34CC" w:rsidTr="00A91F8E">
        <w:trPr>
          <w:trHeight w:val="1560"/>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0676C9" w:rsidRDefault="00EA34CC" w:rsidP="00A91F8E">
            <w:pPr>
              <w:widowControl/>
              <w:spacing w:line="320" w:lineRule="exact"/>
              <w:jc w:val="left"/>
              <w:rPr>
                <w:kern w:val="0"/>
                <w:sz w:val="18"/>
                <w:szCs w:val="18"/>
              </w:rPr>
            </w:pPr>
            <w:r>
              <w:rPr>
                <w:kern w:val="0"/>
                <w:sz w:val="18"/>
                <w:szCs w:val="18"/>
              </w:rPr>
              <w:t xml:space="preserve">   </w:t>
            </w:r>
            <w:r w:rsidRPr="000676C9">
              <w:rPr>
                <w:rFonts w:hint="eastAsia"/>
                <w:kern w:val="0"/>
                <w:sz w:val="18"/>
                <w:szCs w:val="18"/>
              </w:rPr>
              <w:t>【行政法规】《建设工程安全生产管理条例》</w:t>
            </w:r>
            <w:r w:rsidRPr="000676C9">
              <w:rPr>
                <w:rFonts w:hint="eastAsia"/>
                <w:kern w:val="0"/>
                <w:sz w:val="18"/>
                <w:szCs w:val="18"/>
              </w:rPr>
              <w:t>(</w:t>
            </w:r>
            <w:r w:rsidRPr="000676C9">
              <w:rPr>
                <w:rFonts w:hint="eastAsia"/>
                <w:kern w:val="0"/>
                <w:sz w:val="18"/>
                <w:szCs w:val="18"/>
              </w:rPr>
              <w:t>国务院令第</w:t>
            </w:r>
            <w:r w:rsidRPr="000676C9">
              <w:rPr>
                <w:rFonts w:hint="eastAsia"/>
                <w:kern w:val="0"/>
                <w:sz w:val="18"/>
                <w:szCs w:val="18"/>
              </w:rPr>
              <w:t>393</w:t>
            </w:r>
            <w:r w:rsidRPr="000676C9">
              <w:rPr>
                <w:rFonts w:hint="eastAsia"/>
                <w:kern w:val="0"/>
                <w:sz w:val="18"/>
                <w:szCs w:val="18"/>
              </w:rPr>
              <w:t>号</w:t>
            </w:r>
            <w:r w:rsidRPr="000676C9">
              <w:rPr>
                <w:rFonts w:hint="eastAsia"/>
                <w:kern w:val="0"/>
                <w:sz w:val="18"/>
                <w:szCs w:val="18"/>
              </w:rPr>
              <w:t>)</w:t>
            </w:r>
          </w:p>
          <w:p w:rsidR="00EA34CC" w:rsidRPr="000676C9" w:rsidRDefault="00EA34CC" w:rsidP="00A91F8E">
            <w:pPr>
              <w:widowControl/>
              <w:spacing w:line="320" w:lineRule="exact"/>
              <w:jc w:val="left"/>
              <w:rPr>
                <w:kern w:val="0"/>
                <w:sz w:val="18"/>
                <w:szCs w:val="18"/>
              </w:rPr>
            </w:pPr>
            <w:r w:rsidRPr="000676C9">
              <w:rPr>
                <w:rFonts w:hint="eastAsia"/>
                <w:kern w:val="0"/>
                <w:sz w:val="18"/>
                <w:szCs w:val="18"/>
              </w:rPr>
              <w:t xml:space="preserve">    </w:t>
            </w:r>
            <w:r w:rsidRPr="000676C9">
              <w:rPr>
                <w:rFonts w:hint="eastAsia"/>
                <w:kern w:val="0"/>
                <w:sz w:val="18"/>
                <w:szCs w:val="18"/>
              </w:rPr>
              <w:t>第二十七条　建设工程施工前，施工单位负责项目管理的技术人员应当对有关安全施工的技术要求向施工作业班组、作业人员作出详细说明，并由双方签字确认。</w:t>
            </w:r>
          </w:p>
          <w:p w:rsidR="00EA34CC" w:rsidRPr="000676C9" w:rsidRDefault="00EA34CC" w:rsidP="00A91F8E">
            <w:pPr>
              <w:widowControl/>
              <w:spacing w:line="320" w:lineRule="exact"/>
              <w:jc w:val="left"/>
              <w:rPr>
                <w:kern w:val="0"/>
                <w:sz w:val="18"/>
                <w:szCs w:val="18"/>
              </w:rPr>
            </w:pPr>
            <w:r w:rsidRPr="000676C9">
              <w:rPr>
                <w:rFonts w:hint="eastAsia"/>
                <w:kern w:val="0"/>
                <w:sz w:val="18"/>
                <w:szCs w:val="18"/>
              </w:rPr>
              <w:t xml:space="preserve">    </w:t>
            </w:r>
            <w:r w:rsidRPr="000676C9">
              <w:rPr>
                <w:rFonts w:hint="eastAsia"/>
                <w:kern w:val="0"/>
                <w:sz w:val="18"/>
                <w:szCs w:val="18"/>
              </w:rPr>
              <w:t>第六十四条第一款　违反本条例的规定，施工单位有下列行为之一的，责令限期改正；逾期未改正的，责令停业整顿，并处</w:t>
            </w:r>
            <w:r w:rsidRPr="000676C9">
              <w:rPr>
                <w:rFonts w:hint="eastAsia"/>
                <w:kern w:val="0"/>
                <w:sz w:val="18"/>
                <w:szCs w:val="18"/>
              </w:rPr>
              <w:t>5</w:t>
            </w:r>
            <w:r w:rsidRPr="000676C9">
              <w:rPr>
                <w:rFonts w:hint="eastAsia"/>
                <w:kern w:val="0"/>
                <w:sz w:val="18"/>
                <w:szCs w:val="18"/>
              </w:rPr>
              <w:t>万元以上</w:t>
            </w:r>
            <w:r w:rsidRPr="000676C9">
              <w:rPr>
                <w:rFonts w:hint="eastAsia"/>
                <w:kern w:val="0"/>
                <w:sz w:val="18"/>
                <w:szCs w:val="18"/>
              </w:rPr>
              <w:t>10</w:t>
            </w:r>
            <w:r w:rsidRPr="000676C9">
              <w:rPr>
                <w:rFonts w:hint="eastAsia"/>
                <w:kern w:val="0"/>
                <w:sz w:val="18"/>
                <w:szCs w:val="18"/>
              </w:rPr>
              <w:t>万元以下的罚款；造成重大安全事故，构成犯罪的，对直接责任人员，依照刑法有关规定追究刑事责任：</w:t>
            </w:r>
            <w:r w:rsidRPr="000676C9">
              <w:rPr>
                <w:rFonts w:hint="eastAsia"/>
                <w:kern w:val="0"/>
                <w:sz w:val="18"/>
                <w:szCs w:val="18"/>
              </w:rPr>
              <w:t xml:space="preserve"> </w:t>
            </w:r>
          </w:p>
          <w:p w:rsidR="00EA34CC" w:rsidRPr="000676C9" w:rsidRDefault="00EA34CC" w:rsidP="00A91F8E">
            <w:pPr>
              <w:widowControl/>
              <w:spacing w:line="320" w:lineRule="exact"/>
              <w:jc w:val="left"/>
              <w:rPr>
                <w:kern w:val="0"/>
                <w:sz w:val="18"/>
                <w:szCs w:val="18"/>
              </w:rPr>
            </w:pPr>
            <w:r w:rsidRPr="000676C9">
              <w:rPr>
                <w:rFonts w:hint="eastAsia"/>
                <w:kern w:val="0"/>
                <w:sz w:val="18"/>
                <w:szCs w:val="18"/>
              </w:rPr>
              <w:t xml:space="preserve">   </w:t>
            </w:r>
            <w:r w:rsidRPr="000676C9">
              <w:rPr>
                <w:rFonts w:hint="eastAsia"/>
                <w:kern w:val="0"/>
                <w:sz w:val="18"/>
                <w:szCs w:val="18"/>
              </w:rPr>
              <w:t>（一）施工前未对有关安全施工的技术要求作出详细说明的。</w:t>
            </w:r>
          </w:p>
          <w:p w:rsidR="00EA34CC" w:rsidRDefault="00EA34CC" w:rsidP="00A91F8E">
            <w:pPr>
              <w:widowControl/>
              <w:spacing w:line="320" w:lineRule="exact"/>
              <w:jc w:val="left"/>
              <w:rPr>
                <w:kern w:val="0"/>
                <w:sz w:val="18"/>
                <w:szCs w:val="18"/>
              </w:rPr>
            </w:pPr>
            <w:r w:rsidRPr="000676C9">
              <w:rPr>
                <w:rFonts w:hint="eastAsia"/>
                <w:kern w:val="0"/>
                <w:sz w:val="18"/>
                <w:szCs w:val="18"/>
              </w:rPr>
              <w:t xml:space="preserve">    </w:t>
            </w:r>
            <w:r w:rsidRPr="000676C9">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676C9">
              <w:rPr>
                <w:rFonts w:hint="eastAsia"/>
                <w:kern w:val="0"/>
                <w:sz w:val="18"/>
                <w:szCs w:val="18"/>
              </w:rPr>
              <w:t>责令限期改正，罚款、责令停业整顿</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未按要求改正且</w:t>
            </w:r>
            <w:r>
              <w:rPr>
                <w:kern w:val="0"/>
                <w:sz w:val="18"/>
                <w:szCs w:val="18"/>
              </w:rPr>
              <w:t>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56</w:t>
            </w:r>
            <w:r>
              <w:rPr>
                <w:rFonts w:eastAsia="仿宋_GB2312"/>
                <w:b/>
                <w:bCs/>
                <w:kern w:val="0"/>
                <w:sz w:val="18"/>
                <w:szCs w:val="18"/>
              </w:rPr>
              <w:t>000</w:t>
            </w:r>
            <w:r>
              <w:rPr>
                <w:rFonts w:eastAsia="仿宋_GB2312"/>
                <w:b/>
                <w:bCs/>
                <w:kern w:val="0"/>
                <w:sz w:val="18"/>
                <w:szCs w:val="18"/>
              </w:rPr>
              <w:t>（常用）</w:t>
            </w:r>
          </w:p>
        </w:tc>
      </w:tr>
      <w:tr w:rsidR="00EA34CC" w:rsidTr="00A91F8E">
        <w:trPr>
          <w:trHeight w:val="540"/>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D5F7D">
              <w:rPr>
                <w:rFonts w:hint="eastAsia"/>
                <w:kern w:val="0"/>
                <w:sz w:val="18"/>
                <w:szCs w:val="18"/>
              </w:rPr>
              <w:t>对施工单位未根据不同施工阶段和周围环境及季节、气候的变化，在施工现场采取相应的安全施工措施，或者在城市市区内的建设工程的施工现场未实行封闭围挡的处罚</w:t>
            </w:r>
          </w:p>
        </w:tc>
      </w:tr>
      <w:tr w:rsidR="00EA34CC" w:rsidTr="00A91F8E">
        <w:trPr>
          <w:trHeight w:val="20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7D5F7D"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 xml:space="preserve"> </w:t>
            </w:r>
            <w:r w:rsidRPr="007D5F7D">
              <w:rPr>
                <w:rFonts w:hint="eastAsia"/>
                <w:kern w:val="0"/>
                <w:sz w:val="18"/>
                <w:szCs w:val="18"/>
              </w:rPr>
              <w:t>【行政法规】《建设工程安全生产管理条例》</w:t>
            </w:r>
            <w:r w:rsidRPr="007D5F7D">
              <w:rPr>
                <w:rFonts w:hint="eastAsia"/>
                <w:kern w:val="0"/>
                <w:sz w:val="18"/>
                <w:szCs w:val="18"/>
              </w:rPr>
              <w:t>(</w:t>
            </w:r>
            <w:r w:rsidRPr="007D5F7D">
              <w:rPr>
                <w:rFonts w:hint="eastAsia"/>
                <w:kern w:val="0"/>
                <w:sz w:val="18"/>
                <w:szCs w:val="18"/>
              </w:rPr>
              <w:t>国务院令第</w:t>
            </w:r>
            <w:r w:rsidRPr="007D5F7D">
              <w:rPr>
                <w:rFonts w:hint="eastAsia"/>
                <w:kern w:val="0"/>
                <w:sz w:val="18"/>
                <w:szCs w:val="18"/>
              </w:rPr>
              <w:t>393</w:t>
            </w:r>
            <w:r w:rsidRPr="007D5F7D">
              <w:rPr>
                <w:rFonts w:hint="eastAsia"/>
                <w:kern w:val="0"/>
                <w:sz w:val="18"/>
                <w:szCs w:val="18"/>
              </w:rPr>
              <w:t>号</w:t>
            </w:r>
            <w:r w:rsidRPr="007D5F7D">
              <w:rPr>
                <w:rFonts w:hint="eastAsia"/>
                <w:kern w:val="0"/>
                <w:sz w:val="18"/>
                <w:szCs w:val="18"/>
              </w:rPr>
              <w:t>)</w:t>
            </w:r>
          </w:p>
          <w:p w:rsidR="00EA34CC" w:rsidRPr="007D5F7D" w:rsidRDefault="00EA34CC" w:rsidP="00A91F8E">
            <w:pPr>
              <w:widowControl/>
              <w:spacing w:line="320" w:lineRule="exact"/>
              <w:jc w:val="left"/>
              <w:rPr>
                <w:kern w:val="0"/>
                <w:sz w:val="18"/>
                <w:szCs w:val="18"/>
              </w:rPr>
            </w:pPr>
            <w:r w:rsidRPr="007D5F7D">
              <w:rPr>
                <w:rFonts w:hint="eastAsia"/>
                <w:kern w:val="0"/>
                <w:sz w:val="18"/>
                <w:szCs w:val="18"/>
              </w:rPr>
              <w:t xml:space="preserve">    </w:t>
            </w:r>
            <w:r w:rsidRPr="007D5F7D">
              <w:rPr>
                <w:rFonts w:hint="eastAsia"/>
                <w:kern w:val="0"/>
                <w:sz w:val="18"/>
                <w:szCs w:val="18"/>
              </w:rPr>
              <w:t>第二十八条第二款</w:t>
            </w:r>
            <w:r w:rsidRPr="007D5F7D">
              <w:rPr>
                <w:rFonts w:hint="eastAsia"/>
                <w:kern w:val="0"/>
                <w:sz w:val="18"/>
                <w:szCs w:val="18"/>
              </w:rPr>
              <w:t xml:space="preserve">  </w:t>
            </w:r>
            <w:r w:rsidRPr="007D5F7D">
              <w:rPr>
                <w:rFonts w:hint="eastAsia"/>
                <w:kern w:val="0"/>
                <w:sz w:val="18"/>
                <w:szCs w:val="18"/>
              </w:rPr>
              <w:t>施工单位应当根据不同施工阶段和周围环境及季节、气候的变化，在施工现场采取相应的安全施工措施。施工现场暂时停止施工的，施工单位应当做好现场防护，所需费用由责任方承担，或者按照合同约定执行。</w:t>
            </w:r>
          </w:p>
          <w:p w:rsidR="00EA34CC" w:rsidRPr="007D5F7D" w:rsidRDefault="00EA34CC" w:rsidP="00A91F8E">
            <w:pPr>
              <w:widowControl/>
              <w:spacing w:line="320" w:lineRule="exact"/>
              <w:jc w:val="left"/>
              <w:rPr>
                <w:kern w:val="0"/>
                <w:sz w:val="18"/>
                <w:szCs w:val="18"/>
              </w:rPr>
            </w:pPr>
            <w:r w:rsidRPr="007D5F7D">
              <w:rPr>
                <w:rFonts w:hint="eastAsia"/>
                <w:kern w:val="0"/>
                <w:sz w:val="18"/>
                <w:szCs w:val="18"/>
              </w:rPr>
              <w:t xml:space="preserve">    </w:t>
            </w:r>
            <w:r w:rsidRPr="007D5F7D">
              <w:rPr>
                <w:rFonts w:hint="eastAsia"/>
                <w:kern w:val="0"/>
                <w:sz w:val="18"/>
                <w:szCs w:val="18"/>
              </w:rPr>
              <w:t>第三十条第三款</w:t>
            </w:r>
            <w:r w:rsidRPr="007D5F7D">
              <w:rPr>
                <w:rFonts w:hint="eastAsia"/>
                <w:kern w:val="0"/>
                <w:sz w:val="18"/>
                <w:szCs w:val="18"/>
              </w:rPr>
              <w:t xml:space="preserve">  </w:t>
            </w:r>
            <w:r w:rsidRPr="007D5F7D">
              <w:rPr>
                <w:rFonts w:hint="eastAsia"/>
                <w:kern w:val="0"/>
                <w:sz w:val="18"/>
                <w:szCs w:val="18"/>
              </w:rPr>
              <w:t>在城市市区内的建设工程，施工单位应当对施工现场实行封闭围挡。</w:t>
            </w:r>
          </w:p>
          <w:p w:rsidR="00EA34CC" w:rsidRPr="007D5F7D" w:rsidRDefault="00EA34CC" w:rsidP="00A91F8E">
            <w:pPr>
              <w:widowControl/>
              <w:spacing w:line="320" w:lineRule="exact"/>
              <w:jc w:val="left"/>
              <w:rPr>
                <w:kern w:val="0"/>
                <w:sz w:val="18"/>
                <w:szCs w:val="18"/>
              </w:rPr>
            </w:pPr>
            <w:r w:rsidRPr="007D5F7D">
              <w:rPr>
                <w:rFonts w:hint="eastAsia"/>
                <w:kern w:val="0"/>
                <w:sz w:val="18"/>
                <w:szCs w:val="18"/>
              </w:rPr>
              <w:t xml:space="preserve">    </w:t>
            </w:r>
            <w:r w:rsidRPr="007D5F7D">
              <w:rPr>
                <w:rFonts w:hint="eastAsia"/>
                <w:kern w:val="0"/>
                <w:sz w:val="18"/>
                <w:szCs w:val="18"/>
              </w:rPr>
              <w:t>第六十四条第一款　违反本条例的规定，施工单位有下列行为之一的，责令限期改正；逾期未改正的，责令停业整顿，并处</w:t>
            </w:r>
            <w:r w:rsidRPr="007D5F7D">
              <w:rPr>
                <w:rFonts w:hint="eastAsia"/>
                <w:kern w:val="0"/>
                <w:sz w:val="18"/>
                <w:szCs w:val="18"/>
              </w:rPr>
              <w:t>5</w:t>
            </w:r>
            <w:r w:rsidRPr="007D5F7D">
              <w:rPr>
                <w:rFonts w:hint="eastAsia"/>
                <w:kern w:val="0"/>
                <w:sz w:val="18"/>
                <w:szCs w:val="18"/>
              </w:rPr>
              <w:t>万元以上</w:t>
            </w:r>
            <w:r w:rsidRPr="007D5F7D">
              <w:rPr>
                <w:rFonts w:hint="eastAsia"/>
                <w:kern w:val="0"/>
                <w:sz w:val="18"/>
                <w:szCs w:val="18"/>
              </w:rPr>
              <w:t>10</w:t>
            </w:r>
            <w:r w:rsidRPr="007D5F7D">
              <w:rPr>
                <w:rFonts w:hint="eastAsia"/>
                <w:kern w:val="0"/>
                <w:sz w:val="18"/>
                <w:szCs w:val="18"/>
              </w:rPr>
              <w:t>万元以下的罚款；造成重大安全事故，构成犯罪的，对直接责任人员，依照刑法有关规定追究刑事责任：</w:t>
            </w:r>
            <w:r w:rsidRPr="007D5F7D">
              <w:rPr>
                <w:rFonts w:hint="eastAsia"/>
                <w:kern w:val="0"/>
                <w:sz w:val="18"/>
                <w:szCs w:val="18"/>
              </w:rPr>
              <w:t xml:space="preserve"> </w:t>
            </w:r>
          </w:p>
          <w:p w:rsidR="00EA34CC" w:rsidRPr="007D5F7D" w:rsidRDefault="00EA34CC" w:rsidP="00A91F8E">
            <w:pPr>
              <w:widowControl/>
              <w:spacing w:line="320" w:lineRule="exact"/>
              <w:jc w:val="left"/>
              <w:rPr>
                <w:kern w:val="0"/>
                <w:sz w:val="18"/>
                <w:szCs w:val="18"/>
              </w:rPr>
            </w:pPr>
            <w:r w:rsidRPr="007D5F7D">
              <w:rPr>
                <w:rFonts w:hint="eastAsia"/>
                <w:kern w:val="0"/>
                <w:sz w:val="18"/>
                <w:szCs w:val="18"/>
              </w:rPr>
              <w:t xml:space="preserve">   </w:t>
            </w:r>
            <w:r w:rsidRPr="007D5F7D">
              <w:rPr>
                <w:rFonts w:hint="eastAsia"/>
                <w:kern w:val="0"/>
                <w:sz w:val="18"/>
                <w:szCs w:val="18"/>
              </w:rPr>
              <w:t>（二）未根据不同施工阶段和周围环境及季节、气候的变化，在施工现场采取相应的安全施工措施，或者在城市市区内的建设工程的施工现场未实行封闭围挡的。</w:t>
            </w:r>
          </w:p>
          <w:p w:rsidR="00EA34CC" w:rsidRDefault="00EA34CC" w:rsidP="00A91F8E">
            <w:pPr>
              <w:widowControl/>
              <w:spacing w:line="320" w:lineRule="exact"/>
              <w:jc w:val="left"/>
              <w:rPr>
                <w:kern w:val="0"/>
                <w:sz w:val="18"/>
                <w:szCs w:val="18"/>
              </w:rPr>
            </w:pPr>
            <w:r w:rsidRPr="007D5F7D">
              <w:rPr>
                <w:rFonts w:hint="eastAsia"/>
                <w:kern w:val="0"/>
                <w:sz w:val="18"/>
                <w:szCs w:val="18"/>
              </w:rPr>
              <w:t xml:space="preserve">    </w:t>
            </w:r>
            <w:r w:rsidRPr="007D5F7D">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D5F7D">
              <w:rPr>
                <w:rFonts w:hint="eastAsia"/>
                <w:kern w:val="0"/>
                <w:sz w:val="18"/>
                <w:szCs w:val="18"/>
              </w:rPr>
              <w:t>责令限期改正，罚款、责令停业整顿</w:t>
            </w:r>
            <w:r w:rsidRPr="007D5F7D">
              <w:rPr>
                <w:rFonts w:hint="eastAsia"/>
                <w:kern w:val="0"/>
                <w:sz w:val="18"/>
                <w:szCs w:val="18"/>
              </w:rPr>
              <w:t xml:space="preserve"> </w:t>
            </w:r>
            <w:r w:rsidRPr="007D5F7D">
              <w:rPr>
                <w:rFonts w:hint="eastAsia"/>
                <w:kern w:val="0"/>
                <w:sz w:val="18"/>
                <w:szCs w:val="18"/>
              </w:rPr>
              <w:t xml:space="preserve">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未按要求改正且</w:t>
            </w:r>
            <w:r>
              <w:rPr>
                <w:kern w:val="0"/>
                <w:sz w:val="18"/>
                <w:szCs w:val="18"/>
              </w:rPr>
              <w:t>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57</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30C3E">
              <w:rPr>
                <w:rFonts w:hint="eastAsia"/>
                <w:kern w:val="0"/>
                <w:sz w:val="18"/>
                <w:szCs w:val="18"/>
              </w:rPr>
              <w:t>对施工单位在尚未竣工的建筑物内设置员工集体宿舍的处罚</w:t>
            </w:r>
          </w:p>
        </w:tc>
      </w:tr>
      <w:tr w:rsidR="00EA34CC" w:rsidTr="00A91F8E">
        <w:trPr>
          <w:trHeight w:val="157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330C3E" w:rsidRDefault="00EA34CC" w:rsidP="00A91F8E">
            <w:pPr>
              <w:widowControl/>
              <w:spacing w:line="320" w:lineRule="exact"/>
              <w:jc w:val="left"/>
              <w:rPr>
                <w:kern w:val="0"/>
                <w:sz w:val="18"/>
                <w:szCs w:val="18"/>
              </w:rPr>
            </w:pPr>
            <w:r>
              <w:rPr>
                <w:kern w:val="0"/>
                <w:sz w:val="18"/>
                <w:szCs w:val="18"/>
              </w:rPr>
              <w:t xml:space="preserve">  </w:t>
            </w:r>
            <w:r w:rsidRPr="00330C3E">
              <w:rPr>
                <w:rFonts w:hint="eastAsia"/>
                <w:kern w:val="0"/>
                <w:sz w:val="18"/>
                <w:szCs w:val="18"/>
              </w:rPr>
              <w:t>【行政法规】《建设工程安全生产管理条例》</w:t>
            </w:r>
            <w:r w:rsidRPr="00330C3E">
              <w:rPr>
                <w:rFonts w:hint="eastAsia"/>
                <w:kern w:val="0"/>
                <w:sz w:val="18"/>
                <w:szCs w:val="18"/>
              </w:rPr>
              <w:t>(</w:t>
            </w:r>
            <w:r w:rsidRPr="00330C3E">
              <w:rPr>
                <w:rFonts w:hint="eastAsia"/>
                <w:kern w:val="0"/>
                <w:sz w:val="18"/>
                <w:szCs w:val="18"/>
              </w:rPr>
              <w:t>国务院令第</w:t>
            </w:r>
            <w:r w:rsidRPr="00330C3E">
              <w:rPr>
                <w:rFonts w:hint="eastAsia"/>
                <w:kern w:val="0"/>
                <w:sz w:val="18"/>
                <w:szCs w:val="18"/>
              </w:rPr>
              <w:t>393</w:t>
            </w:r>
            <w:r w:rsidRPr="00330C3E">
              <w:rPr>
                <w:rFonts w:hint="eastAsia"/>
                <w:kern w:val="0"/>
                <w:sz w:val="18"/>
                <w:szCs w:val="18"/>
              </w:rPr>
              <w:t>号</w:t>
            </w:r>
            <w:r w:rsidRPr="00330C3E">
              <w:rPr>
                <w:rFonts w:hint="eastAsia"/>
                <w:kern w:val="0"/>
                <w:sz w:val="18"/>
                <w:szCs w:val="18"/>
              </w:rPr>
              <w:t>)</w:t>
            </w:r>
          </w:p>
          <w:p w:rsidR="00EA34CC" w:rsidRPr="00330C3E" w:rsidRDefault="00EA34CC" w:rsidP="00A91F8E">
            <w:pPr>
              <w:widowControl/>
              <w:spacing w:line="320" w:lineRule="exact"/>
              <w:jc w:val="left"/>
              <w:rPr>
                <w:kern w:val="0"/>
                <w:sz w:val="18"/>
                <w:szCs w:val="18"/>
              </w:rPr>
            </w:pPr>
            <w:r w:rsidRPr="00330C3E">
              <w:rPr>
                <w:rFonts w:hint="eastAsia"/>
                <w:kern w:val="0"/>
                <w:sz w:val="18"/>
                <w:szCs w:val="18"/>
              </w:rPr>
              <w:t xml:space="preserve">    </w:t>
            </w:r>
            <w:r w:rsidRPr="00330C3E">
              <w:rPr>
                <w:rFonts w:hint="eastAsia"/>
                <w:kern w:val="0"/>
                <w:sz w:val="18"/>
                <w:szCs w:val="18"/>
              </w:rPr>
              <w:t>第二十九条第一款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rsidR="00EA34CC" w:rsidRPr="00330C3E" w:rsidRDefault="00EA34CC" w:rsidP="00A91F8E">
            <w:pPr>
              <w:widowControl/>
              <w:spacing w:line="320" w:lineRule="exact"/>
              <w:jc w:val="left"/>
              <w:rPr>
                <w:kern w:val="0"/>
                <w:sz w:val="18"/>
                <w:szCs w:val="18"/>
              </w:rPr>
            </w:pPr>
            <w:r w:rsidRPr="00330C3E">
              <w:rPr>
                <w:rFonts w:hint="eastAsia"/>
                <w:kern w:val="0"/>
                <w:sz w:val="18"/>
                <w:szCs w:val="18"/>
              </w:rPr>
              <w:t xml:space="preserve">    </w:t>
            </w:r>
            <w:r w:rsidRPr="00330C3E">
              <w:rPr>
                <w:rFonts w:hint="eastAsia"/>
                <w:kern w:val="0"/>
                <w:sz w:val="18"/>
                <w:szCs w:val="18"/>
              </w:rPr>
              <w:t>第六十四条第一款　违反本条例的规定，施工单位有下列行为之一的，责令限期改正；逾期未改正的，责令停业整顿，并处</w:t>
            </w:r>
            <w:r w:rsidRPr="00330C3E">
              <w:rPr>
                <w:rFonts w:hint="eastAsia"/>
                <w:kern w:val="0"/>
                <w:sz w:val="18"/>
                <w:szCs w:val="18"/>
              </w:rPr>
              <w:t>5</w:t>
            </w:r>
            <w:r w:rsidRPr="00330C3E">
              <w:rPr>
                <w:rFonts w:hint="eastAsia"/>
                <w:kern w:val="0"/>
                <w:sz w:val="18"/>
                <w:szCs w:val="18"/>
              </w:rPr>
              <w:t>万元以上</w:t>
            </w:r>
            <w:r w:rsidRPr="00330C3E">
              <w:rPr>
                <w:rFonts w:hint="eastAsia"/>
                <w:kern w:val="0"/>
                <w:sz w:val="18"/>
                <w:szCs w:val="18"/>
              </w:rPr>
              <w:t>10</w:t>
            </w:r>
            <w:r w:rsidRPr="00330C3E">
              <w:rPr>
                <w:rFonts w:hint="eastAsia"/>
                <w:kern w:val="0"/>
                <w:sz w:val="18"/>
                <w:szCs w:val="18"/>
              </w:rPr>
              <w:t>万元以下的罚款；造成重大安全事故，构成犯罪的，对直接责任人员，依照刑法有关规定追究刑事责任：</w:t>
            </w:r>
          </w:p>
          <w:p w:rsidR="00EA34CC" w:rsidRPr="00330C3E" w:rsidRDefault="00EA34CC" w:rsidP="00A91F8E">
            <w:pPr>
              <w:widowControl/>
              <w:spacing w:line="320" w:lineRule="exact"/>
              <w:jc w:val="left"/>
              <w:rPr>
                <w:kern w:val="0"/>
                <w:sz w:val="18"/>
                <w:szCs w:val="18"/>
              </w:rPr>
            </w:pPr>
            <w:r w:rsidRPr="00330C3E">
              <w:rPr>
                <w:rFonts w:hint="eastAsia"/>
                <w:kern w:val="0"/>
                <w:sz w:val="18"/>
                <w:szCs w:val="18"/>
              </w:rPr>
              <w:t xml:space="preserve">   </w:t>
            </w:r>
            <w:r w:rsidRPr="00330C3E">
              <w:rPr>
                <w:rFonts w:hint="eastAsia"/>
                <w:kern w:val="0"/>
                <w:sz w:val="18"/>
                <w:szCs w:val="18"/>
              </w:rPr>
              <w:t>（三）在尚未竣工的建筑物内设置员工集体宿舍的。</w:t>
            </w:r>
          </w:p>
          <w:p w:rsidR="00EA34CC" w:rsidRDefault="00EA34CC" w:rsidP="00A91F8E">
            <w:pPr>
              <w:widowControl/>
              <w:spacing w:line="320" w:lineRule="exact"/>
              <w:jc w:val="left"/>
              <w:rPr>
                <w:kern w:val="0"/>
                <w:sz w:val="18"/>
                <w:szCs w:val="18"/>
              </w:rPr>
            </w:pPr>
            <w:r w:rsidRPr="00330C3E">
              <w:rPr>
                <w:rFonts w:hint="eastAsia"/>
                <w:kern w:val="0"/>
                <w:sz w:val="18"/>
                <w:szCs w:val="18"/>
              </w:rPr>
              <w:t xml:space="preserve">    </w:t>
            </w:r>
            <w:r w:rsidRPr="00330C3E">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30C3E">
              <w:rPr>
                <w:rFonts w:hint="eastAsia"/>
                <w:kern w:val="0"/>
                <w:sz w:val="18"/>
                <w:szCs w:val="18"/>
              </w:rPr>
              <w:t>责令限期改正，罚款、责令停业整顿</w:t>
            </w:r>
            <w:r w:rsidRPr="00330C3E">
              <w:rPr>
                <w:rFonts w:hint="eastAsia"/>
                <w:kern w:val="0"/>
                <w:sz w:val="18"/>
                <w:szCs w:val="18"/>
              </w:rPr>
              <w:t xml:space="preserve"> </w:t>
            </w:r>
            <w:r w:rsidRPr="00330C3E">
              <w:rPr>
                <w:rFonts w:hint="eastAsia"/>
                <w:kern w:val="0"/>
                <w:sz w:val="18"/>
                <w:szCs w:val="18"/>
              </w:rPr>
              <w:t xml:space="preserve">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未按要求改正且</w:t>
            </w:r>
            <w:r>
              <w:rPr>
                <w:kern w:val="0"/>
                <w:sz w:val="18"/>
                <w:szCs w:val="18"/>
              </w:rPr>
              <w:t>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58</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03D08">
              <w:rPr>
                <w:rFonts w:hint="eastAsia"/>
                <w:kern w:val="0"/>
                <w:sz w:val="18"/>
                <w:szCs w:val="18"/>
              </w:rPr>
              <w:t>对施工单位施工现场临时搭建的建筑物不符合安全使用要求的处罚</w:t>
            </w:r>
          </w:p>
        </w:tc>
      </w:tr>
      <w:tr w:rsidR="00EA34CC" w:rsidTr="00A91F8E">
        <w:trPr>
          <w:trHeight w:val="136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303D08" w:rsidRDefault="00EA34CC" w:rsidP="00A91F8E">
            <w:pPr>
              <w:widowControl/>
              <w:spacing w:line="320" w:lineRule="exact"/>
              <w:jc w:val="left"/>
              <w:rPr>
                <w:kern w:val="0"/>
                <w:sz w:val="18"/>
                <w:szCs w:val="18"/>
              </w:rPr>
            </w:pPr>
            <w:r>
              <w:rPr>
                <w:kern w:val="0"/>
                <w:sz w:val="18"/>
                <w:szCs w:val="18"/>
              </w:rPr>
              <w:t xml:space="preserve">   </w:t>
            </w:r>
            <w:r w:rsidRPr="00303D08">
              <w:rPr>
                <w:rFonts w:hint="eastAsia"/>
                <w:kern w:val="0"/>
                <w:sz w:val="18"/>
                <w:szCs w:val="18"/>
              </w:rPr>
              <w:t>【行政法规】《建设工程安全生产管理条例》</w:t>
            </w:r>
            <w:r w:rsidRPr="00303D08">
              <w:rPr>
                <w:rFonts w:hint="eastAsia"/>
                <w:kern w:val="0"/>
                <w:sz w:val="18"/>
                <w:szCs w:val="18"/>
              </w:rPr>
              <w:t>(</w:t>
            </w:r>
            <w:r w:rsidRPr="00303D08">
              <w:rPr>
                <w:rFonts w:hint="eastAsia"/>
                <w:kern w:val="0"/>
                <w:sz w:val="18"/>
                <w:szCs w:val="18"/>
              </w:rPr>
              <w:t>国务院令第</w:t>
            </w:r>
            <w:r w:rsidRPr="00303D08">
              <w:rPr>
                <w:rFonts w:hint="eastAsia"/>
                <w:kern w:val="0"/>
                <w:sz w:val="18"/>
                <w:szCs w:val="18"/>
              </w:rPr>
              <w:t>393</w:t>
            </w:r>
            <w:r w:rsidRPr="00303D08">
              <w:rPr>
                <w:rFonts w:hint="eastAsia"/>
                <w:kern w:val="0"/>
                <w:sz w:val="18"/>
                <w:szCs w:val="18"/>
              </w:rPr>
              <w:t>号</w:t>
            </w:r>
            <w:r w:rsidRPr="00303D08">
              <w:rPr>
                <w:rFonts w:hint="eastAsia"/>
                <w:kern w:val="0"/>
                <w:sz w:val="18"/>
                <w:szCs w:val="18"/>
              </w:rPr>
              <w:t>)</w:t>
            </w:r>
          </w:p>
          <w:p w:rsidR="00EA34CC" w:rsidRPr="00303D08" w:rsidRDefault="00EA34CC" w:rsidP="00A91F8E">
            <w:pPr>
              <w:widowControl/>
              <w:spacing w:line="320" w:lineRule="exact"/>
              <w:jc w:val="left"/>
              <w:rPr>
                <w:kern w:val="0"/>
                <w:sz w:val="18"/>
                <w:szCs w:val="18"/>
              </w:rPr>
            </w:pPr>
            <w:r w:rsidRPr="00303D08">
              <w:rPr>
                <w:rFonts w:hint="eastAsia"/>
                <w:kern w:val="0"/>
                <w:sz w:val="18"/>
                <w:szCs w:val="18"/>
              </w:rPr>
              <w:t xml:space="preserve">    </w:t>
            </w:r>
            <w:r w:rsidRPr="00303D08">
              <w:rPr>
                <w:rFonts w:hint="eastAsia"/>
                <w:kern w:val="0"/>
                <w:sz w:val="18"/>
                <w:szCs w:val="18"/>
              </w:rPr>
              <w:t>第二十九条第二款</w:t>
            </w:r>
            <w:r w:rsidRPr="00303D08">
              <w:rPr>
                <w:rFonts w:hint="eastAsia"/>
                <w:kern w:val="0"/>
                <w:sz w:val="18"/>
                <w:szCs w:val="18"/>
              </w:rPr>
              <w:t xml:space="preserve">  </w:t>
            </w:r>
            <w:r w:rsidRPr="00303D08">
              <w:rPr>
                <w:rFonts w:hint="eastAsia"/>
                <w:kern w:val="0"/>
                <w:sz w:val="18"/>
                <w:szCs w:val="18"/>
              </w:rPr>
              <w:t>施工现场临时搭建的建筑物应当符合安全使用要求。施工现场使用的装配式活动房屋应当具有产品合格证。</w:t>
            </w:r>
          </w:p>
          <w:p w:rsidR="00EA34CC" w:rsidRPr="00303D08" w:rsidRDefault="00EA34CC" w:rsidP="00A91F8E">
            <w:pPr>
              <w:widowControl/>
              <w:spacing w:line="320" w:lineRule="exact"/>
              <w:jc w:val="left"/>
              <w:rPr>
                <w:kern w:val="0"/>
                <w:sz w:val="18"/>
                <w:szCs w:val="18"/>
              </w:rPr>
            </w:pPr>
            <w:r w:rsidRPr="00303D08">
              <w:rPr>
                <w:rFonts w:hint="eastAsia"/>
                <w:kern w:val="0"/>
                <w:sz w:val="18"/>
                <w:szCs w:val="18"/>
              </w:rPr>
              <w:t xml:space="preserve">    </w:t>
            </w:r>
            <w:r w:rsidRPr="00303D08">
              <w:rPr>
                <w:rFonts w:hint="eastAsia"/>
                <w:kern w:val="0"/>
                <w:sz w:val="18"/>
                <w:szCs w:val="18"/>
              </w:rPr>
              <w:t>第六十四条第一款　违反本条例的规定，施工单位有下列行为之一的，责令限期改正；逾期未改正的，责令停业整顿，并处</w:t>
            </w:r>
            <w:r w:rsidRPr="00303D08">
              <w:rPr>
                <w:rFonts w:hint="eastAsia"/>
                <w:kern w:val="0"/>
                <w:sz w:val="18"/>
                <w:szCs w:val="18"/>
              </w:rPr>
              <w:t>5</w:t>
            </w:r>
            <w:r w:rsidRPr="00303D08">
              <w:rPr>
                <w:rFonts w:hint="eastAsia"/>
                <w:kern w:val="0"/>
                <w:sz w:val="18"/>
                <w:szCs w:val="18"/>
              </w:rPr>
              <w:t>万元以上</w:t>
            </w:r>
            <w:r w:rsidRPr="00303D08">
              <w:rPr>
                <w:rFonts w:hint="eastAsia"/>
                <w:kern w:val="0"/>
                <w:sz w:val="18"/>
                <w:szCs w:val="18"/>
              </w:rPr>
              <w:t>10</w:t>
            </w:r>
            <w:r w:rsidRPr="00303D08">
              <w:rPr>
                <w:rFonts w:hint="eastAsia"/>
                <w:kern w:val="0"/>
                <w:sz w:val="18"/>
                <w:szCs w:val="18"/>
              </w:rPr>
              <w:t>万元以下的罚款；造成重大安全事故，构成犯罪的，对直接责任人员，依照刑法有关规定追究刑事责任：</w:t>
            </w:r>
            <w:r w:rsidRPr="00303D08">
              <w:rPr>
                <w:rFonts w:hint="eastAsia"/>
                <w:kern w:val="0"/>
                <w:sz w:val="18"/>
                <w:szCs w:val="18"/>
              </w:rPr>
              <w:t xml:space="preserve"> </w:t>
            </w:r>
          </w:p>
          <w:p w:rsidR="00EA34CC" w:rsidRPr="00303D08" w:rsidRDefault="00EA34CC" w:rsidP="00A91F8E">
            <w:pPr>
              <w:widowControl/>
              <w:spacing w:line="320" w:lineRule="exact"/>
              <w:jc w:val="left"/>
              <w:rPr>
                <w:kern w:val="0"/>
                <w:sz w:val="18"/>
                <w:szCs w:val="18"/>
              </w:rPr>
            </w:pPr>
            <w:r w:rsidRPr="00303D08">
              <w:rPr>
                <w:rFonts w:hint="eastAsia"/>
                <w:kern w:val="0"/>
                <w:sz w:val="18"/>
                <w:szCs w:val="18"/>
              </w:rPr>
              <w:t xml:space="preserve">   </w:t>
            </w:r>
            <w:r w:rsidRPr="00303D08">
              <w:rPr>
                <w:rFonts w:hint="eastAsia"/>
                <w:kern w:val="0"/>
                <w:sz w:val="18"/>
                <w:szCs w:val="18"/>
              </w:rPr>
              <w:t>（四）施工现场临时搭建的建筑物不符合安全使用要求的。</w:t>
            </w:r>
          </w:p>
          <w:p w:rsidR="00EA34CC" w:rsidRDefault="00EA34CC" w:rsidP="00A91F8E">
            <w:pPr>
              <w:widowControl/>
              <w:spacing w:line="320" w:lineRule="exact"/>
              <w:jc w:val="left"/>
              <w:rPr>
                <w:kern w:val="0"/>
                <w:sz w:val="18"/>
                <w:szCs w:val="18"/>
              </w:rPr>
            </w:pPr>
            <w:r w:rsidRPr="00303D08">
              <w:rPr>
                <w:rFonts w:hint="eastAsia"/>
                <w:kern w:val="0"/>
                <w:sz w:val="18"/>
                <w:szCs w:val="18"/>
              </w:rPr>
              <w:t xml:space="preserve">    </w:t>
            </w:r>
            <w:r w:rsidRPr="00303D08">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03D08">
              <w:rPr>
                <w:rFonts w:hint="eastAsia"/>
                <w:kern w:val="0"/>
                <w:sz w:val="18"/>
                <w:szCs w:val="18"/>
              </w:rPr>
              <w:t>责令限期改正，罚款、责令停业整顿</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未按要求改正且</w:t>
            </w:r>
            <w:r>
              <w:rPr>
                <w:kern w:val="0"/>
                <w:sz w:val="18"/>
                <w:szCs w:val="18"/>
              </w:rPr>
              <w:t>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59</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sidRPr="00303D08">
              <w:rPr>
                <w:rFonts w:hint="eastAsia"/>
                <w:kern w:val="0"/>
                <w:sz w:val="18"/>
                <w:szCs w:val="18"/>
              </w:rPr>
              <w:t>对施工单位未对因建设工程施工可能造成损害的毗邻建筑物、构筑物和地下管线等采取专项防护措施的处罚</w:t>
            </w:r>
          </w:p>
        </w:tc>
      </w:tr>
      <w:tr w:rsidR="00EA34CC" w:rsidTr="00A91F8E">
        <w:trPr>
          <w:trHeight w:val="1575"/>
        </w:trPr>
        <w:tc>
          <w:tcPr>
            <w:tcW w:w="102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EA34CC" w:rsidRPr="00303D08" w:rsidRDefault="00EA34CC" w:rsidP="00A91F8E">
            <w:pPr>
              <w:widowControl/>
              <w:spacing w:line="320" w:lineRule="exact"/>
              <w:jc w:val="left"/>
              <w:rPr>
                <w:kern w:val="0"/>
                <w:sz w:val="18"/>
                <w:szCs w:val="18"/>
              </w:rPr>
            </w:pPr>
            <w:r>
              <w:rPr>
                <w:kern w:val="0"/>
                <w:sz w:val="18"/>
                <w:szCs w:val="18"/>
              </w:rPr>
              <w:t xml:space="preserve">   </w:t>
            </w:r>
            <w:r w:rsidRPr="00303D08">
              <w:rPr>
                <w:rFonts w:hint="eastAsia"/>
                <w:kern w:val="0"/>
                <w:sz w:val="18"/>
                <w:szCs w:val="18"/>
              </w:rPr>
              <w:t>【行政法规】《建设工程安全生产管理条例》</w:t>
            </w:r>
            <w:r w:rsidRPr="00303D08">
              <w:rPr>
                <w:rFonts w:hint="eastAsia"/>
                <w:kern w:val="0"/>
                <w:sz w:val="18"/>
                <w:szCs w:val="18"/>
              </w:rPr>
              <w:t>(</w:t>
            </w:r>
            <w:r w:rsidRPr="00303D08">
              <w:rPr>
                <w:rFonts w:hint="eastAsia"/>
                <w:kern w:val="0"/>
                <w:sz w:val="18"/>
                <w:szCs w:val="18"/>
              </w:rPr>
              <w:t>国务院令第</w:t>
            </w:r>
            <w:r w:rsidRPr="00303D08">
              <w:rPr>
                <w:rFonts w:hint="eastAsia"/>
                <w:kern w:val="0"/>
                <w:sz w:val="18"/>
                <w:szCs w:val="18"/>
              </w:rPr>
              <w:t>393</w:t>
            </w:r>
            <w:r w:rsidRPr="00303D08">
              <w:rPr>
                <w:rFonts w:hint="eastAsia"/>
                <w:kern w:val="0"/>
                <w:sz w:val="18"/>
                <w:szCs w:val="18"/>
              </w:rPr>
              <w:t>号</w:t>
            </w:r>
            <w:r w:rsidRPr="00303D08">
              <w:rPr>
                <w:rFonts w:hint="eastAsia"/>
                <w:kern w:val="0"/>
                <w:sz w:val="18"/>
                <w:szCs w:val="18"/>
              </w:rPr>
              <w:t>)</w:t>
            </w:r>
          </w:p>
          <w:p w:rsidR="00EA34CC" w:rsidRPr="00303D08" w:rsidRDefault="00EA34CC" w:rsidP="00A91F8E">
            <w:pPr>
              <w:widowControl/>
              <w:spacing w:line="320" w:lineRule="exact"/>
              <w:jc w:val="left"/>
              <w:rPr>
                <w:kern w:val="0"/>
                <w:sz w:val="18"/>
                <w:szCs w:val="18"/>
              </w:rPr>
            </w:pPr>
            <w:r w:rsidRPr="00303D08">
              <w:rPr>
                <w:rFonts w:hint="eastAsia"/>
                <w:kern w:val="0"/>
                <w:sz w:val="18"/>
                <w:szCs w:val="18"/>
              </w:rPr>
              <w:t xml:space="preserve">    </w:t>
            </w:r>
            <w:r w:rsidRPr="00303D08">
              <w:rPr>
                <w:rFonts w:hint="eastAsia"/>
                <w:kern w:val="0"/>
                <w:sz w:val="18"/>
                <w:szCs w:val="18"/>
              </w:rPr>
              <w:t>第三十条第一款　施工单位对因建设工程施工可能造成损害的毗邻建筑物、构筑物和地下管线等，应当采取专项防护措施。</w:t>
            </w:r>
          </w:p>
          <w:p w:rsidR="00EA34CC" w:rsidRPr="00303D08" w:rsidRDefault="00EA34CC" w:rsidP="00A91F8E">
            <w:pPr>
              <w:widowControl/>
              <w:spacing w:line="320" w:lineRule="exact"/>
              <w:jc w:val="left"/>
              <w:rPr>
                <w:kern w:val="0"/>
                <w:sz w:val="18"/>
                <w:szCs w:val="18"/>
              </w:rPr>
            </w:pPr>
            <w:r w:rsidRPr="00303D08">
              <w:rPr>
                <w:rFonts w:hint="eastAsia"/>
                <w:kern w:val="0"/>
                <w:sz w:val="18"/>
                <w:szCs w:val="18"/>
              </w:rPr>
              <w:t xml:space="preserve">    </w:t>
            </w:r>
            <w:r w:rsidRPr="00303D08">
              <w:rPr>
                <w:rFonts w:hint="eastAsia"/>
                <w:kern w:val="0"/>
                <w:sz w:val="18"/>
                <w:szCs w:val="18"/>
              </w:rPr>
              <w:t>第六十四条　违反本条例的规定，施工单位有下列行为之一的，责令限期改正；逾期未改正的，责令停业整顿，并处</w:t>
            </w:r>
            <w:r w:rsidRPr="00303D08">
              <w:rPr>
                <w:rFonts w:hint="eastAsia"/>
                <w:kern w:val="0"/>
                <w:sz w:val="18"/>
                <w:szCs w:val="18"/>
              </w:rPr>
              <w:t>5</w:t>
            </w:r>
            <w:r w:rsidRPr="00303D08">
              <w:rPr>
                <w:rFonts w:hint="eastAsia"/>
                <w:kern w:val="0"/>
                <w:sz w:val="18"/>
                <w:szCs w:val="18"/>
              </w:rPr>
              <w:t>万元以上</w:t>
            </w:r>
            <w:r w:rsidRPr="00303D08">
              <w:rPr>
                <w:rFonts w:hint="eastAsia"/>
                <w:kern w:val="0"/>
                <w:sz w:val="18"/>
                <w:szCs w:val="18"/>
              </w:rPr>
              <w:t>10</w:t>
            </w:r>
            <w:r w:rsidRPr="00303D08">
              <w:rPr>
                <w:rFonts w:hint="eastAsia"/>
                <w:kern w:val="0"/>
                <w:sz w:val="18"/>
                <w:szCs w:val="18"/>
              </w:rPr>
              <w:t>万元以下的罚款；造成重大安全事故，构成犯罪的，对直接责任人员，依照刑法有关规定追究刑事责任：</w:t>
            </w:r>
            <w:r w:rsidRPr="00303D08">
              <w:rPr>
                <w:rFonts w:hint="eastAsia"/>
                <w:kern w:val="0"/>
                <w:sz w:val="18"/>
                <w:szCs w:val="18"/>
              </w:rPr>
              <w:t xml:space="preserve"> </w:t>
            </w:r>
          </w:p>
          <w:p w:rsidR="00EA34CC" w:rsidRPr="00303D08" w:rsidRDefault="00EA34CC" w:rsidP="00A91F8E">
            <w:pPr>
              <w:widowControl/>
              <w:spacing w:line="320" w:lineRule="exact"/>
              <w:jc w:val="left"/>
              <w:rPr>
                <w:kern w:val="0"/>
                <w:sz w:val="18"/>
                <w:szCs w:val="18"/>
              </w:rPr>
            </w:pPr>
            <w:r w:rsidRPr="00303D08">
              <w:rPr>
                <w:rFonts w:hint="eastAsia"/>
                <w:kern w:val="0"/>
                <w:sz w:val="18"/>
                <w:szCs w:val="18"/>
              </w:rPr>
              <w:t xml:space="preserve">   </w:t>
            </w:r>
            <w:r w:rsidRPr="00303D08">
              <w:rPr>
                <w:rFonts w:hint="eastAsia"/>
                <w:kern w:val="0"/>
                <w:sz w:val="18"/>
                <w:szCs w:val="18"/>
              </w:rPr>
              <w:t>（五）未对因建设工程施工可能造成损害的毗邻建筑物、构筑物和地下管线等采取专项防护措施的。</w:t>
            </w:r>
            <w:r w:rsidRPr="00303D08">
              <w:rPr>
                <w:rFonts w:hint="eastAsia"/>
                <w:kern w:val="0"/>
                <w:sz w:val="18"/>
                <w:szCs w:val="18"/>
              </w:rPr>
              <w:t xml:space="preserve"> </w:t>
            </w:r>
          </w:p>
          <w:p w:rsidR="00EA34CC" w:rsidRPr="00303D08" w:rsidRDefault="00EA34CC" w:rsidP="00A91F8E">
            <w:pPr>
              <w:widowControl/>
              <w:spacing w:line="320" w:lineRule="exact"/>
              <w:jc w:val="left"/>
              <w:rPr>
                <w:kern w:val="0"/>
                <w:sz w:val="18"/>
                <w:szCs w:val="18"/>
              </w:rPr>
            </w:pPr>
            <w:r w:rsidRPr="00303D08">
              <w:rPr>
                <w:rFonts w:hint="eastAsia"/>
                <w:kern w:val="0"/>
                <w:sz w:val="18"/>
                <w:szCs w:val="18"/>
              </w:rPr>
              <w:t>施工单位有前款规定第（四）项、第（五）项行为，造成损失的，依法承担赔偿责任。</w:t>
            </w:r>
          </w:p>
          <w:p w:rsidR="00EA34CC" w:rsidRDefault="00EA34CC" w:rsidP="00A91F8E">
            <w:pPr>
              <w:widowControl/>
              <w:spacing w:line="320" w:lineRule="exact"/>
              <w:jc w:val="left"/>
              <w:rPr>
                <w:kern w:val="0"/>
                <w:sz w:val="18"/>
                <w:szCs w:val="18"/>
              </w:rPr>
            </w:pPr>
            <w:r w:rsidRPr="00303D08">
              <w:rPr>
                <w:rFonts w:hint="eastAsia"/>
                <w:kern w:val="0"/>
                <w:sz w:val="18"/>
                <w:szCs w:val="18"/>
              </w:rPr>
              <w:t xml:space="preserve">    </w:t>
            </w:r>
            <w:r w:rsidRPr="00303D08">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sidRPr="00303D08">
              <w:rPr>
                <w:rFonts w:hint="eastAsia"/>
                <w:kern w:val="0"/>
                <w:sz w:val="18"/>
                <w:szCs w:val="18"/>
              </w:rPr>
              <w:t>责令限期改正，罚款、责令停业整顿</w:t>
            </w:r>
            <w:r w:rsidRPr="00303D08">
              <w:rPr>
                <w:rFonts w:hint="eastAsia"/>
                <w:kern w:val="0"/>
                <w:sz w:val="18"/>
                <w:szCs w:val="18"/>
              </w:rPr>
              <w:t xml:space="preserve"> </w:t>
            </w:r>
            <w:r w:rsidRPr="00303D08">
              <w:rPr>
                <w:rFonts w:hint="eastAsia"/>
                <w:kern w:val="0"/>
                <w:sz w:val="18"/>
                <w:szCs w:val="18"/>
              </w:rPr>
              <w:t xml:space="preserve">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w:t>
            </w:r>
            <w:r>
              <w:rPr>
                <w:kern w:val="0"/>
                <w:sz w:val="18"/>
                <w:szCs w:val="18"/>
              </w:rPr>
              <w:t>未造成损害的</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5</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未按要求改正且</w:t>
            </w:r>
            <w:r>
              <w:rPr>
                <w:kern w:val="0"/>
                <w:sz w:val="18"/>
                <w:szCs w:val="18"/>
              </w:rPr>
              <w:t>造成损害的</w:t>
            </w: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60</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03148">
              <w:rPr>
                <w:rFonts w:hint="eastAsia"/>
                <w:kern w:val="0"/>
                <w:sz w:val="18"/>
                <w:szCs w:val="18"/>
              </w:rPr>
              <w:t>对安全防护用具、机械设备、施工机具及配件在进入施工现场前未经查验或者查验不合格即投入使用的处罚</w:t>
            </w:r>
          </w:p>
        </w:tc>
      </w:tr>
      <w:tr w:rsidR="00EA34CC" w:rsidTr="00A91F8E">
        <w:trPr>
          <w:trHeight w:val="184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303148" w:rsidRDefault="00EA34CC" w:rsidP="00A91F8E">
            <w:pPr>
              <w:widowControl/>
              <w:spacing w:line="320" w:lineRule="exact"/>
              <w:jc w:val="left"/>
              <w:rPr>
                <w:kern w:val="0"/>
                <w:sz w:val="18"/>
                <w:szCs w:val="18"/>
              </w:rPr>
            </w:pPr>
            <w:r>
              <w:rPr>
                <w:kern w:val="0"/>
                <w:sz w:val="18"/>
                <w:szCs w:val="18"/>
              </w:rPr>
              <w:t xml:space="preserve">  </w:t>
            </w:r>
            <w:r w:rsidRPr="00303148">
              <w:rPr>
                <w:rFonts w:hint="eastAsia"/>
                <w:kern w:val="0"/>
                <w:sz w:val="18"/>
                <w:szCs w:val="18"/>
              </w:rPr>
              <w:t>【行政法规】《建设工程安全生产管理条例》</w:t>
            </w:r>
            <w:r w:rsidRPr="00303148">
              <w:rPr>
                <w:rFonts w:hint="eastAsia"/>
                <w:kern w:val="0"/>
                <w:sz w:val="18"/>
                <w:szCs w:val="18"/>
              </w:rPr>
              <w:t>(</w:t>
            </w:r>
            <w:r w:rsidRPr="00303148">
              <w:rPr>
                <w:rFonts w:hint="eastAsia"/>
                <w:kern w:val="0"/>
                <w:sz w:val="18"/>
                <w:szCs w:val="18"/>
              </w:rPr>
              <w:t>国务院令第</w:t>
            </w:r>
            <w:r w:rsidRPr="00303148">
              <w:rPr>
                <w:rFonts w:hint="eastAsia"/>
                <w:kern w:val="0"/>
                <w:sz w:val="18"/>
                <w:szCs w:val="18"/>
              </w:rPr>
              <w:t>393</w:t>
            </w:r>
            <w:r w:rsidRPr="00303148">
              <w:rPr>
                <w:rFonts w:hint="eastAsia"/>
                <w:kern w:val="0"/>
                <w:sz w:val="18"/>
                <w:szCs w:val="18"/>
              </w:rPr>
              <w:t>号</w:t>
            </w:r>
            <w:r w:rsidRPr="00303148">
              <w:rPr>
                <w:rFonts w:hint="eastAsia"/>
                <w:kern w:val="0"/>
                <w:sz w:val="18"/>
                <w:szCs w:val="18"/>
              </w:rPr>
              <w:t>)</w:t>
            </w:r>
          </w:p>
          <w:p w:rsidR="00EA34CC" w:rsidRPr="00303148" w:rsidRDefault="00EA34CC" w:rsidP="00A91F8E">
            <w:pPr>
              <w:widowControl/>
              <w:spacing w:line="320" w:lineRule="exact"/>
              <w:jc w:val="left"/>
              <w:rPr>
                <w:kern w:val="0"/>
                <w:sz w:val="18"/>
                <w:szCs w:val="18"/>
              </w:rPr>
            </w:pPr>
            <w:r w:rsidRPr="00303148">
              <w:rPr>
                <w:rFonts w:hint="eastAsia"/>
                <w:kern w:val="0"/>
                <w:sz w:val="18"/>
                <w:szCs w:val="18"/>
              </w:rPr>
              <w:t xml:space="preserve">    </w:t>
            </w:r>
            <w:r w:rsidRPr="00303148">
              <w:rPr>
                <w:rFonts w:hint="eastAsia"/>
                <w:kern w:val="0"/>
                <w:sz w:val="18"/>
                <w:szCs w:val="18"/>
              </w:rPr>
              <w:t>第三十四条第一款　施工单位采购、租赁的安全防护用具、机械设备、施工机具及配件，应当具有生产（制造）许可证、产品合格证，并在进入施工现场前进行查验。</w:t>
            </w:r>
          </w:p>
          <w:p w:rsidR="00EA34CC" w:rsidRPr="00303148" w:rsidRDefault="00EA34CC" w:rsidP="00A91F8E">
            <w:pPr>
              <w:widowControl/>
              <w:spacing w:line="320" w:lineRule="exact"/>
              <w:jc w:val="left"/>
              <w:rPr>
                <w:kern w:val="0"/>
                <w:sz w:val="18"/>
                <w:szCs w:val="18"/>
              </w:rPr>
            </w:pPr>
            <w:r w:rsidRPr="00303148">
              <w:rPr>
                <w:rFonts w:hint="eastAsia"/>
                <w:kern w:val="0"/>
                <w:sz w:val="18"/>
                <w:szCs w:val="18"/>
              </w:rPr>
              <w:t xml:space="preserve">    </w:t>
            </w:r>
            <w:r w:rsidRPr="00303148">
              <w:rPr>
                <w:rFonts w:hint="eastAsia"/>
                <w:kern w:val="0"/>
                <w:sz w:val="18"/>
                <w:szCs w:val="18"/>
              </w:rPr>
              <w:t>第六十五条　违反本条例的规定，施工单位有下列行为之一的，责令限期改正；逾期未改正的，责令停业整顿，并处</w:t>
            </w:r>
            <w:r w:rsidRPr="00303148">
              <w:rPr>
                <w:rFonts w:hint="eastAsia"/>
                <w:kern w:val="0"/>
                <w:sz w:val="18"/>
                <w:szCs w:val="18"/>
              </w:rPr>
              <w:t>10</w:t>
            </w:r>
            <w:r w:rsidRPr="00303148">
              <w:rPr>
                <w:rFonts w:hint="eastAsia"/>
                <w:kern w:val="0"/>
                <w:sz w:val="18"/>
                <w:szCs w:val="18"/>
              </w:rPr>
              <w:t>万元以上</w:t>
            </w:r>
            <w:r w:rsidRPr="00303148">
              <w:rPr>
                <w:rFonts w:hint="eastAsia"/>
                <w:kern w:val="0"/>
                <w:sz w:val="18"/>
                <w:szCs w:val="18"/>
              </w:rPr>
              <w:t>30</w:t>
            </w:r>
            <w:r w:rsidRPr="00303148">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r w:rsidRPr="00303148">
              <w:rPr>
                <w:rFonts w:hint="eastAsia"/>
                <w:kern w:val="0"/>
                <w:sz w:val="18"/>
                <w:szCs w:val="18"/>
              </w:rPr>
              <w:t xml:space="preserve"> </w:t>
            </w:r>
          </w:p>
          <w:p w:rsidR="00EA34CC" w:rsidRPr="00303148" w:rsidRDefault="00EA34CC" w:rsidP="00A91F8E">
            <w:pPr>
              <w:widowControl/>
              <w:spacing w:line="320" w:lineRule="exact"/>
              <w:jc w:val="left"/>
              <w:rPr>
                <w:kern w:val="0"/>
                <w:sz w:val="18"/>
                <w:szCs w:val="18"/>
              </w:rPr>
            </w:pPr>
            <w:r w:rsidRPr="00303148">
              <w:rPr>
                <w:rFonts w:hint="eastAsia"/>
                <w:kern w:val="0"/>
                <w:sz w:val="18"/>
                <w:szCs w:val="18"/>
              </w:rPr>
              <w:t xml:space="preserve">    </w:t>
            </w:r>
            <w:r w:rsidRPr="00303148">
              <w:rPr>
                <w:rFonts w:hint="eastAsia"/>
                <w:kern w:val="0"/>
                <w:sz w:val="18"/>
                <w:szCs w:val="18"/>
              </w:rPr>
              <w:t>（一）安全防护用具、机械设备、施工机具及配件在进入施工现场前未经查验或者查验不合格即投入使用的；</w:t>
            </w:r>
          </w:p>
          <w:p w:rsidR="00EA34CC" w:rsidRDefault="00EA34CC" w:rsidP="00A91F8E">
            <w:pPr>
              <w:widowControl/>
              <w:spacing w:line="320" w:lineRule="exact"/>
              <w:jc w:val="left"/>
              <w:rPr>
                <w:kern w:val="0"/>
                <w:sz w:val="18"/>
                <w:szCs w:val="18"/>
              </w:rPr>
            </w:pPr>
            <w:r w:rsidRPr="00303148">
              <w:rPr>
                <w:rFonts w:hint="eastAsia"/>
                <w:kern w:val="0"/>
                <w:sz w:val="18"/>
                <w:szCs w:val="18"/>
              </w:rPr>
              <w:t xml:space="preserve">    </w:t>
            </w:r>
            <w:r w:rsidRPr="00303148">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03148">
              <w:rPr>
                <w:rFonts w:hint="eastAsia"/>
                <w:kern w:val="0"/>
                <w:sz w:val="18"/>
                <w:szCs w:val="18"/>
              </w:rPr>
              <w:t>责令停业整顿，罚款，降低资质等级，吊销资质证书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nil"/>
              <w:left w:val="nil"/>
              <w:bottom w:val="nil"/>
              <w:right w:val="single" w:sz="4" w:space="0" w:color="000000"/>
            </w:tcBorders>
            <w:vAlign w:val="center"/>
          </w:tcPr>
          <w:p w:rsidR="00EA34CC" w:rsidRDefault="00EA34CC" w:rsidP="00A91F8E">
            <w:pPr>
              <w:widowControl/>
              <w:spacing w:line="320" w:lineRule="exact"/>
              <w:jc w:val="left"/>
              <w:rPr>
                <w:kern w:val="0"/>
                <w:sz w:val="18"/>
                <w:szCs w:val="18"/>
              </w:rPr>
            </w:pPr>
            <w:r w:rsidRPr="00303148">
              <w:rPr>
                <w:rFonts w:hint="eastAsia"/>
                <w:kern w:val="0"/>
                <w:sz w:val="18"/>
                <w:szCs w:val="18"/>
              </w:rPr>
              <w:t>未经查验</w:t>
            </w:r>
            <w:r>
              <w:rPr>
                <w:rFonts w:hint="eastAsia"/>
                <w:kern w:val="0"/>
                <w:sz w:val="18"/>
                <w:szCs w:val="18"/>
              </w:rPr>
              <w:t>，但是后经查验属于合格的。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rFonts w:hint="eastAsia"/>
                <w:kern w:val="0"/>
                <w:sz w:val="18"/>
                <w:szCs w:val="18"/>
              </w:rPr>
              <w:t>12</w:t>
            </w:r>
            <w:r>
              <w:rPr>
                <w:rFonts w:ascii="宋体" w:hAnsi="宋体"/>
                <w:kern w:val="0"/>
                <w:sz w:val="18"/>
                <w:szCs w:val="18"/>
              </w:rPr>
              <w:t>万元以下的罚款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r>
              <w:rPr>
                <w:kern w:val="0"/>
                <w:sz w:val="18"/>
                <w:szCs w:val="18"/>
              </w:rPr>
              <w:t>且有安全事故隐患的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12</w:t>
            </w:r>
            <w:r>
              <w:rPr>
                <w:kern w:val="0"/>
                <w:sz w:val="18"/>
                <w:szCs w:val="18"/>
              </w:rPr>
              <w:t>万元以上</w:t>
            </w:r>
            <w:r>
              <w:rPr>
                <w:rFonts w:hint="eastAsia"/>
                <w:kern w:val="0"/>
                <w:sz w:val="18"/>
                <w:szCs w:val="18"/>
              </w:rPr>
              <w:t>20</w:t>
            </w:r>
            <w:r>
              <w:rPr>
                <w:kern w:val="0"/>
                <w:sz w:val="18"/>
                <w:szCs w:val="18"/>
              </w:rPr>
              <w:t>万元以下的罚款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万元以下的罚款，降低资质等级</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EA34CC" w:rsidRDefault="00EA34CC" w:rsidP="00A91F8E">
            <w:pPr>
              <w:widowControl/>
              <w:spacing w:line="320" w:lineRule="exact"/>
              <w:jc w:val="left"/>
              <w:rPr>
                <w:kern w:val="0"/>
                <w:sz w:val="18"/>
                <w:szCs w:val="18"/>
              </w:rPr>
            </w:pPr>
            <w:r>
              <w:rPr>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61</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E1044">
              <w:rPr>
                <w:rFonts w:hint="eastAsia"/>
                <w:kern w:val="0"/>
                <w:sz w:val="18"/>
                <w:szCs w:val="18"/>
              </w:rPr>
              <w:t>对施工单位使用未经验收或者验收不合格的施工起重机械和整体提升脚手架、模板等自升式架设设施的处罚</w:t>
            </w:r>
          </w:p>
        </w:tc>
      </w:tr>
      <w:tr w:rsidR="00EA34CC" w:rsidTr="00A91F8E">
        <w:trPr>
          <w:trHeight w:val="181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2E1044" w:rsidRDefault="00EA34CC" w:rsidP="00A91F8E">
            <w:pPr>
              <w:widowControl/>
              <w:spacing w:line="320" w:lineRule="exact"/>
              <w:jc w:val="left"/>
              <w:rPr>
                <w:kern w:val="0"/>
                <w:sz w:val="18"/>
                <w:szCs w:val="18"/>
              </w:rPr>
            </w:pPr>
            <w:r>
              <w:rPr>
                <w:kern w:val="0"/>
                <w:sz w:val="18"/>
                <w:szCs w:val="18"/>
              </w:rPr>
              <w:t xml:space="preserve"> </w:t>
            </w:r>
            <w:r w:rsidRPr="002E1044">
              <w:rPr>
                <w:rFonts w:hint="eastAsia"/>
                <w:kern w:val="0"/>
                <w:sz w:val="18"/>
                <w:szCs w:val="18"/>
              </w:rPr>
              <w:t>【行政法规】《建设工程安全生产管理条例》</w:t>
            </w:r>
            <w:r w:rsidRPr="002E1044">
              <w:rPr>
                <w:rFonts w:hint="eastAsia"/>
                <w:kern w:val="0"/>
                <w:sz w:val="18"/>
                <w:szCs w:val="18"/>
              </w:rPr>
              <w:t>(</w:t>
            </w:r>
            <w:r w:rsidRPr="002E1044">
              <w:rPr>
                <w:rFonts w:hint="eastAsia"/>
                <w:kern w:val="0"/>
                <w:sz w:val="18"/>
                <w:szCs w:val="18"/>
              </w:rPr>
              <w:t>国务院令第</w:t>
            </w:r>
            <w:r w:rsidRPr="002E1044">
              <w:rPr>
                <w:rFonts w:hint="eastAsia"/>
                <w:kern w:val="0"/>
                <w:sz w:val="18"/>
                <w:szCs w:val="18"/>
              </w:rPr>
              <w:t>393</w:t>
            </w:r>
            <w:r w:rsidRPr="002E1044">
              <w:rPr>
                <w:rFonts w:hint="eastAsia"/>
                <w:kern w:val="0"/>
                <w:sz w:val="18"/>
                <w:szCs w:val="18"/>
              </w:rPr>
              <w:t>号</w:t>
            </w:r>
            <w:r w:rsidRPr="002E1044">
              <w:rPr>
                <w:rFonts w:hint="eastAsia"/>
                <w:kern w:val="0"/>
                <w:sz w:val="18"/>
                <w:szCs w:val="18"/>
              </w:rPr>
              <w:t>)</w:t>
            </w:r>
          </w:p>
          <w:p w:rsidR="00EA34CC" w:rsidRPr="002E1044" w:rsidRDefault="00EA34CC" w:rsidP="00A91F8E">
            <w:pPr>
              <w:widowControl/>
              <w:spacing w:line="320" w:lineRule="exact"/>
              <w:jc w:val="left"/>
              <w:rPr>
                <w:kern w:val="0"/>
                <w:sz w:val="18"/>
                <w:szCs w:val="18"/>
              </w:rPr>
            </w:pPr>
            <w:r w:rsidRPr="002E1044">
              <w:rPr>
                <w:rFonts w:hint="eastAsia"/>
                <w:kern w:val="0"/>
                <w:sz w:val="18"/>
                <w:szCs w:val="18"/>
              </w:rPr>
              <w:t xml:space="preserve">    </w:t>
            </w:r>
            <w:r w:rsidRPr="002E1044">
              <w:rPr>
                <w:rFonts w:hint="eastAsia"/>
                <w:kern w:val="0"/>
                <w:sz w:val="18"/>
                <w:szCs w:val="18"/>
              </w:rPr>
              <w:t>第三十四条第一款　施工单位采购、租赁的安全防护用具、机械设备、施工机具及配件，应当具有生产（制造）许可证、产品合格证，并在进入施工现场前进行查验。</w:t>
            </w:r>
          </w:p>
          <w:p w:rsidR="00EA34CC" w:rsidRPr="002E1044" w:rsidRDefault="00EA34CC" w:rsidP="00A91F8E">
            <w:pPr>
              <w:widowControl/>
              <w:spacing w:line="320" w:lineRule="exact"/>
              <w:jc w:val="left"/>
              <w:rPr>
                <w:kern w:val="0"/>
                <w:sz w:val="18"/>
                <w:szCs w:val="18"/>
              </w:rPr>
            </w:pPr>
            <w:r w:rsidRPr="002E1044">
              <w:rPr>
                <w:rFonts w:hint="eastAsia"/>
                <w:kern w:val="0"/>
                <w:sz w:val="18"/>
                <w:szCs w:val="18"/>
              </w:rPr>
              <w:t xml:space="preserve">    </w:t>
            </w:r>
            <w:r w:rsidRPr="002E1044">
              <w:rPr>
                <w:rFonts w:hint="eastAsia"/>
                <w:kern w:val="0"/>
                <w:sz w:val="18"/>
                <w:szCs w:val="18"/>
              </w:rPr>
              <w:t>第六十五条　违反本条例的规定，施工单位有下列行为之一的，责令限期改正；逾期未改正的，责令停业整顿，并处</w:t>
            </w:r>
            <w:r w:rsidRPr="002E1044">
              <w:rPr>
                <w:rFonts w:hint="eastAsia"/>
                <w:kern w:val="0"/>
                <w:sz w:val="18"/>
                <w:szCs w:val="18"/>
              </w:rPr>
              <w:t>10</w:t>
            </w:r>
            <w:r w:rsidRPr="002E1044">
              <w:rPr>
                <w:rFonts w:hint="eastAsia"/>
                <w:kern w:val="0"/>
                <w:sz w:val="18"/>
                <w:szCs w:val="18"/>
              </w:rPr>
              <w:t>万元以上</w:t>
            </w:r>
            <w:r w:rsidRPr="002E1044">
              <w:rPr>
                <w:rFonts w:hint="eastAsia"/>
                <w:kern w:val="0"/>
                <w:sz w:val="18"/>
                <w:szCs w:val="18"/>
              </w:rPr>
              <w:t>30</w:t>
            </w:r>
            <w:r w:rsidRPr="002E1044">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r w:rsidRPr="002E1044">
              <w:rPr>
                <w:rFonts w:hint="eastAsia"/>
                <w:kern w:val="0"/>
                <w:sz w:val="18"/>
                <w:szCs w:val="18"/>
              </w:rPr>
              <w:t xml:space="preserve"> </w:t>
            </w:r>
          </w:p>
          <w:p w:rsidR="00EA34CC" w:rsidRPr="002E1044" w:rsidRDefault="00EA34CC" w:rsidP="00A91F8E">
            <w:pPr>
              <w:widowControl/>
              <w:spacing w:line="320" w:lineRule="exact"/>
              <w:jc w:val="left"/>
              <w:rPr>
                <w:kern w:val="0"/>
                <w:sz w:val="18"/>
                <w:szCs w:val="18"/>
              </w:rPr>
            </w:pPr>
            <w:r w:rsidRPr="002E1044">
              <w:rPr>
                <w:rFonts w:hint="eastAsia"/>
                <w:kern w:val="0"/>
                <w:sz w:val="18"/>
                <w:szCs w:val="18"/>
              </w:rPr>
              <w:t xml:space="preserve">  </w:t>
            </w:r>
            <w:r w:rsidRPr="002E1044">
              <w:rPr>
                <w:rFonts w:hint="eastAsia"/>
                <w:kern w:val="0"/>
                <w:sz w:val="18"/>
                <w:szCs w:val="18"/>
              </w:rPr>
              <w:t>（二）使用未经验收或者验收不合格的施工起重机械和整体提升脚手架、模板等自升式架设设施的；</w:t>
            </w:r>
            <w:r w:rsidRPr="002E1044">
              <w:rPr>
                <w:rFonts w:hint="eastAsia"/>
                <w:kern w:val="0"/>
                <w:sz w:val="18"/>
                <w:szCs w:val="18"/>
              </w:rPr>
              <w:t xml:space="preserve"> </w:t>
            </w:r>
          </w:p>
          <w:p w:rsidR="00EA34CC" w:rsidRDefault="00EA34CC" w:rsidP="00A91F8E">
            <w:pPr>
              <w:widowControl/>
              <w:spacing w:line="320" w:lineRule="exact"/>
              <w:jc w:val="left"/>
              <w:rPr>
                <w:kern w:val="0"/>
                <w:sz w:val="18"/>
                <w:szCs w:val="18"/>
              </w:rPr>
            </w:pPr>
            <w:r w:rsidRPr="002E1044">
              <w:rPr>
                <w:rFonts w:hint="eastAsia"/>
                <w:kern w:val="0"/>
                <w:sz w:val="18"/>
                <w:szCs w:val="18"/>
              </w:rPr>
              <w:t xml:space="preserve">   </w:t>
            </w:r>
            <w:r w:rsidRPr="002E1044">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责令限期改正，责令停业整顿，罚款，降低资质等级，吊销资质证书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nil"/>
              <w:left w:val="nil"/>
              <w:bottom w:val="nil"/>
              <w:right w:val="single" w:sz="4" w:space="0" w:color="000000"/>
            </w:tcBorders>
            <w:vAlign w:val="center"/>
          </w:tcPr>
          <w:p w:rsidR="00EA34CC" w:rsidRDefault="00EA34CC" w:rsidP="00A91F8E">
            <w:pPr>
              <w:widowControl/>
              <w:spacing w:line="320" w:lineRule="exact"/>
              <w:jc w:val="left"/>
              <w:rPr>
                <w:kern w:val="0"/>
                <w:sz w:val="18"/>
                <w:szCs w:val="18"/>
              </w:rPr>
            </w:pPr>
            <w:r w:rsidRPr="00303148">
              <w:rPr>
                <w:rFonts w:hint="eastAsia"/>
                <w:kern w:val="0"/>
                <w:sz w:val="18"/>
                <w:szCs w:val="18"/>
              </w:rPr>
              <w:t>未</w:t>
            </w:r>
            <w:r>
              <w:rPr>
                <w:rFonts w:hint="eastAsia"/>
                <w:kern w:val="0"/>
                <w:sz w:val="18"/>
                <w:szCs w:val="18"/>
              </w:rPr>
              <w:t>经</w:t>
            </w:r>
            <w:r w:rsidRPr="00303148">
              <w:rPr>
                <w:rFonts w:hint="eastAsia"/>
                <w:kern w:val="0"/>
                <w:sz w:val="18"/>
                <w:szCs w:val="18"/>
              </w:rPr>
              <w:t>验</w:t>
            </w:r>
            <w:r>
              <w:rPr>
                <w:rFonts w:hint="eastAsia"/>
                <w:kern w:val="0"/>
                <w:sz w:val="18"/>
                <w:szCs w:val="18"/>
              </w:rPr>
              <w:t>收，但是后经验收属于合格的。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rFonts w:hint="eastAsia"/>
                <w:kern w:val="0"/>
                <w:sz w:val="18"/>
                <w:szCs w:val="18"/>
              </w:rPr>
              <w:t>12</w:t>
            </w:r>
            <w:r>
              <w:rPr>
                <w:rFonts w:ascii="宋体" w:hAnsi="宋体"/>
                <w:kern w:val="0"/>
                <w:sz w:val="18"/>
                <w:szCs w:val="18"/>
              </w:rPr>
              <w:t>万元以下的罚款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r>
              <w:rPr>
                <w:kern w:val="0"/>
                <w:sz w:val="18"/>
                <w:szCs w:val="18"/>
              </w:rPr>
              <w:t>且有安全事故隐患的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12</w:t>
            </w:r>
            <w:r>
              <w:rPr>
                <w:kern w:val="0"/>
                <w:sz w:val="18"/>
                <w:szCs w:val="18"/>
              </w:rPr>
              <w:t>万元以上</w:t>
            </w:r>
            <w:r>
              <w:rPr>
                <w:rFonts w:hint="eastAsia"/>
                <w:kern w:val="0"/>
                <w:sz w:val="18"/>
                <w:szCs w:val="18"/>
              </w:rPr>
              <w:t>20</w:t>
            </w:r>
            <w:r>
              <w:rPr>
                <w:kern w:val="0"/>
                <w:sz w:val="18"/>
                <w:szCs w:val="18"/>
              </w:rPr>
              <w:t>万元以下的罚款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万元以下的罚款，降低资质等级</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EA34CC" w:rsidRDefault="00EA34CC" w:rsidP="00A91F8E">
            <w:pPr>
              <w:widowControl/>
              <w:spacing w:line="320" w:lineRule="exact"/>
              <w:jc w:val="left"/>
              <w:rPr>
                <w:kern w:val="0"/>
                <w:sz w:val="18"/>
                <w:szCs w:val="18"/>
              </w:rPr>
            </w:pPr>
            <w:r>
              <w:rPr>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0201762000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A9229C">
              <w:rPr>
                <w:rFonts w:hint="eastAsia"/>
                <w:kern w:val="0"/>
                <w:sz w:val="18"/>
                <w:szCs w:val="18"/>
              </w:rPr>
              <w:t>对施工单位委托不具有相应资质的单位承担施工现场安装、拆卸施工起重机械和整体提升脚手架、模板等自升式架设设施的处罚</w:t>
            </w:r>
          </w:p>
        </w:tc>
      </w:tr>
      <w:tr w:rsidR="00EA34CC" w:rsidTr="00A91F8E">
        <w:trPr>
          <w:trHeight w:val="157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A9229C" w:rsidRDefault="00EA34CC" w:rsidP="00A91F8E">
            <w:pPr>
              <w:widowControl/>
              <w:spacing w:line="320" w:lineRule="exact"/>
              <w:jc w:val="left"/>
              <w:rPr>
                <w:kern w:val="0"/>
                <w:sz w:val="18"/>
                <w:szCs w:val="18"/>
              </w:rPr>
            </w:pPr>
            <w:r>
              <w:rPr>
                <w:kern w:val="0"/>
                <w:sz w:val="18"/>
                <w:szCs w:val="18"/>
              </w:rPr>
              <w:t xml:space="preserve">  </w:t>
            </w:r>
            <w:r w:rsidRPr="00A9229C">
              <w:rPr>
                <w:rFonts w:hint="eastAsia"/>
                <w:kern w:val="0"/>
                <w:sz w:val="18"/>
                <w:szCs w:val="18"/>
              </w:rPr>
              <w:t>【行政法规】《建设工程安全生产管理条例》</w:t>
            </w:r>
            <w:r w:rsidRPr="00A9229C">
              <w:rPr>
                <w:rFonts w:hint="eastAsia"/>
                <w:kern w:val="0"/>
                <w:sz w:val="18"/>
                <w:szCs w:val="18"/>
              </w:rPr>
              <w:t>(</w:t>
            </w:r>
            <w:r w:rsidRPr="00A9229C">
              <w:rPr>
                <w:rFonts w:hint="eastAsia"/>
                <w:kern w:val="0"/>
                <w:sz w:val="18"/>
                <w:szCs w:val="18"/>
              </w:rPr>
              <w:t>国务院令第</w:t>
            </w:r>
            <w:r w:rsidRPr="00A9229C">
              <w:rPr>
                <w:rFonts w:hint="eastAsia"/>
                <w:kern w:val="0"/>
                <w:sz w:val="18"/>
                <w:szCs w:val="18"/>
              </w:rPr>
              <w:t>393</w:t>
            </w:r>
            <w:r w:rsidRPr="00A9229C">
              <w:rPr>
                <w:rFonts w:hint="eastAsia"/>
                <w:kern w:val="0"/>
                <w:sz w:val="18"/>
                <w:szCs w:val="18"/>
              </w:rPr>
              <w:t>号</w:t>
            </w:r>
            <w:r w:rsidRPr="00A9229C">
              <w:rPr>
                <w:rFonts w:hint="eastAsia"/>
                <w:kern w:val="0"/>
                <w:sz w:val="18"/>
                <w:szCs w:val="18"/>
              </w:rPr>
              <w:t>)</w:t>
            </w:r>
          </w:p>
          <w:p w:rsidR="00EA34CC" w:rsidRPr="00A9229C" w:rsidRDefault="00EA34CC" w:rsidP="00A91F8E">
            <w:pPr>
              <w:widowControl/>
              <w:spacing w:line="320" w:lineRule="exact"/>
              <w:jc w:val="left"/>
              <w:rPr>
                <w:kern w:val="0"/>
                <w:sz w:val="18"/>
                <w:szCs w:val="18"/>
              </w:rPr>
            </w:pPr>
            <w:r w:rsidRPr="00A9229C">
              <w:rPr>
                <w:rFonts w:hint="eastAsia"/>
                <w:kern w:val="0"/>
                <w:sz w:val="18"/>
                <w:szCs w:val="18"/>
              </w:rPr>
              <w:t xml:space="preserve">    </w:t>
            </w:r>
            <w:r w:rsidRPr="00A9229C">
              <w:rPr>
                <w:rFonts w:hint="eastAsia"/>
                <w:kern w:val="0"/>
                <w:sz w:val="18"/>
                <w:szCs w:val="18"/>
              </w:rPr>
              <w:t>第十七条第一款　在施工现场安装、拆卸施工起重机械和整体提升脚手架、模板等自升式架设设施，必须由具有相应资质的单位承担。</w:t>
            </w:r>
          </w:p>
          <w:p w:rsidR="00EA34CC" w:rsidRPr="00A9229C" w:rsidRDefault="00EA34CC" w:rsidP="00A91F8E">
            <w:pPr>
              <w:widowControl/>
              <w:spacing w:line="320" w:lineRule="exact"/>
              <w:jc w:val="left"/>
              <w:rPr>
                <w:kern w:val="0"/>
                <w:sz w:val="18"/>
                <w:szCs w:val="18"/>
              </w:rPr>
            </w:pPr>
            <w:r w:rsidRPr="00A9229C">
              <w:rPr>
                <w:rFonts w:hint="eastAsia"/>
                <w:kern w:val="0"/>
                <w:sz w:val="18"/>
                <w:szCs w:val="18"/>
              </w:rPr>
              <w:t xml:space="preserve">    </w:t>
            </w:r>
            <w:r w:rsidRPr="00A9229C">
              <w:rPr>
                <w:rFonts w:hint="eastAsia"/>
                <w:kern w:val="0"/>
                <w:sz w:val="18"/>
                <w:szCs w:val="18"/>
              </w:rPr>
              <w:t>第六十五条　违反本条例的规定，施工单位有下列行为之一的，责令限期改正；逾期未改正的，责令停业整顿，并处</w:t>
            </w:r>
            <w:r w:rsidRPr="00A9229C">
              <w:rPr>
                <w:rFonts w:hint="eastAsia"/>
                <w:kern w:val="0"/>
                <w:sz w:val="18"/>
                <w:szCs w:val="18"/>
              </w:rPr>
              <w:t>10</w:t>
            </w:r>
            <w:r w:rsidRPr="00A9229C">
              <w:rPr>
                <w:rFonts w:hint="eastAsia"/>
                <w:kern w:val="0"/>
                <w:sz w:val="18"/>
                <w:szCs w:val="18"/>
              </w:rPr>
              <w:t>万元以上</w:t>
            </w:r>
            <w:r w:rsidRPr="00A9229C">
              <w:rPr>
                <w:rFonts w:hint="eastAsia"/>
                <w:kern w:val="0"/>
                <w:sz w:val="18"/>
                <w:szCs w:val="18"/>
              </w:rPr>
              <w:t>30</w:t>
            </w:r>
            <w:r w:rsidRPr="00A9229C">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r w:rsidRPr="00A9229C">
              <w:rPr>
                <w:rFonts w:hint="eastAsia"/>
                <w:kern w:val="0"/>
                <w:sz w:val="18"/>
                <w:szCs w:val="18"/>
              </w:rPr>
              <w:t xml:space="preserve"> </w:t>
            </w:r>
          </w:p>
          <w:p w:rsidR="00EA34CC" w:rsidRPr="00A9229C" w:rsidRDefault="00EA34CC" w:rsidP="00A91F8E">
            <w:pPr>
              <w:widowControl/>
              <w:spacing w:line="320" w:lineRule="exact"/>
              <w:jc w:val="left"/>
              <w:rPr>
                <w:kern w:val="0"/>
                <w:sz w:val="18"/>
                <w:szCs w:val="18"/>
              </w:rPr>
            </w:pPr>
            <w:r w:rsidRPr="00A9229C">
              <w:rPr>
                <w:rFonts w:hint="eastAsia"/>
                <w:kern w:val="0"/>
                <w:sz w:val="18"/>
                <w:szCs w:val="18"/>
              </w:rPr>
              <w:t xml:space="preserve">   </w:t>
            </w:r>
            <w:r w:rsidRPr="00A9229C">
              <w:rPr>
                <w:rFonts w:hint="eastAsia"/>
                <w:kern w:val="0"/>
                <w:sz w:val="18"/>
                <w:szCs w:val="18"/>
              </w:rPr>
              <w:t>（三）委托不具有相应资质的单位承担施工现场安装、拆卸施工起重机械和整体提升脚手架、模板等自升式架设设施的；</w:t>
            </w:r>
            <w:r w:rsidRPr="00A9229C">
              <w:rPr>
                <w:rFonts w:hint="eastAsia"/>
                <w:kern w:val="0"/>
                <w:sz w:val="18"/>
                <w:szCs w:val="18"/>
              </w:rPr>
              <w:t xml:space="preserve"> </w:t>
            </w:r>
          </w:p>
          <w:p w:rsidR="00EA34CC" w:rsidRDefault="00EA34CC" w:rsidP="00A91F8E">
            <w:pPr>
              <w:widowControl/>
              <w:spacing w:line="320" w:lineRule="exact"/>
              <w:jc w:val="left"/>
              <w:rPr>
                <w:kern w:val="0"/>
                <w:sz w:val="18"/>
                <w:szCs w:val="18"/>
              </w:rPr>
            </w:pPr>
            <w:r w:rsidRPr="00A9229C">
              <w:rPr>
                <w:rFonts w:hint="eastAsia"/>
                <w:kern w:val="0"/>
                <w:sz w:val="18"/>
                <w:szCs w:val="18"/>
              </w:rPr>
              <w:t xml:space="preserve">    </w:t>
            </w:r>
            <w:r w:rsidRPr="00A9229C">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责令限期改正，责令停业整顿，罚款，降低资质等级，吊销资质证书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nil"/>
              <w:left w:val="nil"/>
              <w:bottom w:val="nil"/>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r>
              <w:rPr>
                <w:kern w:val="0"/>
                <w:sz w:val="18"/>
                <w:szCs w:val="18"/>
              </w:rPr>
              <w:t>但没有安全隐患的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kern w:val="0"/>
                <w:sz w:val="18"/>
                <w:szCs w:val="18"/>
              </w:rPr>
              <w:t>20</w:t>
            </w:r>
            <w:r>
              <w:rPr>
                <w:rFonts w:ascii="宋体" w:hAnsi="宋体"/>
                <w:kern w:val="0"/>
                <w:sz w:val="18"/>
                <w:szCs w:val="18"/>
              </w:rPr>
              <w:t>万元以下的罚款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r>
              <w:rPr>
                <w:kern w:val="0"/>
                <w:sz w:val="18"/>
                <w:szCs w:val="18"/>
              </w:rPr>
              <w:t>且有重大安全事故隐患的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w:t>
            </w:r>
            <w:r>
              <w:rPr>
                <w:rFonts w:hint="eastAsia"/>
                <w:kern w:val="0"/>
                <w:sz w:val="18"/>
                <w:szCs w:val="18"/>
              </w:rPr>
              <w:t>，</w:t>
            </w:r>
            <w:r>
              <w:rPr>
                <w:kern w:val="0"/>
                <w:sz w:val="18"/>
                <w:szCs w:val="18"/>
              </w:rPr>
              <w:t>降低资质等级</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EA34CC" w:rsidRDefault="00EA34CC" w:rsidP="00A91F8E">
            <w:pPr>
              <w:widowControl/>
              <w:spacing w:line="320" w:lineRule="exact"/>
              <w:jc w:val="left"/>
              <w:rPr>
                <w:kern w:val="0"/>
                <w:sz w:val="18"/>
                <w:szCs w:val="18"/>
              </w:rPr>
            </w:pPr>
            <w:r>
              <w:rPr>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w:t>
            </w:r>
            <w:r>
              <w:rPr>
                <w:rFonts w:hint="eastAsia"/>
                <w:kern w:val="0"/>
                <w:sz w:val="18"/>
                <w:szCs w:val="18"/>
              </w:rPr>
              <w:t>，</w:t>
            </w:r>
            <w:r>
              <w:rPr>
                <w:kern w:val="0"/>
                <w:sz w:val="18"/>
                <w:szCs w:val="18"/>
              </w:rPr>
              <w:t>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0201763000</w:t>
            </w:r>
            <w:r>
              <w:rPr>
                <w:rFonts w:eastAsia="仿宋_GB2312"/>
                <w:b/>
                <w:bCs/>
                <w:kern w:val="0"/>
                <w:sz w:val="18"/>
                <w:szCs w:val="18"/>
              </w:rPr>
              <w:t>（常用）</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5A1234">
              <w:rPr>
                <w:rFonts w:hint="eastAsia"/>
                <w:kern w:val="0"/>
                <w:sz w:val="18"/>
                <w:szCs w:val="18"/>
              </w:rPr>
              <w:t>对施工单位在施工组织设计中未编制安全技术措施、施工现场临时用电方案或者专项施工方案的处罚</w:t>
            </w:r>
          </w:p>
        </w:tc>
      </w:tr>
      <w:tr w:rsidR="00EA34CC" w:rsidTr="00A91F8E">
        <w:trPr>
          <w:trHeight w:val="3450"/>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Pr="005A1234" w:rsidRDefault="00EA34CC" w:rsidP="00A91F8E">
            <w:pPr>
              <w:widowControl/>
              <w:spacing w:line="320" w:lineRule="exact"/>
              <w:jc w:val="left"/>
              <w:rPr>
                <w:kern w:val="0"/>
                <w:sz w:val="18"/>
                <w:szCs w:val="18"/>
              </w:rPr>
            </w:pPr>
            <w:r>
              <w:rPr>
                <w:kern w:val="0"/>
                <w:sz w:val="18"/>
                <w:szCs w:val="18"/>
              </w:rPr>
              <w:t xml:space="preserve">  </w:t>
            </w:r>
            <w:r w:rsidRPr="005A1234">
              <w:rPr>
                <w:rFonts w:hint="eastAsia"/>
                <w:kern w:val="0"/>
                <w:sz w:val="18"/>
                <w:szCs w:val="18"/>
              </w:rPr>
              <w:t>【行政法规】《建设工程安全生产管理条例》</w:t>
            </w:r>
            <w:r w:rsidRPr="005A1234">
              <w:rPr>
                <w:rFonts w:hint="eastAsia"/>
                <w:kern w:val="0"/>
                <w:sz w:val="18"/>
                <w:szCs w:val="18"/>
              </w:rPr>
              <w:t>(</w:t>
            </w:r>
            <w:r w:rsidRPr="005A1234">
              <w:rPr>
                <w:rFonts w:hint="eastAsia"/>
                <w:kern w:val="0"/>
                <w:sz w:val="18"/>
                <w:szCs w:val="18"/>
              </w:rPr>
              <w:t>国务院令第</w:t>
            </w:r>
            <w:r w:rsidRPr="005A1234">
              <w:rPr>
                <w:rFonts w:hint="eastAsia"/>
                <w:kern w:val="0"/>
                <w:sz w:val="18"/>
                <w:szCs w:val="18"/>
              </w:rPr>
              <w:t>393</w:t>
            </w:r>
            <w:r w:rsidRPr="005A1234">
              <w:rPr>
                <w:rFonts w:hint="eastAsia"/>
                <w:kern w:val="0"/>
                <w:sz w:val="18"/>
                <w:szCs w:val="18"/>
              </w:rPr>
              <w:t>号</w:t>
            </w:r>
            <w:r w:rsidRPr="005A1234">
              <w:rPr>
                <w:rFonts w:hint="eastAsia"/>
                <w:kern w:val="0"/>
                <w:sz w:val="18"/>
                <w:szCs w:val="18"/>
              </w:rPr>
              <w:t>)</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第二十六条第一款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r w:rsidRPr="005A1234">
              <w:rPr>
                <w:rFonts w:hint="eastAsia"/>
                <w:kern w:val="0"/>
                <w:sz w:val="18"/>
                <w:szCs w:val="18"/>
              </w:rPr>
              <w:t xml:space="preserve"> </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（一）基坑支护与降水工程；</w:t>
            </w:r>
            <w:r w:rsidRPr="005A1234">
              <w:rPr>
                <w:rFonts w:hint="eastAsia"/>
                <w:kern w:val="0"/>
                <w:sz w:val="18"/>
                <w:szCs w:val="18"/>
              </w:rPr>
              <w:t xml:space="preserve"> </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（二）土方开挖工程；</w:t>
            </w:r>
            <w:r w:rsidRPr="005A1234">
              <w:rPr>
                <w:rFonts w:hint="eastAsia"/>
                <w:kern w:val="0"/>
                <w:sz w:val="18"/>
                <w:szCs w:val="18"/>
              </w:rPr>
              <w:t xml:space="preserve"> </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（三）模板工程；</w:t>
            </w:r>
            <w:r w:rsidRPr="005A1234">
              <w:rPr>
                <w:rFonts w:hint="eastAsia"/>
                <w:kern w:val="0"/>
                <w:sz w:val="18"/>
                <w:szCs w:val="18"/>
              </w:rPr>
              <w:t xml:space="preserve"> </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（四）起重吊装工程；</w:t>
            </w:r>
            <w:r w:rsidRPr="005A1234">
              <w:rPr>
                <w:rFonts w:hint="eastAsia"/>
                <w:kern w:val="0"/>
                <w:sz w:val="18"/>
                <w:szCs w:val="18"/>
              </w:rPr>
              <w:t xml:space="preserve"> </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（五）脚手架工程；</w:t>
            </w:r>
            <w:r w:rsidRPr="005A1234">
              <w:rPr>
                <w:rFonts w:hint="eastAsia"/>
                <w:kern w:val="0"/>
                <w:sz w:val="18"/>
                <w:szCs w:val="18"/>
              </w:rPr>
              <w:t xml:space="preserve"> </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（六）拆除、爆破工程；</w:t>
            </w:r>
            <w:r w:rsidRPr="005A1234">
              <w:rPr>
                <w:rFonts w:hint="eastAsia"/>
                <w:kern w:val="0"/>
                <w:sz w:val="18"/>
                <w:szCs w:val="18"/>
              </w:rPr>
              <w:t xml:space="preserve"> </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（七）国务院建设行政主管部门或者其他有关部门规定的其他危险性较大的工程。</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第六十五条　违反本条例的规定，施工单位有下列行为之一的，责令限期改正；逾期未改正的，责令停业整顿，并处</w:t>
            </w:r>
            <w:r w:rsidRPr="005A1234">
              <w:rPr>
                <w:rFonts w:hint="eastAsia"/>
                <w:kern w:val="0"/>
                <w:sz w:val="18"/>
                <w:szCs w:val="18"/>
              </w:rPr>
              <w:t>10</w:t>
            </w:r>
            <w:r w:rsidRPr="005A1234">
              <w:rPr>
                <w:rFonts w:hint="eastAsia"/>
                <w:kern w:val="0"/>
                <w:sz w:val="18"/>
                <w:szCs w:val="18"/>
              </w:rPr>
              <w:t>万元以上</w:t>
            </w:r>
            <w:r w:rsidRPr="005A1234">
              <w:rPr>
                <w:rFonts w:hint="eastAsia"/>
                <w:kern w:val="0"/>
                <w:sz w:val="18"/>
                <w:szCs w:val="18"/>
              </w:rPr>
              <w:t>30</w:t>
            </w:r>
            <w:r w:rsidRPr="005A1234">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r w:rsidRPr="005A1234">
              <w:rPr>
                <w:rFonts w:hint="eastAsia"/>
                <w:kern w:val="0"/>
                <w:sz w:val="18"/>
                <w:szCs w:val="18"/>
              </w:rPr>
              <w:t xml:space="preserve"> </w:t>
            </w:r>
          </w:p>
          <w:p w:rsidR="00EA34CC" w:rsidRPr="005A1234"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（四）在施工组织设计中未编制安全技术措施、施工现场临时用电方案或者专项施工方案的。</w:t>
            </w:r>
          </w:p>
          <w:p w:rsidR="00EA34CC" w:rsidRDefault="00EA34CC" w:rsidP="00A91F8E">
            <w:pPr>
              <w:widowControl/>
              <w:spacing w:line="320" w:lineRule="exact"/>
              <w:jc w:val="left"/>
              <w:rPr>
                <w:kern w:val="0"/>
                <w:sz w:val="18"/>
                <w:szCs w:val="18"/>
              </w:rPr>
            </w:pPr>
            <w:r w:rsidRPr="005A1234">
              <w:rPr>
                <w:rFonts w:hint="eastAsia"/>
                <w:kern w:val="0"/>
                <w:sz w:val="18"/>
                <w:szCs w:val="18"/>
              </w:rPr>
              <w:t xml:space="preserve">     </w:t>
            </w:r>
            <w:r w:rsidRPr="005A1234">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责令限期改正，责令停业整顿，罚款，降低资质等级，吊销资质证书</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nil"/>
              <w:left w:val="nil"/>
              <w:bottom w:val="nil"/>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r>
              <w:rPr>
                <w:kern w:val="0"/>
                <w:sz w:val="18"/>
                <w:szCs w:val="18"/>
              </w:rPr>
              <w:t>但没有安全隐患的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10</w:t>
            </w:r>
            <w:r>
              <w:rPr>
                <w:kern w:val="0"/>
                <w:sz w:val="18"/>
                <w:szCs w:val="18"/>
              </w:rPr>
              <w:t>万元以上</w:t>
            </w:r>
            <w:r>
              <w:rPr>
                <w:kern w:val="0"/>
                <w:sz w:val="18"/>
                <w:szCs w:val="18"/>
              </w:rPr>
              <w:t>20</w:t>
            </w:r>
            <w:r>
              <w:rPr>
                <w:rFonts w:ascii="宋体" w:hAnsi="宋体"/>
                <w:kern w:val="0"/>
                <w:sz w:val="18"/>
                <w:szCs w:val="18"/>
              </w:rPr>
              <w:t>万元以下的罚款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r>
              <w:rPr>
                <w:kern w:val="0"/>
                <w:sz w:val="18"/>
                <w:szCs w:val="18"/>
              </w:rPr>
              <w:t>且有重大安全事故隐患的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万元以下的罚款，降低资质等级</w:t>
            </w:r>
          </w:p>
        </w:tc>
      </w:tr>
      <w:tr w:rsidR="00EA34CC" w:rsidTr="00A91F8E">
        <w:trPr>
          <w:trHeight w:val="285"/>
        </w:trPr>
        <w:tc>
          <w:tcPr>
            <w:tcW w:w="102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EA34CC" w:rsidRDefault="00EA34CC" w:rsidP="00A91F8E">
            <w:pPr>
              <w:widowControl/>
              <w:spacing w:line="320" w:lineRule="exact"/>
              <w:jc w:val="left"/>
              <w:rPr>
                <w:kern w:val="0"/>
                <w:sz w:val="18"/>
                <w:szCs w:val="18"/>
              </w:rPr>
            </w:pPr>
            <w:r>
              <w:rPr>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7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w:t>
            </w:r>
            <w:r>
              <w:rPr>
                <w:kern w:val="0"/>
                <w:sz w:val="18"/>
                <w:szCs w:val="18"/>
              </w:rPr>
              <w:t>万元以上</w:t>
            </w:r>
            <w:r>
              <w:rPr>
                <w:kern w:val="0"/>
                <w:sz w:val="18"/>
                <w:szCs w:val="18"/>
              </w:rPr>
              <w:t>30</w:t>
            </w:r>
            <w:r>
              <w:rPr>
                <w:kern w:val="0"/>
                <w:sz w:val="18"/>
                <w:szCs w:val="18"/>
              </w:rPr>
              <w:t>万元以下的罚款，吊销资质证书</w:t>
            </w:r>
          </w:p>
        </w:tc>
      </w:tr>
    </w:tbl>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0201764000</w:t>
            </w:r>
            <w:r>
              <w:rPr>
                <w:rFonts w:eastAsia="仿宋_GB2312"/>
                <w:b/>
                <w:bCs/>
                <w:kern w:val="0"/>
                <w:sz w:val="18"/>
                <w:szCs w:val="18"/>
              </w:rPr>
              <w:t>（常用）</w:t>
            </w:r>
          </w:p>
        </w:tc>
      </w:tr>
      <w:tr w:rsidR="00EA34CC" w:rsidTr="00A91F8E">
        <w:trPr>
          <w:trHeight w:val="285"/>
        </w:trPr>
        <w:tc>
          <w:tcPr>
            <w:tcW w:w="1026"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vAlign w:val="center"/>
          </w:tcPr>
          <w:p w:rsidR="00EA34CC" w:rsidRDefault="00EA34CC" w:rsidP="00A91F8E">
            <w:pPr>
              <w:widowControl/>
              <w:spacing w:line="320" w:lineRule="exact"/>
              <w:jc w:val="left"/>
              <w:rPr>
                <w:kern w:val="0"/>
                <w:sz w:val="18"/>
                <w:szCs w:val="18"/>
              </w:rPr>
            </w:pPr>
            <w:r w:rsidRPr="00BC110F">
              <w:rPr>
                <w:rFonts w:hint="eastAsia"/>
                <w:kern w:val="0"/>
                <w:sz w:val="18"/>
                <w:szCs w:val="18"/>
              </w:rPr>
              <w:t>对施工单位的主要负责人、项目负责人未履行安全生产管理职责的处罚</w:t>
            </w:r>
          </w:p>
        </w:tc>
      </w:tr>
      <w:tr w:rsidR="00EA34CC" w:rsidTr="00A91F8E">
        <w:trPr>
          <w:trHeight w:val="2355"/>
        </w:trPr>
        <w:tc>
          <w:tcPr>
            <w:tcW w:w="1026" w:type="dxa"/>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4" w:type="dxa"/>
            <w:gridSpan w:val="3"/>
            <w:vAlign w:val="center"/>
          </w:tcPr>
          <w:p w:rsidR="00EA34CC" w:rsidRPr="00BC110F" w:rsidRDefault="00EA34CC" w:rsidP="00A91F8E">
            <w:pPr>
              <w:widowControl/>
              <w:spacing w:line="320" w:lineRule="exact"/>
              <w:jc w:val="left"/>
              <w:rPr>
                <w:kern w:val="0"/>
                <w:sz w:val="18"/>
                <w:szCs w:val="18"/>
              </w:rPr>
            </w:pPr>
            <w:r>
              <w:rPr>
                <w:kern w:val="0"/>
                <w:sz w:val="18"/>
                <w:szCs w:val="18"/>
              </w:rPr>
              <w:t xml:space="preserve">   </w:t>
            </w:r>
            <w:r w:rsidRPr="00BC110F">
              <w:rPr>
                <w:rFonts w:hint="eastAsia"/>
                <w:kern w:val="0"/>
                <w:sz w:val="18"/>
                <w:szCs w:val="18"/>
              </w:rPr>
              <w:t>【法律】《中华人民共和国安全生产法》</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 xml:space="preserve">    </w:t>
            </w:r>
            <w:r w:rsidRPr="00BC110F">
              <w:rPr>
                <w:rFonts w:hint="eastAsia"/>
                <w:kern w:val="0"/>
                <w:sz w:val="18"/>
                <w:szCs w:val="18"/>
              </w:rPr>
              <w:t>第九十一条</w:t>
            </w:r>
            <w:r w:rsidRPr="00BC110F">
              <w:rPr>
                <w:rFonts w:hint="eastAsia"/>
                <w:kern w:val="0"/>
                <w:sz w:val="18"/>
                <w:szCs w:val="18"/>
              </w:rPr>
              <w:t xml:space="preserve"> </w:t>
            </w:r>
            <w:r w:rsidRPr="00BC110F">
              <w:rPr>
                <w:rFonts w:hint="eastAsia"/>
                <w:kern w:val="0"/>
                <w:sz w:val="18"/>
                <w:szCs w:val="18"/>
              </w:rPr>
              <w:t>生产经营单位的主要负责人未履行本法规定的安全生产管理职责的，责令限期改正</w:t>
            </w:r>
            <w:r w:rsidRPr="00BC110F">
              <w:rPr>
                <w:rFonts w:hint="eastAsia"/>
                <w:kern w:val="0"/>
                <w:sz w:val="18"/>
                <w:szCs w:val="18"/>
              </w:rPr>
              <w:t>;</w:t>
            </w:r>
            <w:r w:rsidRPr="00BC110F">
              <w:rPr>
                <w:rFonts w:hint="eastAsia"/>
                <w:kern w:val="0"/>
                <w:sz w:val="18"/>
                <w:szCs w:val="18"/>
              </w:rPr>
              <w:t>逾期未改正的，处二万元以上五万元以下的罚款，责令生产经营单位停产停业整顿。</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 xml:space="preserve">    </w:t>
            </w:r>
            <w:r w:rsidRPr="00BC110F">
              <w:rPr>
                <w:rFonts w:hint="eastAsia"/>
                <w:kern w:val="0"/>
                <w:sz w:val="18"/>
                <w:szCs w:val="18"/>
              </w:rPr>
              <w:t>生产经营单位的主要负责人有前款违法行为，导致发生生产安全事故的，给予撤职处分</w:t>
            </w:r>
            <w:r w:rsidRPr="00BC110F">
              <w:rPr>
                <w:rFonts w:hint="eastAsia"/>
                <w:kern w:val="0"/>
                <w:sz w:val="18"/>
                <w:szCs w:val="18"/>
              </w:rPr>
              <w:t>;</w:t>
            </w:r>
            <w:r w:rsidRPr="00BC110F">
              <w:rPr>
                <w:rFonts w:hint="eastAsia"/>
                <w:kern w:val="0"/>
                <w:sz w:val="18"/>
                <w:szCs w:val="18"/>
              </w:rPr>
              <w:t>构成犯罪的，依照刑法有关规定追究刑事责任。</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生产经营单位的主要负责人依照前款规定受刑事处罚或者撤职处分的，自刑罚执行完毕或者受处分之日起，五年内不得担任任何生产经营单位的主要负责人</w:t>
            </w:r>
            <w:r w:rsidRPr="00BC110F">
              <w:rPr>
                <w:rFonts w:hint="eastAsia"/>
                <w:kern w:val="0"/>
                <w:sz w:val="18"/>
                <w:szCs w:val="18"/>
              </w:rPr>
              <w:t>;</w:t>
            </w:r>
            <w:r w:rsidRPr="00BC110F">
              <w:rPr>
                <w:rFonts w:hint="eastAsia"/>
                <w:kern w:val="0"/>
                <w:sz w:val="18"/>
                <w:szCs w:val="18"/>
              </w:rPr>
              <w:t>对重大、特别重大生产安全事故负有责任的，终身不得担任本行业生产经营单位的主要负责人。</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 xml:space="preserve">    </w:t>
            </w:r>
            <w:r w:rsidRPr="00BC110F">
              <w:rPr>
                <w:rFonts w:hint="eastAsia"/>
                <w:kern w:val="0"/>
                <w:sz w:val="18"/>
                <w:szCs w:val="18"/>
              </w:rPr>
              <w:t>第九十三条</w:t>
            </w:r>
            <w:r w:rsidRPr="00BC110F">
              <w:rPr>
                <w:rFonts w:hint="eastAsia"/>
                <w:kern w:val="0"/>
                <w:sz w:val="18"/>
                <w:szCs w:val="18"/>
              </w:rPr>
              <w:t xml:space="preserve"> </w:t>
            </w:r>
            <w:r w:rsidRPr="00BC110F">
              <w:rPr>
                <w:rFonts w:hint="eastAsia"/>
                <w:kern w:val="0"/>
                <w:sz w:val="18"/>
                <w:szCs w:val="18"/>
              </w:rPr>
              <w:t>生产经营单位的安全生产管理人员未履行本法规定的安全生产管理职责的，责令限期改正</w:t>
            </w:r>
            <w:r w:rsidRPr="00BC110F">
              <w:rPr>
                <w:rFonts w:hint="eastAsia"/>
                <w:kern w:val="0"/>
                <w:sz w:val="18"/>
                <w:szCs w:val="18"/>
              </w:rPr>
              <w:t>;</w:t>
            </w:r>
            <w:r w:rsidRPr="00BC110F">
              <w:rPr>
                <w:rFonts w:hint="eastAsia"/>
                <w:kern w:val="0"/>
                <w:sz w:val="18"/>
                <w:szCs w:val="18"/>
              </w:rPr>
              <w:t>导致发生生产安全事故的，暂停或者撤销其与安全生产有关的资格</w:t>
            </w:r>
            <w:r w:rsidRPr="00BC110F">
              <w:rPr>
                <w:rFonts w:hint="eastAsia"/>
                <w:kern w:val="0"/>
                <w:sz w:val="18"/>
                <w:szCs w:val="18"/>
              </w:rPr>
              <w:t>;</w:t>
            </w:r>
            <w:r w:rsidRPr="00BC110F">
              <w:rPr>
                <w:rFonts w:hint="eastAsia"/>
                <w:kern w:val="0"/>
                <w:sz w:val="18"/>
                <w:szCs w:val="18"/>
              </w:rPr>
              <w:t>构成犯罪的，依照刑法有关规定追究刑事责任。</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【行政法规】《建设工程安全生产管理条例》</w:t>
            </w:r>
            <w:r w:rsidRPr="00BC110F">
              <w:rPr>
                <w:rFonts w:hint="eastAsia"/>
                <w:kern w:val="0"/>
                <w:sz w:val="18"/>
                <w:szCs w:val="18"/>
              </w:rPr>
              <w:t>(</w:t>
            </w:r>
            <w:r w:rsidRPr="00BC110F">
              <w:rPr>
                <w:rFonts w:hint="eastAsia"/>
                <w:kern w:val="0"/>
                <w:sz w:val="18"/>
                <w:szCs w:val="18"/>
              </w:rPr>
              <w:t>国务院令第</w:t>
            </w:r>
            <w:r w:rsidRPr="00BC110F">
              <w:rPr>
                <w:rFonts w:hint="eastAsia"/>
                <w:kern w:val="0"/>
                <w:sz w:val="18"/>
                <w:szCs w:val="18"/>
              </w:rPr>
              <w:t>393</w:t>
            </w:r>
            <w:r w:rsidRPr="00BC110F">
              <w:rPr>
                <w:rFonts w:hint="eastAsia"/>
                <w:kern w:val="0"/>
                <w:sz w:val="18"/>
                <w:szCs w:val="18"/>
              </w:rPr>
              <w:t>号</w:t>
            </w:r>
            <w:r w:rsidRPr="00BC110F">
              <w:rPr>
                <w:rFonts w:hint="eastAsia"/>
                <w:kern w:val="0"/>
                <w:sz w:val="18"/>
                <w:szCs w:val="18"/>
              </w:rPr>
              <w:t>)</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 xml:space="preserve">    </w:t>
            </w:r>
            <w:r w:rsidRPr="00BC110F">
              <w:rPr>
                <w:rFonts w:hint="eastAsia"/>
                <w:kern w:val="0"/>
                <w:sz w:val="18"/>
                <w:szCs w:val="18"/>
              </w:rPr>
              <w:t>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r w:rsidRPr="00BC110F">
              <w:rPr>
                <w:rFonts w:hint="eastAsia"/>
                <w:kern w:val="0"/>
                <w:sz w:val="18"/>
                <w:szCs w:val="18"/>
              </w:rPr>
              <w:t xml:space="preserve"> </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 xml:space="preserve">    </w:t>
            </w:r>
            <w:r w:rsidRPr="00BC110F">
              <w:rPr>
                <w:rFonts w:hint="eastAsia"/>
                <w:kern w:val="0"/>
                <w:sz w:val="18"/>
                <w:szCs w:val="18"/>
              </w:rPr>
              <w:t>第六十六条第一款、第三款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sidRPr="00BC110F">
              <w:rPr>
                <w:rFonts w:hint="eastAsia"/>
                <w:kern w:val="0"/>
                <w:sz w:val="18"/>
                <w:szCs w:val="18"/>
              </w:rPr>
              <w:t xml:space="preserve"> </w:t>
            </w:r>
          </w:p>
          <w:p w:rsidR="00EA34CC" w:rsidRPr="00BC110F" w:rsidRDefault="00EA34CC" w:rsidP="00A91F8E">
            <w:pPr>
              <w:widowControl/>
              <w:spacing w:line="320" w:lineRule="exact"/>
              <w:jc w:val="left"/>
              <w:rPr>
                <w:kern w:val="0"/>
                <w:sz w:val="18"/>
                <w:szCs w:val="18"/>
              </w:rPr>
            </w:pPr>
            <w:r w:rsidRPr="00BC110F">
              <w:rPr>
                <w:rFonts w:hint="eastAsia"/>
                <w:kern w:val="0"/>
                <w:sz w:val="18"/>
                <w:szCs w:val="18"/>
              </w:rPr>
              <w:t>施工单位的主要负责人、项目负责人有前款违法行为，尚不够刑事处罚的，处</w:t>
            </w:r>
            <w:r w:rsidRPr="00BC110F">
              <w:rPr>
                <w:rFonts w:hint="eastAsia"/>
                <w:kern w:val="0"/>
                <w:sz w:val="18"/>
                <w:szCs w:val="18"/>
              </w:rPr>
              <w:t>2</w:t>
            </w:r>
            <w:r w:rsidRPr="00BC110F">
              <w:rPr>
                <w:rFonts w:hint="eastAsia"/>
                <w:kern w:val="0"/>
                <w:sz w:val="18"/>
                <w:szCs w:val="18"/>
              </w:rPr>
              <w:t>万元以上</w:t>
            </w:r>
            <w:r w:rsidRPr="00BC110F">
              <w:rPr>
                <w:rFonts w:hint="eastAsia"/>
                <w:kern w:val="0"/>
                <w:sz w:val="18"/>
                <w:szCs w:val="18"/>
              </w:rPr>
              <w:t>20</w:t>
            </w:r>
            <w:r w:rsidRPr="00BC110F">
              <w:rPr>
                <w:rFonts w:hint="eastAsia"/>
                <w:kern w:val="0"/>
                <w:sz w:val="18"/>
                <w:szCs w:val="18"/>
              </w:rPr>
              <w:t>万元以下的罚款或者按照管理权限给予撤职处分；自刑罚执行完毕或者受处分之日起，</w:t>
            </w:r>
            <w:r w:rsidRPr="00BC110F">
              <w:rPr>
                <w:rFonts w:hint="eastAsia"/>
                <w:kern w:val="0"/>
                <w:sz w:val="18"/>
                <w:szCs w:val="18"/>
              </w:rPr>
              <w:t>5</w:t>
            </w:r>
            <w:r w:rsidRPr="00BC110F">
              <w:rPr>
                <w:rFonts w:hint="eastAsia"/>
                <w:kern w:val="0"/>
                <w:sz w:val="18"/>
                <w:szCs w:val="18"/>
              </w:rPr>
              <w:t>年内不得担任任何施工单位的主要负责人、项目负责人。</w:t>
            </w:r>
            <w:r w:rsidRPr="00BC110F">
              <w:rPr>
                <w:rFonts w:hint="eastAsia"/>
                <w:kern w:val="0"/>
                <w:sz w:val="18"/>
                <w:szCs w:val="18"/>
              </w:rPr>
              <w:t xml:space="preserve"> </w:t>
            </w:r>
          </w:p>
          <w:p w:rsidR="00EA34CC" w:rsidRDefault="00EA34CC" w:rsidP="00A91F8E">
            <w:pPr>
              <w:widowControl/>
              <w:spacing w:line="320" w:lineRule="exact"/>
              <w:jc w:val="left"/>
              <w:rPr>
                <w:kern w:val="0"/>
                <w:sz w:val="18"/>
                <w:szCs w:val="18"/>
              </w:rPr>
            </w:pPr>
            <w:r w:rsidRPr="00BC110F">
              <w:rPr>
                <w:rFonts w:hint="eastAsia"/>
                <w:kern w:val="0"/>
                <w:sz w:val="18"/>
                <w:szCs w:val="18"/>
              </w:rPr>
              <w:t xml:space="preserve">    </w:t>
            </w:r>
            <w:r w:rsidRPr="00BC110F">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EA34CC" w:rsidTr="00A91F8E">
        <w:trPr>
          <w:trHeight w:val="285"/>
        </w:trPr>
        <w:tc>
          <w:tcPr>
            <w:tcW w:w="1026"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vAlign w:val="center"/>
          </w:tcPr>
          <w:p w:rsidR="00EA34CC" w:rsidRDefault="00EA34CC" w:rsidP="00A91F8E">
            <w:pPr>
              <w:widowControl/>
              <w:spacing w:line="320" w:lineRule="exact"/>
              <w:jc w:val="left"/>
              <w:rPr>
                <w:kern w:val="0"/>
                <w:sz w:val="18"/>
                <w:szCs w:val="18"/>
              </w:rPr>
            </w:pPr>
            <w:r>
              <w:rPr>
                <w:kern w:val="0"/>
                <w:sz w:val="18"/>
                <w:szCs w:val="18"/>
              </w:rPr>
              <w:t>责令停业整顿，罚款</w:t>
            </w:r>
          </w:p>
        </w:tc>
      </w:tr>
      <w:tr w:rsidR="00EA34CC" w:rsidTr="00A91F8E">
        <w:trPr>
          <w:trHeight w:val="285"/>
        </w:trPr>
        <w:tc>
          <w:tcPr>
            <w:tcW w:w="1406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26"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12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74" w:type="dxa"/>
            <w:vAlign w:val="center"/>
          </w:tcPr>
          <w:p w:rsidR="00EA34CC" w:rsidRDefault="00EA34CC" w:rsidP="00A91F8E">
            <w:pPr>
              <w:widowControl/>
              <w:spacing w:line="320" w:lineRule="exact"/>
              <w:jc w:val="left"/>
              <w:rPr>
                <w:kern w:val="0"/>
                <w:sz w:val="18"/>
                <w:szCs w:val="18"/>
              </w:rPr>
            </w:pPr>
            <w:r>
              <w:rPr>
                <w:kern w:val="0"/>
                <w:sz w:val="18"/>
                <w:szCs w:val="18"/>
              </w:rPr>
              <w:t>个人处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rPr>
          <w:trHeight w:val="285"/>
        </w:trPr>
        <w:tc>
          <w:tcPr>
            <w:tcW w:w="1026"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kern w:val="0"/>
                <w:sz w:val="18"/>
                <w:szCs w:val="18"/>
              </w:rPr>
              <w:t>有重大安全事故隐患的</w:t>
            </w:r>
          </w:p>
        </w:tc>
        <w:tc>
          <w:tcPr>
            <w:tcW w:w="1120" w:type="dxa"/>
            <w:vMerge/>
            <w:vAlign w:val="center"/>
          </w:tcPr>
          <w:p w:rsidR="00EA34CC" w:rsidRDefault="00EA34CC" w:rsidP="00A91F8E">
            <w:pPr>
              <w:widowControl/>
              <w:spacing w:line="320" w:lineRule="exact"/>
              <w:jc w:val="left"/>
              <w:rPr>
                <w:kern w:val="0"/>
                <w:sz w:val="18"/>
                <w:szCs w:val="18"/>
              </w:rPr>
            </w:pPr>
          </w:p>
        </w:tc>
        <w:tc>
          <w:tcPr>
            <w:tcW w:w="5774" w:type="dxa"/>
            <w:vAlign w:val="center"/>
          </w:tcPr>
          <w:p w:rsidR="00EA34CC" w:rsidRDefault="00EA34CC" w:rsidP="00A91F8E">
            <w:pPr>
              <w:widowControl/>
              <w:spacing w:line="320" w:lineRule="exact"/>
              <w:jc w:val="left"/>
              <w:rPr>
                <w:kern w:val="0"/>
                <w:sz w:val="18"/>
                <w:szCs w:val="18"/>
              </w:rPr>
            </w:pPr>
            <w:r>
              <w:rPr>
                <w:kern w:val="0"/>
                <w:sz w:val="18"/>
                <w:szCs w:val="18"/>
              </w:rPr>
              <w:t>个人处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r w:rsidR="00EA34CC" w:rsidTr="00A91F8E">
        <w:trPr>
          <w:trHeight w:val="525"/>
        </w:trPr>
        <w:tc>
          <w:tcPr>
            <w:tcW w:w="1026"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kern w:val="0"/>
                <w:sz w:val="18"/>
                <w:szCs w:val="18"/>
              </w:rPr>
              <w:t>发生一般或较大安全事故的</w:t>
            </w:r>
          </w:p>
        </w:tc>
        <w:tc>
          <w:tcPr>
            <w:tcW w:w="1120" w:type="dxa"/>
            <w:vMerge/>
            <w:vAlign w:val="center"/>
          </w:tcPr>
          <w:p w:rsidR="00EA34CC" w:rsidRDefault="00EA34CC" w:rsidP="00A91F8E">
            <w:pPr>
              <w:widowControl/>
              <w:spacing w:line="320" w:lineRule="exact"/>
              <w:jc w:val="left"/>
              <w:rPr>
                <w:kern w:val="0"/>
                <w:sz w:val="18"/>
                <w:szCs w:val="18"/>
              </w:rPr>
            </w:pPr>
          </w:p>
        </w:tc>
        <w:tc>
          <w:tcPr>
            <w:tcW w:w="5774" w:type="dxa"/>
            <w:vAlign w:val="center"/>
          </w:tcPr>
          <w:p w:rsidR="00EA34CC" w:rsidRDefault="00EA34CC" w:rsidP="00A91F8E">
            <w:pPr>
              <w:widowControl/>
              <w:spacing w:line="320" w:lineRule="exact"/>
              <w:jc w:val="left"/>
              <w:rPr>
                <w:kern w:val="0"/>
                <w:sz w:val="18"/>
                <w:szCs w:val="18"/>
              </w:rPr>
            </w:pPr>
            <w:r>
              <w:rPr>
                <w:kern w:val="0"/>
                <w:sz w:val="18"/>
                <w:szCs w:val="18"/>
              </w:rPr>
              <w:t>个人处</w:t>
            </w:r>
            <w:r>
              <w:rPr>
                <w:kern w:val="0"/>
                <w:sz w:val="18"/>
                <w:szCs w:val="18"/>
              </w:rPr>
              <w:t>10</w:t>
            </w:r>
            <w:r>
              <w:rPr>
                <w:kern w:val="0"/>
                <w:sz w:val="18"/>
                <w:szCs w:val="18"/>
              </w:rPr>
              <w:t>万元以上</w:t>
            </w:r>
            <w:r>
              <w:rPr>
                <w:kern w:val="0"/>
                <w:sz w:val="18"/>
                <w:szCs w:val="18"/>
              </w:rPr>
              <w:t>1</w:t>
            </w:r>
            <w:r>
              <w:rPr>
                <w:rFonts w:hint="eastAsia"/>
                <w:kern w:val="0"/>
                <w:sz w:val="18"/>
                <w:szCs w:val="18"/>
              </w:rPr>
              <w:t>8</w:t>
            </w:r>
            <w:r>
              <w:rPr>
                <w:kern w:val="0"/>
                <w:sz w:val="18"/>
                <w:szCs w:val="18"/>
              </w:rPr>
              <w:t>万元以下罚款</w:t>
            </w:r>
          </w:p>
        </w:tc>
      </w:tr>
      <w:tr w:rsidR="00EA34CC" w:rsidTr="00A91F8E">
        <w:trPr>
          <w:trHeight w:val="285"/>
        </w:trPr>
        <w:tc>
          <w:tcPr>
            <w:tcW w:w="1026" w:type="dxa"/>
            <w:vMerge/>
            <w:vAlign w:val="center"/>
          </w:tcPr>
          <w:p w:rsidR="00EA34CC" w:rsidRDefault="00EA34CC" w:rsidP="00A91F8E">
            <w:pPr>
              <w:widowControl/>
              <w:spacing w:line="320" w:lineRule="exact"/>
              <w:jc w:val="left"/>
              <w:rPr>
                <w:kern w:val="0"/>
                <w:sz w:val="18"/>
                <w:szCs w:val="18"/>
              </w:rPr>
            </w:pPr>
          </w:p>
        </w:tc>
        <w:tc>
          <w:tcPr>
            <w:tcW w:w="6140" w:type="dxa"/>
            <w:vAlign w:val="bottom"/>
          </w:tcPr>
          <w:p w:rsidR="00EA34CC" w:rsidRDefault="00EA34CC" w:rsidP="00A91F8E">
            <w:pPr>
              <w:widowControl/>
              <w:spacing w:line="320" w:lineRule="exact"/>
              <w:jc w:val="left"/>
              <w:rPr>
                <w:kern w:val="0"/>
                <w:sz w:val="18"/>
                <w:szCs w:val="18"/>
              </w:rPr>
            </w:pPr>
            <w:r>
              <w:rPr>
                <w:kern w:val="0"/>
                <w:sz w:val="18"/>
                <w:szCs w:val="18"/>
              </w:rPr>
              <w:t>发生重大安全事故的</w:t>
            </w:r>
          </w:p>
        </w:tc>
        <w:tc>
          <w:tcPr>
            <w:tcW w:w="1120" w:type="dxa"/>
            <w:vMerge/>
            <w:vAlign w:val="center"/>
          </w:tcPr>
          <w:p w:rsidR="00EA34CC" w:rsidRDefault="00EA34CC" w:rsidP="00A91F8E">
            <w:pPr>
              <w:widowControl/>
              <w:spacing w:line="320" w:lineRule="exact"/>
              <w:jc w:val="left"/>
              <w:rPr>
                <w:kern w:val="0"/>
                <w:sz w:val="18"/>
                <w:szCs w:val="18"/>
              </w:rPr>
            </w:pPr>
          </w:p>
        </w:tc>
        <w:tc>
          <w:tcPr>
            <w:tcW w:w="5774" w:type="dxa"/>
            <w:vAlign w:val="center"/>
          </w:tcPr>
          <w:p w:rsidR="00EA34CC" w:rsidRDefault="00EA34CC" w:rsidP="00A91F8E">
            <w:pPr>
              <w:widowControl/>
              <w:spacing w:line="320" w:lineRule="exact"/>
              <w:jc w:val="left"/>
              <w:rPr>
                <w:kern w:val="0"/>
                <w:sz w:val="18"/>
                <w:szCs w:val="18"/>
              </w:rPr>
            </w:pPr>
            <w:r>
              <w:rPr>
                <w:kern w:val="0"/>
                <w:sz w:val="18"/>
                <w:szCs w:val="18"/>
              </w:rPr>
              <w:t>个人处</w:t>
            </w:r>
            <w:r>
              <w:rPr>
                <w:kern w:val="0"/>
                <w:sz w:val="18"/>
                <w:szCs w:val="18"/>
              </w:rPr>
              <w:t>1</w:t>
            </w:r>
            <w:r>
              <w:rPr>
                <w:rFonts w:hint="eastAsia"/>
                <w:kern w:val="0"/>
                <w:sz w:val="18"/>
                <w:szCs w:val="18"/>
              </w:rPr>
              <w:t>8</w:t>
            </w:r>
            <w:r>
              <w:rPr>
                <w:kern w:val="0"/>
                <w:sz w:val="18"/>
                <w:szCs w:val="18"/>
              </w:rPr>
              <w:t>万元以上</w:t>
            </w:r>
            <w:r>
              <w:rPr>
                <w:kern w:val="0"/>
                <w:sz w:val="18"/>
                <w:szCs w:val="18"/>
              </w:rPr>
              <w:t>20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14300" w:type="dxa"/>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13"/>
        <w:gridCol w:w="27"/>
        <w:gridCol w:w="6351"/>
        <w:gridCol w:w="1560"/>
        <w:gridCol w:w="5349"/>
      </w:tblGrid>
      <w:tr w:rsidR="00EA34CC" w:rsidTr="00A91F8E">
        <w:trPr>
          <w:trHeight w:val="285"/>
        </w:trPr>
        <w:tc>
          <w:tcPr>
            <w:tcW w:w="1040" w:type="dxa"/>
            <w:gridSpan w:val="2"/>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26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0201765000</w:t>
            </w:r>
            <w:r>
              <w:rPr>
                <w:rFonts w:eastAsia="仿宋_GB2312"/>
                <w:b/>
                <w:bCs/>
                <w:kern w:val="0"/>
                <w:sz w:val="18"/>
                <w:szCs w:val="18"/>
              </w:rPr>
              <w:t>（不常用）</w:t>
            </w:r>
          </w:p>
        </w:tc>
      </w:tr>
      <w:tr w:rsidR="00EA34CC" w:rsidTr="00A91F8E">
        <w:trPr>
          <w:trHeight w:val="285"/>
        </w:trPr>
        <w:tc>
          <w:tcPr>
            <w:tcW w:w="1040" w:type="dxa"/>
            <w:gridSpan w:val="2"/>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260" w:type="dxa"/>
            <w:gridSpan w:val="3"/>
            <w:vAlign w:val="center"/>
          </w:tcPr>
          <w:p w:rsidR="00EA34CC" w:rsidRDefault="00EA34CC" w:rsidP="00A91F8E">
            <w:pPr>
              <w:widowControl/>
              <w:spacing w:line="320" w:lineRule="exact"/>
              <w:jc w:val="left"/>
              <w:rPr>
                <w:kern w:val="0"/>
                <w:sz w:val="18"/>
                <w:szCs w:val="18"/>
              </w:rPr>
            </w:pPr>
            <w:r w:rsidRPr="00C14208">
              <w:rPr>
                <w:rFonts w:hint="eastAsia"/>
                <w:kern w:val="0"/>
                <w:sz w:val="18"/>
                <w:szCs w:val="18"/>
              </w:rPr>
              <w:t>对施工单位取得资质证书后降低安全生产条件的处罚</w:t>
            </w:r>
          </w:p>
        </w:tc>
      </w:tr>
      <w:tr w:rsidR="00EA34CC" w:rsidTr="00A91F8E">
        <w:trPr>
          <w:trHeight w:val="4157"/>
        </w:trPr>
        <w:tc>
          <w:tcPr>
            <w:tcW w:w="1040" w:type="dxa"/>
            <w:gridSpan w:val="2"/>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260" w:type="dxa"/>
            <w:gridSpan w:val="3"/>
            <w:vAlign w:val="center"/>
          </w:tcPr>
          <w:p w:rsidR="00EA34CC" w:rsidRPr="00C14208" w:rsidRDefault="00EA34CC" w:rsidP="00A91F8E">
            <w:pPr>
              <w:widowControl/>
              <w:spacing w:line="240" w:lineRule="exact"/>
              <w:jc w:val="left"/>
              <w:rPr>
                <w:kern w:val="0"/>
                <w:sz w:val="18"/>
                <w:szCs w:val="18"/>
              </w:rPr>
            </w:pPr>
            <w:r>
              <w:rPr>
                <w:kern w:val="0"/>
                <w:sz w:val="18"/>
                <w:szCs w:val="18"/>
              </w:rPr>
              <w:t xml:space="preserve">   </w:t>
            </w:r>
            <w:r w:rsidRPr="00C14208">
              <w:rPr>
                <w:rFonts w:hint="eastAsia"/>
                <w:kern w:val="0"/>
                <w:sz w:val="18"/>
                <w:szCs w:val="18"/>
              </w:rPr>
              <w:t>【法律】《中华人民共和国安全生产法》</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 xml:space="preserve">    </w:t>
            </w:r>
            <w:r w:rsidRPr="00C14208">
              <w:rPr>
                <w:rFonts w:hint="eastAsia"/>
                <w:kern w:val="0"/>
                <w:sz w:val="18"/>
                <w:szCs w:val="18"/>
              </w:rPr>
              <w:t>第一百零八条</w:t>
            </w:r>
            <w:r w:rsidRPr="00C14208">
              <w:rPr>
                <w:rFonts w:hint="eastAsia"/>
                <w:kern w:val="0"/>
                <w:sz w:val="18"/>
                <w:szCs w:val="18"/>
              </w:rPr>
              <w:t xml:space="preserve"> </w:t>
            </w:r>
            <w:r w:rsidRPr="00C14208">
              <w:rPr>
                <w:rFonts w:hint="eastAsia"/>
                <w:kern w:val="0"/>
                <w:sz w:val="18"/>
                <w:szCs w:val="18"/>
              </w:rPr>
              <w:t>生产经营单位不具备本法和其他有关法律、行政法规和国家标准或者行业标准规定的安全生产条件，经停产停业整顿仍不具备安全生产条件的，予以关闭</w:t>
            </w:r>
            <w:r w:rsidRPr="00C14208">
              <w:rPr>
                <w:rFonts w:hint="eastAsia"/>
                <w:kern w:val="0"/>
                <w:sz w:val="18"/>
                <w:szCs w:val="18"/>
              </w:rPr>
              <w:t>;</w:t>
            </w:r>
            <w:r w:rsidRPr="00C14208">
              <w:rPr>
                <w:rFonts w:hint="eastAsia"/>
                <w:kern w:val="0"/>
                <w:sz w:val="18"/>
                <w:szCs w:val="18"/>
              </w:rPr>
              <w:t>有关部门应当依法吊销其有关证照。</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【行政法规】《安全生产许可证条例》</w:t>
            </w:r>
            <w:r w:rsidRPr="00C14208">
              <w:rPr>
                <w:rFonts w:hint="eastAsia"/>
                <w:kern w:val="0"/>
                <w:sz w:val="18"/>
                <w:szCs w:val="18"/>
              </w:rPr>
              <w:t>(</w:t>
            </w:r>
            <w:r w:rsidRPr="00C14208">
              <w:rPr>
                <w:rFonts w:hint="eastAsia"/>
                <w:kern w:val="0"/>
                <w:sz w:val="18"/>
                <w:szCs w:val="18"/>
              </w:rPr>
              <w:t>国务院令第</w:t>
            </w:r>
            <w:r w:rsidRPr="00C14208">
              <w:rPr>
                <w:rFonts w:hint="eastAsia"/>
                <w:kern w:val="0"/>
                <w:sz w:val="18"/>
                <w:szCs w:val="18"/>
              </w:rPr>
              <w:t>397</w:t>
            </w:r>
            <w:r w:rsidRPr="00C14208">
              <w:rPr>
                <w:rFonts w:hint="eastAsia"/>
                <w:kern w:val="0"/>
                <w:sz w:val="18"/>
                <w:szCs w:val="18"/>
              </w:rPr>
              <w:t>号</w:t>
            </w:r>
            <w:r w:rsidRPr="00C14208">
              <w:rPr>
                <w:rFonts w:hint="eastAsia"/>
                <w:kern w:val="0"/>
                <w:sz w:val="18"/>
                <w:szCs w:val="18"/>
              </w:rPr>
              <w:t>)</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 xml:space="preserve">　　第十四条　企业取得安全生产许可证后，不得降低安全生产条件，并应当加强日常安全生产管理，接受安全生产许可证颁发管理机关的监督检查。</w:t>
            </w:r>
            <w:r w:rsidRPr="00C14208">
              <w:rPr>
                <w:rFonts w:hint="eastAsia"/>
                <w:kern w:val="0"/>
                <w:sz w:val="18"/>
                <w:szCs w:val="18"/>
              </w:rPr>
              <w:t xml:space="preserve"> </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 xml:space="preserve">　　安全生产许可证颁发管理机关应当加强对取得安全生产许可证的企业的监督检查，发现其不再具备本条例规定的安全生产条件的，应当暂扣或者吊销安全生产许可证。</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【行政法规】《建设工程安全生产管理条例》</w:t>
            </w:r>
            <w:r w:rsidRPr="00C14208">
              <w:rPr>
                <w:rFonts w:hint="eastAsia"/>
                <w:kern w:val="0"/>
                <w:sz w:val="18"/>
                <w:szCs w:val="18"/>
              </w:rPr>
              <w:t>(</w:t>
            </w:r>
            <w:r w:rsidRPr="00C14208">
              <w:rPr>
                <w:rFonts w:hint="eastAsia"/>
                <w:kern w:val="0"/>
                <w:sz w:val="18"/>
                <w:szCs w:val="18"/>
              </w:rPr>
              <w:t>国务院令第</w:t>
            </w:r>
            <w:r w:rsidRPr="00C14208">
              <w:rPr>
                <w:rFonts w:hint="eastAsia"/>
                <w:kern w:val="0"/>
                <w:sz w:val="18"/>
                <w:szCs w:val="18"/>
              </w:rPr>
              <w:t>393</w:t>
            </w:r>
            <w:r w:rsidRPr="00C14208">
              <w:rPr>
                <w:rFonts w:hint="eastAsia"/>
                <w:kern w:val="0"/>
                <w:sz w:val="18"/>
                <w:szCs w:val="18"/>
              </w:rPr>
              <w:t>号</w:t>
            </w:r>
            <w:r w:rsidRPr="00C14208">
              <w:rPr>
                <w:rFonts w:hint="eastAsia"/>
                <w:kern w:val="0"/>
                <w:sz w:val="18"/>
                <w:szCs w:val="18"/>
              </w:rPr>
              <w:t>)</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 xml:space="preserve">    </w:t>
            </w:r>
            <w:r w:rsidRPr="00C14208">
              <w:rPr>
                <w:rFonts w:hint="eastAsia"/>
                <w:kern w:val="0"/>
                <w:sz w:val="18"/>
                <w:szCs w:val="18"/>
              </w:rPr>
              <w:t>第六十七条　施工单位取得资质证书后，降低安全生产条件的，责令限期改正；经整改仍未达到与其资质等级相适应的安全生产条件的，责令停业整顿，降低其资质等级直至吊销资质证书。</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 xml:space="preserve">    </w:t>
            </w:r>
            <w:r w:rsidRPr="00C14208">
              <w:rPr>
                <w:rFonts w:hint="eastAsia"/>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【规章】《建筑施工企业安全生产许可证管理规定》</w:t>
            </w:r>
            <w:r w:rsidRPr="00C14208">
              <w:rPr>
                <w:rFonts w:hint="eastAsia"/>
                <w:kern w:val="0"/>
                <w:sz w:val="18"/>
                <w:szCs w:val="18"/>
              </w:rPr>
              <w:t>(</w:t>
            </w:r>
            <w:r w:rsidRPr="00C14208">
              <w:rPr>
                <w:rFonts w:hint="eastAsia"/>
                <w:kern w:val="0"/>
                <w:sz w:val="18"/>
                <w:szCs w:val="18"/>
              </w:rPr>
              <w:t>建设部令第</w:t>
            </w:r>
            <w:r w:rsidRPr="00C14208">
              <w:rPr>
                <w:rFonts w:hint="eastAsia"/>
                <w:kern w:val="0"/>
                <w:sz w:val="18"/>
                <w:szCs w:val="18"/>
              </w:rPr>
              <w:t>128</w:t>
            </w:r>
            <w:r w:rsidRPr="00C14208">
              <w:rPr>
                <w:rFonts w:hint="eastAsia"/>
                <w:kern w:val="0"/>
                <w:sz w:val="18"/>
                <w:szCs w:val="18"/>
              </w:rPr>
              <w:t>号</w:t>
            </w:r>
            <w:r w:rsidRPr="00C14208">
              <w:rPr>
                <w:rFonts w:hint="eastAsia"/>
                <w:kern w:val="0"/>
                <w:sz w:val="18"/>
                <w:szCs w:val="18"/>
              </w:rPr>
              <w:t>)</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 xml:space="preserve">　　第二十二条　取得安全生产许可证的建筑施工企业，发生重大安全事故的，暂扣安全生产许可证并限期整改。</w:t>
            </w:r>
          </w:p>
          <w:p w:rsidR="00EA34CC" w:rsidRPr="00C14208" w:rsidRDefault="00EA34CC" w:rsidP="00A91F8E">
            <w:pPr>
              <w:widowControl/>
              <w:spacing w:line="240" w:lineRule="exact"/>
              <w:jc w:val="left"/>
              <w:rPr>
                <w:kern w:val="0"/>
                <w:sz w:val="18"/>
                <w:szCs w:val="18"/>
              </w:rPr>
            </w:pPr>
            <w:r w:rsidRPr="00C14208">
              <w:rPr>
                <w:rFonts w:hint="eastAsia"/>
                <w:kern w:val="0"/>
                <w:sz w:val="18"/>
                <w:szCs w:val="18"/>
              </w:rPr>
              <w:t xml:space="preserve">　　第二十三条　建筑施工企业不再具备安全生产条件的，暂扣安全生产许可证并限期整改；情节严重的，吊销安全生产许可证。</w:t>
            </w:r>
            <w:r w:rsidRPr="00C14208">
              <w:rPr>
                <w:rFonts w:hint="eastAsia"/>
                <w:kern w:val="0"/>
                <w:sz w:val="18"/>
                <w:szCs w:val="18"/>
              </w:rPr>
              <w:t xml:space="preserve"> </w:t>
            </w:r>
          </w:p>
          <w:p w:rsidR="00EA34CC" w:rsidRDefault="00EA34CC" w:rsidP="00A91F8E">
            <w:pPr>
              <w:widowControl/>
              <w:spacing w:line="240" w:lineRule="exact"/>
              <w:jc w:val="left"/>
              <w:rPr>
                <w:kern w:val="0"/>
                <w:sz w:val="18"/>
                <w:szCs w:val="18"/>
              </w:rPr>
            </w:pPr>
            <w:r w:rsidRPr="00C14208">
              <w:rPr>
                <w:rFonts w:hint="eastAsia"/>
                <w:kern w:val="0"/>
                <w:sz w:val="18"/>
                <w:szCs w:val="18"/>
              </w:rPr>
              <w:t xml:space="preserve">　　第二十八条　本规定的暂扣、吊销安全生产许可证的行政处罚，由安全生产许可证的颁发管理机关决定；其他行政处罚，由县级以上地方人民政府建设主管部门决定。</w:t>
            </w:r>
          </w:p>
        </w:tc>
      </w:tr>
      <w:tr w:rsidR="00EA34CC" w:rsidTr="00A91F8E">
        <w:trPr>
          <w:trHeight w:val="285"/>
        </w:trPr>
        <w:tc>
          <w:tcPr>
            <w:tcW w:w="1040" w:type="dxa"/>
            <w:gridSpan w:val="2"/>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260" w:type="dxa"/>
            <w:gridSpan w:val="3"/>
            <w:vAlign w:val="center"/>
          </w:tcPr>
          <w:p w:rsidR="00EA34CC" w:rsidRDefault="00EA34CC" w:rsidP="00A91F8E">
            <w:pPr>
              <w:widowControl/>
              <w:spacing w:line="320" w:lineRule="exact"/>
              <w:jc w:val="left"/>
              <w:rPr>
                <w:kern w:val="0"/>
                <w:sz w:val="18"/>
                <w:szCs w:val="18"/>
              </w:rPr>
            </w:pPr>
            <w:r w:rsidRPr="00C14208">
              <w:rPr>
                <w:rFonts w:hint="eastAsia"/>
                <w:kern w:val="0"/>
                <w:sz w:val="18"/>
                <w:szCs w:val="18"/>
              </w:rPr>
              <w:t>责令工程项目停止施工并限期整改，责令停业整顿，暂扣安全生产许可证</w:t>
            </w:r>
            <w:r w:rsidRPr="00C14208">
              <w:rPr>
                <w:rFonts w:hint="eastAsia"/>
                <w:kern w:val="0"/>
                <w:sz w:val="18"/>
                <w:szCs w:val="18"/>
              </w:rPr>
              <w:t>,</w:t>
            </w:r>
            <w:r w:rsidRPr="00C14208">
              <w:rPr>
                <w:rFonts w:hint="eastAsia"/>
                <w:kern w:val="0"/>
                <w:sz w:val="18"/>
                <w:szCs w:val="18"/>
              </w:rPr>
              <w:t>吊销安全生产许可证</w:t>
            </w:r>
          </w:p>
        </w:tc>
      </w:tr>
      <w:tr w:rsidR="00EA34CC" w:rsidTr="00A91F8E">
        <w:trPr>
          <w:trHeight w:val="285"/>
        </w:trPr>
        <w:tc>
          <w:tcPr>
            <w:tcW w:w="1430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3" w:type="dxa"/>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8" w:type="dxa"/>
            <w:gridSpan w:val="2"/>
            <w:vAlign w:val="center"/>
          </w:tcPr>
          <w:p w:rsidR="00EA34CC" w:rsidRDefault="00EA34CC" w:rsidP="00A91F8E">
            <w:pPr>
              <w:widowControl/>
              <w:spacing w:line="320" w:lineRule="exact"/>
              <w:jc w:val="center"/>
              <w:rPr>
                <w:kern w:val="0"/>
                <w:sz w:val="18"/>
                <w:szCs w:val="18"/>
              </w:rPr>
            </w:pPr>
          </w:p>
        </w:tc>
        <w:tc>
          <w:tcPr>
            <w:tcW w:w="1560" w:type="dxa"/>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349" w:type="dxa"/>
            <w:vAlign w:val="center"/>
          </w:tcPr>
          <w:p w:rsidR="00EA34CC" w:rsidRDefault="00EA34CC" w:rsidP="00A91F8E">
            <w:pPr>
              <w:widowControl/>
              <w:spacing w:line="320" w:lineRule="exact"/>
              <w:jc w:val="center"/>
              <w:rPr>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0201766000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sidRPr="00FA3CFF">
              <w:rPr>
                <w:rFonts w:hint="eastAsia"/>
                <w:kern w:val="0"/>
                <w:sz w:val="18"/>
                <w:szCs w:val="18"/>
              </w:rPr>
              <w:t>对生产经营单位的决策机构、主要负责人或者个人经营的投资人未保证安全生产所必需的资金投入，致使生产经营单位不具备安全生产条件的处罚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生产经营单位应当具备的安全生产条件所必需的资金投入，由生产经营单位的决策机构、主要负责人或者个人经营的投资人予以保证，并对由于安全生产所必需的资金投入不足导致的后果承担责任。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第九十条</w:t>
            </w:r>
            <w:r>
              <w:rPr>
                <w:rFonts w:hint="eastAsia"/>
                <w:kern w:val="0"/>
                <w:sz w:val="18"/>
                <w:szCs w:val="18"/>
              </w:rPr>
              <w:t xml:space="preserve"> </w:t>
            </w:r>
            <w:r>
              <w:rPr>
                <w:rFonts w:hint="eastAsia"/>
                <w:kern w:val="0"/>
                <w:sz w:val="18"/>
                <w:szCs w:val="18"/>
              </w:rPr>
              <w:t>生产经营单位的决策机构、主要负责人或者个人经营的投资人不依照本法规定保证安全生产所必需的资金投入，致使生产经营单位不具备安全生产条件的，责令限期改正，提供必需的资金</w:t>
            </w:r>
            <w:r>
              <w:rPr>
                <w:rFonts w:hint="eastAsia"/>
                <w:kern w:val="0"/>
                <w:sz w:val="18"/>
                <w:szCs w:val="18"/>
              </w:rPr>
              <w:t>;</w:t>
            </w:r>
            <w:r>
              <w:rPr>
                <w:rFonts w:hint="eastAsia"/>
                <w:kern w:val="0"/>
                <w:sz w:val="18"/>
                <w:szCs w:val="18"/>
              </w:rPr>
              <w:t>逾期未改正的，责令生产经营单位停产停业整顿。</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有前款违法行为，导致发生生产安全事故的，对生产经营单位的主要负责人给予撤职处分，对个人经营的投资人处二万元以上二十万元以下的罚款</w:t>
            </w:r>
            <w:r>
              <w:rPr>
                <w:rFonts w:hint="eastAsia"/>
                <w:kern w:val="0"/>
                <w:sz w:val="18"/>
                <w:szCs w:val="18"/>
              </w:rPr>
              <w:t>;</w:t>
            </w:r>
            <w:r>
              <w:rPr>
                <w:rFonts w:hint="eastAsia"/>
                <w:kern w:val="0"/>
                <w:sz w:val="18"/>
                <w:szCs w:val="18"/>
              </w:rPr>
              <w:t>构成犯罪的，依照刑法有关规定追究刑事责任。</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r>
              <w:rPr>
                <w:rFonts w:hint="eastAsia"/>
                <w:kern w:val="0"/>
                <w:sz w:val="18"/>
                <w:szCs w:val="18"/>
              </w:rPr>
              <w:t xml:space="preserve"> </w:t>
            </w:r>
            <w:r>
              <w:rPr>
                <w:rFonts w:hint="eastAsia"/>
                <w:kern w:val="0"/>
                <w:sz w:val="18"/>
                <w:szCs w:val="18"/>
              </w:rPr>
              <w:t xml:space="preserve">　</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发生一般生产安全事故的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对个人经营的投资人处</w:t>
            </w:r>
            <w:r>
              <w:rPr>
                <w:rFonts w:hint="eastAsia"/>
                <w:kern w:val="0"/>
                <w:sz w:val="18"/>
                <w:szCs w:val="18"/>
              </w:rPr>
              <w:t>2</w:t>
            </w:r>
            <w:r>
              <w:rPr>
                <w:rFonts w:hint="eastAsia"/>
                <w:kern w:val="0"/>
                <w:sz w:val="18"/>
                <w:szCs w:val="18"/>
              </w:rPr>
              <w:t>万元以上</w:t>
            </w:r>
            <w:r>
              <w:rPr>
                <w:rFonts w:hint="eastAsia"/>
                <w:kern w:val="0"/>
                <w:sz w:val="18"/>
                <w:szCs w:val="18"/>
              </w:rPr>
              <w:t>10</w:t>
            </w:r>
            <w:r>
              <w:rPr>
                <w:rFonts w:hint="eastAsia"/>
                <w:kern w:val="0"/>
                <w:sz w:val="18"/>
                <w:szCs w:val="18"/>
              </w:rPr>
              <w:t>万元以下的罚款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发生较大生产安全事故的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对个人经营的投资人处</w:t>
            </w:r>
            <w:r>
              <w:rPr>
                <w:rFonts w:hint="eastAsia"/>
                <w:kern w:val="0"/>
                <w:sz w:val="18"/>
                <w:szCs w:val="18"/>
              </w:rPr>
              <w:t>10</w:t>
            </w:r>
            <w:r>
              <w:rPr>
                <w:rFonts w:hint="eastAsia"/>
                <w:kern w:val="0"/>
                <w:sz w:val="18"/>
                <w:szCs w:val="18"/>
              </w:rPr>
              <w:t>万元以上</w:t>
            </w:r>
            <w:r>
              <w:rPr>
                <w:rFonts w:hint="eastAsia"/>
                <w:kern w:val="0"/>
                <w:sz w:val="18"/>
                <w:szCs w:val="18"/>
              </w:rPr>
              <w:t>15</w:t>
            </w:r>
            <w:r>
              <w:rPr>
                <w:rFonts w:hint="eastAsia"/>
                <w:kern w:val="0"/>
                <w:sz w:val="18"/>
                <w:szCs w:val="18"/>
              </w:rPr>
              <w:t>万元以下的罚款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发生重大以上等级生产安全事故的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对个人经营的投资人处</w:t>
            </w:r>
            <w:r>
              <w:rPr>
                <w:rFonts w:hint="eastAsia"/>
                <w:kern w:val="0"/>
                <w:sz w:val="18"/>
                <w:szCs w:val="18"/>
              </w:rPr>
              <w:t>15</w:t>
            </w:r>
            <w:r>
              <w:rPr>
                <w:rFonts w:hint="eastAsia"/>
                <w:kern w:val="0"/>
                <w:sz w:val="18"/>
                <w:szCs w:val="18"/>
              </w:rPr>
              <w:t>万元以上</w:t>
            </w:r>
            <w:r>
              <w:rPr>
                <w:rFonts w:hint="eastAsia"/>
                <w:kern w:val="0"/>
                <w:sz w:val="18"/>
                <w:szCs w:val="18"/>
              </w:rPr>
              <w:t>20</w:t>
            </w:r>
            <w:r>
              <w:rPr>
                <w:rFonts w:hint="eastAsia"/>
                <w:kern w:val="0"/>
                <w:sz w:val="18"/>
                <w:szCs w:val="18"/>
              </w:rPr>
              <w:t>万元以下的罚款</w:t>
            </w:r>
          </w:p>
        </w:tc>
      </w:tr>
    </w:tbl>
    <w:p w:rsidR="00EA34CC" w:rsidRPr="00FA3CFF" w:rsidRDefault="00EA34CC" w:rsidP="00EA34C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0201767000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对生产经营单位未如实记录安全生产教育和培训情况的处罚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ind w:firstLineChars="200" w:firstLine="360"/>
              <w:jc w:val="left"/>
              <w:textAlignment w:val="center"/>
              <w:rPr>
                <w:rFonts w:ascii="仿宋_GB2312" w:eastAsia="仿宋_GB2312" w:hAnsi="宋体" w:cs="仿宋_GB2312"/>
                <w:sz w:val="20"/>
                <w:szCs w:val="20"/>
              </w:rPr>
            </w:pPr>
            <w:r>
              <w:rPr>
                <w:kern w:val="0"/>
                <w:sz w:val="18"/>
                <w:szCs w:val="18"/>
              </w:rPr>
              <w:t>【法律】《中华人民共和国安全生产法》</w:t>
            </w:r>
            <w:r>
              <w:rPr>
                <w:kern w:val="0"/>
                <w:sz w:val="18"/>
                <w:szCs w:val="18"/>
              </w:rPr>
              <w:br/>
              <w:t xml:space="preserve">    </w:t>
            </w:r>
            <w:r>
              <w:rPr>
                <w:kern w:val="0"/>
                <w:sz w:val="18"/>
                <w:szCs w:val="18"/>
              </w:rPr>
              <w:t>第二十二条</w:t>
            </w:r>
            <w:r>
              <w:rPr>
                <w:kern w:val="0"/>
                <w:sz w:val="18"/>
                <w:szCs w:val="18"/>
              </w:rPr>
              <w:t xml:space="preserve"> </w:t>
            </w:r>
            <w:r>
              <w:rPr>
                <w:kern w:val="0"/>
                <w:sz w:val="18"/>
                <w:szCs w:val="18"/>
              </w:rPr>
              <w:t>生产经营单位的安全生产管理机构以及安全生产管理人员履行下列职责：</w:t>
            </w:r>
            <w:r>
              <w:rPr>
                <w:kern w:val="0"/>
                <w:sz w:val="18"/>
                <w:szCs w:val="18"/>
              </w:rPr>
              <w:br/>
              <w:t xml:space="preserve">    (</w:t>
            </w:r>
            <w:r>
              <w:rPr>
                <w:kern w:val="0"/>
                <w:sz w:val="18"/>
                <w:szCs w:val="18"/>
              </w:rPr>
              <w:t>二</w:t>
            </w:r>
            <w:r>
              <w:rPr>
                <w:kern w:val="0"/>
                <w:sz w:val="18"/>
                <w:szCs w:val="18"/>
              </w:rPr>
              <w:t>)</w:t>
            </w:r>
            <w:r>
              <w:rPr>
                <w:kern w:val="0"/>
                <w:sz w:val="18"/>
                <w:szCs w:val="18"/>
              </w:rPr>
              <w:t>组织或者参与本单位安全生产教育和培训，如实记录安全生产教育和培训情况</w:t>
            </w:r>
            <w:r>
              <w:rPr>
                <w:kern w:val="0"/>
                <w:sz w:val="18"/>
                <w:szCs w:val="18"/>
              </w:rPr>
              <w:t>;</w:t>
            </w:r>
            <w:r>
              <w:rPr>
                <w:kern w:val="0"/>
                <w:sz w:val="18"/>
                <w:szCs w:val="18"/>
              </w:rPr>
              <w:br/>
              <w:t xml:space="preserve">    </w:t>
            </w:r>
            <w:r>
              <w:rPr>
                <w:kern w:val="0"/>
                <w:sz w:val="18"/>
                <w:szCs w:val="18"/>
              </w:rPr>
              <w:t>第九十四条</w:t>
            </w:r>
            <w:r>
              <w:rPr>
                <w:kern w:val="0"/>
                <w:sz w:val="18"/>
                <w:szCs w:val="18"/>
              </w:rPr>
              <w:t xml:space="preserve"> </w:t>
            </w:r>
            <w:r>
              <w:rPr>
                <w:kern w:val="0"/>
                <w:sz w:val="18"/>
                <w:szCs w:val="18"/>
              </w:rPr>
              <w:t>生产经营单位有下列行为之一的，责令限期改正，可以处五万元以下的罚款</w:t>
            </w:r>
            <w:r>
              <w:rPr>
                <w:kern w:val="0"/>
                <w:sz w:val="18"/>
                <w:szCs w:val="18"/>
              </w:rPr>
              <w:t>;</w:t>
            </w:r>
            <w:r>
              <w:rPr>
                <w:kern w:val="0"/>
                <w:sz w:val="18"/>
                <w:szCs w:val="18"/>
              </w:rPr>
              <w:t>逾期未改正的，责令停产停业整顿，并处五万元以上十万元以下的罚款，对其直接负责的主管人员和其他直接责任人员处一万元以上二万元以下的罚款：</w:t>
            </w:r>
            <w:r>
              <w:rPr>
                <w:kern w:val="0"/>
                <w:sz w:val="18"/>
                <w:szCs w:val="18"/>
              </w:rPr>
              <w:br/>
              <w:t xml:space="preserve">    (</w:t>
            </w:r>
            <w:r>
              <w:rPr>
                <w:kern w:val="0"/>
                <w:sz w:val="18"/>
                <w:szCs w:val="18"/>
              </w:rPr>
              <w:t>四</w:t>
            </w:r>
            <w:r>
              <w:rPr>
                <w:kern w:val="0"/>
                <w:sz w:val="18"/>
                <w:szCs w:val="18"/>
              </w:rPr>
              <w:t>)</w:t>
            </w:r>
            <w:r>
              <w:rPr>
                <w:kern w:val="0"/>
                <w:sz w:val="18"/>
                <w:szCs w:val="18"/>
              </w:rPr>
              <w:t>未如实记录安全生产教育和培训情况的</w:t>
            </w:r>
            <w:r>
              <w:rPr>
                <w:kern w:val="0"/>
                <w:sz w:val="18"/>
                <w:szCs w:val="18"/>
              </w:rPr>
              <w:t>;</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r>
              <w:rPr>
                <w:rFonts w:hint="eastAsia"/>
                <w:kern w:val="0"/>
                <w:sz w:val="18"/>
                <w:szCs w:val="18"/>
              </w:rPr>
              <w:t xml:space="preserve"> </w:t>
            </w:r>
            <w:r>
              <w:rPr>
                <w:rFonts w:hint="eastAsia"/>
                <w:kern w:val="0"/>
                <w:sz w:val="18"/>
                <w:szCs w:val="18"/>
              </w:rPr>
              <w:t xml:space="preserve">　</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记录不真实</w:t>
            </w:r>
            <w:r>
              <w:rPr>
                <w:kern w:val="0"/>
                <w:sz w:val="18"/>
                <w:szCs w:val="18"/>
              </w:rPr>
              <w:t>且</w:t>
            </w:r>
            <w:r>
              <w:rPr>
                <w:rFonts w:hint="eastAsia"/>
                <w:kern w:val="0"/>
                <w:sz w:val="18"/>
                <w:szCs w:val="18"/>
              </w:rPr>
              <w:t>按照要求改正</w:t>
            </w:r>
            <w:r>
              <w:rPr>
                <w:kern w:val="0"/>
                <w:sz w:val="18"/>
                <w:szCs w:val="18"/>
              </w:rPr>
              <w:t>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万元以下</w:t>
            </w:r>
            <w:r>
              <w:rPr>
                <w:kern w:val="0"/>
                <w:sz w:val="18"/>
                <w:szCs w:val="18"/>
              </w:rPr>
              <w:t>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未记录</w:t>
            </w:r>
            <w:r>
              <w:rPr>
                <w:kern w:val="0"/>
                <w:sz w:val="18"/>
                <w:szCs w:val="18"/>
              </w:rPr>
              <w:t>且</w:t>
            </w:r>
            <w:r>
              <w:rPr>
                <w:rFonts w:hint="eastAsia"/>
                <w:kern w:val="0"/>
                <w:sz w:val="18"/>
                <w:szCs w:val="18"/>
              </w:rPr>
              <w:t>按照要求改正</w:t>
            </w:r>
            <w:r>
              <w:rPr>
                <w:kern w:val="0"/>
                <w:sz w:val="18"/>
                <w:szCs w:val="18"/>
              </w:rPr>
              <w:t>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记录不真实</w:t>
            </w:r>
            <w:r>
              <w:rPr>
                <w:kern w:val="0"/>
                <w:sz w:val="18"/>
                <w:szCs w:val="18"/>
              </w:rPr>
              <w:t>且</w:t>
            </w:r>
            <w:r>
              <w:rPr>
                <w:rFonts w:hint="eastAsia"/>
                <w:kern w:val="0"/>
                <w:sz w:val="18"/>
                <w:szCs w:val="18"/>
              </w:rPr>
              <w:t>未按照要求改正的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7</w:t>
            </w:r>
            <w:r>
              <w:rPr>
                <w:rFonts w:hint="eastAsia"/>
                <w:kern w:val="0"/>
                <w:sz w:val="18"/>
                <w:szCs w:val="18"/>
              </w:rPr>
              <w:t>万元以下罚款，</w:t>
            </w:r>
            <w:r>
              <w:rPr>
                <w:kern w:val="0"/>
                <w:sz w:val="18"/>
                <w:szCs w:val="18"/>
              </w:rPr>
              <w:t>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未记录</w:t>
            </w:r>
            <w:r>
              <w:rPr>
                <w:kern w:val="0"/>
                <w:sz w:val="18"/>
                <w:szCs w:val="18"/>
              </w:rPr>
              <w:t>且</w:t>
            </w:r>
            <w:r>
              <w:rPr>
                <w:rFonts w:hint="eastAsia"/>
                <w:kern w:val="0"/>
                <w:sz w:val="18"/>
                <w:szCs w:val="18"/>
              </w:rPr>
              <w:t>未按照要求改正的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7</w:t>
            </w:r>
            <w:r>
              <w:rPr>
                <w:rFonts w:hint="eastAsia"/>
                <w:kern w:val="0"/>
                <w:sz w:val="18"/>
                <w:szCs w:val="18"/>
              </w:rPr>
              <w:t>万元以上</w:t>
            </w:r>
            <w:r>
              <w:rPr>
                <w:rFonts w:hint="eastAsia"/>
                <w:kern w:val="0"/>
                <w:sz w:val="18"/>
                <w:szCs w:val="18"/>
              </w:rPr>
              <w:t>10</w:t>
            </w:r>
            <w:r>
              <w:rPr>
                <w:rFonts w:hint="eastAsia"/>
                <w:kern w:val="0"/>
                <w:sz w:val="18"/>
                <w:szCs w:val="18"/>
              </w:rPr>
              <w:t>万元以下罚款，</w:t>
            </w:r>
            <w:r>
              <w:rPr>
                <w:kern w:val="0"/>
                <w:sz w:val="18"/>
                <w:szCs w:val="18"/>
              </w:rPr>
              <w:t>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020176</w:t>
            </w:r>
            <w:r>
              <w:rPr>
                <w:rFonts w:eastAsia="仿宋_GB2312" w:hint="eastAsia"/>
                <w:b/>
                <w:bCs/>
                <w:kern w:val="0"/>
                <w:sz w:val="18"/>
                <w:szCs w:val="18"/>
              </w:rPr>
              <w:t>8</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对生产经营单位未将事故隐患排查治理情况如实记录或者未向从业人员通报的处罚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第三十八条</w:t>
            </w:r>
            <w:r>
              <w:rPr>
                <w:rFonts w:hint="eastAsia"/>
                <w:kern w:val="0"/>
                <w:sz w:val="18"/>
                <w:szCs w:val="18"/>
              </w:rPr>
              <w:t xml:space="preserve"> </w:t>
            </w:r>
            <w:r>
              <w:rPr>
                <w:rFonts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第九十四条</w:t>
            </w:r>
            <w:r>
              <w:rPr>
                <w:rFonts w:hint="eastAsia"/>
                <w:kern w:val="0"/>
                <w:sz w:val="18"/>
                <w:szCs w:val="18"/>
              </w:rPr>
              <w:t xml:space="preserve"> </w:t>
            </w:r>
            <w:r>
              <w:rPr>
                <w:rFonts w:hint="eastAsia"/>
                <w:kern w:val="0"/>
                <w:sz w:val="18"/>
                <w:szCs w:val="18"/>
              </w:rPr>
              <w:t>生产经营单位有下列行为之一的，责令限期改正，可以处五万元以下的罚款</w:t>
            </w:r>
            <w:r>
              <w:rPr>
                <w:rFonts w:hint="eastAsia"/>
                <w:kern w:val="0"/>
                <w:sz w:val="18"/>
                <w:szCs w:val="18"/>
              </w:rPr>
              <w:t>;</w:t>
            </w:r>
            <w:r>
              <w:rPr>
                <w:rFonts w:hint="eastAsia"/>
                <w:kern w:val="0"/>
                <w:sz w:val="18"/>
                <w:szCs w:val="18"/>
              </w:rPr>
              <w:t>逾期未改正的，责令停产停业整顿，并处五万元以上十万元以下的罚款，对其直接负责的主管人员和其他直接责任人员处一万元以上二万元以下的罚款：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w:t>
            </w:r>
            <w:r>
              <w:rPr>
                <w:rFonts w:hint="eastAsia"/>
                <w:kern w:val="0"/>
                <w:sz w:val="18"/>
                <w:szCs w:val="18"/>
              </w:rPr>
              <w:t>)</w:t>
            </w:r>
            <w:r>
              <w:rPr>
                <w:rFonts w:hint="eastAsia"/>
                <w:kern w:val="0"/>
                <w:sz w:val="18"/>
                <w:szCs w:val="18"/>
              </w:rPr>
              <w:t>未将事故隐患排查治理情况如实记录或者未向从业人员通报的</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如实记录，未向从业人员通报</w:t>
            </w:r>
            <w:r>
              <w:rPr>
                <w:kern w:val="0"/>
                <w:sz w:val="18"/>
                <w:szCs w:val="18"/>
              </w:rPr>
              <w:t>且</w:t>
            </w:r>
            <w:r>
              <w:rPr>
                <w:rFonts w:hint="eastAsia"/>
                <w:kern w:val="0"/>
                <w:sz w:val="18"/>
                <w:szCs w:val="18"/>
              </w:rPr>
              <w:t>按照要求改正</w:t>
            </w:r>
            <w:r>
              <w:rPr>
                <w:kern w:val="0"/>
                <w:sz w:val="18"/>
                <w:szCs w:val="18"/>
              </w:rPr>
              <w:t>的</w:t>
            </w:r>
          </w:p>
        </w:tc>
        <w:tc>
          <w:tcPr>
            <w:tcW w:w="1076"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未如实记录，未向从业人员通报</w:t>
            </w:r>
            <w:r>
              <w:rPr>
                <w:kern w:val="0"/>
                <w:sz w:val="18"/>
                <w:szCs w:val="18"/>
              </w:rPr>
              <w:t>且</w:t>
            </w:r>
            <w:r>
              <w:rPr>
                <w:rFonts w:hint="eastAsia"/>
                <w:kern w:val="0"/>
                <w:sz w:val="18"/>
                <w:szCs w:val="18"/>
              </w:rPr>
              <w:t>按照要求改正</w:t>
            </w:r>
            <w:r>
              <w:rPr>
                <w:kern w:val="0"/>
                <w:sz w:val="18"/>
                <w:szCs w:val="18"/>
              </w:rPr>
              <w:t>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如实记录，未向从业人员通报</w:t>
            </w:r>
            <w:r>
              <w:rPr>
                <w:kern w:val="0"/>
                <w:sz w:val="18"/>
                <w:szCs w:val="18"/>
              </w:rPr>
              <w:t>且</w:t>
            </w:r>
            <w:r>
              <w:rPr>
                <w:rFonts w:hint="eastAsia"/>
                <w:kern w:val="0"/>
                <w:sz w:val="18"/>
                <w:szCs w:val="18"/>
              </w:rPr>
              <w:t>未按照要求改正</w:t>
            </w:r>
            <w:r>
              <w:rPr>
                <w:kern w:val="0"/>
                <w:sz w:val="18"/>
                <w:szCs w:val="18"/>
              </w:rPr>
              <w:t>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7</w:t>
            </w:r>
            <w:r>
              <w:rPr>
                <w:rFonts w:hint="eastAsia"/>
                <w:kern w:val="0"/>
                <w:sz w:val="18"/>
                <w:szCs w:val="18"/>
              </w:rPr>
              <w:t>万元以下罚款，</w:t>
            </w:r>
            <w:r>
              <w:rPr>
                <w:kern w:val="0"/>
                <w:sz w:val="18"/>
                <w:szCs w:val="18"/>
              </w:rPr>
              <w:t>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未如实记录，未向从业人员通报</w:t>
            </w:r>
            <w:r>
              <w:rPr>
                <w:kern w:val="0"/>
                <w:sz w:val="18"/>
                <w:szCs w:val="18"/>
              </w:rPr>
              <w:t>且</w:t>
            </w:r>
            <w:r>
              <w:rPr>
                <w:rFonts w:hint="eastAsia"/>
                <w:kern w:val="0"/>
                <w:sz w:val="18"/>
                <w:szCs w:val="18"/>
              </w:rPr>
              <w:t>未按照要求改正</w:t>
            </w:r>
            <w:r>
              <w:rPr>
                <w:kern w:val="0"/>
                <w:sz w:val="18"/>
                <w:szCs w:val="18"/>
              </w:rPr>
              <w:t>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7</w:t>
            </w:r>
            <w:r>
              <w:rPr>
                <w:rFonts w:hint="eastAsia"/>
                <w:kern w:val="0"/>
                <w:sz w:val="18"/>
                <w:szCs w:val="18"/>
              </w:rPr>
              <w:t>万元以上</w:t>
            </w:r>
            <w:r>
              <w:rPr>
                <w:rFonts w:hint="eastAsia"/>
                <w:kern w:val="0"/>
                <w:sz w:val="18"/>
                <w:szCs w:val="18"/>
              </w:rPr>
              <w:t>10</w:t>
            </w:r>
            <w:r>
              <w:rPr>
                <w:rFonts w:hint="eastAsia"/>
                <w:kern w:val="0"/>
                <w:sz w:val="18"/>
                <w:szCs w:val="18"/>
              </w:rPr>
              <w:t>万元以下罚款，</w:t>
            </w:r>
            <w:r>
              <w:rPr>
                <w:kern w:val="0"/>
                <w:sz w:val="18"/>
                <w:szCs w:val="18"/>
              </w:rPr>
              <w:t>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020176</w:t>
            </w:r>
            <w:r>
              <w:rPr>
                <w:rFonts w:eastAsia="仿宋_GB2312" w:hint="eastAsia"/>
                <w:b/>
                <w:bCs/>
                <w:kern w:val="0"/>
                <w:sz w:val="18"/>
                <w:szCs w:val="18"/>
              </w:rPr>
              <w:t>9</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对生产经营单位未按照规定制定生产安全事故应急救援预案或者未定期组织演练的处罚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 xml:space="preserve">   </w:t>
            </w: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第七十八条</w:t>
            </w:r>
            <w:r>
              <w:rPr>
                <w:rFonts w:hint="eastAsia"/>
                <w:kern w:val="0"/>
                <w:sz w:val="18"/>
                <w:szCs w:val="18"/>
              </w:rPr>
              <w:t xml:space="preserve"> </w:t>
            </w:r>
            <w:r>
              <w:rPr>
                <w:rFonts w:hint="eastAsia"/>
                <w:kern w:val="0"/>
                <w:sz w:val="18"/>
                <w:szCs w:val="18"/>
              </w:rPr>
              <w:t>生产经营单位应当制定本单位生产安全事故应急救援预案，与所在地县级以上地方人民政府组织制定的生产安全事故应急救援预案相衔接，并定期组织演练。</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第九十四条</w:t>
            </w:r>
            <w:r>
              <w:rPr>
                <w:rFonts w:hint="eastAsia"/>
                <w:kern w:val="0"/>
                <w:sz w:val="18"/>
                <w:szCs w:val="18"/>
              </w:rPr>
              <w:t xml:space="preserve"> </w:t>
            </w:r>
            <w:r>
              <w:rPr>
                <w:rFonts w:hint="eastAsia"/>
                <w:kern w:val="0"/>
                <w:sz w:val="18"/>
                <w:szCs w:val="18"/>
              </w:rPr>
              <w:t>生产经营单位有下列行为之一的，责令限期改正，可以处五万元以下的罚款</w:t>
            </w:r>
            <w:r>
              <w:rPr>
                <w:rFonts w:hint="eastAsia"/>
                <w:kern w:val="0"/>
                <w:sz w:val="18"/>
                <w:szCs w:val="18"/>
              </w:rPr>
              <w:t>;</w:t>
            </w:r>
            <w:r>
              <w:rPr>
                <w:rFonts w:hint="eastAsia"/>
                <w:kern w:val="0"/>
                <w:sz w:val="18"/>
                <w:szCs w:val="18"/>
              </w:rPr>
              <w:t>逾期未改正的，责令停产停业整顿，并处五万元以上十万元以下的罚款，对其直接负责的主管人员和其他直接责任人员处一万元以上二万元以下的罚款：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六</w:t>
            </w:r>
            <w:r>
              <w:rPr>
                <w:rFonts w:hint="eastAsia"/>
                <w:kern w:val="0"/>
                <w:sz w:val="18"/>
                <w:szCs w:val="18"/>
              </w:rPr>
              <w:t>)</w:t>
            </w:r>
            <w:r>
              <w:rPr>
                <w:rFonts w:hint="eastAsia"/>
                <w:kern w:val="0"/>
                <w:sz w:val="18"/>
                <w:szCs w:val="18"/>
              </w:rPr>
              <w:t>未按照规定制定生产安全事故应急救援预案或者未定期组织演练的</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制定</w:t>
            </w:r>
            <w:r>
              <w:rPr>
                <w:kern w:val="0"/>
                <w:sz w:val="18"/>
                <w:szCs w:val="18"/>
              </w:rPr>
              <w:t>预案未定期组织演练且</w:t>
            </w:r>
            <w:r>
              <w:rPr>
                <w:rFonts w:hint="eastAsia"/>
                <w:kern w:val="0"/>
                <w:sz w:val="18"/>
                <w:szCs w:val="18"/>
              </w:rPr>
              <w:t>按照要求改正</w:t>
            </w:r>
            <w:r>
              <w:rPr>
                <w:kern w:val="0"/>
                <w:sz w:val="18"/>
                <w:szCs w:val="18"/>
              </w:rPr>
              <w:t>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万元以下罚款</w:t>
            </w:r>
          </w:p>
        </w:tc>
      </w:tr>
      <w:tr w:rsidR="00EA34CC" w:rsidTr="00A91F8E">
        <w:trPr>
          <w:trHeight w:val="90"/>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未制定</w:t>
            </w:r>
            <w:r>
              <w:rPr>
                <w:kern w:val="0"/>
                <w:sz w:val="18"/>
                <w:szCs w:val="18"/>
              </w:rPr>
              <w:t>预案未定期组织演练且</w:t>
            </w:r>
            <w:r>
              <w:rPr>
                <w:rFonts w:hint="eastAsia"/>
                <w:kern w:val="0"/>
                <w:sz w:val="18"/>
                <w:szCs w:val="18"/>
              </w:rPr>
              <w:t>按照要求改正</w:t>
            </w:r>
            <w:r>
              <w:rPr>
                <w:kern w:val="0"/>
                <w:sz w:val="18"/>
                <w:szCs w:val="18"/>
              </w:rPr>
              <w:t>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制定</w:t>
            </w:r>
            <w:r>
              <w:rPr>
                <w:kern w:val="0"/>
                <w:sz w:val="18"/>
                <w:szCs w:val="18"/>
              </w:rPr>
              <w:t>预案未定期组织演练且</w:t>
            </w:r>
            <w:r>
              <w:rPr>
                <w:rFonts w:hint="eastAsia"/>
                <w:kern w:val="0"/>
                <w:sz w:val="18"/>
                <w:szCs w:val="18"/>
              </w:rPr>
              <w:t>未按照要求改正</w:t>
            </w:r>
            <w:r>
              <w:rPr>
                <w:kern w:val="0"/>
                <w:sz w:val="18"/>
                <w:szCs w:val="18"/>
              </w:rPr>
              <w:t>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7</w:t>
            </w:r>
            <w:r>
              <w:rPr>
                <w:rFonts w:hint="eastAsia"/>
                <w:kern w:val="0"/>
                <w:sz w:val="18"/>
                <w:szCs w:val="18"/>
              </w:rPr>
              <w:t>万元以下罚款，</w:t>
            </w:r>
            <w:r>
              <w:rPr>
                <w:kern w:val="0"/>
                <w:sz w:val="18"/>
                <w:szCs w:val="18"/>
              </w:rPr>
              <w:t>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未制定</w:t>
            </w:r>
            <w:r>
              <w:rPr>
                <w:kern w:val="0"/>
                <w:sz w:val="18"/>
                <w:szCs w:val="18"/>
              </w:rPr>
              <w:t>预案未定期组织演练且</w:t>
            </w:r>
            <w:r>
              <w:rPr>
                <w:rFonts w:hint="eastAsia"/>
                <w:kern w:val="0"/>
                <w:sz w:val="18"/>
                <w:szCs w:val="18"/>
              </w:rPr>
              <w:t>未按照要求改正</w:t>
            </w:r>
            <w:r>
              <w:rPr>
                <w:kern w:val="0"/>
                <w:sz w:val="18"/>
                <w:szCs w:val="18"/>
              </w:rPr>
              <w:t>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7</w:t>
            </w:r>
            <w:r>
              <w:rPr>
                <w:rFonts w:hint="eastAsia"/>
                <w:kern w:val="0"/>
                <w:sz w:val="18"/>
                <w:szCs w:val="18"/>
              </w:rPr>
              <w:t>万元以上</w:t>
            </w:r>
            <w:r>
              <w:rPr>
                <w:rFonts w:hint="eastAsia"/>
                <w:kern w:val="0"/>
                <w:sz w:val="18"/>
                <w:szCs w:val="18"/>
              </w:rPr>
              <w:t>10</w:t>
            </w:r>
            <w:r>
              <w:rPr>
                <w:rFonts w:hint="eastAsia"/>
                <w:kern w:val="0"/>
                <w:sz w:val="18"/>
                <w:szCs w:val="18"/>
              </w:rPr>
              <w:t>万元以下罚款，</w:t>
            </w:r>
            <w:r>
              <w:rPr>
                <w:kern w:val="0"/>
                <w:sz w:val="18"/>
                <w:szCs w:val="18"/>
              </w:rPr>
              <w:t>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70</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对生产经营单位安全设备的安装、使用、检测、改造和报废不符合国家标准或者行业标准的处罚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 xml:space="preserve">  </w:t>
            </w: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第三十三条第一款</w:t>
            </w:r>
            <w:r>
              <w:rPr>
                <w:rFonts w:hint="eastAsia"/>
                <w:kern w:val="0"/>
                <w:sz w:val="18"/>
                <w:szCs w:val="18"/>
              </w:rPr>
              <w:t xml:space="preserve"> </w:t>
            </w:r>
            <w:r>
              <w:rPr>
                <w:rFonts w:hint="eastAsia"/>
                <w:kern w:val="0"/>
                <w:sz w:val="18"/>
                <w:szCs w:val="18"/>
              </w:rPr>
              <w:t>安全设备的设计、制造、安装、使用、检测、维修、改造和报废，应当符合国家标准或者行业标准。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第九十六条　生产经营单位有下列行为之一的，责令限期改正，可以处五万元以下的罚款</w:t>
            </w:r>
            <w:r>
              <w:rPr>
                <w:rFonts w:hint="eastAsia"/>
                <w:kern w:val="0"/>
                <w:sz w:val="18"/>
                <w:szCs w:val="18"/>
              </w:rPr>
              <w:t>;</w:t>
            </w:r>
            <w:r>
              <w:rPr>
                <w:rFonts w:hint="eastAsia"/>
                <w:kern w:val="0"/>
                <w:sz w:val="18"/>
                <w:szCs w:val="18"/>
              </w:rPr>
              <w:t>逾期未改正的，处五万元以上二十万元以下的罚款，对其直接负责的主管人员和其他直接责任人员处一万元以上二万元以下的罚款</w:t>
            </w:r>
            <w:r>
              <w:rPr>
                <w:rFonts w:hint="eastAsia"/>
                <w:kern w:val="0"/>
                <w:sz w:val="18"/>
                <w:szCs w:val="18"/>
              </w:rPr>
              <w:t>;</w:t>
            </w:r>
            <w:r>
              <w:rPr>
                <w:rFonts w:hint="eastAsia"/>
                <w:kern w:val="0"/>
                <w:sz w:val="18"/>
                <w:szCs w:val="18"/>
              </w:rPr>
              <w:t>情节严重的，责令停产停业整顿</w:t>
            </w:r>
            <w:r>
              <w:rPr>
                <w:rFonts w:hint="eastAsia"/>
                <w:kern w:val="0"/>
                <w:sz w:val="18"/>
                <w:szCs w:val="18"/>
              </w:rPr>
              <w:t>;</w:t>
            </w:r>
            <w:r>
              <w:rPr>
                <w:rFonts w:hint="eastAsia"/>
                <w:kern w:val="0"/>
                <w:sz w:val="18"/>
                <w:szCs w:val="18"/>
              </w:rPr>
              <w:t>构成犯罪的，依照刑法有关规定追究刑事责任：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w:t>
            </w:r>
            <w:r>
              <w:rPr>
                <w:rFonts w:hint="eastAsia"/>
                <w:kern w:val="0"/>
                <w:sz w:val="18"/>
                <w:szCs w:val="18"/>
              </w:rPr>
              <w:t>)</w:t>
            </w:r>
            <w:r>
              <w:rPr>
                <w:rFonts w:hint="eastAsia"/>
                <w:kern w:val="0"/>
                <w:sz w:val="18"/>
                <w:szCs w:val="18"/>
              </w:rPr>
              <w:t>安全设备的安装、使用、检测、改造和报废不符合国家标准或者行业标准的</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w:t>
            </w:r>
            <w:r>
              <w:rPr>
                <w:kern w:val="0"/>
                <w:sz w:val="18"/>
                <w:szCs w:val="18"/>
              </w:rPr>
              <w:t>未造成安全生</w:t>
            </w:r>
            <w:r>
              <w:rPr>
                <w:rFonts w:hint="eastAsia"/>
                <w:kern w:val="0"/>
                <w:sz w:val="18"/>
                <w:szCs w:val="18"/>
              </w:rPr>
              <w:t>产</w:t>
            </w:r>
            <w:r>
              <w:rPr>
                <w:kern w:val="0"/>
                <w:sz w:val="18"/>
                <w:szCs w:val="18"/>
              </w:rPr>
              <w:t>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万元以下罚款</w:t>
            </w:r>
          </w:p>
        </w:tc>
      </w:tr>
      <w:tr w:rsidR="00EA34CC" w:rsidTr="00A91F8E">
        <w:trPr>
          <w:trHeight w:val="285"/>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w:t>
            </w:r>
            <w:r>
              <w:rPr>
                <w:kern w:val="0"/>
                <w:sz w:val="18"/>
                <w:szCs w:val="18"/>
              </w:rPr>
              <w:t>且造成安全生</w:t>
            </w:r>
            <w:r>
              <w:rPr>
                <w:rFonts w:hint="eastAsia"/>
                <w:kern w:val="0"/>
                <w:sz w:val="18"/>
                <w:szCs w:val="18"/>
              </w:rPr>
              <w:t>产</w:t>
            </w:r>
            <w:r>
              <w:rPr>
                <w:kern w:val="0"/>
                <w:sz w:val="18"/>
                <w:szCs w:val="18"/>
              </w:rPr>
              <w:t>事故</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万元以下罚款，责令停产停业整顿</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w:t>
            </w:r>
            <w:r>
              <w:rPr>
                <w:kern w:val="0"/>
                <w:sz w:val="18"/>
                <w:szCs w:val="18"/>
              </w:rPr>
              <w:t>未造成安全生</w:t>
            </w:r>
            <w:r>
              <w:rPr>
                <w:rFonts w:hint="eastAsia"/>
                <w:kern w:val="0"/>
                <w:sz w:val="18"/>
                <w:szCs w:val="18"/>
              </w:rPr>
              <w:t>产</w:t>
            </w:r>
            <w:r>
              <w:rPr>
                <w:kern w:val="0"/>
                <w:sz w:val="18"/>
                <w:szCs w:val="18"/>
              </w:rPr>
              <w:t>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10</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w:t>
            </w:r>
            <w:r>
              <w:rPr>
                <w:kern w:val="0"/>
                <w:sz w:val="18"/>
                <w:szCs w:val="18"/>
              </w:rPr>
              <w:t>且造成安全生</w:t>
            </w:r>
            <w:r>
              <w:rPr>
                <w:rFonts w:hint="eastAsia"/>
                <w:kern w:val="0"/>
                <w:sz w:val="18"/>
                <w:szCs w:val="18"/>
              </w:rPr>
              <w:t>产</w:t>
            </w:r>
            <w:r>
              <w:rPr>
                <w:kern w:val="0"/>
                <w:sz w:val="18"/>
                <w:szCs w:val="18"/>
              </w:rPr>
              <w:t>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10</w:t>
            </w:r>
            <w:r>
              <w:rPr>
                <w:rFonts w:hint="eastAsia"/>
                <w:kern w:val="0"/>
                <w:sz w:val="18"/>
                <w:szCs w:val="18"/>
              </w:rPr>
              <w:t>万元以上</w:t>
            </w:r>
            <w:r>
              <w:rPr>
                <w:rFonts w:hint="eastAsia"/>
                <w:kern w:val="0"/>
                <w:sz w:val="18"/>
                <w:szCs w:val="18"/>
              </w:rPr>
              <w:t>20</w:t>
            </w:r>
            <w:r>
              <w:rPr>
                <w:rFonts w:hint="eastAsia"/>
                <w:kern w:val="0"/>
                <w:sz w:val="18"/>
                <w:szCs w:val="18"/>
              </w:rPr>
              <w:t>万元以下罚款，责令停产停业整顿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71</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对生产经营单位未对安全设备进行经常性维护、保养和定期检测的处罚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 xml:space="preserve"> </w:t>
            </w: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第三十三条第二款</w:t>
            </w:r>
            <w:r>
              <w:rPr>
                <w:rFonts w:hint="eastAsia"/>
                <w:kern w:val="0"/>
                <w:sz w:val="18"/>
                <w:szCs w:val="18"/>
              </w:rPr>
              <w:t xml:space="preserve">   </w:t>
            </w:r>
            <w:r>
              <w:rPr>
                <w:rFonts w:hint="eastAsia"/>
                <w:kern w:val="0"/>
                <w:sz w:val="18"/>
                <w:szCs w:val="18"/>
              </w:rPr>
              <w:t>生产经营单位必须对安全设备进行经常性维护、保养，并定期检测，保证正常运转。维护、保养、检测应当作好记录，并由有关人员签字。</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第九十六条　生产经营单位有下列行为之一的，责令限期改正，可以处五万元以下的罚款</w:t>
            </w:r>
            <w:r>
              <w:rPr>
                <w:rFonts w:hint="eastAsia"/>
                <w:kern w:val="0"/>
                <w:sz w:val="18"/>
                <w:szCs w:val="18"/>
              </w:rPr>
              <w:t>;</w:t>
            </w:r>
            <w:r>
              <w:rPr>
                <w:rFonts w:hint="eastAsia"/>
                <w:kern w:val="0"/>
                <w:sz w:val="18"/>
                <w:szCs w:val="18"/>
              </w:rPr>
              <w:t>逾期未改正的，处五万元以上二十万元以下的罚款，对其直接负责的主管人员和其他直接责任人员处一万元以上二万元以下的罚款</w:t>
            </w:r>
            <w:r>
              <w:rPr>
                <w:rFonts w:hint="eastAsia"/>
                <w:kern w:val="0"/>
                <w:sz w:val="18"/>
                <w:szCs w:val="18"/>
              </w:rPr>
              <w:t>;</w:t>
            </w:r>
            <w:r>
              <w:rPr>
                <w:rFonts w:hint="eastAsia"/>
                <w:kern w:val="0"/>
                <w:sz w:val="18"/>
                <w:szCs w:val="18"/>
              </w:rPr>
              <w:t>情节严重的，责令停产停业整顿</w:t>
            </w:r>
            <w:r>
              <w:rPr>
                <w:rFonts w:hint="eastAsia"/>
                <w:kern w:val="0"/>
                <w:sz w:val="18"/>
                <w:szCs w:val="18"/>
              </w:rPr>
              <w:t>;</w:t>
            </w:r>
            <w:r>
              <w:rPr>
                <w:rFonts w:hint="eastAsia"/>
                <w:kern w:val="0"/>
                <w:sz w:val="18"/>
                <w:szCs w:val="18"/>
              </w:rPr>
              <w:t>构成犯罪的，依照刑法有关规定追究刑事责任：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w:t>
            </w:r>
            <w:r>
              <w:rPr>
                <w:rFonts w:hint="eastAsia"/>
                <w:kern w:val="0"/>
                <w:sz w:val="18"/>
                <w:szCs w:val="18"/>
              </w:rPr>
              <w:t>)</w:t>
            </w:r>
            <w:r>
              <w:rPr>
                <w:rFonts w:hint="eastAsia"/>
                <w:kern w:val="0"/>
                <w:sz w:val="18"/>
                <w:szCs w:val="18"/>
              </w:rPr>
              <w:t>未对安全设备进行经常性维护、保养和定期检测的</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w:t>
            </w:r>
            <w:r>
              <w:rPr>
                <w:kern w:val="0"/>
                <w:sz w:val="18"/>
                <w:szCs w:val="18"/>
              </w:rPr>
              <w:t>未造成安全生</w:t>
            </w:r>
            <w:r>
              <w:rPr>
                <w:rFonts w:hint="eastAsia"/>
                <w:kern w:val="0"/>
                <w:sz w:val="18"/>
                <w:szCs w:val="18"/>
              </w:rPr>
              <w:t>产</w:t>
            </w:r>
            <w:r>
              <w:rPr>
                <w:kern w:val="0"/>
                <w:sz w:val="18"/>
                <w:szCs w:val="18"/>
              </w:rPr>
              <w:t>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万元以下罚款</w:t>
            </w:r>
          </w:p>
        </w:tc>
      </w:tr>
      <w:tr w:rsidR="00EA34CC" w:rsidTr="00A91F8E">
        <w:trPr>
          <w:trHeight w:val="285"/>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w:t>
            </w:r>
            <w:r>
              <w:rPr>
                <w:kern w:val="0"/>
                <w:sz w:val="18"/>
                <w:szCs w:val="18"/>
              </w:rPr>
              <w:t>且造成安全生</w:t>
            </w:r>
            <w:r>
              <w:rPr>
                <w:rFonts w:hint="eastAsia"/>
                <w:kern w:val="0"/>
                <w:sz w:val="18"/>
                <w:szCs w:val="18"/>
              </w:rPr>
              <w:t>产</w:t>
            </w:r>
            <w:r>
              <w:rPr>
                <w:kern w:val="0"/>
                <w:sz w:val="18"/>
                <w:szCs w:val="18"/>
              </w:rPr>
              <w:t>事故</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万元以下罚款，责令停产停业整顿</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w:t>
            </w:r>
            <w:r>
              <w:rPr>
                <w:kern w:val="0"/>
                <w:sz w:val="18"/>
                <w:szCs w:val="18"/>
              </w:rPr>
              <w:t>未造成安全生</w:t>
            </w:r>
            <w:r>
              <w:rPr>
                <w:rFonts w:hint="eastAsia"/>
                <w:kern w:val="0"/>
                <w:sz w:val="18"/>
                <w:szCs w:val="18"/>
              </w:rPr>
              <w:t>产</w:t>
            </w:r>
            <w:r>
              <w:rPr>
                <w:kern w:val="0"/>
                <w:sz w:val="18"/>
                <w:szCs w:val="18"/>
              </w:rPr>
              <w:t>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5</w:t>
            </w:r>
            <w:r>
              <w:rPr>
                <w:rFonts w:hint="eastAsia"/>
                <w:kern w:val="0"/>
                <w:sz w:val="18"/>
                <w:szCs w:val="18"/>
              </w:rPr>
              <w:t>万元以上</w:t>
            </w:r>
            <w:r>
              <w:rPr>
                <w:rFonts w:hint="eastAsia"/>
                <w:kern w:val="0"/>
                <w:sz w:val="18"/>
                <w:szCs w:val="18"/>
              </w:rPr>
              <w:t>10</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w:t>
            </w:r>
            <w:r>
              <w:rPr>
                <w:kern w:val="0"/>
                <w:sz w:val="18"/>
                <w:szCs w:val="18"/>
              </w:rPr>
              <w:t>且造成安全生</w:t>
            </w:r>
            <w:r>
              <w:rPr>
                <w:rFonts w:hint="eastAsia"/>
                <w:kern w:val="0"/>
                <w:sz w:val="18"/>
                <w:szCs w:val="18"/>
              </w:rPr>
              <w:t>产</w:t>
            </w:r>
            <w:r>
              <w:rPr>
                <w:kern w:val="0"/>
                <w:sz w:val="18"/>
                <w:szCs w:val="18"/>
              </w:rPr>
              <w:t>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10</w:t>
            </w:r>
            <w:r>
              <w:rPr>
                <w:rFonts w:hint="eastAsia"/>
                <w:kern w:val="0"/>
                <w:sz w:val="18"/>
                <w:szCs w:val="18"/>
              </w:rPr>
              <w:t>万元以上</w:t>
            </w:r>
            <w:r>
              <w:rPr>
                <w:rFonts w:hint="eastAsia"/>
                <w:kern w:val="0"/>
                <w:sz w:val="18"/>
                <w:szCs w:val="18"/>
              </w:rPr>
              <w:t>20</w:t>
            </w:r>
            <w:r>
              <w:rPr>
                <w:rFonts w:hint="eastAsia"/>
                <w:kern w:val="0"/>
                <w:sz w:val="18"/>
                <w:szCs w:val="18"/>
              </w:rPr>
              <w:t>万元以下罚款，责令停产停业整顿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72</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对生产经营单位未建立事故隐患排查治理制度的处罚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 xml:space="preserve"> </w:t>
            </w: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第三十八条</w:t>
            </w:r>
            <w:r>
              <w:rPr>
                <w:rFonts w:hint="eastAsia"/>
                <w:kern w:val="0"/>
                <w:sz w:val="18"/>
                <w:szCs w:val="18"/>
              </w:rPr>
              <w:t xml:space="preserve"> </w:t>
            </w:r>
            <w:r>
              <w:rPr>
                <w:rFonts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第九十八条</w:t>
            </w:r>
            <w:r>
              <w:rPr>
                <w:rFonts w:hint="eastAsia"/>
                <w:kern w:val="0"/>
                <w:sz w:val="18"/>
                <w:szCs w:val="18"/>
              </w:rPr>
              <w:t xml:space="preserve"> </w:t>
            </w:r>
            <w:r>
              <w:rPr>
                <w:rFonts w:hint="eastAsia"/>
                <w:kern w:val="0"/>
                <w:sz w:val="18"/>
                <w:szCs w:val="18"/>
              </w:rPr>
              <w:t>生产经营单位有下列行为之一的，责令限期改正，可以处十万元以下的罚款</w:t>
            </w:r>
            <w:r>
              <w:rPr>
                <w:rFonts w:hint="eastAsia"/>
                <w:kern w:val="0"/>
                <w:sz w:val="18"/>
                <w:szCs w:val="18"/>
              </w:rPr>
              <w:t>;</w:t>
            </w:r>
            <w:r>
              <w:rPr>
                <w:rFonts w:hint="eastAsia"/>
                <w:kern w:val="0"/>
                <w:sz w:val="18"/>
                <w:szCs w:val="18"/>
              </w:rPr>
              <w:t>逾期未改正的，责令停产停业整顿，并处十万元以上二十万元以下的罚款，对其直接负责的主管人员和其他直接责任人员处二万元以上五万元以下的罚款</w:t>
            </w:r>
            <w:r>
              <w:rPr>
                <w:rFonts w:hint="eastAsia"/>
                <w:kern w:val="0"/>
                <w:sz w:val="18"/>
                <w:szCs w:val="18"/>
              </w:rPr>
              <w:t>;</w:t>
            </w:r>
            <w:r>
              <w:rPr>
                <w:rFonts w:hint="eastAsia"/>
                <w:kern w:val="0"/>
                <w:sz w:val="18"/>
                <w:szCs w:val="18"/>
              </w:rPr>
              <w:t>构成犯罪的，依照刑法有关规定追究刑事责任：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w:t>
            </w:r>
            <w:r>
              <w:rPr>
                <w:rFonts w:hint="eastAsia"/>
                <w:kern w:val="0"/>
                <w:sz w:val="18"/>
                <w:szCs w:val="18"/>
              </w:rPr>
              <w:t>)</w:t>
            </w:r>
            <w:r>
              <w:rPr>
                <w:rFonts w:hint="eastAsia"/>
                <w:kern w:val="0"/>
                <w:sz w:val="18"/>
                <w:szCs w:val="18"/>
              </w:rPr>
              <w:t>未建立事故隐患排查治理制度的</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w:t>
            </w:r>
            <w:r>
              <w:rPr>
                <w:kern w:val="0"/>
                <w:sz w:val="18"/>
                <w:szCs w:val="18"/>
              </w:rPr>
              <w:t>未造成安全生</w:t>
            </w:r>
            <w:r>
              <w:rPr>
                <w:rFonts w:hint="eastAsia"/>
                <w:kern w:val="0"/>
                <w:sz w:val="18"/>
                <w:szCs w:val="18"/>
              </w:rPr>
              <w:t>产</w:t>
            </w:r>
            <w:r>
              <w:rPr>
                <w:kern w:val="0"/>
                <w:sz w:val="18"/>
                <w:szCs w:val="18"/>
              </w:rPr>
              <w:t>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5</w:t>
            </w:r>
            <w:r>
              <w:rPr>
                <w:rFonts w:hint="eastAsia"/>
                <w:kern w:val="0"/>
                <w:sz w:val="18"/>
                <w:szCs w:val="18"/>
              </w:rPr>
              <w:t>万元以下罚款</w:t>
            </w:r>
          </w:p>
        </w:tc>
      </w:tr>
      <w:tr w:rsidR="00EA34CC" w:rsidTr="00A91F8E">
        <w:trPr>
          <w:trHeight w:val="285"/>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w:t>
            </w:r>
            <w:r>
              <w:rPr>
                <w:kern w:val="0"/>
                <w:sz w:val="18"/>
                <w:szCs w:val="18"/>
              </w:rPr>
              <w:t>且造成安全生</w:t>
            </w:r>
            <w:r>
              <w:rPr>
                <w:rFonts w:hint="eastAsia"/>
                <w:kern w:val="0"/>
                <w:sz w:val="18"/>
                <w:szCs w:val="18"/>
              </w:rPr>
              <w:t>产</w:t>
            </w:r>
            <w:r>
              <w:rPr>
                <w:kern w:val="0"/>
                <w:sz w:val="18"/>
                <w:szCs w:val="18"/>
              </w:rPr>
              <w:t>事故</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5</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w:t>
            </w:r>
            <w:r>
              <w:rPr>
                <w:kern w:val="0"/>
                <w:sz w:val="18"/>
                <w:szCs w:val="18"/>
              </w:rPr>
              <w:t>未造成安全生</w:t>
            </w:r>
            <w:r>
              <w:rPr>
                <w:rFonts w:hint="eastAsia"/>
                <w:kern w:val="0"/>
                <w:sz w:val="18"/>
                <w:szCs w:val="18"/>
              </w:rPr>
              <w:t>产</w:t>
            </w:r>
            <w:r>
              <w:rPr>
                <w:kern w:val="0"/>
                <w:sz w:val="18"/>
                <w:szCs w:val="18"/>
              </w:rPr>
              <w:t>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10</w:t>
            </w:r>
            <w:r>
              <w:rPr>
                <w:rFonts w:hint="eastAsia"/>
                <w:kern w:val="0"/>
                <w:sz w:val="18"/>
                <w:szCs w:val="18"/>
              </w:rPr>
              <w:t>万元以上</w:t>
            </w:r>
            <w:r>
              <w:rPr>
                <w:rFonts w:hint="eastAsia"/>
                <w:kern w:val="0"/>
                <w:sz w:val="18"/>
                <w:szCs w:val="18"/>
              </w:rPr>
              <w:t>15</w:t>
            </w:r>
            <w:r>
              <w:rPr>
                <w:rFonts w:hint="eastAsia"/>
                <w:kern w:val="0"/>
                <w:sz w:val="18"/>
                <w:szCs w:val="18"/>
              </w:rPr>
              <w:t>万元以下罚款，责令停产停业整顿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w:t>
            </w:r>
            <w:r>
              <w:rPr>
                <w:kern w:val="0"/>
                <w:sz w:val="18"/>
                <w:szCs w:val="18"/>
              </w:rPr>
              <w:t>且造成安全生</w:t>
            </w:r>
            <w:r>
              <w:rPr>
                <w:rFonts w:hint="eastAsia"/>
                <w:kern w:val="0"/>
                <w:sz w:val="18"/>
                <w:szCs w:val="18"/>
              </w:rPr>
              <w:t>产</w:t>
            </w:r>
            <w:r>
              <w:rPr>
                <w:kern w:val="0"/>
                <w:sz w:val="18"/>
                <w:szCs w:val="18"/>
              </w:rPr>
              <w:t>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15</w:t>
            </w:r>
            <w:r>
              <w:rPr>
                <w:rFonts w:hint="eastAsia"/>
                <w:kern w:val="0"/>
                <w:sz w:val="18"/>
                <w:szCs w:val="18"/>
              </w:rPr>
              <w:t>万元以上</w:t>
            </w:r>
            <w:r>
              <w:rPr>
                <w:rFonts w:hint="eastAsia"/>
                <w:kern w:val="0"/>
                <w:sz w:val="18"/>
                <w:szCs w:val="18"/>
              </w:rPr>
              <w:t>20</w:t>
            </w:r>
            <w:r>
              <w:rPr>
                <w:rFonts w:hint="eastAsia"/>
                <w:kern w:val="0"/>
                <w:sz w:val="18"/>
                <w:szCs w:val="18"/>
              </w:rPr>
              <w:t>万元以下罚款，责令停产停业整顿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73</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对生产经营单位未采取措施消除事故隐患的处罚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 xml:space="preserve"> </w:t>
            </w: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第六十七条</w:t>
            </w:r>
            <w:r>
              <w:rPr>
                <w:rFonts w:hint="eastAsia"/>
                <w:kern w:val="0"/>
                <w:sz w:val="18"/>
                <w:szCs w:val="18"/>
              </w:rPr>
              <w:t xml:space="preserve"> </w:t>
            </w:r>
            <w:r>
              <w:rPr>
                <w:rFonts w:hint="eastAsia"/>
                <w:kern w:val="0"/>
                <w:sz w:val="18"/>
                <w:szCs w:val="18"/>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第九十九条</w:t>
            </w:r>
            <w:r>
              <w:rPr>
                <w:rFonts w:hint="eastAsia"/>
                <w:kern w:val="0"/>
                <w:sz w:val="18"/>
                <w:szCs w:val="18"/>
              </w:rPr>
              <w:t xml:space="preserve"> </w:t>
            </w:r>
            <w:r>
              <w:rPr>
                <w:rFonts w:hint="eastAsia"/>
                <w:kern w:val="0"/>
                <w:sz w:val="18"/>
                <w:szCs w:val="18"/>
              </w:rPr>
              <w:t>生产经营单位未采取措施消除事故隐患的，责令立即消除或者限期消除</w:t>
            </w:r>
            <w:r>
              <w:rPr>
                <w:rFonts w:hint="eastAsia"/>
                <w:kern w:val="0"/>
                <w:sz w:val="18"/>
                <w:szCs w:val="18"/>
              </w:rPr>
              <w:t>;</w:t>
            </w:r>
            <w:r>
              <w:rPr>
                <w:rFonts w:hint="eastAsia"/>
                <w:kern w:val="0"/>
                <w:sz w:val="18"/>
                <w:szCs w:val="18"/>
              </w:rPr>
              <w:t>生产经营单位拒不执行的，责令停产停业整顿，并处十万元以上五十万元以下的罚款，对其直接负责的主管人员和其他直接责任人员处二万元以上五万元以下的罚款。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生产经营单位拒不执行且</w:t>
            </w:r>
            <w:r>
              <w:rPr>
                <w:kern w:val="0"/>
                <w:sz w:val="18"/>
                <w:szCs w:val="18"/>
              </w:rPr>
              <w:t>未造成安全生</w:t>
            </w:r>
            <w:r>
              <w:rPr>
                <w:rFonts w:hint="eastAsia"/>
                <w:kern w:val="0"/>
                <w:sz w:val="18"/>
                <w:szCs w:val="18"/>
              </w:rPr>
              <w:t>产</w:t>
            </w:r>
            <w:r>
              <w:rPr>
                <w:kern w:val="0"/>
                <w:sz w:val="18"/>
                <w:szCs w:val="18"/>
              </w:rPr>
              <w:t>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10</w:t>
            </w:r>
            <w:r>
              <w:rPr>
                <w:rFonts w:hint="eastAsia"/>
                <w:kern w:val="0"/>
                <w:sz w:val="18"/>
                <w:szCs w:val="18"/>
              </w:rPr>
              <w:t>万元以上</w:t>
            </w:r>
            <w:r>
              <w:rPr>
                <w:rFonts w:hint="eastAsia"/>
                <w:kern w:val="0"/>
                <w:sz w:val="18"/>
                <w:szCs w:val="18"/>
              </w:rPr>
              <w:t>20</w:t>
            </w:r>
            <w:r>
              <w:rPr>
                <w:rFonts w:hint="eastAsia"/>
                <w:kern w:val="0"/>
                <w:sz w:val="18"/>
                <w:szCs w:val="18"/>
              </w:rPr>
              <w:t>万元以下罚款，责令停产停业整顿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生产经营单位拒不执行</w:t>
            </w:r>
            <w:r>
              <w:rPr>
                <w:kern w:val="0"/>
                <w:sz w:val="18"/>
                <w:szCs w:val="18"/>
              </w:rPr>
              <w:t>且造成安全生</w:t>
            </w:r>
            <w:r>
              <w:rPr>
                <w:rFonts w:hint="eastAsia"/>
                <w:kern w:val="0"/>
                <w:sz w:val="18"/>
                <w:szCs w:val="18"/>
              </w:rPr>
              <w:t>产</w:t>
            </w:r>
            <w:r>
              <w:rPr>
                <w:kern w:val="0"/>
                <w:sz w:val="18"/>
                <w:szCs w:val="18"/>
              </w:rPr>
              <w:t>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20</w:t>
            </w:r>
            <w:r>
              <w:rPr>
                <w:rFonts w:hint="eastAsia"/>
                <w:kern w:val="0"/>
                <w:sz w:val="18"/>
                <w:szCs w:val="18"/>
              </w:rPr>
              <w:t>万元以上</w:t>
            </w:r>
            <w:r>
              <w:rPr>
                <w:rFonts w:hint="eastAsia"/>
                <w:kern w:val="0"/>
                <w:sz w:val="18"/>
                <w:szCs w:val="18"/>
              </w:rPr>
              <w:t>50</w:t>
            </w:r>
            <w:r>
              <w:rPr>
                <w:rFonts w:hint="eastAsia"/>
                <w:kern w:val="0"/>
                <w:sz w:val="18"/>
                <w:szCs w:val="18"/>
              </w:rPr>
              <w:t>万元以下罚款，责令停产停业整顿</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bl>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74</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对生产经营单位将生产经营项目、场所、设备发包或者出租给不具备安全生产条件或者相应资质的单位或者个人的处罚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 xml:space="preserve"> </w:t>
            </w: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第四十六条第一款</w:t>
            </w:r>
            <w:r>
              <w:rPr>
                <w:rFonts w:hint="eastAsia"/>
                <w:kern w:val="0"/>
                <w:sz w:val="18"/>
                <w:szCs w:val="18"/>
              </w:rPr>
              <w:t xml:space="preserve"> </w:t>
            </w:r>
            <w:r>
              <w:rPr>
                <w:rFonts w:hint="eastAsia"/>
                <w:kern w:val="0"/>
                <w:sz w:val="18"/>
                <w:szCs w:val="18"/>
              </w:rPr>
              <w:t>生产经营单位不得将生产经营项目、场所、设备发包或者出租给不具备安全生产条件或者相应资质的单位或者个人。</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第一百条第一款</w:t>
            </w:r>
            <w:r>
              <w:rPr>
                <w:rFonts w:hint="eastAsia"/>
                <w:kern w:val="0"/>
                <w:sz w:val="18"/>
                <w:szCs w:val="18"/>
              </w:rPr>
              <w:t xml:space="preserve"> </w:t>
            </w:r>
            <w:r>
              <w:rPr>
                <w:rFonts w:hint="eastAsia"/>
                <w:kern w:val="0"/>
                <w:sz w:val="18"/>
                <w:szCs w:val="18"/>
              </w:rPr>
              <w:t>生产经营单位将生产经营项目、场所、设备发包或者出租给不具备安全生产条件或者相应资质的单位或者个人的，责令限期改正，没收违法所得</w:t>
            </w:r>
            <w:r>
              <w:rPr>
                <w:rFonts w:hint="eastAsia"/>
                <w:kern w:val="0"/>
                <w:sz w:val="18"/>
                <w:szCs w:val="18"/>
              </w:rPr>
              <w:t>;</w:t>
            </w:r>
            <w:r>
              <w:rPr>
                <w:rFonts w:hint="eastAsia"/>
                <w:kern w:val="0"/>
                <w:sz w:val="18"/>
                <w:szCs w:val="18"/>
              </w:rPr>
              <w:t>违法所得十万元以上的，并处违法所得二倍以上五倍以下的罚款</w:t>
            </w:r>
            <w:r>
              <w:rPr>
                <w:rFonts w:hint="eastAsia"/>
                <w:kern w:val="0"/>
                <w:sz w:val="18"/>
                <w:szCs w:val="18"/>
              </w:rPr>
              <w:t>;</w:t>
            </w:r>
            <w:r>
              <w:rPr>
                <w:rFonts w:hint="eastAsia"/>
                <w:kern w:val="0"/>
                <w:sz w:val="18"/>
                <w:szCs w:val="18"/>
              </w:rPr>
              <w:t>没有违法所得或者违法所得不足十万元的，单处或者并处十万元以上二十万元以下的罚款</w:t>
            </w:r>
            <w:r>
              <w:rPr>
                <w:rFonts w:hint="eastAsia"/>
                <w:kern w:val="0"/>
                <w:sz w:val="18"/>
                <w:szCs w:val="18"/>
              </w:rPr>
              <w:t>;</w:t>
            </w:r>
            <w:r>
              <w:rPr>
                <w:rFonts w:hint="eastAsia"/>
                <w:kern w:val="0"/>
                <w:sz w:val="18"/>
                <w:szCs w:val="18"/>
              </w:rPr>
              <w:t>对其直接负责的主管人员和其他直接责任人员处一万元以上二万元以下的罚款</w:t>
            </w:r>
            <w:r>
              <w:rPr>
                <w:rFonts w:hint="eastAsia"/>
                <w:kern w:val="0"/>
                <w:sz w:val="18"/>
                <w:szCs w:val="18"/>
              </w:rPr>
              <w:t>;</w:t>
            </w:r>
            <w:r>
              <w:rPr>
                <w:rFonts w:hint="eastAsia"/>
                <w:kern w:val="0"/>
                <w:sz w:val="18"/>
                <w:szCs w:val="18"/>
              </w:rPr>
              <w:t>导致发生生产安全事故给他人造成损害的，与承包方、承租方承担连带赔偿责任。</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责令限期改正，没收违法所得，罚款</w:t>
            </w:r>
            <w:r>
              <w:rPr>
                <w:rFonts w:hint="eastAsia"/>
                <w:kern w:val="0"/>
                <w:sz w:val="18"/>
                <w:szCs w:val="18"/>
              </w:rPr>
              <w:t xml:space="preserve">  </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违法所得不足</w:t>
            </w:r>
            <w:r>
              <w:rPr>
                <w:rFonts w:hint="eastAsia"/>
                <w:kern w:val="0"/>
                <w:sz w:val="18"/>
                <w:szCs w:val="18"/>
              </w:rPr>
              <w:t>10</w:t>
            </w:r>
            <w:r>
              <w:rPr>
                <w:rFonts w:hint="eastAsia"/>
                <w:kern w:val="0"/>
                <w:sz w:val="18"/>
                <w:szCs w:val="18"/>
              </w:rPr>
              <w:t>万元且</w:t>
            </w:r>
            <w:r>
              <w:rPr>
                <w:kern w:val="0"/>
                <w:sz w:val="18"/>
                <w:szCs w:val="18"/>
              </w:rPr>
              <w:t>未造成安全生</w:t>
            </w:r>
            <w:r>
              <w:rPr>
                <w:rFonts w:hint="eastAsia"/>
                <w:kern w:val="0"/>
                <w:sz w:val="18"/>
                <w:szCs w:val="18"/>
              </w:rPr>
              <w:t>产</w:t>
            </w:r>
            <w:r>
              <w:rPr>
                <w:kern w:val="0"/>
                <w:sz w:val="18"/>
                <w:szCs w:val="18"/>
              </w:rPr>
              <w:t>事故的</w:t>
            </w:r>
          </w:p>
        </w:tc>
        <w:tc>
          <w:tcPr>
            <w:tcW w:w="1076" w:type="dxa"/>
            <w:vMerge w:val="restart"/>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10</w:t>
            </w:r>
            <w:r>
              <w:rPr>
                <w:rFonts w:hint="eastAsia"/>
                <w:kern w:val="0"/>
                <w:sz w:val="18"/>
                <w:szCs w:val="18"/>
              </w:rPr>
              <w:t>万元以上</w:t>
            </w:r>
            <w:r>
              <w:rPr>
                <w:rFonts w:hint="eastAsia"/>
                <w:kern w:val="0"/>
                <w:sz w:val="18"/>
                <w:szCs w:val="18"/>
              </w:rPr>
              <w:t>15</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违法所得不足</w:t>
            </w:r>
            <w:r>
              <w:rPr>
                <w:rFonts w:hint="eastAsia"/>
                <w:kern w:val="0"/>
                <w:sz w:val="18"/>
                <w:szCs w:val="18"/>
              </w:rPr>
              <w:t>10</w:t>
            </w:r>
            <w:r>
              <w:rPr>
                <w:rFonts w:hint="eastAsia"/>
                <w:kern w:val="0"/>
                <w:sz w:val="18"/>
                <w:szCs w:val="18"/>
              </w:rPr>
              <w:t>万元且</w:t>
            </w:r>
            <w:r>
              <w:rPr>
                <w:kern w:val="0"/>
                <w:sz w:val="18"/>
                <w:szCs w:val="18"/>
              </w:rPr>
              <w:t>造成安全生</w:t>
            </w:r>
            <w:r>
              <w:rPr>
                <w:rFonts w:hint="eastAsia"/>
                <w:kern w:val="0"/>
                <w:sz w:val="18"/>
                <w:szCs w:val="18"/>
              </w:rPr>
              <w:t>产</w:t>
            </w:r>
            <w:r>
              <w:rPr>
                <w:kern w:val="0"/>
                <w:sz w:val="18"/>
                <w:szCs w:val="18"/>
              </w:rPr>
              <w:t>事故的</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15</w:t>
            </w:r>
            <w:r>
              <w:rPr>
                <w:rFonts w:hint="eastAsia"/>
                <w:kern w:val="0"/>
                <w:sz w:val="18"/>
                <w:szCs w:val="18"/>
              </w:rPr>
              <w:t>元以上</w:t>
            </w:r>
            <w:r>
              <w:rPr>
                <w:rFonts w:hint="eastAsia"/>
                <w:kern w:val="0"/>
                <w:sz w:val="18"/>
                <w:szCs w:val="18"/>
              </w:rPr>
              <w:t>20</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285"/>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违法所得</w:t>
            </w:r>
            <w:r>
              <w:rPr>
                <w:rFonts w:hint="eastAsia"/>
                <w:kern w:val="0"/>
                <w:sz w:val="18"/>
                <w:szCs w:val="18"/>
              </w:rPr>
              <w:t>10</w:t>
            </w:r>
            <w:r>
              <w:rPr>
                <w:rFonts w:hint="eastAsia"/>
                <w:kern w:val="0"/>
                <w:sz w:val="18"/>
                <w:szCs w:val="18"/>
              </w:rPr>
              <w:t>万元以上且未</w:t>
            </w:r>
            <w:r>
              <w:rPr>
                <w:kern w:val="0"/>
                <w:sz w:val="18"/>
                <w:szCs w:val="18"/>
              </w:rPr>
              <w:t>造成安全生</w:t>
            </w:r>
            <w:r>
              <w:rPr>
                <w:rFonts w:hint="eastAsia"/>
                <w:kern w:val="0"/>
                <w:sz w:val="18"/>
                <w:szCs w:val="18"/>
              </w:rPr>
              <w:t>产</w:t>
            </w:r>
            <w:r>
              <w:rPr>
                <w:kern w:val="0"/>
                <w:sz w:val="18"/>
                <w:szCs w:val="18"/>
              </w:rPr>
              <w:t>事故的</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对单位：违法所得</w:t>
            </w:r>
            <w:r>
              <w:rPr>
                <w:rFonts w:hint="eastAsia"/>
                <w:kern w:val="0"/>
                <w:sz w:val="18"/>
                <w:szCs w:val="18"/>
              </w:rPr>
              <w:t>2</w:t>
            </w:r>
            <w:r>
              <w:rPr>
                <w:rFonts w:hint="eastAsia"/>
                <w:kern w:val="0"/>
                <w:sz w:val="18"/>
                <w:szCs w:val="18"/>
              </w:rPr>
              <w:t>倍以上</w:t>
            </w:r>
            <w:r>
              <w:rPr>
                <w:rFonts w:hint="eastAsia"/>
                <w:kern w:val="0"/>
                <w:sz w:val="18"/>
                <w:szCs w:val="18"/>
              </w:rPr>
              <w:t>3</w:t>
            </w:r>
            <w:r>
              <w:rPr>
                <w:rFonts w:hint="eastAsia"/>
                <w:kern w:val="0"/>
                <w:sz w:val="18"/>
                <w:szCs w:val="18"/>
              </w:rPr>
              <w:t>倍以下罚款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4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违法所得</w:t>
            </w:r>
            <w:r>
              <w:rPr>
                <w:rFonts w:hint="eastAsia"/>
                <w:kern w:val="0"/>
                <w:sz w:val="18"/>
                <w:szCs w:val="18"/>
              </w:rPr>
              <w:t>10</w:t>
            </w:r>
            <w:r>
              <w:rPr>
                <w:rFonts w:hint="eastAsia"/>
                <w:kern w:val="0"/>
                <w:sz w:val="18"/>
                <w:szCs w:val="18"/>
              </w:rPr>
              <w:t>万元以上且</w:t>
            </w:r>
            <w:r>
              <w:rPr>
                <w:kern w:val="0"/>
                <w:sz w:val="18"/>
                <w:szCs w:val="18"/>
              </w:rPr>
              <w:t>造成安全生</w:t>
            </w:r>
            <w:r>
              <w:rPr>
                <w:rFonts w:hint="eastAsia"/>
                <w:kern w:val="0"/>
                <w:sz w:val="18"/>
                <w:szCs w:val="18"/>
              </w:rPr>
              <w:t>产</w:t>
            </w:r>
            <w:r>
              <w:rPr>
                <w:kern w:val="0"/>
                <w:sz w:val="18"/>
                <w:szCs w:val="18"/>
              </w:rPr>
              <w:t>事故的</w:t>
            </w:r>
          </w:p>
        </w:tc>
        <w:tc>
          <w:tcPr>
            <w:tcW w:w="107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对单位：违法所得</w:t>
            </w:r>
            <w:r>
              <w:rPr>
                <w:rFonts w:hint="eastAsia"/>
                <w:kern w:val="0"/>
                <w:sz w:val="18"/>
                <w:szCs w:val="18"/>
              </w:rPr>
              <w:t>3</w:t>
            </w:r>
            <w:r>
              <w:rPr>
                <w:rFonts w:hint="eastAsia"/>
                <w:kern w:val="0"/>
                <w:sz w:val="18"/>
                <w:szCs w:val="18"/>
              </w:rPr>
              <w:t>倍以上</w:t>
            </w:r>
            <w:r>
              <w:rPr>
                <w:rFonts w:hint="eastAsia"/>
                <w:kern w:val="0"/>
                <w:sz w:val="18"/>
                <w:szCs w:val="18"/>
              </w:rPr>
              <w:t>5</w:t>
            </w:r>
            <w:r>
              <w:rPr>
                <w:rFonts w:hint="eastAsia"/>
                <w:kern w:val="0"/>
                <w:sz w:val="18"/>
                <w:szCs w:val="18"/>
              </w:rPr>
              <w:t>倍以下罚款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75</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对生产经营单位未与承包单位、承租单位签订专门的安全生产管理协议或者未在承包合同、租赁合同中明确各自的安全生产管理职责，或者未对承包单位、承租单位的安全生产统一协调、管理的处罚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第四十六条第二款</w:t>
            </w:r>
            <w:r>
              <w:rPr>
                <w:rFonts w:hint="eastAsia"/>
                <w:kern w:val="0"/>
                <w:sz w:val="18"/>
                <w:szCs w:val="18"/>
              </w:rPr>
              <w:t xml:space="preserve">  </w:t>
            </w:r>
            <w:r>
              <w:rPr>
                <w:rFonts w:hint="eastAsia"/>
                <w:kern w:val="0"/>
                <w:sz w:val="18"/>
                <w:szCs w:val="18"/>
              </w:rPr>
              <w:t>生产经营项目、场所发包或者出租给其他单位的，生产经营单位应当与承包单位、承租单位签订专门的安全生产管理协议，或者在承包合同、租赁合同中约定各自的安全生产管理职责</w:t>
            </w:r>
            <w:r>
              <w:rPr>
                <w:rFonts w:hint="eastAsia"/>
                <w:kern w:val="0"/>
                <w:sz w:val="18"/>
                <w:szCs w:val="18"/>
              </w:rPr>
              <w:t>;</w:t>
            </w:r>
            <w:r>
              <w:rPr>
                <w:rFonts w:hint="eastAsia"/>
                <w:kern w:val="0"/>
                <w:sz w:val="18"/>
                <w:szCs w:val="18"/>
              </w:rPr>
              <w:t>生产经营单位对承包单位、承租单位的安全生产工作统一协调、管理，定期进行安全检查，发现安全问题的，应当及时督促整改。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第一百条第二款</w:t>
            </w:r>
            <w:r>
              <w:rPr>
                <w:rFonts w:hint="eastAsia"/>
                <w:kern w:val="0"/>
                <w:sz w:val="18"/>
                <w:szCs w:val="18"/>
              </w:rPr>
              <w:t xml:space="preserve"> </w:t>
            </w:r>
            <w:r>
              <w:rPr>
                <w:rFonts w:hint="eastAsia"/>
                <w:kern w:val="0"/>
                <w:sz w:val="18"/>
                <w:szCs w:val="18"/>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w:t>
            </w:r>
            <w:r>
              <w:rPr>
                <w:rFonts w:hint="eastAsia"/>
                <w:kern w:val="0"/>
                <w:sz w:val="18"/>
                <w:szCs w:val="18"/>
              </w:rPr>
              <w:t>;</w:t>
            </w:r>
            <w:r>
              <w:rPr>
                <w:rFonts w:hint="eastAsia"/>
                <w:kern w:val="0"/>
                <w:sz w:val="18"/>
                <w:szCs w:val="18"/>
              </w:rPr>
              <w:t>逾期未改正的，责令停产停业整顿。</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未造成安全生</w:t>
            </w:r>
            <w:r>
              <w:rPr>
                <w:rFonts w:hint="eastAsia"/>
                <w:kern w:val="0"/>
                <w:sz w:val="18"/>
                <w:szCs w:val="18"/>
              </w:rPr>
              <w:t>产</w:t>
            </w:r>
            <w:r>
              <w:rPr>
                <w:kern w:val="0"/>
                <w:sz w:val="18"/>
                <w:szCs w:val="18"/>
              </w:rPr>
              <w:t>事故的</w:t>
            </w:r>
            <w:r>
              <w:rPr>
                <w:rFonts w:hint="eastAsia"/>
                <w:kern w:val="0"/>
                <w:sz w:val="18"/>
                <w:szCs w:val="18"/>
              </w:rPr>
              <w:t>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2</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5000</w:t>
            </w:r>
            <w:r>
              <w:rPr>
                <w:rFonts w:hint="eastAsia"/>
                <w:kern w:val="0"/>
                <w:sz w:val="18"/>
                <w:szCs w:val="18"/>
              </w:rPr>
              <w:t>元以下罚款</w:t>
            </w:r>
          </w:p>
        </w:tc>
      </w:tr>
      <w:tr w:rsidR="00EA34CC" w:rsidTr="00A91F8E">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造成安全生</w:t>
            </w:r>
            <w:r>
              <w:rPr>
                <w:rFonts w:hint="eastAsia"/>
                <w:kern w:val="0"/>
                <w:sz w:val="18"/>
                <w:szCs w:val="18"/>
              </w:rPr>
              <w:t>产</w:t>
            </w:r>
            <w:r>
              <w:rPr>
                <w:kern w:val="0"/>
                <w:sz w:val="18"/>
                <w:szCs w:val="18"/>
              </w:rPr>
              <w:t>事故</w:t>
            </w:r>
            <w:r>
              <w:rPr>
                <w:rFonts w:hint="eastAsia"/>
                <w:kern w:val="0"/>
                <w:sz w:val="18"/>
                <w:szCs w:val="18"/>
              </w:rPr>
              <w:t>的</w:t>
            </w:r>
          </w:p>
        </w:tc>
        <w:tc>
          <w:tcPr>
            <w:tcW w:w="107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2</w:t>
            </w:r>
            <w:r>
              <w:rPr>
                <w:rFonts w:hint="eastAsia"/>
                <w:kern w:val="0"/>
                <w:sz w:val="18"/>
                <w:szCs w:val="18"/>
              </w:rPr>
              <w:t>万元以上</w:t>
            </w:r>
            <w:r>
              <w:rPr>
                <w:rFonts w:hint="eastAsia"/>
                <w:kern w:val="0"/>
                <w:sz w:val="18"/>
                <w:szCs w:val="18"/>
              </w:rPr>
              <w:t>5</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76</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对两个以上生产经营单位在同一作业区域内进行可能危及对方安全生产的生产经营活动，未签订安全生产管理协议或者未指定专职安全生产管理人员进行安全检查与协调的处罚</w:t>
            </w:r>
          </w:p>
        </w:tc>
      </w:tr>
      <w:tr w:rsidR="00EA34CC" w:rsidTr="00A91F8E">
        <w:trPr>
          <w:trHeight w:val="2760"/>
        </w:trPr>
        <w:tc>
          <w:tcPr>
            <w:tcW w:w="10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第四十五条</w:t>
            </w:r>
            <w:r>
              <w:rPr>
                <w:rFonts w:hint="eastAsia"/>
                <w:kern w:val="0"/>
                <w:sz w:val="18"/>
                <w:szCs w:val="18"/>
              </w:rPr>
              <w:t xml:space="preserve"> </w:t>
            </w:r>
            <w:r>
              <w:rPr>
                <w:rFonts w:hint="eastAsia"/>
                <w:kern w:val="0"/>
                <w:sz w:val="18"/>
                <w:szCs w:val="18"/>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第一百零一条</w:t>
            </w:r>
            <w:r>
              <w:rPr>
                <w:rFonts w:hint="eastAsia"/>
                <w:kern w:val="0"/>
                <w:sz w:val="18"/>
                <w:szCs w:val="18"/>
              </w:rPr>
              <w:t xml:space="preserve"> </w:t>
            </w:r>
            <w:r>
              <w:rPr>
                <w:rFonts w:hint="eastAsia"/>
                <w:kern w:val="0"/>
                <w:sz w:val="18"/>
                <w:szCs w:val="18"/>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w:t>
            </w:r>
            <w:r>
              <w:rPr>
                <w:rFonts w:hint="eastAsia"/>
                <w:kern w:val="0"/>
                <w:sz w:val="18"/>
                <w:szCs w:val="18"/>
              </w:rPr>
              <w:t>;</w:t>
            </w:r>
            <w:r>
              <w:rPr>
                <w:rFonts w:hint="eastAsia"/>
                <w:kern w:val="0"/>
                <w:sz w:val="18"/>
                <w:szCs w:val="18"/>
              </w:rPr>
              <w:t>逾期未改正的，责令停产停业。</w:t>
            </w:r>
          </w:p>
        </w:tc>
      </w:tr>
      <w:tr w:rsidR="00EA34CC" w:rsidTr="00A91F8E">
        <w:trPr>
          <w:trHeight w:val="285"/>
        </w:trPr>
        <w:tc>
          <w:tcPr>
            <w:tcW w:w="10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未造成安全生</w:t>
            </w:r>
            <w:r>
              <w:rPr>
                <w:rFonts w:hint="eastAsia"/>
                <w:kern w:val="0"/>
                <w:sz w:val="18"/>
                <w:szCs w:val="18"/>
              </w:rPr>
              <w:t>产</w:t>
            </w:r>
            <w:r>
              <w:rPr>
                <w:kern w:val="0"/>
                <w:sz w:val="18"/>
                <w:szCs w:val="18"/>
              </w:rPr>
              <w:t>事故的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5000</w:t>
            </w:r>
            <w:r>
              <w:rPr>
                <w:rFonts w:hint="eastAsia"/>
                <w:kern w:val="0"/>
                <w:sz w:val="18"/>
                <w:szCs w:val="18"/>
              </w:rPr>
              <w:t>元以下罚款</w:t>
            </w:r>
          </w:p>
        </w:tc>
      </w:tr>
      <w:tr w:rsidR="00EA34CC" w:rsidTr="00A91F8E">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造成安全生</w:t>
            </w:r>
            <w:r>
              <w:rPr>
                <w:rFonts w:hint="eastAsia"/>
                <w:kern w:val="0"/>
                <w:sz w:val="18"/>
                <w:szCs w:val="18"/>
              </w:rPr>
              <w:t>产</w:t>
            </w:r>
            <w:r>
              <w:rPr>
                <w:kern w:val="0"/>
                <w:sz w:val="18"/>
                <w:szCs w:val="18"/>
              </w:rPr>
              <w:t>事故</w:t>
            </w:r>
            <w:r>
              <w:rPr>
                <w:rFonts w:hint="eastAsia"/>
                <w:kern w:val="0"/>
                <w:sz w:val="18"/>
                <w:szCs w:val="18"/>
              </w:rPr>
              <w:t>的</w:t>
            </w:r>
          </w:p>
        </w:tc>
        <w:tc>
          <w:tcPr>
            <w:tcW w:w="107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bl>
    <w:p w:rsidR="00EA34CC" w:rsidRDefault="00EA34CC" w:rsidP="00EA34CC">
      <w:pPr>
        <w:rPr>
          <w:sz w:val="28"/>
          <w:szCs w:val="28"/>
        </w:rPr>
      </w:pPr>
    </w:p>
    <w:p w:rsidR="00EA34CC" w:rsidRDefault="00EA34CC" w:rsidP="00EA34CC">
      <w:pPr>
        <w:rPr>
          <w:sz w:val="28"/>
          <w:szCs w:val="28"/>
        </w:rPr>
      </w:pPr>
    </w:p>
    <w:p w:rsidR="00EA34CC" w:rsidRDefault="00EA34CC" w:rsidP="00EA34CC">
      <w:pPr>
        <w:rPr>
          <w:sz w:val="28"/>
          <w:szCs w:val="28"/>
        </w:rPr>
      </w:pPr>
    </w:p>
    <w:p w:rsidR="00EA34CC" w:rsidRDefault="00EA34CC" w:rsidP="00EA34CC">
      <w:pPr>
        <w:rPr>
          <w:sz w:val="28"/>
          <w:szCs w:val="28"/>
        </w:rPr>
      </w:pPr>
    </w:p>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77</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对生产经营单位生产经营场所和员工宿舍未设有符合紧急疏散需要、标志明显、保持畅通的出口，或者锁闭、封堵生产经营场所或者员工宿舍出口的处罚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第三十九条第二款</w:t>
            </w:r>
            <w:r>
              <w:rPr>
                <w:rFonts w:hint="eastAsia"/>
                <w:kern w:val="0"/>
                <w:sz w:val="18"/>
                <w:szCs w:val="18"/>
              </w:rPr>
              <w:t xml:space="preserve"> </w:t>
            </w:r>
            <w:r>
              <w:rPr>
                <w:rFonts w:hint="eastAsia"/>
                <w:kern w:val="0"/>
                <w:sz w:val="18"/>
                <w:szCs w:val="18"/>
              </w:rPr>
              <w:t>生产经营场所和员工宿舍应当设有符合紧急疏散要求、标志明显、保持畅通的出口。禁止锁闭、封堵生产经营场所或者员工宿舍的出口。</w:t>
            </w:r>
          </w:p>
          <w:p w:rsidR="00EA34CC" w:rsidRDefault="00EA34CC" w:rsidP="00A91F8E">
            <w:pPr>
              <w:widowControl/>
              <w:spacing w:line="320" w:lineRule="exact"/>
              <w:jc w:val="left"/>
              <w:rPr>
                <w:kern w:val="0"/>
                <w:sz w:val="18"/>
                <w:szCs w:val="18"/>
              </w:rPr>
            </w:pPr>
            <w:r>
              <w:rPr>
                <w:rFonts w:hint="eastAsia"/>
                <w:kern w:val="0"/>
                <w:sz w:val="18"/>
                <w:szCs w:val="18"/>
              </w:rPr>
              <w:t>第一百零二条</w:t>
            </w:r>
            <w:r>
              <w:rPr>
                <w:rFonts w:hint="eastAsia"/>
                <w:kern w:val="0"/>
                <w:sz w:val="18"/>
                <w:szCs w:val="18"/>
              </w:rPr>
              <w:t xml:space="preserve"> </w:t>
            </w:r>
            <w:r>
              <w:rPr>
                <w:rFonts w:hint="eastAsia"/>
                <w:kern w:val="0"/>
                <w:sz w:val="18"/>
                <w:szCs w:val="18"/>
              </w:rPr>
              <w:t>生产经营单位有下列行为之一的，责令限期改正，可以处五万元以下的罚款，对其直接负责的主管人员和其他直接责任人员可以处一万元以下的罚款</w:t>
            </w:r>
            <w:r>
              <w:rPr>
                <w:rFonts w:hint="eastAsia"/>
                <w:kern w:val="0"/>
                <w:sz w:val="18"/>
                <w:szCs w:val="18"/>
              </w:rPr>
              <w:t>;</w:t>
            </w:r>
            <w:r>
              <w:rPr>
                <w:rFonts w:hint="eastAsia"/>
                <w:kern w:val="0"/>
                <w:sz w:val="18"/>
                <w:szCs w:val="18"/>
              </w:rPr>
              <w:t>逾期未改正的，责令停产停业整顿</w:t>
            </w:r>
            <w:r>
              <w:rPr>
                <w:rFonts w:hint="eastAsia"/>
                <w:kern w:val="0"/>
                <w:sz w:val="18"/>
                <w:szCs w:val="18"/>
              </w:rPr>
              <w:t>;</w:t>
            </w:r>
            <w:r>
              <w:rPr>
                <w:rFonts w:hint="eastAsia"/>
                <w:kern w:val="0"/>
                <w:sz w:val="18"/>
                <w:szCs w:val="18"/>
              </w:rPr>
              <w:t>构成犯罪的，依照刑法有关规定追究刑事责任：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w:t>
            </w:r>
            <w:r>
              <w:rPr>
                <w:rFonts w:hint="eastAsia"/>
                <w:kern w:val="0"/>
                <w:sz w:val="18"/>
                <w:szCs w:val="18"/>
              </w:rPr>
              <w:t>)</w:t>
            </w:r>
            <w:r>
              <w:rPr>
                <w:rFonts w:hint="eastAsia"/>
                <w:kern w:val="0"/>
                <w:sz w:val="18"/>
                <w:szCs w:val="18"/>
              </w:rPr>
              <w:t>生产经营场所和员工宿舍未设有符合紧急疏散需要、标志明显、保持畅通的出口，或者锁闭、封堵生产经营场所或者员工宿舍出口的。</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责令限期改正，罚款、责令停业整顿</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未设有符合紧急疏散需要、标志明显、保持畅通的出口</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5000</w:t>
            </w:r>
            <w:r>
              <w:rPr>
                <w:rFonts w:hint="eastAsia"/>
                <w:kern w:val="0"/>
                <w:sz w:val="18"/>
                <w:szCs w:val="18"/>
              </w:rPr>
              <w:t>元以下罚款</w:t>
            </w:r>
          </w:p>
        </w:tc>
      </w:tr>
      <w:tr w:rsidR="00EA34CC" w:rsidTr="00A91F8E">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锁闭、封堵生产经营场所或者员工宿舍出口</w:t>
            </w:r>
          </w:p>
        </w:tc>
        <w:tc>
          <w:tcPr>
            <w:tcW w:w="107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rPr>
          <w:sz w:val="28"/>
          <w:szCs w:val="28"/>
        </w:rPr>
      </w:pPr>
    </w:p>
    <w:p w:rsidR="00EA34CC" w:rsidRDefault="00EA34CC" w:rsidP="00EA34CC">
      <w:pPr>
        <w:rPr>
          <w:sz w:val="28"/>
          <w:szCs w:val="28"/>
        </w:rPr>
      </w:pPr>
    </w:p>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78</w:t>
            </w:r>
            <w:r>
              <w:rPr>
                <w:rFonts w:eastAsia="仿宋_GB2312"/>
                <w:b/>
                <w:bCs/>
                <w:kern w:val="0"/>
                <w:sz w:val="18"/>
                <w:szCs w:val="18"/>
              </w:rPr>
              <w:t>000</w:t>
            </w:r>
            <w:r>
              <w:rPr>
                <w:rFonts w:eastAsia="仿宋_GB2312"/>
                <w:b/>
                <w:bCs/>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生产经营单位与从业人员订立协议，免除或者减轻其对从业人员因生产安全事故伤亡依法应承担的责任时，对生产经营单位主要负责人、个人经营的投资人的处罚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第四十九条第二款</w:t>
            </w:r>
            <w:r>
              <w:rPr>
                <w:rFonts w:hint="eastAsia"/>
                <w:kern w:val="0"/>
                <w:sz w:val="18"/>
                <w:szCs w:val="18"/>
              </w:rPr>
              <w:t xml:space="preserve">  </w:t>
            </w:r>
            <w:r>
              <w:rPr>
                <w:rFonts w:hint="eastAsia"/>
                <w:kern w:val="0"/>
                <w:sz w:val="18"/>
                <w:szCs w:val="18"/>
              </w:rPr>
              <w:t>生产经营单位不得以任何形式与从业人员订立协议，免除或者减轻其对从业人员因生产安全事故伤亡依法应承担的责任。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第一百零三条</w:t>
            </w:r>
            <w:r>
              <w:rPr>
                <w:rFonts w:hint="eastAsia"/>
                <w:kern w:val="0"/>
                <w:sz w:val="18"/>
                <w:szCs w:val="18"/>
              </w:rPr>
              <w:t xml:space="preserve"> </w:t>
            </w:r>
            <w:r>
              <w:rPr>
                <w:rFonts w:hint="eastAsia"/>
                <w:kern w:val="0"/>
                <w:sz w:val="18"/>
                <w:szCs w:val="18"/>
              </w:rPr>
              <w:t>生产经营单位与从业人员订立协议，免除或者减轻其对从业人员因生产安全事故伤亡依法应承担的责任的，该协议无效</w:t>
            </w:r>
            <w:r>
              <w:rPr>
                <w:rFonts w:hint="eastAsia"/>
                <w:kern w:val="0"/>
                <w:sz w:val="18"/>
                <w:szCs w:val="18"/>
              </w:rPr>
              <w:t>;</w:t>
            </w:r>
            <w:r>
              <w:rPr>
                <w:rFonts w:hint="eastAsia"/>
                <w:kern w:val="0"/>
                <w:sz w:val="18"/>
                <w:szCs w:val="18"/>
              </w:rPr>
              <w:t>对生产经营单位的主要负责人、个人经营的投资人处二万元以上十万元以下的罚款。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8"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single" w:sz="8" w:space="0" w:color="auto"/>
              <w:left w:val="single" w:sz="8" w:space="0" w:color="auto"/>
              <w:bottom w:val="single" w:sz="8"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减轻其对从业人员因生产安全事故伤亡依法应承担的责任的</w:t>
            </w:r>
          </w:p>
        </w:tc>
        <w:tc>
          <w:tcPr>
            <w:tcW w:w="1076" w:type="dxa"/>
            <w:vMerge w:val="restart"/>
            <w:tcBorders>
              <w:top w:val="single" w:sz="8" w:space="0" w:color="auto"/>
              <w:left w:val="single" w:sz="4" w:space="0" w:color="auto"/>
              <w:bottom w:val="single" w:sz="8"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2</w:t>
            </w:r>
            <w:r>
              <w:rPr>
                <w:rFonts w:hint="eastAsia"/>
                <w:kern w:val="0"/>
                <w:sz w:val="18"/>
                <w:szCs w:val="18"/>
              </w:rPr>
              <w:t>万元以上</w:t>
            </w:r>
            <w:r>
              <w:rPr>
                <w:rFonts w:hint="eastAsia"/>
                <w:kern w:val="0"/>
                <w:sz w:val="18"/>
                <w:szCs w:val="18"/>
              </w:rPr>
              <w:t>5</w:t>
            </w:r>
            <w:r>
              <w:rPr>
                <w:rFonts w:hint="eastAsia"/>
                <w:kern w:val="0"/>
                <w:sz w:val="18"/>
                <w:szCs w:val="18"/>
              </w:rPr>
              <w:t>万元以下的罚款</w:t>
            </w:r>
          </w:p>
        </w:tc>
      </w:tr>
      <w:tr w:rsidR="00EA34CC" w:rsidTr="00A91F8E">
        <w:trPr>
          <w:trHeight w:val="285"/>
        </w:trPr>
        <w:tc>
          <w:tcPr>
            <w:tcW w:w="1040" w:type="dxa"/>
            <w:vMerge/>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免除其对从业人员因生产安全事故伤亡依法应承担的责任的</w:t>
            </w:r>
          </w:p>
        </w:tc>
        <w:tc>
          <w:tcPr>
            <w:tcW w:w="1076" w:type="dxa"/>
            <w:vMerge/>
            <w:tcBorders>
              <w:top w:val="single" w:sz="8"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5</w:t>
            </w:r>
            <w:r>
              <w:rPr>
                <w:rFonts w:hint="eastAsia"/>
                <w:kern w:val="0"/>
                <w:sz w:val="18"/>
                <w:szCs w:val="18"/>
              </w:rPr>
              <w:t>万元以上</w:t>
            </w:r>
            <w:r>
              <w:rPr>
                <w:rFonts w:hint="eastAsia"/>
                <w:kern w:val="0"/>
                <w:sz w:val="18"/>
                <w:szCs w:val="18"/>
              </w:rPr>
              <w:t>10</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w:t>
            </w:r>
            <w:r>
              <w:rPr>
                <w:rFonts w:eastAsia="仿宋_GB2312" w:hint="eastAsia"/>
                <w:b/>
                <w:bCs/>
                <w:kern w:val="0"/>
                <w:sz w:val="18"/>
                <w:szCs w:val="18"/>
              </w:rPr>
              <w:t>79</w:t>
            </w:r>
            <w:r>
              <w:rPr>
                <w:rFonts w:eastAsia="仿宋_GB2312"/>
                <w:b/>
                <w:bCs/>
                <w:kern w:val="0"/>
                <w:sz w:val="18"/>
                <w:szCs w:val="18"/>
              </w:rPr>
              <w:t>000</w:t>
            </w:r>
            <w:r>
              <w:rPr>
                <w:rFonts w:eastAsia="仿宋_GB2312"/>
                <w:b/>
                <w:bCs/>
                <w:kern w:val="0"/>
                <w:sz w:val="18"/>
                <w:szCs w:val="18"/>
              </w:rPr>
              <w:t>（常用）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对生产经营单位拒绝、阻碍负有安全生产监督管理职责的部门依法实施监督检查的处罚</w:t>
            </w:r>
          </w:p>
        </w:tc>
      </w:tr>
      <w:tr w:rsidR="00EA34CC" w:rsidTr="00A91F8E">
        <w:trPr>
          <w:trHeight w:val="276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【法律】《中华人民共和国安全生产法》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第六十三条</w:t>
            </w:r>
            <w:r>
              <w:rPr>
                <w:rFonts w:hint="eastAsia"/>
                <w:kern w:val="0"/>
                <w:sz w:val="18"/>
                <w:szCs w:val="18"/>
              </w:rPr>
              <w:t xml:space="preserve"> </w:t>
            </w:r>
            <w:r>
              <w:rPr>
                <w:rFonts w:hint="eastAsia"/>
                <w:kern w:val="0"/>
                <w:sz w:val="18"/>
                <w:szCs w:val="18"/>
              </w:rPr>
              <w:t>生产经营单位对负有安全生产监督管理职责的部门的监督检查人员</w:t>
            </w:r>
            <w:r>
              <w:rPr>
                <w:rFonts w:hint="eastAsia"/>
                <w:kern w:val="0"/>
                <w:sz w:val="18"/>
                <w:szCs w:val="18"/>
              </w:rPr>
              <w:t>(</w:t>
            </w:r>
            <w:r>
              <w:rPr>
                <w:rFonts w:hint="eastAsia"/>
                <w:kern w:val="0"/>
                <w:sz w:val="18"/>
                <w:szCs w:val="18"/>
              </w:rPr>
              <w:t>以下统称安全生产监督检查人员</w:t>
            </w:r>
            <w:r>
              <w:rPr>
                <w:rFonts w:hint="eastAsia"/>
                <w:kern w:val="0"/>
                <w:sz w:val="18"/>
                <w:szCs w:val="18"/>
              </w:rPr>
              <w:t>)</w:t>
            </w:r>
            <w:r>
              <w:rPr>
                <w:rFonts w:hint="eastAsia"/>
                <w:kern w:val="0"/>
                <w:sz w:val="18"/>
                <w:szCs w:val="18"/>
              </w:rPr>
              <w:t>依法履行监督检查职责，应当予以配合，不得拒绝、阻挠。</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第一百零五条</w:t>
            </w:r>
            <w:r>
              <w:rPr>
                <w:rFonts w:hint="eastAsia"/>
                <w:kern w:val="0"/>
                <w:sz w:val="18"/>
                <w:szCs w:val="18"/>
              </w:rPr>
              <w:t xml:space="preserve"> </w:t>
            </w:r>
            <w:r>
              <w:rPr>
                <w:rFonts w:hint="eastAsia"/>
                <w:kern w:val="0"/>
                <w:sz w:val="18"/>
                <w:szCs w:val="18"/>
              </w:rPr>
              <w:t>违反本法规定，生产经营单位拒绝、阻碍负有安全生产监督管理职责的部门依法实施监督检查的，责令改正</w:t>
            </w:r>
            <w:r>
              <w:rPr>
                <w:rFonts w:hint="eastAsia"/>
                <w:kern w:val="0"/>
                <w:sz w:val="18"/>
                <w:szCs w:val="18"/>
              </w:rPr>
              <w:t>;</w:t>
            </w:r>
            <w:r>
              <w:rPr>
                <w:rFonts w:hint="eastAsia"/>
                <w:kern w:val="0"/>
                <w:sz w:val="18"/>
                <w:szCs w:val="18"/>
              </w:rPr>
              <w:t>拒不改正的，处二万元以上二十万元以下的罚款</w:t>
            </w:r>
            <w:r>
              <w:rPr>
                <w:rFonts w:hint="eastAsia"/>
                <w:kern w:val="0"/>
                <w:sz w:val="18"/>
                <w:szCs w:val="18"/>
              </w:rPr>
              <w:t>;</w:t>
            </w:r>
            <w:r>
              <w:rPr>
                <w:rFonts w:hint="eastAsia"/>
                <w:kern w:val="0"/>
                <w:sz w:val="18"/>
                <w:szCs w:val="18"/>
              </w:rPr>
              <w:t>对其直接负责的主管人员和其他直接责任人员处一万元以上二万元以下的罚款</w:t>
            </w:r>
            <w:r>
              <w:rPr>
                <w:rFonts w:hint="eastAsia"/>
                <w:kern w:val="0"/>
                <w:sz w:val="18"/>
                <w:szCs w:val="18"/>
              </w:rPr>
              <w:t>;</w:t>
            </w:r>
            <w:r>
              <w:rPr>
                <w:rFonts w:hint="eastAsia"/>
                <w:kern w:val="0"/>
                <w:sz w:val="18"/>
                <w:szCs w:val="18"/>
              </w:rPr>
              <w:t>构成犯罪的，依照刑法有关规定追究刑事责任。</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责令改正，罚款</w:t>
            </w:r>
          </w:p>
        </w:tc>
      </w:tr>
      <w:tr w:rsidR="00EA34CC" w:rsidTr="00A91F8E">
        <w:trPr>
          <w:trHeight w:val="285"/>
        </w:trPr>
        <w:tc>
          <w:tcPr>
            <w:tcW w:w="14016" w:type="dxa"/>
            <w:gridSpan w:val="4"/>
            <w:tcBorders>
              <w:top w:val="single" w:sz="4" w:space="0" w:color="auto"/>
              <w:left w:val="single" w:sz="8" w:space="0" w:color="auto"/>
              <w:bottom w:val="single" w:sz="8"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single" w:sz="8" w:space="0" w:color="auto"/>
              <w:left w:val="single" w:sz="8" w:space="0" w:color="auto"/>
              <w:bottom w:val="single" w:sz="8"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拒绝、阻碍监督检查但监管部门完成监督检查的</w:t>
            </w:r>
          </w:p>
        </w:tc>
        <w:tc>
          <w:tcPr>
            <w:tcW w:w="1076" w:type="dxa"/>
            <w:vMerge w:val="restart"/>
            <w:tcBorders>
              <w:top w:val="single" w:sz="8" w:space="0" w:color="auto"/>
              <w:left w:val="single" w:sz="4" w:space="0" w:color="auto"/>
              <w:bottom w:val="single" w:sz="8"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2</w:t>
            </w:r>
            <w:r>
              <w:rPr>
                <w:rFonts w:hint="eastAsia"/>
                <w:kern w:val="0"/>
                <w:sz w:val="18"/>
                <w:szCs w:val="18"/>
              </w:rPr>
              <w:t>万元以上</w:t>
            </w:r>
            <w:r>
              <w:rPr>
                <w:rFonts w:hint="eastAsia"/>
                <w:kern w:val="0"/>
                <w:sz w:val="18"/>
                <w:szCs w:val="18"/>
              </w:rPr>
              <w:t>10</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万元以下的罚款</w:t>
            </w:r>
          </w:p>
        </w:tc>
      </w:tr>
      <w:tr w:rsidR="00EA34CC" w:rsidTr="00A91F8E">
        <w:trPr>
          <w:trHeight w:val="285"/>
        </w:trPr>
        <w:tc>
          <w:tcPr>
            <w:tcW w:w="1040" w:type="dxa"/>
            <w:vMerge/>
            <w:tcBorders>
              <w:top w:val="single" w:sz="8"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拒绝、阻碍监督检查导致监管部门未完成监督检查的</w:t>
            </w:r>
          </w:p>
        </w:tc>
        <w:tc>
          <w:tcPr>
            <w:tcW w:w="1076" w:type="dxa"/>
            <w:vMerge/>
            <w:tcBorders>
              <w:top w:val="single" w:sz="8"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w:t>
            </w:r>
            <w:r>
              <w:rPr>
                <w:rFonts w:hint="eastAsia"/>
                <w:kern w:val="0"/>
                <w:sz w:val="18"/>
                <w:szCs w:val="18"/>
              </w:rPr>
              <w:t>万元以上</w:t>
            </w:r>
            <w:r>
              <w:rPr>
                <w:rFonts w:hint="eastAsia"/>
                <w:kern w:val="0"/>
                <w:sz w:val="18"/>
                <w:szCs w:val="18"/>
              </w:rPr>
              <w:t>20</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万元以下的罚款</w:t>
            </w:r>
          </w:p>
        </w:tc>
      </w:tr>
    </w:tbl>
    <w:p w:rsidR="00EA34CC" w:rsidRDefault="00EA34CC" w:rsidP="00EA34CC"/>
    <w:p w:rsidR="00EA34CC" w:rsidRDefault="00EA34CC" w:rsidP="00EA34CC">
      <w:r>
        <w:rPr>
          <w:rFonts w:hint="eastAsia"/>
        </w:rPr>
        <w:t xml:space="preserve"> </w:t>
      </w:r>
    </w:p>
    <w:p w:rsidR="00EA34CC" w:rsidRDefault="00EA34CC" w:rsidP="00EA34CC"/>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tbl>
      <w:tblPr>
        <w:tblW w:w="0" w:type="auto"/>
        <w:tblInd w:w="78" w:type="dxa"/>
        <w:tblLayout w:type="fixed"/>
        <w:tblLook w:val="04A0" w:firstRow="1" w:lastRow="0" w:firstColumn="1" w:lastColumn="0" w:noHBand="0" w:noVBand="1"/>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0201780000</w:t>
            </w:r>
            <w:r>
              <w:rPr>
                <w:rFonts w:eastAsia="仿宋_GB2312"/>
                <w:b/>
                <w:bCs/>
                <w:kern w:val="0"/>
                <w:sz w:val="18"/>
                <w:szCs w:val="18"/>
              </w:rPr>
              <w:t>（不常用）</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对勘察、设计单位以其他建设工程勘察、设计单位的名义承揽工程的处罚</w:t>
            </w:r>
          </w:p>
        </w:tc>
      </w:tr>
      <w:tr w:rsidR="00EA34CC" w:rsidTr="00A91F8E">
        <w:trPr>
          <w:trHeight w:val="154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【行政法规】《建设工程勘察设计管理条例》（国务院令第</w:t>
            </w:r>
            <w:r>
              <w:rPr>
                <w:rFonts w:hint="eastAsia"/>
                <w:kern w:val="0"/>
                <w:sz w:val="18"/>
                <w:szCs w:val="18"/>
              </w:rPr>
              <w:t>293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第八条</w:t>
            </w:r>
            <w:r>
              <w:rPr>
                <w:rFonts w:hint="eastAsia"/>
                <w:kern w:val="0"/>
                <w:sz w:val="18"/>
                <w:szCs w:val="18"/>
              </w:rPr>
              <w:t xml:space="preserve"> </w:t>
            </w:r>
            <w:r>
              <w:rPr>
                <w:rFonts w:hint="eastAsia"/>
                <w:kern w:val="0"/>
                <w:sz w:val="18"/>
                <w:szCs w:val="18"/>
              </w:rPr>
              <w:t>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第三十五条</w:t>
            </w:r>
            <w:r>
              <w:rPr>
                <w:rFonts w:hint="eastAsia"/>
                <w:kern w:val="0"/>
                <w:sz w:val="18"/>
                <w:szCs w:val="18"/>
              </w:rPr>
              <w:t xml:space="preserve"> </w:t>
            </w:r>
            <w:r>
              <w:rPr>
                <w:rFonts w:hint="eastAsia"/>
                <w:kern w:val="0"/>
                <w:sz w:val="18"/>
                <w:szCs w:val="18"/>
              </w:rPr>
              <w:t>违反本条例第八条规定的，</w:t>
            </w:r>
            <w:r>
              <w:rPr>
                <w:rFonts w:hint="eastAsia"/>
                <w:b/>
                <w:bCs/>
                <w:kern w:val="0"/>
                <w:sz w:val="18"/>
                <w:szCs w:val="18"/>
              </w:rPr>
              <w:t>责令停止违法行为，处合同约定的勘察费、设计费１倍以上２倍以下的罚款，有违法所得的，予以没收；可以责令停业整顿，降低资质等级；情节严重的，吊销资质证书。</w:t>
            </w:r>
          </w:p>
        </w:tc>
      </w:tr>
      <w:tr w:rsidR="00EA34CC" w:rsidTr="00A91F8E">
        <w:trPr>
          <w:trHeight w:val="285"/>
        </w:trPr>
        <w:tc>
          <w:tcPr>
            <w:tcW w:w="105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罚款，没收违法所得，责令停业整顿，降低资质等级，吊销资质证书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90"/>
        </w:trPr>
        <w:tc>
          <w:tcPr>
            <w:tcW w:w="105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未发生安全事故，没有违法所得的</w:t>
            </w:r>
          </w:p>
        </w:tc>
        <w:tc>
          <w:tcPr>
            <w:tcW w:w="110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合同约定的勘察、设计费</w:t>
            </w:r>
            <w:r>
              <w:rPr>
                <w:rFonts w:hint="eastAsia"/>
                <w:kern w:val="0"/>
                <w:sz w:val="18"/>
                <w:szCs w:val="18"/>
              </w:rPr>
              <w:t>1</w:t>
            </w:r>
            <w:r>
              <w:rPr>
                <w:kern w:val="0"/>
                <w:sz w:val="18"/>
                <w:szCs w:val="18"/>
              </w:rPr>
              <w:t>倍以上</w:t>
            </w:r>
            <w:r>
              <w:rPr>
                <w:rFonts w:hint="eastAsia"/>
                <w:kern w:val="0"/>
                <w:sz w:val="18"/>
                <w:szCs w:val="18"/>
              </w:rPr>
              <w:t>1.3</w:t>
            </w:r>
            <w:r>
              <w:rPr>
                <w:kern w:val="0"/>
                <w:sz w:val="18"/>
                <w:szCs w:val="18"/>
              </w:rPr>
              <w:t>倍以下罚款</w:t>
            </w:r>
          </w:p>
        </w:tc>
      </w:tr>
      <w:tr w:rsidR="00EA34CC" w:rsidTr="00A91F8E">
        <w:trPr>
          <w:trHeight w:val="480"/>
        </w:trPr>
        <w:tc>
          <w:tcPr>
            <w:tcW w:w="105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未发生安全事故，有违法所得的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合同约定的勘察、设计费</w:t>
            </w:r>
            <w:r>
              <w:rPr>
                <w:rFonts w:hint="eastAsia"/>
                <w:kern w:val="0"/>
                <w:sz w:val="18"/>
                <w:szCs w:val="18"/>
              </w:rPr>
              <w:t>1.3</w:t>
            </w:r>
            <w:r>
              <w:rPr>
                <w:kern w:val="0"/>
                <w:sz w:val="18"/>
                <w:szCs w:val="18"/>
              </w:rPr>
              <w:t>倍以上</w:t>
            </w:r>
            <w:r>
              <w:rPr>
                <w:rFonts w:hint="eastAsia"/>
                <w:kern w:val="0"/>
                <w:sz w:val="18"/>
                <w:szCs w:val="18"/>
              </w:rPr>
              <w:t>1.6</w:t>
            </w:r>
            <w:r>
              <w:rPr>
                <w:kern w:val="0"/>
                <w:sz w:val="18"/>
                <w:szCs w:val="18"/>
              </w:rPr>
              <w:t>倍以下罚款</w:t>
            </w:r>
            <w:r>
              <w:rPr>
                <w:rFonts w:hint="eastAsia"/>
                <w:kern w:val="0"/>
                <w:sz w:val="18"/>
                <w:szCs w:val="18"/>
              </w:rPr>
              <w:t>，</w:t>
            </w:r>
            <w:r>
              <w:rPr>
                <w:kern w:val="0"/>
                <w:sz w:val="18"/>
                <w:szCs w:val="18"/>
              </w:rPr>
              <w:t>责令停业整顿，降低资质等级</w:t>
            </w:r>
          </w:p>
        </w:tc>
      </w:tr>
      <w:tr w:rsidR="00EA34CC" w:rsidTr="00A91F8E">
        <w:trPr>
          <w:trHeight w:val="480"/>
        </w:trPr>
        <w:tc>
          <w:tcPr>
            <w:tcW w:w="105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发生安全事故的</w:t>
            </w:r>
          </w:p>
        </w:tc>
        <w:tc>
          <w:tcPr>
            <w:tcW w:w="110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合同约定的勘察、设计费</w:t>
            </w:r>
            <w:r>
              <w:rPr>
                <w:rFonts w:hint="eastAsia"/>
                <w:kern w:val="0"/>
                <w:sz w:val="18"/>
                <w:szCs w:val="18"/>
              </w:rPr>
              <w:t>1.6</w:t>
            </w:r>
            <w:r>
              <w:rPr>
                <w:kern w:val="0"/>
                <w:sz w:val="18"/>
                <w:szCs w:val="18"/>
              </w:rPr>
              <w:t>倍以上</w:t>
            </w:r>
            <w:r>
              <w:rPr>
                <w:rFonts w:hint="eastAsia"/>
                <w:kern w:val="0"/>
                <w:sz w:val="18"/>
                <w:szCs w:val="18"/>
              </w:rPr>
              <w:t>2</w:t>
            </w:r>
            <w:r>
              <w:rPr>
                <w:kern w:val="0"/>
                <w:sz w:val="18"/>
                <w:szCs w:val="18"/>
              </w:rPr>
              <w:t>倍以下罚款</w:t>
            </w:r>
            <w:r>
              <w:rPr>
                <w:rFonts w:hint="eastAsia"/>
                <w:kern w:val="0"/>
                <w:sz w:val="18"/>
                <w:szCs w:val="18"/>
              </w:rPr>
              <w:t>，吊销资质证书</w:t>
            </w:r>
          </w:p>
        </w:tc>
      </w:tr>
    </w:tbl>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tbl>
      <w:tblPr>
        <w:tblpPr w:leftFromText="180" w:rightFromText="180" w:vertAnchor="text" w:horzAnchor="page" w:tblpX="1698" w:tblpY="424"/>
        <w:tblOverlap w:val="never"/>
        <w:tblW w:w="0" w:type="auto"/>
        <w:tblLayout w:type="fixed"/>
        <w:tblLook w:val="04A0" w:firstRow="1" w:lastRow="0" w:firstColumn="1" w:lastColumn="0" w:noHBand="0" w:noVBand="1"/>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b/>
                <w:bCs/>
                <w:kern w:val="0"/>
                <w:sz w:val="18"/>
                <w:szCs w:val="18"/>
              </w:rPr>
            </w:pPr>
            <w:r>
              <w:rPr>
                <w:rFonts w:hint="eastAsia"/>
                <w:kern w:val="0"/>
                <w:sz w:val="18"/>
                <w:szCs w:val="18"/>
              </w:rPr>
              <w:t>0201781000</w:t>
            </w:r>
            <w:r>
              <w:rPr>
                <w:rFonts w:hint="eastAsia"/>
                <w:kern w:val="0"/>
                <w:sz w:val="18"/>
                <w:szCs w:val="18"/>
              </w:rPr>
              <w:t>（不常用）</w:t>
            </w:r>
          </w:p>
        </w:tc>
      </w:tr>
      <w:tr w:rsidR="00EA34CC" w:rsidTr="00A91F8E">
        <w:trPr>
          <w:trHeight w:val="285"/>
        </w:trPr>
        <w:tc>
          <w:tcPr>
            <w:tcW w:w="105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对未经注册擅自以注册建设工程勘察设计人员的名义从事建设工程勘察、设计活动的处罚</w:t>
            </w:r>
          </w:p>
        </w:tc>
      </w:tr>
      <w:tr w:rsidR="00EA34CC" w:rsidTr="00A91F8E">
        <w:trPr>
          <w:trHeight w:val="1365"/>
        </w:trPr>
        <w:tc>
          <w:tcPr>
            <w:tcW w:w="105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【行政法规】《建设工程勘察设计管理条例》（国务院令第</w:t>
            </w:r>
            <w:r>
              <w:rPr>
                <w:rFonts w:hint="eastAsia"/>
                <w:kern w:val="0"/>
                <w:sz w:val="18"/>
                <w:szCs w:val="18"/>
              </w:rPr>
              <w:t>293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第九条</w:t>
            </w:r>
            <w:r>
              <w:rPr>
                <w:rFonts w:hint="eastAsia"/>
                <w:kern w:val="0"/>
                <w:sz w:val="18"/>
                <w:szCs w:val="18"/>
              </w:rPr>
              <w:t xml:space="preserve"> </w:t>
            </w:r>
            <w:r>
              <w:rPr>
                <w:rFonts w:hint="eastAsia"/>
                <w:kern w:val="0"/>
                <w:sz w:val="18"/>
                <w:szCs w:val="18"/>
              </w:rPr>
              <w:t>国家对从事建设工程勘察、设计活动的专业技术人员，实行执业资格注册管理制度。未经注册的建设工程勘察、设计人员，不得以注册执业人员的名义从事建设工程勘察、设计活动。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第三十六条</w:t>
            </w:r>
            <w:r>
              <w:rPr>
                <w:rFonts w:hint="eastAsia"/>
                <w:kern w:val="0"/>
                <w:sz w:val="18"/>
                <w:szCs w:val="18"/>
              </w:rPr>
              <w:t xml:space="preserve"> </w:t>
            </w:r>
            <w:r>
              <w:rPr>
                <w:rFonts w:hint="eastAsia"/>
                <w:kern w:val="0"/>
                <w:sz w:val="18"/>
                <w:szCs w:val="18"/>
              </w:rPr>
              <w:t>违反本条例规定，未经注册，擅自以注册建设工程勘察、设计人员的名义从事建设工程勘察、设计活动的，责令停止违法行为，没收违法所得，处违法所得２倍以上５倍以下罚款；给他人造成损失的，依法承担赔偿责任。</w:t>
            </w:r>
          </w:p>
        </w:tc>
      </w:tr>
      <w:tr w:rsidR="00EA34CC" w:rsidTr="00A91F8E">
        <w:trPr>
          <w:trHeight w:val="285"/>
        </w:trPr>
        <w:tc>
          <w:tcPr>
            <w:tcW w:w="105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成果未</w:t>
            </w:r>
            <w:r>
              <w:rPr>
                <w:rFonts w:hint="eastAsia"/>
                <w:kern w:val="0"/>
                <w:sz w:val="18"/>
                <w:szCs w:val="18"/>
              </w:rPr>
              <w:t>交付</w:t>
            </w:r>
            <w:r>
              <w:rPr>
                <w:kern w:val="0"/>
                <w:sz w:val="18"/>
                <w:szCs w:val="18"/>
              </w:rPr>
              <w:t>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倍以下罚款</w:t>
            </w:r>
          </w:p>
        </w:tc>
      </w:tr>
      <w:tr w:rsidR="00EA34CC" w:rsidTr="00A91F8E">
        <w:trPr>
          <w:trHeight w:val="285"/>
        </w:trPr>
        <w:tc>
          <w:tcPr>
            <w:tcW w:w="105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成果</w:t>
            </w:r>
            <w:r>
              <w:rPr>
                <w:rFonts w:hint="eastAsia"/>
                <w:kern w:val="0"/>
                <w:sz w:val="18"/>
                <w:szCs w:val="18"/>
              </w:rPr>
              <w:t>已交付</w:t>
            </w:r>
            <w:r>
              <w:rPr>
                <w:kern w:val="0"/>
                <w:sz w:val="18"/>
                <w:szCs w:val="18"/>
              </w:rPr>
              <w:t>的</w:t>
            </w:r>
          </w:p>
        </w:tc>
        <w:tc>
          <w:tcPr>
            <w:tcW w:w="110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3</w:t>
            </w:r>
            <w:r>
              <w:rPr>
                <w:kern w:val="0"/>
                <w:sz w:val="18"/>
                <w:szCs w:val="18"/>
              </w:rPr>
              <w:t>倍以上</w:t>
            </w:r>
            <w:r>
              <w:rPr>
                <w:kern w:val="0"/>
                <w:sz w:val="18"/>
                <w:szCs w:val="18"/>
              </w:rPr>
              <w:t>5</w:t>
            </w:r>
            <w:r>
              <w:rPr>
                <w:kern w:val="0"/>
                <w:sz w:val="18"/>
                <w:szCs w:val="18"/>
              </w:rPr>
              <w:t>倍以下罚款</w:t>
            </w:r>
          </w:p>
        </w:tc>
      </w:tr>
    </w:tbl>
    <w:p w:rsidR="00EA34CC" w:rsidRDefault="00EA34CC" w:rsidP="00EA34CC">
      <w:pPr>
        <w:rPr>
          <w:b/>
          <w:bCs/>
          <w:sz w:val="32"/>
          <w:szCs w:val="32"/>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tbl>
      <w:tblPr>
        <w:tblpPr w:leftFromText="180" w:rightFromText="180" w:vertAnchor="text" w:horzAnchor="page" w:tblpX="1492" w:tblpY="-36"/>
        <w:tblOverlap w:val="never"/>
        <w:tblW w:w="0" w:type="auto"/>
        <w:tblLayout w:type="fixed"/>
        <w:tblLook w:val="04A0" w:firstRow="1" w:lastRow="0" w:firstColumn="1" w:lastColumn="0" w:noHBand="0" w:noVBand="1"/>
      </w:tblPr>
      <w:tblGrid>
        <w:gridCol w:w="1050"/>
        <w:gridCol w:w="6140"/>
        <w:gridCol w:w="1100"/>
        <w:gridCol w:w="5760"/>
      </w:tblGrid>
      <w:tr w:rsidR="00EA34CC" w:rsidTr="00A91F8E">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0201782000</w:t>
            </w:r>
            <w:r>
              <w:rPr>
                <w:rFonts w:hint="eastAsia"/>
                <w:kern w:val="0"/>
                <w:sz w:val="18"/>
                <w:szCs w:val="18"/>
              </w:rPr>
              <w:t>（不常用）</w:t>
            </w:r>
          </w:p>
        </w:tc>
      </w:tr>
      <w:tr w:rsidR="00EA34CC" w:rsidTr="00A91F8E">
        <w:trPr>
          <w:trHeight w:val="300"/>
        </w:trPr>
        <w:tc>
          <w:tcPr>
            <w:tcW w:w="105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对勘察、设计单位未依据项目批准文件，城乡规划及专业规划，国家规定的建设工程勘察、设计深度要求编制建设工程勘察、设计文件的处罚</w:t>
            </w:r>
          </w:p>
        </w:tc>
      </w:tr>
      <w:tr w:rsidR="00EA34CC" w:rsidTr="00A91F8E">
        <w:trPr>
          <w:trHeight w:val="1365"/>
        </w:trPr>
        <w:tc>
          <w:tcPr>
            <w:tcW w:w="105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【行政法规】《建设工程勘察设计管理条例》（国务院令第</w:t>
            </w:r>
            <w:r>
              <w:rPr>
                <w:rFonts w:hint="eastAsia"/>
                <w:kern w:val="0"/>
                <w:sz w:val="18"/>
                <w:szCs w:val="18"/>
              </w:rPr>
              <w:t>662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第二十五条第一款</w:t>
            </w:r>
            <w:r>
              <w:rPr>
                <w:rFonts w:hint="eastAsia"/>
                <w:kern w:val="0"/>
                <w:sz w:val="18"/>
                <w:szCs w:val="18"/>
              </w:rPr>
              <w:t xml:space="preserve"> </w:t>
            </w:r>
            <w:r>
              <w:rPr>
                <w:rFonts w:hint="eastAsia"/>
                <w:kern w:val="0"/>
                <w:sz w:val="18"/>
                <w:szCs w:val="18"/>
              </w:rPr>
              <w:t>编制建设工程勘察、设计文件，应当以下列规定为依据：</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（一）项目批准文件；</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（二）城市规划；</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（三）工程建设强制性标准；</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（四）国家规定的建设工程勘察、设计深度要求。</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第四十条</w:t>
            </w:r>
            <w:r>
              <w:rPr>
                <w:rFonts w:hint="eastAsia"/>
                <w:kern w:val="0"/>
                <w:sz w:val="18"/>
                <w:szCs w:val="18"/>
              </w:rPr>
              <w:t xml:space="preserve"> </w:t>
            </w:r>
            <w:r>
              <w:rPr>
                <w:rFonts w:hint="eastAsia"/>
                <w:kern w:val="0"/>
                <w:sz w:val="18"/>
                <w:szCs w:val="18"/>
              </w:rPr>
              <w:t>违反本条例规定，勘察、设计单位未依据项目批准文件，城乡规划及专业规划，国家规定的建设工程勘察、设计深度要求编制建设工程勘察、设计文件的，责令限期改正；</w:t>
            </w:r>
            <w:r>
              <w:rPr>
                <w:rFonts w:hint="eastAsia"/>
                <w:b/>
                <w:bCs/>
                <w:kern w:val="0"/>
                <w:sz w:val="18"/>
                <w:szCs w:val="18"/>
              </w:rPr>
              <w:t>逾期不改正的，处</w:t>
            </w:r>
            <w:r>
              <w:rPr>
                <w:rFonts w:hint="eastAsia"/>
                <w:b/>
                <w:bCs/>
                <w:kern w:val="0"/>
                <w:sz w:val="18"/>
                <w:szCs w:val="18"/>
              </w:rPr>
              <w:t>10</w:t>
            </w:r>
            <w:r>
              <w:rPr>
                <w:rFonts w:hint="eastAsia"/>
                <w:b/>
                <w:bCs/>
                <w:kern w:val="0"/>
                <w:sz w:val="18"/>
                <w:szCs w:val="18"/>
              </w:rPr>
              <w:t>万元以上</w:t>
            </w:r>
            <w:r>
              <w:rPr>
                <w:rFonts w:hint="eastAsia"/>
                <w:b/>
                <w:bCs/>
                <w:kern w:val="0"/>
                <w:sz w:val="18"/>
                <w:szCs w:val="18"/>
              </w:rPr>
              <w:t>30</w:t>
            </w:r>
            <w:r>
              <w:rPr>
                <w:rFonts w:hint="eastAsia"/>
                <w:b/>
                <w:bCs/>
                <w:kern w:val="0"/>
                <w:sz w:val="18"/>
                <w:szCs w:val="18"/>
              </w:rPr>
              <w:t>万元以下的罚款；造成工程质量事故或者环境污染和生态破坏的，责令停业整顿，降低资质等级；情节严重的，吊销资质证书</w:t>
            </w:r>
            <w:r>
              <w:rPr>
                <w:rFonts w:hint="eastAsia"/>
                <w:kern w:val="0"/>
                <w:sz w:val="18"/>
                <w:szCs w:val="18"/>
              </w:rPr>
              <w:t>；造成损失的，依法承担赔偿责任。</w:t>
            </w:r>
          </w:p>
        </w:tc>
      </w:tr>
      <w:tr w:rsidR="00EA34CC" w:rsidTr="00A91F8E">
        <w:trPr>
          <w:trHeight w:val="285"/>
        </w:trPr>
        <w:tc>
          <w:tcPr>
            <w:tcW w:w="105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 xml:space="preserve">责令限期整改，罚款，责令停业整顿，降低资质等级，吊销资质证书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trHeight w:val="285"/>
        </w:trPr>
        <w:tc>
          <w:tcPr>
            <w:tcW w:w="105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未按照要求改正，未造成工程质量事故或者环境污染和生态破坏的</w:t>
            </w:r>
          </w:p>
        </w:tc>
        <w:tc>
          <w:tcPr>
            <w:tcW w:w="110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rFonts w:hint="eastAsia"/>
                <w:kern w:val="0"/>
                <w:sz w:val="18"/>
                <w:szCs w:val="18"/>
              </w:rPr>
              <w:t>万元以上</w:t>
            </w:r>
            <w:r>
              <w:rPr>
                <w:rFonts w:hint="eastAsia"/>
                <w:kern w:val="0"/>
                <w:sz w:val="18"/>
                <w:szCs w:val="18"/>
              </w:rPr>
              <w:t>20</w:t>
            </w:r>
            <w:r>
              <w:rPr>
                <w:rFonts w:hint="eastAsia"/>
                <w:kern w:val="0"/>
                <w:sz w:val="18"/>
                <w:szCs w:val="18"/>
              </w:rPr>
              <w:t>万元以下罚款；</w:t>
            </w:r>
          </w:p>
        </w:tc>
      </w:tr>
      <w:tr w:rsidR="00EA34CC" w:rsidTr="00A91F8E">
        <w:trPr>
          <w:trHeight w:val="285"/>
        </w:trPr>
        <w:tc>
          <w:tcPr>
            <w:tcW w:w="105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未按照要求改正，造成工程质量事故或者环境污染和生态破坏的</w:t>
            </w:r>
          </w:p>
        </w:tc>
        <w:tc>
          <w:tcPr>
            <w:tcW w:w="11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万元以上</w:t>
            </w:r>
            <w:r>
              <w:rPr>
                <w:rFonts w:hint="eastAsia"/>
                <w:kern w:val="0"/>
                <w:sz w:val="18"/>
                <w:szCs w:val="18"/>
              </w:rPr>
              <w:t>30</w:t>
            </w:r>
            <w:r>
              <w:rPr>
                <w:rFonts w:hint="eastAsia"/>
                <w:kern w:val="0"/>
                <w:sz w:val="18"/>
                <w:szCs w:val="18"/>
              </w:rPr>
              <w:t>万元以下罚款，责令停业整顿，降低资质等级</w:t>
            </w:r>
          </w:p>
        </w:tc>
      </w:tr>
      <w:tr w:rsidR="00EA34CC" w:rsidTr="00A91F8E">
        <w:trPr>
          <w:trHeight w:val="285"/>
        </w:trPr>
        <w:tc>
          <w:tcPr>
            <w:tcW w:w="105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造成人员死亡的</w:t>
            </w:r>
          </w:p>
        </w:tc>
        <w:tc>
          <w:tcPr>
            <w:tcW w:w="1100" w:type="dxa"/>
            <w:vMerge/>
            <w:tcBorders>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吊销资质证书</w:t>
            </w:r>
          </w:p>
        </w:tc>
      </w:tr>
    </w:tbl>
    <w:p w:rsidR="00EA34CC" w:rsidRDefault="00EA34CC" w:rsidP="00EA34CC">
      <w:pPr>
        <w:widowControl/>
        <w:spacing w:line="320" w:lineRule="exact"/>
        <w:jc w:val="left"/>
        <w:rPr>
          <w:kern w:val="0"/>
          <w:sz w:val="18"/>
          <w:szCs w:val="18"/>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0201783000</w:t>
            </w:r>
            <w:r>
              <w:rPr>
                <w:rFonts w:hint="eastAsia"/>
                <w:kern w:val="0"/>
                <w:sz w:val="18"/>
                <w:szCs w:val="18"/>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对未经注册擅自以注册建筑师名义从事注册建筑师业务的处罚</w:t>
            </w:r>
          </w:p>
        </w:tc>
      </w:tr>
      <w:tr w:rsidR="00EA34CC" w:rsidTr="00A91F8E">
        <w:trPr>
          <w:trHeight w:val="156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lastRenderedPageBreak/>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【行政法规】《中华人民共和国注册建筑师条例》（国务院令</w:t>
            </w:r>
            <w:r>
              <w:rPr>
                <w:rFonts w:hint="eastAsia"/>
                <w:kern w:val="0"/>
                <w:sz w:val="18"/>
                <w:szCs w:val="18"/>
              </w:rPr>
              <w:t>1995</w:t>
            </w:r>
            <w:r>
              <w:rPr>
                <w:rFonts w:hint="eastAsia"/>
                <w:kern w:val="0"/>
                <w:sz w:val="18"/>
                <w:szCs w:val="18"/>
              </w:rPr>
              <w:t>年第</w:t>
            </w:r>
            <w:r>
              <w:rPr>
                <w:rFonts w:hint="eastAsia"/>
                <w:kern w:val="0"/>
                <w:sz w:val="18"/>
                <w:szCs w:val="18"/>
              </w:rPr>
              <w:t>184</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　注册建筑师有权以注册建筑师的名义执行注册建筑师业务。</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非注册建筑师不得以注册建筑师的名义执行注册建筑师业务。二级注册建筑师不得以一级注册建筑师的名义执行业务，也不得超越国家规定的二级注册建筑师的执业范围执行业务。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w:t>
            </w:r>
            <w:r>
              <w:rPr>
                <w:rFonts w:hint="eastAsia"/>
                <w:kern w:val="0"/>
                <w:sz w:val="18"/>
                <w:szCs w:val="18"/>
              </w:rPr>
              <w:t xml:space="preserve"> </w:t>
            </w:r>
            <w:r>
              <w:rPr>
                <w:rFonts w:hint="eastAsia"/>
                <w:kern w:val="0"/>
                <w:sz w:val="18"/>
                <w:szCs w:val="18"/>
              </w:rPr>
              <w:t>未经注册擅自以注册建筑师名义从事注册建筑师业务的，由县级以上人民政府建设行政主管部门责令停止违法活动，没收违法所得，并可以处以违法所得５倍以下的罚款；造成损失的，应当承担赔偿责任。</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设计成果未</w:t>
            </w:r>
            <w:r>
              <w:rPr>
                <w:rFonts w:hint="eastAsia"/>
                <w:kern w:val="0"/>
                <w:sz w:val="18"/>
                <w:szCs w:val="18"/>
              </w:rPr>
              <w:t>交付</w:t>
            </w:r>
            <w:r>
              <w:rPr>
                <w:kern w:val="0"/>
                <w:sz w:val="18"/>
                <w:szCs w:val="18"/>
              </w:rPr>
              <w:t>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kern w:val="0"/>
                <w:sz w:val="18"/>
                <w:szCs w:val="18"/>
              </w:rPr>
              <w:t>2</w:t>
            </w:r>
            <w:r>
              <w:rPr>
                <w:kern w:val="0"/>
                <w:sz w:val="18"/>
                <w:szCs w:val="18"/>
              </w:rPr>
              <w:t>倍以下罚款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设计成果</w:t>
            </w:r>
            <w:r>
              <w:rPr>
                <w:rFonts w:hint="eastAsia"/>
                <w:kern w:val="0"/>
                <w:sz w:val="18"/>
                <w:szCs w:val="18"/>
              </w:rPr>
              <w:t>已交付</w:t>
            </w:r>
            <w:r>
              <w:rPr>
                <w:kern w:val="0"/>
                <w:sz w:val="18"/>
                <w:szCs w:val="18"/>
              </w:rPr>
              <w:t>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kern w:val="0"/>
                <w:sz w:val="18"/>
                <w:szCs w:val="18"/>
              </w:rPr>
              <w:t>2</w:t>
            </w:r>
            <w:r>
              <w:rPr>
                <w:kern w:val="0"/>
                <w:sz w:val="18"/>
                <w:szCs w:val="18"/>
              </w:rPr>
              <w:t>倍以上</w:t>
            </w:r>
            <w:r>
              <w:rPr>
                <w:kern w:val="0"/>
                <w:sz w:val="18"/>
                <w:szCs w:val="18"/>
              </w:rPr>
              <w:t>5</w:t>
            </w:r>
            <w:r>
              <w:rPr>
                <w:kern w:val="0"/>
                <w:sz w:val="18"/>
                <w:szCs w:val="18"/>
              </w:rPr>
              <w:t>倍以下罚款</w:t>
            </w:r>
          </w:p>
        </w:tc>
      </w:tr>
    </w:tbl>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rPr>
          <w:b/>
          <w:bCs/>
          <w:sz w:val="32"/>
          <w:szCs w:val="32"/>
        </w:rPr>
      </w:pPr>
    </w:p>
    <w:p w:rsidR="00EA34CC" w:rsidRDefault="00EA34CC" w:rsidP="00EA34CC">
      <w:pPr>
        <w:jc w:val="center"/>
        <w:rPr>
          <w:b/>
          <w:bCs/>
          <w:sz w:val="32"/>
          <w:szCs w:val="32"/>
        </w:rPr>
      </w:pPr>
    </w:p>
    <w:p w:rsidR="00EA34CC" w:rsidRDefault="00EA34CC" w:rsidP="00EA34CC">
      <w:pPr>
        <w:widowControl/>
        <w:spacing w:line="320" w:lineRule="exact"/>
        <w:jc w:val="left"/>
        <w:rPr>
          <w:kern w:val="0"/>
          <w:sz w:val="18"/>
          <w:szCs w:val="18"/>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0201784000</w:t>
            </w:r>
            <w:r>
              <w:rPr>
                <w:rFonts w:hint="eastAsia"/>
                <w:kern w:val="0"/>
                <w:sz w:val="18"/>
                <w:szCs w:val="18"/>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对未注册建筑师以个人名义承接注册建筑师业务、收取费用的处罚</w:t>
            </w:r>
          </w:p>
        </w:tc>
      </w:tr>
      <w:tr w:rsidR="00EA34CC" w:rsidTr="00A91F8E">
        <w:trPr>
          <w:trHeight w:val="180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【行政法规】《中华人民共和国注册建筑师条例》（国务院令</w:t>
            </w:r>
            <w:r>
              <w:rPr>
                <w:rFonts w:hint="eastAsia"/>
                <w:kern w:val="0"/>
                <w:sz w:val="18"/>
                <w:szCs w:val="18"/>
              </w:rPr>
              <w:t>1995</w:t>
            </w:r>
            <w:r>
              <w:rPr>
                <w:rFonts w:hint="eastAsia"/>
                <w:kern w:val="0"/>
                <w:sz w:val="18"/>
                <w:szCs w:val="18"/>
              </w:rPr>
              <w:t>年第</w:t>
            </w:r>
            <w:r>
              <w:rPr>
                <w:rFonts w:hint="eastAsia"/>
                <w:kern w:val="0"/>
                <w:sz w:val="18"/>
                <w:szCs w:val="18"/>
              </w:rPr>
              <w:t>184</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第二十一条第一款　注册建筑师执行业务，应当加入建筑设计单位。</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　注册建筑师执行业务，由建筑设计单位统一接受委托并统一收费。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（一）以个人名义承接注册建筑师业务、收取费用的；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没收违法所得，罚款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设计成果未交付的</w:t>
            </w:r>
          </w:p>
        </w:tc>
        <w:tc>
          <w:tcPr>
            <w:tcW w:w="108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倍以下罚款</w:t>
            </w:r>
          </w:p>
        </w:tc>
      </w:tr>
      <w:tr w:rsidR="00EA34CC" w:rsidTr="00A91F8E">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设计成果已交付但未违反设计标准的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 xml:space="preserve">　</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倍以上</w:t>
            </w:r>
            <w:r>
              <w:rPr>
                <w:rFonts w:hint="eastAsia"/>
                <w:kern w:val="0"/>
                <w:sz w:val="18"/>
                <w:szCs w:val="18"/>
              </w:rPr>
              <w:t>4</w:t>
            </w:r>
            <w:r>
              <w:rPr>
                <w:kern w:val="0"/>
                <w:sz w:val="18"/>
                <w:szCs w:val="18"/>
              </w:rPr>
              <w:t>倍以下罚款</w:t>
            </w:r>
          </w:p>
        </w:tc>
      </w:tr>
      <w:tr w:rsidR="00EA34CC" w:rsidTr="00A91F8E">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设计成果已交付且违反设计标准的</w:t>
            </w:r>
          </w:p>
        </w:tc>
        <w:tc>
          <w:tcPr>
            <w:tcW w:w="108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4</w:t>
            </w:r>
            <w:r>
              <w:rPr>
                <w:kern w:val="0"/>
                <w:sz w:val="18"/>
                <w:szCs w:val="18"/>
              </w:rPr>
              <w:t>倍以上</w:t>
            </w:r>
            <w:r>
              <w:rPr>
                <w:rFonts w:hint="eastAsia"/>
                <w:kern w:val="0"/>
                <w:sz w:val="18"/>
                <w:szCs w:val="18"/>
              </w:rPr>
              <w:t>5</w:t>
            </w:r>
            <w:r>
              <w:rPr>
                <w:kern w:val="0"/>
                <w:sz w:val="18"/>
                <w:szCs w:val="18"/>
              </w:rPr>
              <w:t>倍以下罚款</w:t>
            </w:r>
          </w:p>
        </w:tc>
      </w:tr>
    </w:tbl>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0201785000</w:t>
            </w:r>
            <w:r>
              <w:rPr>
                <w:rFonts w:hint="eastAsia"/>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spacing w:val="-6"/>
                <w:kern w:val="0"/>
                <w:sz w:val="18"/>
                <w:szCs w:val="18"/>
              </w:rPr>
            </w:pPr>
            <w:r>
              <w:rPr>
                <w:rFonts w:hint="eastAsia"/>
                <w:spacing w:val="-6"/>
                <w:kern w:val="0"/>
                <w:sz w:val="18"/>
                <w:szCs w:val="18"/>
              </w:rPr>
              <w:t>对注册建筑师同时受聘于二个以上建筑设计单位执行业务的处罚</w:t>
            </w:r>
          </w:p>
        </w:tc>
      </w:tr>
      <w:tr w:rsidR="00EA34CC" w:rsidTr="00A91F8E">
        <w:trPr>
          <w:trHeight w:val="180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spacing w:val="-6"/>
                <w:kern w:val="0"/>
                <w:sz w:val="18"/>
                <w:szCs w:val="18"/>
              </w:rPr>
            </w:pPr>
            <w:r>
              <w:rPr>
                <w:rFonts w:hint="eastAsia"/>
                <w:spacing w:val="-6"/>
                <w:kern w:val="0"/>
                <w:sz w:val="18"/>
                <w:szCs w:val="18"/>
              </w:rPr>
              <w:t>【行政法规】《中华人民共和国注册建筑师条例》（国务院令</w:t>
            </w:r>
            <w:r>
              <w:rPr>
                <w:rFonts w:hint="eastAsia"/>
                <w:spacing w:val="-6"/>
                <w:kern w:val="0"/>
                <w:sz w:val="18"/>
                <w:szCs w:val="18"/>
              </w:rPr>
              <w:t>1995</w:t>
            </w:r>
            <w:r>
              <w:rPr>
                <w:rFonts w:hint="eastAsia"/>
                <w:spacing w:val="-6"/>
                <w:kern w:val="0"/>
                <w:sz w:val="18"/>
                <w:szCs w:val="18"/>
              </w:rPr>
              <w:t>年第</w:t>
            </w:r>
            <w:r>
              <w:rPr>
                <w:rFonts w:hint="eastAsia"/>
                <w:spacing w:val="-6"/>
                <w:kern w:val="0"/>
                <w:sz w:val="18"/>
                <w:szCs w:val="18"/>
              </w:rPr>
              <w:t>184</w:t>
            </w:r>
            <w:r>
              <w:rPr>
                <w:rFonts w:hint="eastAsia"/>
                <w:spacing w:val="-6"/>
                <w:kern w:val="0"/>
                <w:sz w:val="18"/>
                <w:szCs w:val="18"/>
              </w:rPr>
              <w:t>号）</w:t>
            </w:r>
          </w:p>
          <w:p w:rsidR="00EA34CC" w:rsidRDefault="00EA34CC" w:rsidP="00A91F8E">
            <w:pPr>
              <w:widowControl/>
              <w:spacing w:line="320" w:lineRule="exact"/>
              <w:jc w:val="left"/>
              <w:rPr>
                <w:spacing w:val="-6"/>
                <w:kern w:val="0"/>
                <w:sz w:val="18"/>
                <w:szCs w:val="18"/>
              </w:rPr>
            </w:pPr>
            <w:r>
              <w:rPr>
                <w:rFonts w:hint="eastAsia"/>
                <w:spacing w:val="-6"/>
                <w:kern w:val="0"/>
                <w:sz w:val="18"/>
                <w:szCs w:val="18"/>
              </w:rPr>
              <w:t xml:space="preserve">    </w:t>
            </w:r>
            <w:r>
              <w:rPr>
                <w:rFonts w:hint="eastAsia"/>
                <w:spacing w:val="-6"/>
                <w:kern w:val="0"/>
                <w:sz w:val="18"/>
                <w:szCs w:val="18"/>
              </w:rPr>
              <w:t>第二十八条　注册建筑师应当履行下列义务：（四）不得同时受聘于二个以上建筑设计单位执行业务；</w:t>
            </w:r>
          </w:p>
          <w:p w:rsidR="00EA34CC" w:rsidRDefault="00EA34CC" w:rsidP="00A91F8E">
            <w:pPr>
              <w:widowControl/>
              <w:spacing w:line="320" w:lineRule="exact"/>
              <w:jc w:val="left"/>
              <w:rPr>
                <w:spacing w:val="-6"/>
                <w:kern w:val="0"/>
                <w:sz w:val="18"/>
                <w:szCs w:val="18"/>
              </w:rPr>
            </w:pPr>
            <w:r>
              <w:rPr>
                <w:rFonts w:hint="eastAsia"/>
                <w:spacing w:val="-6"/>
                <w:kern w:val="0"/>
                <w:sz w:val="18"/>
                <w:szCs w:val="18"/>
              </w:rPr>
              <w:t xml:space="preserve">    </w:t>
            </w:r>
            <w:r>
              <w:rPr>
                <w:rFonts w:hint="eastAsia"/>
                <w:spacing w:val="-6"/>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EA34CC" w:rsidRDefault="00EA34CC" w:rsidP="00A91F8E">
            <w:pPr>
              <w:widowControl/>
              <w:spacing w:line="320" w:lineRule="exact"/>
              <w:jc w:val="left"/>
              <w:rPr>
                <w:spacing w:val="-6"/>
                <w:kern w:val="0"/>
                <w:sz w:val="18"/>
                <w:szCs w:val="18"/>
              </w:rPr>
            </w:pPr>
            <w:r>
              <w:rPr>
                <w:rFonts w:hint="eastAsia"/>
                <w:spacing w:val="-6"/>
                <w:kern w:val="0"/>
                <w:sz w:val="18"/>
                <w:szCs w:val="18"/>
              </w:rPr>
              <w:t xml:space="preserve">   </w:t>
            </w:r>
            <w:r>
              <w:rPr>
                <w:rFonts w:hint="eastAsia"/>
                <w:spacing w:val="-6"/>
                <w:kern w:val="0"/>
                <w:sz w:val="18"/>
                <w:szCs w:val="18"/>
              </w:rPr>
              <w:t>（二）同时受聘于二个以上建筑设计单位执行业务的；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没收违法所得，罚款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hRule="exact" w:val="340"/>
        </w:trPr>
        <w:tc>
          <w:tcPr>
            <w:tcW w:w="1030" w:type="dxa"/>
            <w:vMerge w:val="restart"/>
            <w:tcBorders>
              <w:top w:val="single" w:sz="4" w:space="0" w:color="auto"/>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spacing w:val="-6"/>
                <w:kern w:val="0"/>
                <w:sz w:val="18"/>
                <w:szCs w:val="18"/>
              </w:rPr>
            </w:pPr>
            <w:r>
              <w:rPr>
                <w:spacing w:val="-6"/>
                <w:kern w:val="0"/>
                <w:sz w:val="18"/>
                <w:szCs w:val="18"/>
              </w:rPr>
              <w:t>受聘于二个建筑设计单位执行业务</w:t>
            </w:r>
            <w:r>
              <w:rPr>
                <w:rFonts w:hint="eastAsia"/>
                <w:spacing w:val="-6"/>
                <w:kern w:val="0"/>
                <w:sz w:val="18"/>
                <w:szCs w:val="18"/>
              </w:rPr>
              <w:t>的</w:t>
            </w:r>
          </w:p>
        </w:tc>
        <w:tc>
          <w:tcPr>
            <w:tcW w:w="108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倍以下罚款</w:t>
            </w:r>
          </w:p>
        </w:tc>
      </w:tr>
      <w:tr w:rsidR="00EA34CC" w:rsidTr="00A91F8E">
        <w:trPr>
          <w:trHeight w:val="540"/>
        </w:trPr>
        <w:tc>
          <w:tcPr>
            <w:tcW w:w="103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受聘于三个建筑设计单位执行业务</w:t>
            </w:r>
            <w:r>
              <w:rPr>
                <w:rFonts w:hint="eastAsia"/>
                <w:kern w:val="0"/>
                <w:sz w:val="18"/>
                <w:szCs w:val="18"/>
              </w:rPr>
              <w:t>的</w:t>
            </w:r>
          </w:p>
        </w:tc>
        <w:tc>
          <w:tcPr>
            <w:tcW w:w="108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倍以上</w:t>
            </w:r>
            <w:r>
              <w:rPr>
                <w:rFonts w:hint="eastAsia"/>
                <w:kern w:val="0"/>
                <w:sz w:val="18"/>
                <w:szCs w:val="18"/>
              </w:rPr>
              <w:t>4</w:t>
            </w:r>
            <w:r>
              <w:rPr>
                <w:kern w:val="0"/>
                <w:sz w:val="18"/>
                <w:szCs w:val="18"/>
              </w:rPr>
              <w:t>倍以下罚款</w:t>
            </w:r>
          </w:p>
        </w:tc>
      </w:tr>
      <w:tr w:rsidR="00EA34CC" w:rsidTr="00A91F8E">
        <w:trPr>
          <w:trHeight w:val="285"/>
        </w:trPr>
        <w:tc>
          <w:tcPr>
            <w:tcW w:w="1030" w:type="dxa"/>
            <w:vMerge/>
            <w:tcBorders>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受聘于</w:t>
            </w:r>
            <w:r>
              <w:rPr>
                <w:rFonts w:hint="eastAsia"/>
                <w:kern w:val="0"/>
                <w:sz w:val="18"/>
                <w:szCs w:val="18"/>
              </w:rPr>
              <w:t>四个及</w:t>
            </w:r>
            <w:r>
              <w:rPr>
                <w:kern w:val="0"/>
                <w:sz w:val="18"/>
                <w:szCs w:val="18"/>
              </w:rPr>
              <w:t>以上建筑设计单位执行业务</w:t>
            </w:r>
            <w:r>
              <w:rPr>
                <w:rFonts w:hint="eastAsia"/>
                <w:kern w:val="0"/>
                <w:sz w:val="18"/>
                <w:szCs w:val="18"/>
              </w:rPr>
              <w:t>的</w:t>
            </w:r>
          </w:p>
        </w:tc>
        <w:tc>
          <w:tcPr>
            <w:tcW w:w="1080" w:type="dxa"/>
            <w:vMerge/>
            <w:tcBorders>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4</w:t>
            </w:r>
            <w:r>
              <w:rPr>
                <w:kern w:val="0"/>
                <w:sz w:val="18"/>
                <w:szCs w:val="18"/>
              </w:rPr>
              <w:t>倍以上</w:t>
            </w:r>
            <w:r>
              <w:rPr>
                <w:rFonts w:hint="eastAsia"/>
                <w:kern w:val="0"/>
                <w:sz w:val="18"/>
                <w:szCs w:val="18"/>
              </w:rPr>
              <w:t>5</w:t>
            </w:r>
            <w:r>
              <w:rPr>
                <w:kern w:val="0"/>
                <w:sz w:val="18"/>
                <w:szCs w:val="18"/>
              </w:rPr>
              <w:t>倍以下罚款</w:t>
            </w:r>
          </w:p>
        </w:tc>
      </w:tr>
    </w:tbl>
    <w:p w:rsidR="00EA34CC" w:rsidRDefault="00EA34CC" w:rsidP="00EA34CC">
      <w:pP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0201786000</w:t>
            </w:r>
            <w:r>
              <w:rPr>
                <w:rFonts w:hint="eastAsia"/>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对注册建筑师在建筑设计或者相关业务中侵犯他人合法权益的处罚</w:t>
            </w:r>
          </w:p>
        </w:tc>
      </w:tr>
      <w:tr w:rsidR="00EA34CC" w:rsidTr="00A91F8E">
        <w:trPr>
          <w:trHeight w:val="207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【行政法规】《中华人民共和国注册建筑师条例》（国务院令</w:t>
            </w:r>
            <w:r>
              <w:rPr>
                <w:rFonts w:hint="eastAsia"/>
                <w:kern w:val="0"/>
                <w:sz w:val="18"/>
                <w:szCs w:val="18"/>
              </w:rPr>
              <w:t>1995</w:t>
            </w:r>
            <w:r>
              <w:rPr>
                <w:rFonts w:hint="eastAsia"/>
                <w:kern w:val="0"/>
                <w:sz w:val="18"/>
                <w:szCs w:val="18"/>
              </w:rPr>
              <w:t>年第</w:t>
            </w:r>
            <w:r>
              <w:rPr>
                <w:rFonts w:hint="eastAsia"/>
                <w:kern w:val="0"/>
                <w:sz w:val="18"/>
                <w:szCs w:val="18"/>
              </w:rPr>
              <w:t>184</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第二十八条　注册建筑师应当履行下列义务：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（一）遵守法律、法规和职业道德，维护社会公共利益；</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（三）保守在执业中知悉的单位和个人的秘密；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（三）在建筑设计或者相关业务中侵犯他人合法权益的；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没收违法所得，罚款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未发生安全事故的</w:t>
            </w:r>
          </w:p>
        </w:tc>
        <w:tc>
          <w:tcPr>
            <w:tcW w:w="108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倍以下罚款</w:t>
            </w:r>
          </w:p>
        </w:tc>
      </w:tr>
      <w:tr w:rsidR="00EA34CC" w:rsidTr="00A91F8E">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发生安全事故仅造成他人经济损失的</w:t>
            </w:r>
          </w:p>
        </w:tc>
        <w:tc>
          <w:tcPr>
            <w:tcW w:w="108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倍以上</w:t>
            </w:r>
            <w:r>
              <w:rPr>
                <w:rFonts w:hint="eastAsia"/>
                <w:kern w:val="0"/>
                <w:sz w:val="18"/>
                <w:szCs w:val="18"/>
              </w:rPr>
              <w:t>4</w:t>
            </w:r>
            <w:r>
              <w:rPr>
                <w:kern w:val="0"/>
                <w:sz w:val="18"/>
                <w:szCs w:val="18"/>
              </w:rPr>
              <w:t>倍以下罚款</w:t>
            </w:r>
          </w:p>
        </w:tc>
      </w:tr>
      <w:tr w:rsidR="00EA34CC" w:rsidTr="00A91F8E">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发生安全事故造成人员伤亡的的</w:t>
            </w:r>
          </w:p>
        </w:tc>
        <w:tc>
          <w:tcPr>
            <w:tcW w:w="1080" w:type="dxa"/>
            <w:vMerge/>
            <w:tcBorders>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4</w:t>
            </w:r>
            <w:r>
              <w:rPr>
                <w:kern w:val="0"/>
                <w:sz w:val="18"/>
                <w:szCs w:val="18"/>
              </w:rPr>
              <w:t>倍以上</w:t>
            </w:r>
            <w:r>
              <w:rPr>
                <w:rFonts w:hint="eastAsia"/>
                <w:kern w:val="0"/>
                <w:sz w:val="18"/>
                <w:szCs w:val="18"/>
              </w:rPr>
              <w:t>5</w:t>
            </w:r>
            <w:r>
              <w:rPr>
                <w:kern w:val="0"/>
                <w:sz w:val="18"/>
                <w:szCs w:val="18"/>
              </w:rPr>
              <w:t>倍以下罚款</w:t>
            </w:r>
          </w:p>
        </w:tc>
      </w:tr>
    </w:tbl>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5937"/>
        <w:gridCol w:w="970"/>
        <w:gridCol w:w="6133"/>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0201787000</w:t>
            </w:r>
            <w:r>
              <w:rPr>
                <w:rFonts w:hint="eastAsia"/>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对注册建筑师准许他人以本人名义执行业务的处罚</w:t>
            </w:r>
          </w:p>
        </w:tc>
      </w:tr>
      <w:tr w:rsidR="00EA34CC" w:rsidTr="00A91F8E">
        <w:trPr>
          <w:trHeight w:val="184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【行政法规】《中华人民共和国注册建筑师条例》（国务院令</w:t>
            </w:r>
            <w:r>
              <w:rPr>
                <w:rFonts w:hint="eastAsia"/>
                <w:kern w:val="0"/>
                <w:sz w:val="18"/>
                <w:szCs w:val="18"/>
              </w:rPr>
              <w:t>1995</w:t>
            </w:r>
            <w:r>
              <w:rPr>
                <w:rFonts w:hint="eastAsia"/>
                <w:kern w:val="0"/>
                <w:sz w:val="18"/>
                <w:szCs w:val="18"/>
              </w:rPr>
              <w:t>年第</w:t>
            </w:r>
            <w:r>
              <w:rPr>
                <w:rFonts w:hint="eastAsia"/>
                <w:kern w:val="0"/>
                <w:sz w:val="18"/>
                <w:szCs w:val="18"/>
              </w:rPr>
              <w:t>184</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第二十八条　注册建筑师应当履行下列义务：（五）不得准许他人以本人名义执行业务。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（四）准许他人以本人名义执行业务的；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没收违法所得，罚款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937"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设计成果未交付的</w:t>
            </w:r>
          </w:p>
        </w:tc>
        <w:tc>
          <w:tcPr>
            <w:tcW w:w="97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 xml:space="preserve">裁量幅度　</w:t>
            </w:r>
          </w:p>
        </w:tc>
        <w:tc>
          <w:tcPr>
            <w:tcW w:w="6133"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倍以下罚款</w:t>
            </w:r>
          </w:p>
        </w:tc>
      </w:tr>
      <w:tr w:rsidR="00EA34CC" w:rsidTr="00A91F8E">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37"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设计成果已交付但未违反设计标准的</w:t>
            </w:r>
          </w:p>
        </w:tc>
        <w:tc>
          <w:tcPr>
            <w:tcW w:w="97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33"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倍以上</w:t>
            </w:r>
            <w:r>
              <w:rPr>
                <w:rFonts w:hint="eastAsia"/>
                <w:kern w:val="0"/>
                <w:sz w:val="18"/>
                <w:szCs w:val="18"/>
              </w:rPr>
              <w:t>4</w:t>
            </w:r>
            <w:r>
              <w:rPr>
                <w:kern w:val="0"/>
                <w:sz w:val="18"/>
                <w:szCs w:val="18"/>
              </w:rPr>
              <w:t>倍以下罚款</w:t>
            </w:r>
          </w:p>
        </w:tc>
      </w:tr>
      <w:tr w:rsidR="00EA34CC" w:rsidTr="00A91F8E">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37"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设计成果已交付且违反设计标准的</w:t>
            </w:r>
          </w:p>
        </w:tc>
        <w:tc>
          <w:tcPr>
            <w:tcW w:w="970" w:type="dxa"/>
            <w:vMerge/>
            <w:tcBorders>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33"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4</w:t>
            </w:r>
            <w:r>
              <w:rPr>
                <w:kern w:val="0"/>
                <w:sz w:val="18"/>
                <w:szCs w:val="18"/>
              </w:rPr>
              <w:t>倍以上</w:t>
            </w:r>
            <w:r>
              <w:rPr>
                <w:kern w:val="0"/>
                <w:sz w:val="18"/>
                <w:szCs w:val="18"/>
              </w:rPr>
              <w:t>5</w:t>
            </w:r>
            <w:r>
              <w:rPr>
                <w:kern w:val="0"/>
                <w:sz w:val="18"/>
                <w:szCs w:val="18"/>
              </w:rPr>
              <w:t>倍以下罚款</w:t>
            </w:r>
          </w:p>
        </w:tc>
      </w:tr>
    </w:tbl>
    <w:p w:rsidR="00EA34CC" w:rsidRDefault="00EA34CC" w:rsidP="00EA34CC">
      <w:pPr>
        <w:rPr>
          <w:b/>
          <w:bCs/>
          <w:sz w:val="24"/>
        </w:rPr>
      </w:pPr>
    </w:p>
    <w:p w:rsidR="00EA34CC" w:rsidRDefault="00EA34CC" w:rsidP="00EA34CC">
      <w:pPr>
        <w:rPr>
          <w:rFonts w:ascii="仿宋" w:eastAsia="仿宋" w:hAnsi="仿宋" w:cs="仿宋"/>
          <w:b/>
          <w:bCs/>
          <w:sz w:val="24"/>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5937"/>
        <w:gridCol w:w="970"/>
        <w:gridCol w:w="6133"/>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0201788000</w:t>
            </w:r>
            <w:r>
              <w:rPr>
                <w:rFonts w:hint="eastAsia"/>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对二级注册建筑师以一级注册建筑师的名义执行业务或者超越国家规定的执业范围执行业务的处罚</w:t>
            </w:r>
          </w:p>
        </w:tc>
      </w:tr>
      <w:tr w:rsidR="00EA34CC" w:rsidTr="00A91F8E">
        <w:trPr>
          <w:trHeight w:val="171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【行政法规】《中华人民共和国注册建筑师条例》（国务院令</w:t>
            </w:r>
            <w:r>
              <w:rPr>
                <w:rFonts w:hint="eastAsia"/>
                <w:kern w:val="0"/>
                <w:sz w:val="18"/>
                <w:szCs w:val="18"/>
              </w:rPr>
              <w:t>1995</w:t>
            </w:r>
            <w:r>
              <w:rPr>
                <w:rFonts w:hint="eastAsia"/>
                <w:kern w:val="0"/>
                <w:sz w:val="18"/>
                <w:szCs w:val="18"/>
              </w:rPr>
              <w:t>年第</w:t>
            </w:r>
            <w:r>
              <w:rPr>
                <w:rFonts w:hint="eastAsia"/>
                <w:kern w:val="0"/>
                <w:sz w:val="18"/>
                <w:szCs w:val="18"/>
              </w:rPr>
              <w:t>184</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第二十五条第二款　非注册建筑师不得以注册建筑师的名义执行注册建筑师业务。二级注册建筑师不得以一级注册建筑师的名义执行业务，也不得超越国家规定的二级注册建筑师的执业范围执行业务。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（五）二级注册建筑师以一级注册建筑师的名义执行业务或者超越国家规定的执业范围执行业务的。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没收违法所得，罚款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937"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设计成果未交付的</w:t>
            </w:r>
          </w:p>
        </w:tc>
        <w:tc>
          <w:tcPr>
            <w:tcW w:w="97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 xml:space="preserve">裁量幅度　</w:t>
            </w:r>
          </w:p>
        </w:tc>
        <w:tc>
          <w:tcPr>
            <w:tcW w:w="6133"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倍以下罚款</w:t>
            </w:r>
          </w:p>
        </w:tc>
      </w:tr>
      <w:tr w:rsidR="00EA34CC" w:rsidTr="00A91F8E">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37"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设计成果已交付但未违反设计标准的</w:t>
            </w:r>
          </w:p>
        </w:tc>
        <w:tc>
          <w:tcPr>
            <w:tcW w:w="97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33"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2</w:t>
            </w:r>
            <w:r>
              <w:rPr>
                <w:kern w:val="0"/>
                <w:sz w:val="18"/>
                <w:szCs w:val="18"/>
              </w:rPr>
              <w:t>倍以上</w:t>
            </w:r>
            <w:r>
              <w:rPr>
                <w:rFonts w:hint="eastAsia"/>
                <w:kern w:val="0"/>
                <w:sz w:val="18"/>
                <w:szCs w:val="18"/>
              </w:rPr>
              <w:t>4</w:t>
            </w:r>
            <w:r>
              <w:rPr>
                <w:kern w:val="0"/>
                <w:sz w:val="18"/>
                <w:szCs w:val="18"/>
              </w:rPr>
              <w:t>倍以下罚款</w:t>
            </w:r>
          </w:p>
        </w:tc>
      </w:tr>
      <w:tr w:rsidR="00EA34CC" w:rsidTr="00A91F8E">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37"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设计成果已交付且违反设计标准的</w:t>
            </w:r>
          </w:p>
        </w:tc>
        <w:tc>
          <w:tcPr>
            <w:tcW w:w="970" w:type="dxa"/>
            <w:vMerge/>
            <w:tcBorders>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33"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处违法所得</w:t>
            </w:r>
            <w:r>
              <w:rPr>
                <w:rFonts w:hint="eastAsia"/>
                <w:kern w:val="0"/>
                <w:sz w:val="18"/>
                <w:szCs w:val="18"/>
              </w:rPr>
              <w:t>4</w:t>
            </w:r>
            <w:r>
              <w:rPr>
                <w:kern w:val="0"/>
                <w:sz w:val="18"/>
                <w:szCs w:val="18"/>
              </w:rPr>
              <w:t>倍以上</w:t>
            </w:r>
            <w:r>
              <w:rPr>
                <w:kern w:val="0"/>
                <w:sz w:val="18"/>
                <w:szCs w:val="18"/>
              </w:rPr>
              <w:t>5</w:t>
            </w:r>
            <w:r>
              <w:rPr>
                <w:kern w:val="0"/>
                <w:sz w:val="18"/>
                <w:szCs w:val="18"/>
              </w:rPr>
              <w:t>倍以下罚款</w:t>
            </w:r>
          </w:p>
        </w:tc>
      </w:tr>
    </w:tbl>
    <w:p w:rsidR="00EA34CC" w:rsidRDefault="00EA34CC" w:rsidP="00EA34CC">
      <w:pPr>
        <w:rPr>
          <w:b/>
          <w:bCs/>
          <w:sz w:val="24"/>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0201789000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对负有直接责任的注册建筑师因建筑设计质量不合格发生重大责任事故，造成重大损失的处罚</w:t>
            </w:r>
          </w:p>
        </w:tc>
      </w:tr>
      <w:tr w:rsidR="00EA34CC" w:rsidTr="00A91F8E">
        <w:trPr>
          <w:trHeight w:val="9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【行政法规】《中华人民共和国注册建筑师条例》（国务院令</w:t>
            </w:r>
            <w:r>
              <w:rPr>
                <w:rFonts w:hint="eastAsia"/>
                <w:kern w:val="0"/>
                <w:sz w:val="18"/>
                <w:szCs w:val="18"/>
              </w:rPr>
              <w:t>1995</w:t>
            </w:r>
            <w:r>
              <w:rPr>
                <w:rFonts w:hint="eastAsia"/>
                <w:kern w:val="0"/>
                <w:sz w:val="18"/>
                <w:szCs w:val="18"/>
              </w:rPr>
              <w:t>年第</w:t>
            </w:r>
            <w:r>
              <w:rPr>
                <w:rFonts w:hint="eastAsia"/>
                <w:kern w:val="0"/>
                <w:sz w:val="18"/>
                <w:szCs w:val="18"/>
              </w:rPr>
              <w:t>184</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第二十八条　注册建筑师应当履行下列义务：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（二）保证建筑设计的质量，并在其负责的设计图纸上签字；</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　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责令停止执业</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发生安全事故未造成人员死亡的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责令停止执业</w:t>
            </w:r>
          </w:p>
        </w:tc>
      </w:tr>
      <w:tr w:rsidR="00EA34CC" w:rsidTr="00A91F8E">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发生安全事故造成人员死亡的</w:t>
            </w:r>
          </w:p>
        </w:tc>
        <w:tc>
          <w:tcPr>
            <w:tcW w:w="108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吊销注册建筑师证书</w:t>
            </w:r>
          </w:p>
        </w:tc>
      </w:tr>
    </w:tbl>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0201790000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对工程勘察企业的勘察文件没有责任人签字或者签字不全的处罚</w:t>
            </w:r>
          </w:p>
        </w:tc>
      </w:tr>
      <w:tr w:rsidR="00EA34CC" w:rsidTr="00A91F8E">
        <w:trPr>
          <w:trHeight w:val="154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【规章】《建设工程勘察质量管理办法》（建设部令第</w:t>
            </w:r>
            <w:r>
              <w:rPr>
                <w:rFonts w:hint="eastAsia"/>
                <w:kern w:val="0"/>
                <w:sz w:val="18"/>
                <w:szCs w:val="18"/>
              </w:rPr>
              <w:t>163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第十三条　工程勘察企业的法定代表人、项目负责人、审核人、审定人等相关人员，应当在勘察文件上签字或者盖章，并对勘察质量负责。</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违反本办法规定，工程勘察企业有下列行为之一的，由工程勘察质量监督部门责令改正，处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（一）勘察文件没有责任人签字或者签字不全的；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　依照本办法规定，给予勘察企业罚款处罚的，由工程勘察质量监督部门对企业的法定代表人和其他直接责任人员处以企业罚款数额的</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签字不全的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w:t>
            </w:r>
            <w:r>
              <w:rPr>
                <w:rFonts w:hint="eastAsia"/>
                <w:kern w:val="0"/>
                <w:sz w:val="18"/>
                <w:szCs w:val="18"/>
              </w:rPr>
              <w:t>企业</w:t>
            </w:r>
            <w:r>
              <w:rPr>
                <w:kern w:val="0"/>
                <w:sz w:val="18"/>
                <w:szCs w:val="18"/>
              </w:rPr>
              <w:t>罚款数额</w:t>
            </w:r>
            <w:r>
              <w:rPr>
                <w:kern w:val="0"/>
                <w:sz w:val="18"/>
                <w:szCs w:val="18"/>
              </w:rPr>
              <w:t>5%</w:t>
            </w:r>
            <w:r>
              <w:rPr>
                <w:kern w:val="0"/>
                <w:sz w:val="18"/>
                <w:szCs w:val="18"/>
              </w:rPr>
              <w:t>以上</w:t>
            </w:r>
            <w:r>
              <w:rPr>
                <w:rFonts w:hint="eastAsia"/>
                <w:kern w:val="0"/>
                <w:sz w:val="18"/>
                <w:szCs w:val="18"/>
              </w:rPr>
              <w:t>7</w:t>
            </w:r>
            <w:r>
              <w:rPr>
                <w:kern w:val="0"/>
                <w:sz w:val="18"/>
                <w:szCs w:val="18"/>
              </w:rPr>
              <w:t>%</w:t>
            </w:r>
            <w:r>
              <w:rPr>
                <w:kern w:val="0"/>
                <w:sz w:val="18"/>
                <w:szCs w:val="18"/>
              </w:rPr>
              <w:t>以下罚款</w:t>
            </w:r>
          </w:p>
        </w:tc>
      </w:tr>
      <w:tr w:rsidR="00EA34CC" w:rsidTr="00A91F8E">
        <w:trPr>
          <w:trHeight w:val="480"/>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没有签字</w:t>
            </w:r>
            <w:r>
              <w:rPr>
                <w:rFonts w:hint="eastAsia"/>
                <w:kern w:val="0"/>
                <w:sz w:val="18"/>
                <w:szCs w:val="18"/>
              </w:rPr>
              <w:t>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w:t>
            </w:r>
            <w:r>
              <w:rPr>
                <w:rFonts w:hint="eastAsia"/>
                <w:kern w:val="0"/>
                <w:sz w:val="18"/>
                <w:szCs w:val="18"/>
              </w:rPr>
              <w:t>企业</w:t>
            </w:r>
            <w:r>
              <w:rPr>
                <w:kern w:val="0"/>
                <w:sz w:val="18"/>
                <w:szCs w:val="18"/>
              </w:rPr>
              <w:t>罚款数额</w:t>
            </w:r>
            <w:r>
              <w:rPr>
                <w:rFonts w:hint="eastAsia"/>
                <w:kern w:val="0"/>
                <w:sz w:val="18"/>
                <w:szCs w:val="18"/>
              </w:rPr>
              <w:t>7</w:t>
            </w:r>
            <w:r>
              <w:rPr>
                <w:kern w:val="0"/>
                <w:sz w:val="18"/>
                <w:szCs w:val="18"/>
              </w:rPr>
              <w:t>%</w:t>
            </w:r>
            <w:r>
              <w:rPr>
                <w:kern w:val="0"/>
                <w:sz w:val="18"/>
                <w:szCs w:val="18"/>
              </w:rPr>
              <w:t>以上</w:t>
            </w:r>
            <w:r>
              <w:rPr>
                <w:rFonts w:hint="eastAsia"/>
                <w:kern w:val="0"/>
                <w:sz w:val="18"/>
                <w:szCs w:val="18"/>
              </w:rPr>
              <w:t>10</w:t>
            </w:r>
            <w:r>
              <w:rPr>
                <w:kern w:val="0"/>
                <w:sz w:val="18"/>
                <w:szCs w:val="18"/>
              </w:rPr>
              <w:t>%</w:t>
            </w:r>
            <w:r>
              <w:rPr>
                <w:kern w:val="0"/>
                <w:sz w:val="18"/>
                <w:szCs w:val="18"/>
              </w:rPr>
              <w:t>以下罚款</w:t>
            </w:r>
          </w:p>
        </w:tc>
      </w:tr>
    </w:tbl>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lastRenderedPageBreak/>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对工程勘察企业原始记录不按照规定记录或者记录不完整的处罚</w:t>
            </w:r>
          </w:p>
        </w:tc>
      </w:tr>
      <w:tr w:rsidR="00EA34CC" w:rsidTr="00A91F8E">
        <w:trPr>
          <w:trHeight w:val="147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【规章】《建设工程勘察质量管理办法》（建设部令第</w:t>
            </w:r>
            <w:r>
              <w:rPr>
                <w:rFonts w:hint="eastAsia"/>
                <w:kern w:val="0"/>
                <w:sz w:val="18"/>
                <w:szCs w:val="18"/>
              </w:rPr>
              <w:t>163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第十四条　工程勘察工作的原始记录应当在勘察过程中及时整理、核对，确保取样、记录的真实和准确，严禁离开现场追记或者补记。</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违反本办法规定，工程勘察企业有下列行为之一的，由工程勘察质量监督部门责令改正，处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（二）原始记录不按照规定记录或者记录不完整的；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　依照本办法规定，给予勘察企业罚款处罚的，由工程勘察质量监督部门对企业的法定代表人和其他直接责任人员处以企业罚款数额的</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对个人：单位罚款数额</w:t>
            </w:r>
            <w:r>
              <w:rPr>
                <w:kern w:val="0"/>
                <w:sz w:val="18"/>
                <w:szCs w:val="18"/>
              </w:rPr>
              <w:t>5%</w:t>
            </w:r>
            <w:r>
              <w:rPr>
                <w:kern w:val="0"/>
                <w:sz w:val="18"/>
                <w:szCs w:val="18"/>
              </w:rPr>
              <w:t>以上</w:t>
            </w:r>
            <w:r>
              <w:rPr>
                <w:rFonts w:hint="eastAsia"/>
                <w:kern w:val="0"/>
                <w:sz w:val="18"/>
                <w:szCs w:val="18"/>
              </w:rPr>
              <w:t>6</w:t>
            </w:r>
            <w:r>
              <w:rPr>
                <w:kern w:val="0"/>
                <w:sz w:val="18"/>
                <w:szCs w:val="18"/>
              </w:rPr>
              <w:t>%</w:t>
            </w:r>
            <w:r>
              <w:rPr>
                <w:kern w:val="0"/>
                <w:sz w:val="18"/>
                <w:szCs w:val="18"/>
              </w:rPr>
              <w:t>以下罚款</w:t>
            </w:r>
          </w:p>
        </w:tc>
      </w:tr>
      <w:tr w:rsidR="00EA34CC" w:rsidTr="00A91F8E">
        <w:trPr>
          <w:trHeight w:val="480"/>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记录不</w:t>
            </w:r>
            <w:r>
              <w:rPr>
                <w:rFonts w:hint="eastAsia"/>
                <w:kern w:val="0"/>
                <w:sz w:val="18"/>
                <w:szCs w:val="18"/>
              </w:rPr>
              <w:t>完整</w:t>
            </w:r>
            <w:r>
              <w:rPr>
                <w:kern w:val="0"/>
                <w:sz w:val="18"/>
                <w:szCs w:val="18"/>
              </w:rPr>
              <w:t>且未按照要求改正的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1.5</w:t>
            </w:r>
            <w:r>
              <w:rPr>
                <w:kern w:val="0"/>
                <w:sz w:val="18"/>
                <w:szCs w:val="18"/>
              </w:rPr>
              <w:t>万元以上</w:t>
            </w:r>
            <w:r>
              <w:rPr>
                <w:rFonts w:hint="eastAsia"/>
                <w:kern w:val="0"/>
                <w:sz w:val="18"/>
                <w:szCs w:val="18"/>
              </w:rPr>
              <w:t>2.5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原始记录不按照规定记录且未按照要求改正的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2.5</w:t>
            </w:r>
            <w:r>
              <w:rPr>
                <w:rFonts w:hint="eastAsia"/>
                <w:kern w:val="0"/>
                <w:sz w:val="18"/>
                <w:szCs w:val="18"/>
              </w:rPr>
              <w:t>万元以上</w:t>
            </w:r>
            <w:r>
              <w:rPr>
                <w:rFonts w:hint="eastAsia"/>
                <w:kern w:val="0"/>
                <w:sz w:val="18"/>
                <w:szCs w:val="18"/>
              </w:rPr>
              <w:t>3</w:t>
            </w:r>
            <w:r>
              <w:rPr>
                <w:rFonts w:hint="eastAsia"/>
                <w:kern w:val="0"/>
                <w:sz w:val="18"/>
                <w:szCs w:val="18"/>
              </w:rPr>
              <w:t>万元以下</w:t>
            </w:r>
            <w:r>
              <w:rPr>
                <w:kern w:val="0"/>
                <w:sz w:val="18"/>
                <w:szCs w:val="18"/>
              </w:rPr>
              <w:t>罚款</w:t>
            </w:r>
          </w:p>
          <w:p w:rsidR="00EA34CC" w:rsidRDefault="00EA34CC" w:rsidP="00A91F8E">
            <w:pPr>
              <w:widowControl/>
              <w:spacing w:line="320" w:lineRule="exact"/>
              <w:jc w:val="left"/>
              <w:rPr>
                <w:kern w:val="0"/>
                <w:sz w:val="18"/>
                <w:szCs w:val="18"/>
              </w:rPr>
            </w:pPr>
            <w:r>
              <w:rPr>
                <w:kern w:val="0"/>
                <w:sz w:val="18"/>
                <w:szCs w:val="18"/>
              </w:rPr>
              <w:t>对个人：单位罚款数额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P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0201792000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对工程勘察企业不参加施工验槽的处罚</w:t>
            </w:r>
          </w:p>
        </w:tc>
      </w:tr>
      <w:tr w:rsidR="00EA34CC" w:rsidTr="00A91F8E">
        <w:trPr>
          <w:trHeight w:val="151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lastRenderedPageBreak/>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【规章】《建设工程勘察质量管理办法》（建设部令第</w:t>
            </w:r>
            <w:r>
              <w:rPr>
                <w:rFonts w:hint="eastAsia"/>
                <w:kern w:val="0"/>
                <w:sz w:val="18"/>
                <w:szCs w:val="18"/>
              </w:rPr>
              <w:t>163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第九条　工程勘察企业应当参与施工验槽，及时解决工程设计和施工中与勘察工作有关的问题。</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违反本办法规定，工程勘察企业有下列行为之一的，由工程勘察质量监督部门责令改正，处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（三）不参加施工验槽的；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　依照本办法规定，给予勘察企业罚款处罚的，由工程勘察质量监督部门对企业的法定代表人和其他直接责任人员处以企业罚款数额的</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对个人：单位罚款数额</w:t>
            </w:r>
            <w:r>
              <w:rPr>
                <w:kern w:val="0"/>
                <w:sz w:val="18"/>
                <w:szCs w:val="18"/>
              </w:rPr>
              <w:t>5%</w:t>
            </w:r>
            <w:r>
              <w:rPr>
                <w:kern w:val="0"/>
                <w:sz w:val="18"/>
                <w:szCs w:val="18"/>
              </w:rPr>
              <w:t>以上</w:t>
            </w:r>
            <w:r>
              <w:rPr>
                <w:rFonts w:hint="eastAsia"/>
                <w:kern w:val="0"/>
                <w:sz w:val="18"/>
                <w:szCs w:val="18"/>
              </w:rPr>
              <w:t>6</w:t>
            </w:r>
            <w:r>
              <w:rPr>
                <w:kern w:val="0"/>
                <w:sz w:val="18"/>
                <w:szCs w:val="18"/>
              </w:rPr>
              <w:t>%</w:t>
            </w:r>
            <w:r>
              <w:rPr>
                <w:kern w:val="0"/>
                <w:sz w:val="18"/>
                <w:szCs w:val="18"/>
              </w:rPr>
              <w:t>以下罚款</w:t>
            </w:r>
          </w:p>
        </w:tc>
      </w:tr>
      <w:tr w:rsidR="00EA34CC" w:rsidTr="00A91F8E">
        <w:trPr>
          <w:trHeight w:val="480"/>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未按照要求改正但</w:t>
            </w:r>
            <w:r>
              <w:rPr>
                <w:rFonts w:hint="eastAsia"/>
                <w:kern w:val="0"/>
                <w:sz w:val="18"/>
                <w:szCs w:val="18"/>
              </w:rPr>
              <w:t>不存在质量问题</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1.5</w:t>
            </w:r>
            <w:r>
              <w:rPr>
                <w:kern w:val="0"/>
                <w:sz w:val="18"/>
                <w:szCs w:val="18"/>
              </w:rPr>
              <w:t>万元以上</w:t>
            </w:r>
            <w:r>
              <w:rPr>
                <w:rFonts w:hint="eastAsia"/>
                <w:kern w:val="0"/>
                <w:sz w:val="18"/>
                <w:szCs w:val="18"/>
              </w:rPr>
              <w:t>2.5</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w:t>
            </w:r>
            <w:r>
              <w:rPr>
                <w:rFonts w:hint="eastAsia"/>
                <w:kern w:val="0"/>
                <w:sz w:val="18"/>
                <w:szCs w:val="18"/>
              </w:rPr>
              <w:t>存在质量问题</w:t>
            </w:r>
          </w:p>
        </w:tc>
        <w:tc>
          <w:tcPr>
            <w:tcW w:w="108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2.5</w:t>
            </w:r>
            <w:r>
              <w:rPr>
                <w:rFonts w:hint="eastAsia"/>
                <w:kern w:val="0"/>
                <w:sz w:val="18"/>
                <w:szCs w:val="18"/>
              </w:rPr>
              <w:t>万元以上</w:t>
            </w:r>
            <w:r>
              <w:rPr>
                <w:rFonts w:hint="eastAsia"/>
                <w:kern w:val="0"/>
                <w:sz w:val="18"/>
                <w:szCs w:val="18"/>
              </w:rPr>
              <w:t>3</w:t>
            </w:r>
            <w:r>
              <w:rPr>
                <w:rFonts w:hint="eastAsia"/>
                <w:kern w:val="0"/>
                <w:sz w:val="18"/>
                <w:szCs w:val="18"/>
              </w:rPr>
              <w:t>万元以下</w:t>
            </w:r>
            <w:r>
              <w:rPr>
                <w:kern w:val="0"/>
                <w:sz w:val="18"/>
                <w:szCs w:val="18"/>
              </w:rPr>
              <w:t>罚款</w:t>
            </w:r>
          </w:p>
          <w:p w:rsidR="00EA34CC" w:rsidRDefault="00EA34CC" w:rsidP="00A91F8E">
            <w:pPr>
              <w:widowControl/>
              <w:spacing w:line="320" w:lineRule="exact"/>
              <w:jc w:val="left"/>
              <w:rPr>
                <w:kern w:val="0"/>
                <w:sz w:val="18"/>
                <w:szCs w:val="18"/>
              </w:rPr>
            </w:pPr>
            <w:r>
              <w:rPr>
                <w:kern w:val="0"/>
                <w:sz w:val="18"/>
                <w:szCs w:val="18"/>
              </w:rPr>
              <w:t>对个人：单位罚款数额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bl>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0201793000</w:t>
            </w:r>
            <w:r>
              <w:rPr>
                <w:rFonts w:eastAsia="仿宋_GB2312" w:hint="eastAsia"/>
                <w:b/>
                <w:bCs/>
                <w:kern w:val="0"/>
                <w:sz w:val="18"/>
                <w:szCs w:val="18"/>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对工程勘察企业项目完成后勘察文件不归档保存的处罚</w:t>
            </w:r>
          </w:p>
        </w:tc>
      </w:tr>
      <w:tr w:rsidR="00EA34CC" w:rsidTr="00A91F8E">
        <w:trPr>
          <w:trHeight w:val="150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【规章】《建设工程勘察质量管理办法》（建设部令第</w:t>
            </w:r>
            <w:r>
              <w:rPr>
                <w:rFonts w:hint="eastAsia"/>
                <w:kern w:val="0"/>
                <w:sz w:val="18"/>
                <w:szCs w:val="18"/>
              </w:rPr>
              <w:t>163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第十七条　工程勘察企业应当加强技术档案的管理工作。工程项目完成后，必须将全部资料分类编目，装订成册，归档保存。</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违反本办法规定，工程勘察企业有下列行为之一的，由工程勘察质量监督部门责令改正，处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（四）项目完成后，勘察文件不归档保存的。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　依照本办法规定，给予勘察企业罚款处罚的，由工程勘察质量监督部门对企业的法定代表人和其他直接责任人员处以企业罚款数额的</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w:t>
            </w:r>
            <w:r>
              <w:rPr>
                <w:kern w:val="0"/>
                <w:sz w:val="18"/>
                <w:szCs w:val="18"/>
              </w:rPr>
              <w:t>万元以上</w:t>
            </w:r>
            <w:r>
              <w:rPr>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对个人：单位罚款数额</w:t>
            </w:r>
            <w:r>
              <w:rPr>
                <w:kern w:val="0"/>
                <w:sz w:val="18"/>
                <w:szCs w:val="18"/>
              </w:rPr>
              <w:t>5%</w:t>
            </w:r>
            <w:r>
              <w:rPr>
                <w:kern w:val="0"/>
                <w:sz w:val="18"/>
                <w:szCs w:val="18"/>
              </w:rPr>
              <w:t>以上</w:t>
            </w:r>
            <w:r>
              <w:rPr>
                <w:kern w:val="0"/>
                <w:sz w:val="18"/>
                <w:szCs w:val="18"/>
              </w:rPr>
              <w:t>7%</w:t>
            </w:r>
            <w:r>
              <w:rPr>
                <w:kern w:val="0"/>
                <w:sz w:val="18"/>
                <w:szCs w:val="18"/>
              </w:rPr>
              <w:t>以下罚款</w:t>
            </w:r>
          </w:p>
        </w:tc>
      </w:tr>
      <w:tr w:rsidR="00EA34CC" w:rsidTr="00A91F8E">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2</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对个人：单位罚款数额</w:t>
            </w:r>
            <w:r>
              <w:rPr>
                <w:kern w:val="0"/>
                <w:sz w:val="18"/>
                <w:szCs w:val="18"/>
              </w:rPr>
              <w:t>7%</w:t>
            </w:r>
            <w:r>
              <w:rPr>
                <w:kern w:val="0"/>
                <w:sz w:val="18"/>
                <w:szCs w:val="18"/>
              </w:rPr>
              <w:t>以上</w:t>
            </w:r>
            <w:r>
              <w:rPr>
                <w:kern w:val="0"/>
                <w:sz w:val="18"/>
                <w:szCs w:val="18"/>
              </w:rPr>
              <w:t>10%</w:t>
            </w:r>
            <w:r>
              <w:rPr>
                <w:kern w:val="0"/>
                <w:sz w:val="18"/>
                <w:szCs w:val="18"/>
              </w:rPr>
              <w:t>以下罚款</w:t>
            </w:r>
          </w:p>
        </w:tc>
      </w:tr>
    </w:tbl>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jc w:val="cente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0201794000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lastRenderedPageBreak/>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对勘察、设计单位未按照抗震设防专项审查意见进行超限高层建筑工程勘察、设计的处罚</w:t>
            </w:r>
          </w:p>
        </w:tc>
      </w:tr>
      <w:tr w:rsidR="00EA34CC" w:rsidTr="00A91F8E">
        <w:trPr>
          <w:trHeight w:val="100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【规章】《超限高层建筑工程抗震设防管理规定》（建设部令第</w:t>
            </w:r>
            <w:r>
              <w:rPr>
                <w:rFonts w:hint="eastAsia"/>
                <w:kern w:val="0"/>
                <w:sz w:val="18"/>
                <w:szCs w:val="18"/>
              </w:rPr>
              <w:t>111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第十三条　建设单位、勘察单位、设计单位应当严格按照抗震设防专项审查意见进行超限高层建筑工程的勘察、设计。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第十八条　勘察、设计单位违反本规定，未按照抗震设防专项审查意见进行超限高层建筑工程勘察、设计的，责令改正，处以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万元以下的罚款；造成损失的，依法承担赔偿责任。</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勘察、设计文件未实施的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勘察、设计文件已实施的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Pr>
        <w:jc w:val="center"/>
        <w:rPr>
          <w:b/>
          <w:bCs/>
          <w:sz w:val="32"/>
          <w:szCs w:val="32"/>
        </w:rPr>
      </w:pPr>
    </w:p>
    <w:p w:rsidR="00EA34CC" w:rsidRDefault="00EA34CC" w:rsidP="00EA34CC">
      <w:pPr>
        <w:jc w:val="center"/>
        <w:rPr>
          <w:b/>
          <w:bCs/>
          <w:sz w:val="32"/>
          <w:szCs w:val="32"/>
        </w:rPr>
      </w:pPr>
    </w:p>
    <w:p w:rsidR="00EA34CC" w:rsidRDefault="00EA34CC" w:rsidP="00EA34CC">
      <w:pPr>
        <w:rPr>
          <w:b/>
          <w:bCs/>
          <w:sz w:val="32"/>
          <w:szCs w:val="32"/>
        </w:rPr>
      </w:pPr>
    </w:p>
    <w:p w:rsidR="00EA34CC" w:rsidRDefault="00EA34CC" w:rsidP="00EA34CC">
      <w:pPr>
        <w:rPr>
          <w:b/>
          <w:bCs/>
          <w:sz w:val="32"/>
          <w:szCs w:val="32"/>
        </w:rPr>
      </w:pPr>
    </w:p>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0201795000</w:t>
            </w:r>
            <w:r>
              <w:rPr>
                <w:rFonts w:ascii="仿宋_GB2312" w:eastAsia="仿宋_GB2312" w:hAnsi="宋体" w:cs="仿宋_GB2312" w:hint="eastAsia"/>
                <w:kern w:val="0"/>
                <w:sz w:val="20"/>
                <w:szCs w:val="20"/>
                <w:lang w:bidi="ar"/>
              </w:rPr>
              <w:t>（不常用）</w:t>
            </w:r>
          </w:p>
        </w:tc>
      </w:tr>
      <w:tr w:rsidR="00EA34CC" w:rsidTr="00A91F8E">
        <w:trPr>
          <w:trHeight w:val="54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对擅自使用没有国家技术标准而又未经审定通过的新技术、新材料，或者将不适用于抗震设防区的新技术、新材料用于抗震设防区，或者超出经审定的抗震烈度范围的处罚</w:t>
            </w:r>
          </w:p>
        </w:tc>
      </w:tr>
      <w:tr w:rsidR="00EA34CC" w:rsidTr="00A91F8E">
        <w:trPr>
          <w:trHeight w:val="142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【规章】《房屋建筑工程抗震设防管理规定》（建设部令第</w:t>
            </w:r>
            <w:r>
              <w:rPr>
                <w:rFonts w:hint="eastAsia"/>
                <w:kern w:val="0"/>
                <w:sz w:val="18"/>
                <w:szCs w:val="18"/>
              </w:rPr>
              <w:t>148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第九条　采用可能影响房屋建筑工程抗震安全，又没有国家技术标准的新技术、新材料的，应当按照有关规定申请核准。申请时，应当说明是否适用于抗震设防区以及适用的抗震设防烈度范围。</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　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【规章】《市政公用设施抗灾设防管理规定》（住房和城乡建设部令第</w:t>
            </w:r>
            <w:r>
              <w:rPr>
                <w:rFonts w:hint="eastAsia"/>
                <w:kern w:val="0"/>
                <w:sz w:val="18"/>
                <w:szCs w:val="18"/>
              </w:rPr>
              <w:t>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第六条</w:t>
            </w:r>
            <w:r>
              <w:rPr>
                <w:rFonts w:hint="eastAsia"/>
                <w:kern w:val="0"/>
                <w:sz w:val="18"/>
                <w:szCs w:val="18"/>
              </w:rPr>
              <w:t xml:space="preserve"> </w:t>
            </w:r>
            <w:r>
              <w:rPr>
                <w:rFonts w:hint="eastAsia"/>
                <w:kern w:val="0"/>
                <w:sz w:val="18"/>
                <w:szCs w:val="18"/>
              </w:rPr>
              <w:t>国家鼓励采用符合工程建设标准的先进技术方法和材料设备，进行市政公用设施的抗灾设计与施工。在工程设计和施工中采用可能影响市政公用设施抗灾能力，且无相应工程建设标准的新技术、新材料的，应当按照国家有关规定申请核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w:t>
            </w:r>
            <w:r>
              <w:rPr>
                <w:rFonts w:hint="eastAsia"/>
                <w:kern w:val="0"/>
                <w:sz w:val="18"/>
                <w:szCs w:val="18"/>
              </w:rPr>
              <w:t xml:space="preserve"> </w:t>
            </w:r>
            <w:r>
              <w:rPr>
                <w:rFonts w:hint="eastAsia"/>
                <w:kern w:val="0"/>
                <w:sz w:val="18"/>
                <w:szCs w:val="18"/>
              </w:rPr>
              <w:t>违反本规定，擅自采用没有工程建设标准又未经核准的新技术、新材料的，由县级以上地方人民政府建设主管部门责令限期改正，并处以</w:t>
            </w:r>
            <w:r>
              <w:rPr>
                <w:rFonts w:hint="eastAsia"/>
                <w:kern w:val="0"/>
                <w:sz w:val="18"/>
                <w:szCs w:val="18"/>
              </w:rPr>
              <w:t>1</w:t>
            </w:r>
            <w:r>
              <w:rPr>
                <w:rFonts w:hint="eastAsia"/>
                <w:kern w:val="0"/>
                <w:sz w:val="18"/>
                <w:szCs w:val="18"/>
              </w:rPr>
              <w:t>万元以</w:t>
            </w:r>
            <w:r>
              <w:rPr>
                <w:rFonts w:hint="eastAsia"/>
                <w:kern w:val="0"/>
                <w:sz w:val="18"/>
                <w:szCs w:val="18"/>
              </w:rPr>
              <w:lastRenderedPageBreak/>
              <w:t>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【规章】《住房和城乡建设部关于修改</w:t>
            </w:r>
            <w:r>
              <w:rPr>
                <w:rFonts w:hint="eastAsia"/>
                <w:kern w:val="0"/>
                <w:sz w:val="18"/>
                <w:szCs w:val="18"/>
              </w:rPr>
              <w:t>&lt;</w:t>
            </w:r>
            <w:r>
              <w:rPr>
                <w:rFonts w:hint="eastAsia"/>
                <w:kern w:val="0"/>
                <w:sz w:val="18"/>
                <w:szCs w:val="18"/>
              </w:rPr>
              <w:t>市政公用设施抗灾设防管理规定</w:t>
            </w:r>
            <w:r>
              <w:rPr>
                <w:rFonts w:hint="eastAsia"/>
                <w:kern w:val="0"/>
                <w:sz w:val="18"/>
                <w:szCs w:val="18"/>
              </w:rPr>
              <w:t>&gt;</w:t>
            </w:r>
            <w:r>
              <w:rPr>
                <w:rFonts w:hint="eastAsia"/>
                <w:kern w:val="0"/>
                <w:sz w:val="18"/>
                <w:szCs w:val="18"/>
              </w:rPr>
              <w:t>等部门规章的决定》（住房和城乡建设部令第</w:t>
            </w:r>
            <w:r>
              <w:rPr>
                <w:rFonts w:hint="eastAsia"/>
                <w:kern w:val="0"/>
                <w:sz w:val="18"/>
                <w:szCs w:val="18"/>
              </w:rPr>
              <w:t>23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一、将《市政公用设施抗灾设防管理规定》（住房城乡建设部令第</w:t>
            </w:r>
            <w:r>
              <w:rPr>
                <w:rFonts w:hint="eastAsia"/>
                <w:kern w:val="0"/>
                <w:sz w:val="18"/>
                <w:szCs w:val="18"/>
              </w:rPr>
              <w:t>1</w:t>
            </w:r>
            <w:r>
              <w:rPr>
                <w:rFonts w:hint="eastAsia"/>
                <w:kern w:val="0"/>
                <w:sz w:val="18"/>
                <w:szCs w:val="18"/>
              </w:rPr>
              <w:t>号）将第三十一条修改为：“违反本规定，擅自使用没有国家技术标准又未经审定的新技术、新材料的，由县级以上地方人民政府住房城乡建设主管部门责令限期改正，并处以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w:t>
            </w: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Pr>
        <w:rPr>
          <w:b/>
          <w:bCs/>
          <w:sz w:val="32"/>
          <w:szCs w:val="32"/>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0201796000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对擅自变动或者破坏房屋建筑抗震构件、隔震装置、减震部件或者地震反应观测系统等抗震设施的处罚</w:t>
            </w:r>
          </w:p>
        </w:tc>
      </w:tr>
      <w:tr w:rsidR="00EA34CC" w:rsidTr="00A91F8E">
        <w:trPr>
          <w:trHeight w:val="102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【规章】《房屋建筑工程抗震设防管理规定》（建设部令第</w:t>
            </w:r>
            <w:r>
              <w:rPr>
                <w:rFonts w:hint="eastAsia"/>
                <w:kern w:val="0"/>
                <w:sz w:val="18"/>
                <w:szCs w:val="18"/>
              </w:rPr>
              <w:t>148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第十一条　产权人和使用人不得擅自变动或者破坏房屋建筑抗震构件、隔震装置、减震部件或者地震反应观测系统等抗震设施。</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第二十六条　违反本规定，擅自变动或者破坏房屋建筑抗震构件、隔震装置、减震部件或者地震反应观测系统等抗震设施的，由县级以上地方人民政府建设主管部门责令限期改正，并对个人处以</w:t>
            </w:r>
            <w:r>
              <w:rPr>
                <w:rFonts w:hint="eastAsia"/>
                <w:kern w:val="0"/>
                <w:sz w:val="18"/>
                <w:szCs w:val="18"/>
              </w:rPr>
              <w:t>1000</w:t>
            </w:r>
            <w:r>
              <w:rPr>
                <w:rFonts w:hint="eastAsia"/>
                <w:kern w:val="0"/>
                <w:sz w:val="18"/>
                <w:szCs w:val="18"/>
              </w:rPr>
              <w:t>元以下罚款，对单位处以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w:t>
            </w: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w:t>
            </w:r>
            <w:r>
              <w:rPr>
                <w:kern w:val="0"/>
                <w:sz w:val="18"/>
                <w:szCs w:val="18"/>
              </w:rPr>
              <w:t>万元以上</w:t>
            </w:r>
            <w:r>
              <w:rPr>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w:t>
            </w:r>
            <w:r>
              <w:rPr>
                <w:kern w:val="0"/>
                <w:sz w:val="18"/>
                <w:szCs w:val="18"/>
              </w:rPr>
              <w:t>500</w:t>
            </w:r>
            <w:r>
              <w:rPr>
                <w:kern w:val="0"/>
                <w:sz w:val="18"/>
                <w:szCs w:val="18"/>
              </w:rPr>
              <w:t>元以下罚款</w:t>
            </w:r>
          </w:p>
        </w:tc>
      </w:tr>
      <w:tr w:rsidR="00EA34CC" w:rsidTr="00A91F8E">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2</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w:t>
            </w:r>
            <w:r>
              <w:rPr>
                <w:kern w:val="0"/>
                <w:sz w:val="18"/>
                <w:szCs w:val="18"/>
              </w:rPr>
              <w:t>500</w:t>
            </w:r>
            <w:r>
              <w:rPr>
                <w:kern w:val="0"/>
                <w:sz w:val="18"/>
                <w:szCs w:val="18"/>
              </w:rPr>
              <w:t>元以上</w:t>
            </w:r>
            <w:r>
              <w:rPr>
                <w:kern w:val="0"/>
                <w:sz w:val="18"/>
                <w:szCs w:val="18"/>
              </w:rPr>
              <w:t>1000</w:t>
            </w:r>
            <w:r>
              <w:rPr>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0201797000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对未对抗震能力受损、荷载增加或者需提高抗震设防类别的房屋建筑工程进行抗震验算、修复和加固的处罚</w:t>
            </w:r>
          </w:p>
        </w:tc>
      </w:tr>
      <w:tr w:rsidR="00EA34CC" w:rsidTr="00A91F8E">
        <w:trPr>
          <w:trHeight w:val="1650"/>
        </w:trPr>
        <w:tc>
          <w:tcPr>
            <w:tcW w:w="1030" w:type="dxa"/>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【规章】《房屋建筑工程抗震设防管理规定》（建设部令第</w:t>
            </w:r>
            <w:r>
              <w:rPr>
                <w:rFonts w:hint="eastAsia"/>
                <w:kern w:val="0"/>
                <w:sz w:val="18"/>
                <w:szCs w:val="18"/>
              </w:rPr>
              <w:t>148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第十六条　已按工程建设标准进行抗震设计或抗震加固的房屋建筑工程在合理使用年限内，因各种人为因素使房屋建筑工程抗震能力受损的，或者因改变原设计使用性质，导致荷载增加或需提高抗震设防类别的，产权人应当委托有相应资质的单位进行抗震验算、修复或加固。需要进行工程检测的，应由委托具有相应资质的单位进行检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　违反本规定，未对抗震能力受损、荷载增加或者需提高抗震设防类别的房屋建筑工程，进行抗震验算、修复和加固的，由县级以上地方人民政府建设主管部门责令限期改正，逾期不改的，处以</w:t>
            </w:r>
            <w:r>
              <w:rPr>
                <w:rFonts w:hint="eastAsia"/>
                <w:kern w:val="0"/>
                <w:sz w:val="18"/>
                <w:szCs w:val="18"/>
              </w:rPr>
              <w:t>1</w:t>
            </w:r>
            <w:r>
              <w:rPr>
                <w:rFonts w:hint="eastAsia"/>
                <w:kern w:val="0"/>
                <w:sz w:val="18"/>
                <w:szCs w:val="18"/>
              </w:rPr>
              <w:t>万元以下罚款。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w:t>
            </w:r>
            <w:r>
              <w:rPr>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逾期不改未发生安全事故的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kern w:val="0"/>
                <w:sz w:val="18"/>
                <w:szCs w:val="18"/>
              </w:rPr>
              <w:t>元以下罚款</w:t>
            </w:r>
          </w:p>
        </w:tc>
      </w:tr>
      <w:tr w:rsidR="00EA34CC" w:rsidTr="00A91F8E">
        <w:trPr>
          <w:trHeight w:val="285"/>
        </w:trPr>
        <w:tc>
          <w:tcPr>
            <w:tcW w:w="1030"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逾期不改发生安全事故的</w:t>
            </w:r>
          </w:p>
        </w:tc>
        <w:tc>
          <w:tcPr>
            <w:tcW w:w="1080"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kern w:val="0"/>
                <w:sz w:val="18"/>
                <w:szCs w:val="18"/>
              </w:rPr>
              <w:t>元以上</w:t>
            </w:r>
            <w:r>
              <w:rPr>
                <w:kern w:val="0"/>
                <w:sz w:val="18"/>
                <w:szCs w:val="18"/>
              </w:rPr>
              <w:t>1</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0201798000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对经鉴定需抗震加固的房屋建筑工程在进行装修改造时未进行抗震加固的处罚</w:t>
            </w:r>
          </w:p>
        </w:tc>
      </w:tr>
      <w:tr w:rsidR="00EA34CC" w:rsidTr="00A91F8E">
        <w:trPr>
          <w:trHeight w:val="123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【规章】《房屋建筑工程抗震设防管理规定》（建设部令第</w:t>
            </w:r>
            <w:r>
              <w:rPr>
                <w:rFonts w:hint="eastAsia"/>
                <w:kern w:val="0"/>
                <w:sz w:val="18"/>
                <w:szCs w:val="18"/>
              </w:rPr>
              <w:t>148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第十八条　震后经应急评估需进行抗震鉴定的房屋建筑工程，应当按照抗震鉴定标准进行鉴定。经鉴定需修复或者抗震加固的，应当按照工程建设强制性标准进行修复或者抗震加固。需易地重建的，应当按照国家有关法律、法规的规定进行规划和建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第二十八条　违反本规定，经鉴定需抗震加固的房屋建筑工程在进行装修改造时未进行抗震加固的，由县级以上地方人民政府建设主管部门责令限期改正，逾期不改的，处以</w:t>
            </w:r>
            <w:r>
              <w:rPr>
                <w:rFonts w:hint="eastAsia"/>
                <w:kern w:val="0"/>
                <w:sz w:val="18"/>
                <w:szCs w:val="18"/>
              </w:rPr>
              <w:t>1</w:t>
            </w:r>
            <w:r>
              <w:rPr>
                <w:rFonts w:hint="eastAsia"/>
                <w:kern w:val="0"/>
                <w:sz w:val="18"/>
                <w:szCs w:val="18"/>
              </w:rPr>
              <w:t>万元以下罚款。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w:t>
            </w: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逾期不改未发生安全事故的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kern w:val="0"/>
                <w:sz w:val="18"/>
                <w:szCs w:val="18"/>
              </w:rPr>
              <w:t>元以下罚款</w:t>
            </w:r>
          </w:p>
        </w:tc>
      </w:tr>
      <w:tr w:rsidR="00EA34CC"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逾期不改发生安全事故的</w:t>
            </w:r>
          </w:p>
        </w:tc>
        <w:tc>
          <w:tcPr>
            <w:tcW w:w="1080"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kern w:val="0"/>
                <w:sz w:val="18"/>
                <w:szCs w:val="18"/>
              </w:rPr>
              <w:t>元以上</w:t>
            </w:r>
            <w:r>
              <w:rPr>
                <w:kern w:val="0"/>
                <w:sz w:val="18"/>
                <w:szCs w:val="18"/>
              </w:rPr>
              <w:t>1</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0201799000</w:t>
            </w:r>
            <w:r>
              <w:rPr>
                <w:rFonts w:ascii="仿宋_GB2312" w:eastAsia="仿宋_GB2312" w:hAnsi="宋体" w:cs="仿宋_GB2312" w:hint="eastAsia"/>
                <w:kern w:val="0"/>
                <w:sz w:val="20"/>
                <w:szCs w:val="20"/>
                <w:lang w:bidi="ar"/>
              </w:rPr>
              <w:t>（不常用）</w:t>
            </w:r>
          </w:p>
        </w:tc>
      </w:tr>
      <w:tr w:rsidR="00EA34CC" w:rsidTr="00A91F8E">
        <w:trPr>
          <w:trHeight w:val="54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对擅自变动或者破坏市政公用设施的防灾设施、抗震抗风构件、隔震或者振动控制装置、安全监测系统、健康监测系统、应急自动处置系统以及地震反应观测系统等设施的处罚</w:t>
            </w:r>
          </w:p>
        </w:tc>
      </w:tr>
      <w:tr w:rsidR="00EA34CC" w:rsidTr="00A91F8E">
        <w:trPr>
          <w:trHeight w:val="159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【规章】《市政公用设施抗灾设防管理规定》（建设部令第</w:t>
            </w:r>
            <w:r>
              <w:rPr>
                <w:rFonts w:hint="eastAsia"/>
                <w:kern w:val="0"/>
                <w:sz w:val="18"/>
                <w:szCs w:val="18"/>
              </w:rPr>
              <w:t>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　任何单位和个人不得擅自变动或者破坏市政公用设施的防灾设施、抗震抗风构件、隔震或者振动控制装置、安全监测系统、健康监测系统、应急自动处置系统以及地震反应观测系统等设施。</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　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w:t>
            </w:r>
            <w:r>
              <w:rPr>
                <w:rFonts w:hint="eastAsia"/>
                <w:kern w:val="0"/>
                <w:sz w:val="18"/>
                <w:szCs w:val="18"/>
              </w:rPr>
              <w:t>1000</w:t>
            </w:r>
            <w:r>
              <w:rPr>
                <w:rFonts w:hint="eastAsia"/>
                <w:kern w:val="0"/>
                <w:sz w:val="18"/>
                <w:szCs w:val="18"/>
              </w:rPr>
              <w:t>元以下罚款，对单位处以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责令限期改正，</w:t>
            </w: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w:t>
            </w:r>
            <w:r>
              <w:rPr>
                <w:kern w:val="0"/>
                <w:sz w:val="18"/>
                <w:szCs w:val="18"/>
              </w:rPr>
              <w:t>万元以上</w:t>
            </w:r>
            <w:r>
              <w:rPr>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w:t>
            </w:r>
            <w:r>
              <w:rPr>
                <w:kern w:val="0"/>
                <w:sz w:val="18"/>
                <w:szCs w:val="18"/>
              </w:rPr>
              <w:t>500</w:t>
            </w:r>
            <w:r>
              <w:rPr>
                <w:kern w:val="0"/>
                <w:sz w:val="18"/>
                <w:szCs w:val="18"/>
              </w:rPr>
              <w:t>元以下罚款</w:t>
            </w:r>
          </w:p>
        </w:tc>
      </w:tr>
      <w:tr w:rsidR="00EA34CC" w:rsidTr="00A91F8E">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2</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对个人：</w:t>
            </w:r>
            <w:r>
              <w:rPr>
                <w:kern w:val="0"/>
                <w:sz w:val="18"/>
                <w:szCs w:val="18"/>
              </w:rPr>
              <w:t>500</w:t>
            </w:r>
            <w:r>
              <w:rPr>
                <w:kern w:val="0"/>
                <w:sz w:val="18"/>
                <w:szCs w:val="18"/>
              </w:rPr>
              <w:t>元以上</w:t>
            </w:r>
            <w:r>
              <w:rPr>
                <w:kern w:val="0"/>
                <w:sz w:val="18"/>
                <w:szCs w:val="18"/>
              </w:rPr>
              <w:t>1000</w:t>
            </w:r>
            <w:r>
              <w:rPr>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0201800000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对经鉴定不符合抗震要求的市政公用设施未进行改造、改建或者抗震加固，又未限制使用的处罚</w:t>
            </w:r>
          </w:p>
        </w:tc>
      </w:tr>
      <w:tr w:rsidR="00EA34CC" w:rsidTr="00A91F8E">
        <w:trPr>
          <w:trHeight w:val="129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【规章】《市政公用设施抗灾设防管理规定》（建设部令第</w:t>
            </w:r>
            <w:r>
              <w:rPr>
                <w:rFonts w:hint="eastAsia"/>
                <w:kern w:val="0"/>
                <w:sz w:val="18"/>
                <w:szCs w:val="18"/>
              </w:rPr>
              <w:t>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第二十四条第二款</w:t>
            </w:r>
            <w:r>
              <w:rPr>
                <w:rFonts w:hint="eastAsia"/>
                <w:kern w:val="0"/>
                <w:sz w:val="18"/>
                <w:szCs w:val="18"/>
              </w:rPr>
              <w:t xml:space="preserve">  </w:t>
            </w:r>
            <w:r>
              <w:rPr>
                <w:rFonts w:hint="eastAsia"/>
                <w:kern w:val="0"/>
                <w:sz w:val="18"/>
                <w:szCs w:val="18"/>
              </w:rPr>
              <w:t>经鉴定不符合抗震要求的市政公用设施应当进行改造、改建，或者由具有相应资质的设计、施工单位按照有关工程建设标准依法进行抗震加固设计与施工；未进行改造、改建或者加固前，应当限制使用。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第三十三条　违反本规定，未对经鉴定不符合抗震要求的市政公用设施进行改造、改建或者抗震加固，又未限制使用的，由县级以上地方人民政府建设主管部门责令限期改正，逾期不改的，处以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责令限期改正，罚款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逾期不改未发生安全事故的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2</w:t>
            </w:r>
            <w:r>
              <w:rPr>
                <w:kern w:val="0"/>
                <w:sz w:val="18"/>
                <w:szCs w:val="18"/>
              </w:rPr>
              <w:t>万元以下罚款</w:t>
            </w:r>
          </w:p>
        </w:tc>
      </w:tr>
      <w:tr w:rsidR="00EA34CC"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逾期不改发生安全事故的</w:t>
            </w:r>
          </w:p>
        </w:tc>
        <w:tc>
          <w:tcPr>
            <w:tcW w:w="1080"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rFonts w:hint="eastAsia"/>
                <w:kern w:val="0"/>
                <w:sz w:val="18"/>
                <w:szCs w:val="18"/>
              </w:rPr>
              <w:t>万</w:t>
            </w:r>
            <w:r>
              <w:rPr>
                <w:kern w:val="0"/>
                <w:sz w:val="18"/>
                <w:szCs w:val="18"/>
              </w:rPr>
              <w:t>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40" w:type="dxa"/>
            <w:gridSpan w:val="3"/>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对房屋建筑和市政基础设施工程施工图设计文件审查机构超出认定的范围从事施工图审查的处罚</w:t>
            </w:r>
          </w:p>
        </w:tc>
      </w:tr>
      <w:tr w:rsidR="00EA34CC" w:rsidTr="00A91F8E">
        <w:trPr>
          <w:trHeight w:val="1980"/>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【规章】《房屋建筑和市政基础设施工程施工图设计文件审查管理办法》（住房和城乡建设部令第</w:t>
            </w:r>
            <w:r>
              <w:rPr>
                <w:rFonts w:hint="eastAsia"/>
                <w:kern w:val="0"/>
                <w:sz w:val="18"/>
                <w:szCs w:val="18"/>
              </w:rPr>
              <w:t>13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第六条　审查机构按承接业务范围分两类，一类机构承接房屋建筑、市政基础设施工程施工图审查业务范围不受限制；二类机构可以承接中型及以下房屋建筑、市政基础设施工程的施工图审查。</w:t>
            </w:r>
          </w:p>
          <w:p w:rsidR="00EA34CC" w:rsidRDefault="00EA34CC" w:rsidP="00A91F8E">
            <w:pPr>
              <w:widowControl/>
              <w:spacing w:line="320" w:lineRule="exact"/>
              <w:jc w:val="left"/>
              <w:rPr>
                <w:kern w:val="0"/>
                <w:sz w:val="18"/>
                <w:szCs w:val="18"/>
              </w:rPr>
            </w:pPr>
            <w:r>
              <w:rPr>
                <w:rFonts w:hint="eastAsia"/>
                <w:kern w:val="0"/>
                <w:sz w:val="18"/>
                <w:szCs w:val="18"/>
              </w:rPr>
              <w:t>第十九条　县级以上人民政府住房城乡建设主管部门应当加强对审查机构的监督检查，主要检查下列内容：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（二）是否超出范围从事施工图审查；</w:t>
            </w:r>
          </w:p>
          <w:p w:rsidR="00EA34CC" w:rsidRDefault="00EA34CC" w:rsidP="00A91F8E">
            <w:pPr>
              <w:widowControl/>
              <w:spacing w:line="320" w:lineRule="exact"/>
              <w:jc w:val="left"/>
              <w:rPr>
                <w:kern w:val="0"/>
                <w:sz w:val="18"/>
                <w:szCs w:val="18"/>
              </w:rPr>
            </w:pPr>
            <w:r>
              <w:rPr>
                <w:rFonts w:hint="eastAsia"/>
                <w:kern w:val="0"/>
                <w:sz w:val="18"/>
                <w:szCs w:val="18"/>
              </w:rPr>
              <w:t>第二十四条第一款　审查机构违反本办法规定，有下列行为之一的，由县级以上地方人民政府住房城乡建设主管部门责令改正，处</w:t>
            </w:r>
            <w:r>
              <w:rPr>
                <w:rFonts w:hint="eastAsia"/>
                <w:kern w:val="0"/>
                <w:sz w:val="18"/>
                <w:szCs w:val="18"/>
              </w:rPr>
              <w:t>3</w:t>
            </w:r>
            <w:r>
              <w:rPr>
                <w:rFonts w:hint="eastAsia"/>
                <w:kern w:val="0"/>
                <w:sz w:val="18"/>
                <w:szCs w:val="18"/>
              </w:rPr>
              <w:t>万元罚款，并记入信用档案；情节严重的，省、自治区、直辖市人民政府住房城乡建设主管部门不再将其列入审查机构名录：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（一）超出范围从事施工图审查的；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p>
        </w:tc>
        <w:tc>
          <w:tcPr>
            <w:tcW w:w="1080" w:type="dxa"/>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0201802000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对房屋建筑和市政基础设施工程施工图设计文件审查机构使用不符合条件审查人员的处罚</w:t>
            </w:r>
          </w:p>
        </w:tc>
      </w:tr>
      <w:tr w:rsidR="00EA34CC" w:rsidTr="00A91F8E">
        <w:trPr>
          <w:trHeight w:val="14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【规章】《房屋建筑和市政基础设施工程施工图设计文件审查管理办法》（住房和城乡建设部令第</w:t>
            </w:r>
            <w:r>
              <w:rPr>
                <w:rFonts w:hint="eastAsia"/>
                <w:kern w:val="0"/>
                <w:sz w:val="18"/>
                <w:szCs w:val="18"/>
              </w:rPr>
              <w:t>13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第十九条　县级以上人民政府住房城乡建设主管部门应当加强对审查机构的监督检查，主要检查下列内容：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（三）是否使用不符合条件的审查人员；</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第二十四条第一款　审查机构违反本办法规定，有下列行为之一的，由县级以上地方人民政府住房城乡建设主管部门责令改正，处</w:t>
            </w:r>
            <w:r>
              <w:rPr>
                <w:rFonts w:hint="eastAsia"/>
                <w:kern w:val="0"/>
                <w:sz w:val="18"/>
                <w:szCs w:val="18"/>
              </w:rPr>
              <w:t>3</w:t>
            </w:r>
            <w:r>
              <w:rPr>
                <w:rFonts w:hint="eastAsia"/>
                <w:kern w:val="0"/>
                <w:sz w:val="18"/>
                <w:szCs w:val="18"/>
              </w:rPr>
              <w:t>万元罚款，并记入信用档案；情节严重的，省、自治区、直辖市人民政府住房城乡建设主管部门不再将其列入审查机构名录：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（二）使用不符合条件审查人员的；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0201803000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对房屋建筑和市政基础设施工程施工图设计文件审查机构未按规定的审查内容进行审查的处罚</w:t>
            </w:r>
          </w:p>
        </w:tc>
      </w:tr>
      <w:tr w:rsidR="00EA34CC" w:rsidTr="00A91F8E">
        <w:trPr>
          <w:trHeight w:val="1470"/>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【规章】《房屋建筑和市政基础设施工程施工图设计文件审查管理办法》（住房和城乡建设部令第</w:t>
            </w:r>
            <w:r>
              <w:rPr>
                <w:rFonts w:hint="eastAsia"/>
                <w:kern w:val="0"/>
                <w:sz w:val="18"/>
                <w:szCs w:val="18"/>
              </w:rPr>
              <w:t>13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第十九条　县级以上人民政府住房城乡建设主管部门应当加强对审查机构的监督检查，主要检查下列内容：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（四）是否按规定的内容进行审查；</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第二十四条第一款　审查机构违反本办法规定，有下列行为之一的，由县级以上地方人民政府住房城乡建设主管部门责令改正，处</w:t>
            </w:r>
            <w:r>
              <w:rPr>
                <w:rFonts w:hint="eastAsia"/>
                <w:kern w:val="0"/>
                <w:sz w:val="18"/>
                <w:szCs w:val="18"/>
              </w:rPr>
              <w:t>3</w:t>
            </w:r>
            <w:r>
              <w:rPr>
                <w:rFonts w:hint="eastAsia"/>
                <w:kern w:val="0"/>
                <w:sz w:val="18"/>
                <w:szCs w:val="18"/>
              </w:rPr>
              <w:t>万元罚款，并记入信用档案；情节严重的，省、自治区、直辖市人民政府住房城乡建设主管部门不再将其列入审查机构名录：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（三）未按规定的内容进行审查的；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0201804000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对房屋建筑和市政基础设施工程施工图设计文件审查机构未按规定上报审查过程中发现的违法违规行为的处罚</w:t>
            </w:r>
          </w:p>
        </w:tc>
      </w:tr>
      <w:tr w:rsidR="00EA34CC" w:rsidTr="00A91F8E">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【规章】《房屋建筑和市政基础设施工程施工图设计文件审查管理办法》（住房和城乡建设部令第</w:t>
            </w:r>
            <w:r>
              <w:rPr>
                <w:rFonts w:hint="eastAsia"/>
                <w:kern w:val="0"/>
                <w:sz w:val="18"/>
                <w:szCs w:val="18"/>
              </w:rPr>
              <w:t>13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第十九条　县级以上人民政府住房城乡建设主管部门应当加强对审查机构的监督检查，主要检查下列内容：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（五）是否按规定上报审查过程中发现的违法违规行为；</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第二十四条第一款　审查机构违反本办法规定，有下列行为之一的，由县级以上地方人民政府住房城乡建设主管部门责令改正，处</w:t>
            </w:r>
            <w:r>
              <w:rPr>
                <w:rFonts w:hint="eastAsia"/>
                <w:kern w:val="0"/>
                <w:sz w:val="18"/>
                <w:szCs w:val="18"/>
              </w:rPr>
              <w:t>3</w:t>
            </w:r>
            <w:r>
              <w:rPr>
                <w:rFonts w:hint="eastAsia"/>
                <w:kern w:val="0"/>
                <w:sz w:val="18"/>
                <w:szCs w:val="18"/>
              </w:rPr>
              <w:t>万元罚款，并记入信用档案；情节严重的，省、自治区、直辖市人民政府住房城乡建设主管部门不再将其列入审查机构名录：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（四）未按规定上报审查过程中发现的违法违规行为的；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0201805000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对房屋建筑和市政基础设施工程施工图设计文件审查机构未按规定填写审查意见告知书的处罚</w:t>
            </w:r>
          </w:p>
        </w:tc>
      </w:tr>
      <w:tr w:rsidR="00EA34CC" w:rsidTr="00A91F8E">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【规章】《房屋建筑和市政基础设施工程施工图设计文件审查管理办法》（住房和城乡建设部令第</w:t>
            </w:r>
            <w:r>
              <w:rPr>
                <w:rFonts w:hint="eastAsia"/>
                <w:kern w:val="0"/>
                <w:sz w:val="18"/>
                <w:szCs w:val="18"/>
              </w:rPr>
              <w:t>13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第二十四条第一款　审查机构违反本办法规定，有下列行为之一的，由县级以上地方人民政府住房城乡建设主管部门责令改正，处</w:t>
            </w:r>
            <w:r>
              <w:rPr>
                <w:rFonts w:hint="eastAsia"/>
                <w:kern w:val="0"/>
                <w:sz w:val="18"/>
                <w:szCs w:val="18"/>
              </w:rPr>
              <w:t>3</w:t>
            </w:r>
            <w:r>
              <w:rPr>
                <w:rFonts w:hint="eastAsia"/>
                <w:kern w:val="0"/>
                <w:sz w:val="18"/>
                <w:szCs w:val="18"/>
              </w:rPr>
              <w:t>万元罚款，并记入信用档案；情节严重的，省、自治区、直辖市人民政府住房城乡建设主管部门不再将其列入审查机构名录：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（五）未按规定填写审查意见告知书的。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0201806000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对房屋建筑和市政基础设施工程施工图设计文件审查机构未按规定在审查合格书和施工图上签字盖章的处罚</w:t>
            </w:r>
          </w:p>
        </w:tc>
      </w:tr>
      <w:tr w:rsidR="00EA34CC" w:rsidTr="00A91F8E">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【规章】《房屋建筑和市政基础设施工程施工图设计文件审查管理办法》（住房和城乡建设部令第</w:t>
            </w:r>
            <w:r>
              <w:rPr>
                <w:rFonts w:hint="eastAsia"/>
                <w:kern w:val="0"/>
                <w:sz w:val="18"/>
                <w:szCs w:val="18"/>
              </w:rPr>
              <w:t>13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第十三条第一款　审查机构对施工图进行审查后，应当根据下列情况分别作出处理：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审查合格的，审查机构应当向建设单位出具审查合格书，并在全套施工图上加盖审查专用章。审查合格书应当有各专业的审查人员签字，经法定代表人签发，并加盖审查机构公章。审查机构应当在出具审查合格书后</w:t>
            </w:r>
            <w:r>
              <w:rPr>
                <w:rFonts w:hint="eastAsia"/>
                <w:kern w:val="0"/>
                <w:sz w:val="18"/>
                <w:szCs w:val="18"/>
              </w:rPr>
              <w:t>5</w:t>
            </w:r>
            <w:r>
              <w:rPr>
                <w:rFonts w:hint="eastAsia"/>
                <w:kern w:val="0"/>
                <w:sz w:val="18"/>
                <w:szCs w:val="18"/>
              </w:rPr>
              <w:t>个工作日内，将审查情况报工程所在地县级以上地方人民政府住房城乡建设主管部门备案。</w:t>
            </w:r>
          </w:p>
          <w:p w:rsidR="00EA34CC" w:rsidRDefault="00EA34CC" w:rsidP="00A91F8E">
            <w:pPr>
              <w:widowControl/>
              <w:spacing w:line="320" w:lineRule="exact"/>
              <w:jc w:val="left"/>
              <w:rPr>
                <w:kern w:val="0"/>
                <w:sz w:val="18"/>
                <w:szCs w:val="18"/>
              </w:rPr>
            </w:pPr>
            <w:r>
              <w:rPr>
                <w:rFonts w:hint="eastAsia"/>
                <w:kern w:val="0"/>
                <w:sz w:val="18"/>
                <w:szCs w:val="18"/>
              </w:rPr>
              <w:t>第二十四条第一款　审查机构违反本办法规定，有下列行为之一的，由县级以上地方人民政府住房城乡建设主管部门责令改正，处</w:t>
            </w:r>
            <w:r>
              <w:rPr>
                <w:rFonts w:hint="eastAsia"/>
                <w:kern w:val="0"/>
                <w:sz w:val="18"/>
                <w:szCs w:val="18"/>
              </w:rPr>
              <w:t>3</w:t>
            </w:r>
            <w:r>
              <w:rPr>
                <w:rFonts w:hint="eastAsia"/>
                <w:kern w:val="0"/>
                <w:sz w:val="18"/>
                <w:szCs w:val="18"/>
              </w:rPr>
              <w:t>万元罚款，并记入信用档案；情节严重的，省、自治区、直辖市人民政府住房城乡建设主管部门不再将其列入审查机构名录：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（六）未按规定在审查合格书和施工图上签字盖章的。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w:t>
            </w:r>
            <w:r>
              <w:rPr>
                <w:rFonts w:ascii="仿宋_GB2312" w:eastAsia="仿宋_GB2312" w:hAnsi="宋体" w:cs="仿宋_GB2312" w:hint="eastAsia"/>
                <w:kern w:val="0"/>
                <w:sz w:val="20"/>
                <w:szCs w:val="20"/>
                <w:lang w:bidi="ar"/>
              </w:rPr>
              <w:t>7</w:t>
            </w:r>
            <w:r>
              <w:rPr>
                <w:rFonts w:ascii="仿宋_GB2312" w:eastAsia="仿宋_GB2312" w:hAnsi="宋体" w:cs="仿宋_GB2312"/>
                <w:kern w:val="0"/>
                <w:sz w:val="20"/>
                <w:szCs w:val="20"/>
                <w:lang w:bidi="ar"/>
              </w:rPr>
              <w:t>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对房屋建筑和市政基础设施工程施工图设计文件审查机构已出具审查合格书的施工图，仍有违反法律、法规和工程建设强制性标准的处罚</w:t>
            </w:r>
          </w:p>
        </w:tc>
      </w:tr>
      <w:tr w:rsidR="00EA34CC" w:rsidTr="00A91F8E">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【规章】《房屋建筑和市政基础设施工程施工图设计文件审查管理办法》（住房和城乡建设部令第</w:t>
            </w:r>
            <w:r>
              <w:rPr>
                <w:rFonts w:hint="eastAsia"/>
                <w:kern w:val="0"/>
                <w:sz w:val="18"/>
                <w:szCs w:val="18"/>
              </w:rPr>
              <w:t>13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　审查机构违反本办法规定，有下列行为之一的，由县级以上地方人民政府住房城乡建设主管部门责令改正，处</w:t>
            </w:r>
            <w:r>
              <w:rPr>
                <w:rFonts w:hint="eastAsia"/>
                <w:kern w:val="0"/>
                <w:sz w:val="18"/>
                <w:szCs w:val="18"/>
              </w:rPr>
              <w:t>3</w:t>
            </w:r>
            <w:r>
              <w:rPr>
                <w:rFonts w:hint="eastAsia"/>
                <w:kern w:val="0"/>
                <w:sz w:val="18"/>
                <w:szCs w:val="18"/>
              </w:rPr>
              <w:t>万元罚款，并记入信用档案；情节严重的，省、自治区、直辖市人民政府住房城乡建设主管部门不再将其列入审查机构名录：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（七）已出具审查合格书的施工图，仍有违反法律、法规和工程建设强制性标准的。</w:t>
            </w:r>
          </w:p>
        </w:tc>
      </w:tr>
      <w:tr w:rsidR="00EA34CC" w:rsidTr="00A91F8E">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0201808000</w:t>
            </w:r>
            <w:r>
              <w:rPr>
                <w:rFonts w:ascii="仿宋_GB2312" w:eastAsia="仿宋_GB2312" w:hAnsi="宋体" w:cs="仿宋_GB2312" w:hint="eastAsia"/>
                <w:kern w:val="0"/>
                <w:sz w:val="20"/>
                <w:szCs w:val="20"/>
                <w:lang w:bidi="ar"/>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对房屋建筑和市政基础设施工程施工图设计文件审查机构出具虚假审查合格书的处罚</w:t>
            </w:r>
          </w:p>
        </w:tc>
      </w:tr>
      <w:tr w:rsidR="00EA34CC" w:rsidTr="00A91F8E">
        <w:trPr>
          <w:trHeight w:val="1320"/>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【规章】《房屋建筑和市政基础设施工程施工图设计文件审查管理办法》（住房和城乡建设部令第</w:t>
            </w:r>
            <w:r>
              <w:rPr>
                <w:rFonts w:hint="eastAsia"/>
                <w:kern w:val="0"/>
                <w:sz w:val="18"/>
                <w:szCs w:val="18"/>
              </w:rPr>
              <w:t>13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　审查机构出具虚假审查合格书的，审查合格书无效，县级以上地方人民政府住房城乡建设主管部门处</w:t>
            </w:r>
            <w:r>
              <w:rPr>
                <w:rFonts w:hint="eastAsia"/>
                <w:kern w:val="0"/>
                <w:sz w:val="18"/>
                <w:szCs w:val="18"/>
              </w:rPr>
              <w:t>3</w:t>
            </w:r>
            <w:r>
              <w:rPr>
                <w:rFonts w:hint="eastAsia"/>
                <w:kern w:val="0"/>
                <w:sz w:val="18"/>
                <w:szCs w:val="18"/>
              </w:rPr>
              <w:t>万元罚款，省、自治区、直辖市人民政府住房城乡建设主管部门不再将其列入审查机构名录。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0201809000</w:t>
            </w:r>
            <w:r>
              <w:rPr>
                <w:rFonts w:hint="eastAsia"/>
                <w:kern w:val="0"/>
                <w:sz w:val="18"/>
                <w:szCs w:val="18"/>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对隐瞒有关情况或者提供虚假材料申请勘察设计资质的处罚</w:t>
            </w:r>
          </w:p>
        </w:tc>
      </w:tr>
      <w:tr w:rsidR="00EA34CC" w:rsidTr="00A91F8E">
        <w:trPr>
          <w:trHeight w:val="157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【法律】《中华人民共和国行政许可法》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w:t>
            </w:r>
            <w:r>
              <w:rPr>
                <w:rFonts w:hint="eastAsia"/>
                <w:kern w:val="0"/>
                <w:sz w:val="18"/>
                <w:szCs w:val="18"/>
              </w:rPr>
              <w:t xml:space="preserve"> </w:t>
            </w:r>
            <w:r>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Default="00EA34CC" w:rsidP="00A91F8E">
            <w:pPr>
              <w:widowControl/>
              <w:spacing w:line="320" w:lineRule="exact"/>
              <w:jc w:val="left"/>
              <w:rPr>
                <w:kern w:val="0"/>
                <w:sz w:val="18"/>
                <w:szCs w:val="18"/>
              </w:rPr>
            </w:pPr>
            <w:r>
              <w:rPr>
                <w:rFonts w:hint="eastAsia"/>
                <w:kern w:val="0"/>
                <w:sz w:val="18"/>
                <w:szCs w:val="18"/>
              </w:rPr>
              <w:t>【规章】《建设工程勘察设计资质管理规定》（建设部令第</w:t>
            </w:r>
            <w:r>
              <w:rPr>
                <w:rFonts w:hint="eastAsia"/>
                <w:kern w:val="0"/>
                <w:sz w:val="18"/>
                <w:szCs w:val="18"/>
              </w:rPr>
              <w:t>160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w:t>
            </w:r>
            <w:r>
              <w:rPr>
                <w:rFonts w:hint="eastAsia"/>
                <w:kern w:val="0"/>
                <w:sz w:val="18"/>
                <w:szCs w:val="18"/>
              </w:rPr>
              <w:t xml:space="preserve"> </w:t>
            </w:r>
            <w:r>
              <w:rPr>
                <w:rFonts w:hint="eastAsia"/>
                <w:kern w:val="0"/>
                <w:sz w:val="18"/>
                <w:szCs w:val="18"/>
              </w:rPr>
              <w:t>企业隐瞒有关情况或者提供虚假材料申请资质的，资质许可机关不予受理或者不予行政许可，并给予警告，该企业在</w:t>
            </w:r>
            <w:r>
              <w:rPr>
                <w:rFonts w:hint="eastAsia"/>
                <w:kern w:val="0"/>
                <w:sz w:val="18"/>
                <w:szCs w:val="18"/>
              </w:rPr>
              <w:t>1</w:t>
            </w:r>
            <w:r>
              <w:rPr>
                <w:rFonts w:hint="eastAsia"/>
                <w:kern w:val="0"/>
                <w:sz w:val="18"/>
                <w:szCs w:val="18"/>
              </w:rPr>
              <w:t>年内不得再次申请该资质。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警告，1年内不不得再次申请</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0201810000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对勘察设计企业不及时办理资质证书变更手续的处罚</w:t>
            </w:r>
          </w:p>
        </w:tc>
      </w:tr>
      <w:tr w:rsidR="00EA34CC" w:rsidTr="00A91F8E">
        <w:trPr>
          <w:trHeight w:val="1140"/>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【规章】《建设工程勘察设计资质管理规定》（建设部令第</w:t>
            </w:r>
            <w:r>
              <w:rPr>
                <w:rFonts w:hint="eastAsia"/>
                <w:kern w:val="0"/>
                <w:sz w:val="18"/>
                <w:szCs w:val="18"/>
              </w:rPr>
              <w:t>160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第十五条第一款</w:t>
            </w:r>
            <w:r>
              <w:rPr>
                <w:rFonts w:hint="eastAsia"/>
                <w:kern w:val="0"/>
                <w:sz w:val="18"/>
                <w:szCs w:val="18"/>
              </w:rPr>
              <w:t xml:space="preserve">  </w:t>
            </w:r>
            <w:r>
              <w:rPr>
                <w:rFonts w:hint="eastAsia"/>
                <w:kern w:val="0"/>
                <w:sz w:val="18"/>
                <w:szCs w:val="18"/>
              </w:rPr>
              <w:t>企业在资质证书有效期内名称、地址、注册资本、法定代表人等发生变更的，应当在工商部门办理变更手续后</w:t>
            </w:r>
            <w:r>
              <w:rPr>
                <w:rFonts w:hint="eastAsia"/>
                <w:kern w:val="0"/>
                <w:sz w:val="18"/>
                <w:szCs w:val="18"/>
              </w:rPr>
              <w:t>30</w:t>
            </w:r>
            <w:r>
              <w:rPr>
                <w:rFonts w:hint="eastAsia"/>
                <w:kern w:val="0"/>
                <w:sz w:val="18"/>
                <w:szCs w:val="18"/>
              </w:rPr>
              <w:t>日内办理资质证书变更手续。</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w:t>
            </w:r>
            <w:r>
              <w:rPr>
                <w:rFonts w:hint="eastAsia"/>
                <w:kern w:val="0"/>
                <w:sz w:val="18"/>
                <w:szCs w:val="18"/>
              </w:rPr>
              <w:t xml:space="preserve"> </w:t>
            </w:r>
            <w:r>
              <w:rPr>
                <w:rFonts w:hint="eastAsia"/>
                <w:kern w:val="0"/>
                <w:sz w:val="18"/>
                <w:szCs w:val="18"/>
              </w:rPr>
              <w:t>企业不及时办理资质证书变更手续的，由资质许可机关责令限期办理；逾期不办理的，可处以</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逾期不办理，但未承揽业务的</w:t>
            </w:r>
          </w:p>
        </w:tc>
        <w:tc>
          <w:tcPr>
            <w:tcW w:w="1044"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5000</w:t>
            </w:r>
            <w:r>
              <w:rPr>
                <w:rFonts w:hint="eastAsia"/>
                <w:kern w:val="0"/>
                <w:sz w:val="18"/>
                <w:szCs w:val="18"/>
              </w:rPr>
              <w:t>元以下的罚款</w:t>
            </w:r>
          </w:p>
        </w:tc>
      </w:tr>
      <w:tr w:rsidR="00EA34CC" w:rsidTr="00A91F8E">
        <w:trPr>
          <w:trHeight w:val="285"/>
        </w:trPr>
        <w:tc>
          <w:tcPr>
            <w:tcW w:w="1056"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逾期不办理，且继续承揽业务的</w:t>
            </w:r>
          </w:p>
        </w:tc>
        <w:tc>
          <w:tcPr>
            <w:tcW w:w="1044"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shd w:val="clear" w:color="auto" w:fill="FFFFFF"/>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对勘察设计企业未按照规定提供信用档案信息的处罚</w:t>
            </w:r>
          </w:p>
        </w:tc>
      </w:tr>
      <w:tr w:rsidR="00EA34CC" w:rsidTr="00A91F8E">
        <w:trPr>
          <w:trHeight w:val="1050"/>
        </w:trPr>
        <w:tc>
          <w:tcPr>
            <w:tcW w:w="105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【规章】《建设工程勘察设计资质管理规定》（建设部令第</w:t>
            </w:r>
            <w:r>
              <w:rPr>
                <w:rFonts w:hint="eastAsia"/>
                <w:kern w:val="0"/>
                <w:sz w:val="18"/>
                <w:szCs w:val="18"/>
              </w:rPr>
              <w:t>160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第二十九条第一款</w:t>
            </w:r>
            <w:r>
              <w:rPr>
                <w:rFonts w:hint="eastAsia"/>
                <w:kern w:val="0"/>
                <w:sz w:val="18"/>
                <w:szCs w:val="18"/>
              </w:rPr>
              <w:t xml:space="preserve">  </w:t>
            </w:r>
            <w:r>
              <w:rPr>
                <w:rFonts w:hint="eastAsia"/>
                <w:kern w:val="0"/>
                <w:sz w:val="18"/>
                <w:szCs w:val="18"/>
              </w:rPr>
              <w:t>企业应当按照有关规定，向资质许可机关提供真实、准确、完整的企业信用档案信息。</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第三十三条</w:t>
            </w:r>
            <w:r>
              <w:rPr>
                <w:rFonts w:hint="eastAsia"/>
                <w:kern w:val="0"/>
                <w:sz w:val="18"/>
                <w:szCs w:val="18"/>
              </w:rPr>
              <w:t xml:space="preserve"> </w:t>
            </w:r>
            <w:r>
              <w:rPr>
                <w:rFonts w:hint="eastAsia"/>
                <w:kern w:val="0"/>
                <w:sz w:val="18"/>
                <w:szCs w:val="18"/>
              </w:rPr>
              <w:t>企业未按照规定提供信用档案信息的，由县级以上地方人民政府建设主管部门给予警告，责令限期改正；逾期未改正的，可处以</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00"/>
        </w:trPr>
        <w:tc>
          <w:tcPr>
            <w:tcW w:w="1056" w:type="dxa"/>
            <w:vMerge w:val="restart"/>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逾期未改正且</w:t>
            </w:r>
            <w:r>
              <w:rPr>
                <w:kern w:val="0"/>
                <w:sz w:val="18"/>
                <w:szCs w:val="18"/>
              </w:rPr>
              <w:t>提供的</w:t>
            </w:r>
            <w:r>
              <w:rPr>
                <w:rFonts w:hint="eastAsia"/>
                <w:kern w:val="0"/>
                <w:sz w:val="18"/>
                <w:szCs w:val="18"/>
              </w:rPr>
              <w:t>企业信用档案</w:t>
            </w:r>
            <w:r>
              <w:rPr>
                <w:kern w:val="0"/>
                <w:sz w:val="18"/>
                <w:szCs w:val="18"/>
              </w:rPr>
              <w:t>信息不准确、不完整</w:t>
            </w:r>
            <w:r>
              <w:rPr>
                <w:rFonts w:hint="eastAsia"/>
                <w:kern w:val="0"/>
                <w:sz w:val="18"/>
                <w:szCs w:val="18"/>
              </w:rPr>
              <w:t>的</w:t>
            </w:r>
          </w:p>
        </w:tc>
        <w:tc>
          <w:tcPr>
            <w:tcW w:w="1044" w:type="dxa"/>
            <w:vMerge w:val="restart"/>
            <w:tcBorders>
              <w:top w:val="nil"/>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1000</w:t>
            </w:r>
            <w:r>
              <w:rPr>
                <w:kern w:val="0"/>
                <w:sz w:val="18"/>
                <w:szCs w:val="18"/>
              </w:rPr>
              <w:t>元以上</w:t>
            </w:r>
            <w:r>
              <w:rPr>
                <w:kern w:val="0"/>
                <w:sz w:val="18"/>
                <w:szCs w:val="18"/>
              </w:rPr>
              <w:t>3000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逾期未改正且</w:t>
            </w:r>
            <w:r>
              <w:rPr>
                <w:kern w:val="0"/>
                <w:sz w:val="18"/>
                <w:szCs w:val="18"/>
              </w:rPr>
              <w:t>提供的</w:t>
            </w:r>
            <w:r>
              <w:rPr>
                <w:rFonts w:hint="eastAsia"/>
                <w:kern w:val="0"/>
                <w:sz w:val="18"/>
                <w:szCs w:val="18"/>
              </w:rPr>
              <w:t>企业信用档案</w:t>
            </w:r>
            <w:r>
              <w:rPr>
                <w:kern w:val="0"/>
                <w:sz w:val="18"/>
                <w:szCs w:val="18"/>
              </w:rPr>
              <w:t>信息不真实</w:t>
            </w:r>
            <w:r>
              <w:rPr>
                <w:rFonts w:hint="eastAsia"/>
                <w:kern w:val="0"/>
                <w:sz w:val="18"/>
                <w:szCs w:val="18"/>
              </w:rPr>
              <w:t>的</w:t>
            </w:r>
          </w:p>
        </w:tc>
        <w:tc>
          <w:tcPr>
            <w:tcW w:w="1044"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3000</w:t>
            </w:r>
            <w:r>
              <w:rPr>
                <w:kern w:val="0"/>
                <w:sz w:val="18"/>
                <w:szCs w:val="18"/>
              </w:rPr>
              <w:t>元以上</w:t>
            </w: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逾期未改正且未提供企业信用档案信息的</w:t>
            </w:r>
          </w:p>
        </w:tc>
        <w:tc>
          <w:tcPr>
            <w:tcW w:w="1044"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10000</w:t>
            </w:r>
            <w:r>
              <w:rPr>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0201812000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对勘察设计企业涂改、倒卖、出租、出借或者以其他形式非法转让资质证书的处罚</w:t>
            </w:r>
          </w:p>
        </w:tc>
      </w:tr>
      <w:tr w:rsidR="00EA34CC" w:rsidTr="00A91F8E">
        <w:trPr>
          <w:trHeight w:val="162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【规章】《建设工程勘察设计资质管理规定》（建设部令第</w:t>
            </w:r>
            <w:r>
              <w:rPr>
                <w:rFonts w:hint="eastAsia"/>
                <w:kern w:val="0"/>
                <w:sz w:val="18"/>
                <w:szCs w:val="18"/>
              </w:rPr>
              <w:t>160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第十九条</w:t>
            </w:r>
            <w:r>
              <w:rPr>
                <w:rFonts w:hint="eastAsia"/>
                <w:kern w:val="0"/>
                <w:sz w:val="18"/>
                <w:szCs w:val="18"/>
              </w:rPr>
              <w:t xml:space="preserve"> </w:t>
            </w:r>
            <w:r>
              <w:rPr>
                <w:rFonts w:hint="eastAsia"/>
                <w:kern w:val="0"/>
                <w:sz w:val="18"/>
                <w:szCs w:val="18"/>
              </w:rPr>
              <w:t>从事建设工程勘察、设计活动的企业，申请资质升级、资质增项，在申请之日起前一年内有下列情形之一的，资质许可机关不予批准企业的资质升级申请和增项申请：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（九）涂改、倒卖、出租、出借或者以其他形式非法转让资质证书的。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第三十四条</w:t>
            </w:r>
            <w:r>
              <w:rPr>
                <w:rFonts w:hint="eastAsia"/>
                <w:kern w:val="0"/>
                <w:sz w:val="18"/>
                <w:szCs w:val="18"/>
              </w:rPr>
              <w:t xml:space="preserve"> </w:t>
            </w:r>
            <w:r>
              <w:rPr>
                <w:rFonts w:hint="eastAsia"/>
                <w:kern w:val="0"/>
                <w:sz w:val="18"/>
                <w:szCs w:val="18"/>
              </w:rPr>
              <w:t>涂改、倒卖、出租、出借或者以其他形式非法转让资质证书的，由县级以上地方人民政府建设主管部门或者有关部门给予警告，责令改正，并处以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万元以下的罚款；造成损失的，依法承担赔偿责任；构成犯罪的，依法追究刑事责任。</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，责令改正</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1.5</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2.5</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2.5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0201813000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对隐瞒有关情况或者提供虚假材料申请建筑业企业资质的处罚</w:t>
            </w:r>
          </w:p>
        </w:tc>
      </w:tr>
      <w:tr w:rsidR="00EA34CC" w:rsidTr="00A91F8E">
        <w:trPr>
          <w:trHeight w:val="154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【法律】《中华人民共和国行政许可法》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w:t>
            </w:r>
            <w:r>
              <w:rPr>
                <w:rFonts w:hint="eastAsia"/>
                <w:kern w:val="0"/>
                <w:sz w:val="18"/>
                <w:szCs w:val="18"/>
              </w:rPr>
              <w:t xml:space="preserve"> </w:t>
            </w:r>
            <w:r>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Default="00EA34CC" w:rsidP="00A91F8E">
            <w:pPr>
              <w:widowControl/>
              <w:spacing w:line="320" w:lineRule="exact"/>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第三十五条　申请企业隐瞒有关真实情况或者提供虚假材料申请建筑业企业资质的，资质许可机关不予许可，并给予警告，申请企业在</w:t>
            </w:r>
            <w:r>
              <w:rPr>
                <w:rFonts w:hint="eastAsia"/>
                <w:kern w:val="0"/>
                <w:sz w:val="18"/>
                <w:szCs w:val="18"/>
              </w:rPr>
              <w:t>1</w:t>
            </w:r>
            <w:r>
              <w:rPr>
                <w:rFonts w:hint="eastAsia"/>
                <w:kern w:val="0"/>
                <w:sz w:val="18"/>
                <w:szCs w:val="18"/>
              </w:rPr>
              <w:t>年内不得再次申请建筑业企业资质。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w:t>
            </w:r>
            <w:r>
              <w:rPr>
                <w:rFonts w:hint="eastAsia"/>
                <w:kern w:val="0"/>
                <w:sz w:val="18"/>
                <w:szCs w:val="18"/>
              </w:rPr>
              <w:t>，</w:t>
            </w:r>
            <w:r>
              <w:rPr>
                <w:rFonts w:hint="eastAsia"/>
                <w:kern w:val="0"/>
                <w:sz w:val="18"/>
                <w:szCs w:val="18"/>
              </w:rPr>
              <w:t>1</w:t>
            </w:r>
            <w:r>
              <w:rPr>
                <w:rFonts w:hint="eastAsia"/>
                <w:kern w:val="0"/>
                <w:sz w:val="18"/>
                <w:szCs w:val="18"/>
              </w:rPr>
              <w:t>年内不得再次申请</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44"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0201814000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对建筑业企业以其他企业的名义承揽工程的处罚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320" w:lineRule="exact"/>
              <w:jc w:val="left"/>
              <w:rPr>
                <w:kern w:val="0"/>
                <w:sz w:val="18"/>
                <w:szCs w:val="18"/>
              </w:rPr>
            </w:pPr>
            <w:r>
              <w:rPr>
                <w:rFonts w:hint="eastAsia"/>
                <w:kern w:val="0"/>
                <w:sz w:val="18"/>
                <w:szCs w:val="18"/>
              </w:rPr>
              <w:t xml:space="preserve">　　（一）超越本企业资质等级或以其他企业的名义承揽工程，或允许其他企业或个人以本企业的名义承揽工程的；</w:t>
            </w:r>
          </w:p>
          <w:p w:rsidR="00EA34CC" w:rsidRDefault="00EA34CC" w:rsidP="00A91F8E">
            <w:pPr>
              <w:widowControl/>
              <w:spacing w:line="320" w:lineRule="exact"/>
              <w:jc w:val="left"/>
              <w:rPr>
                <w:kern w:val="0"/>
                <w:sz w:val="18"/>
                <w:szCs w:val="18"/>
              </w:rPr>
            </w:pPr>
            <w:r>
              <w:rPr>
                <w:rFonts w:hint="eastAsia"/>
                <w:kern w:val="0"/>
                <w:sz w:val="18"/>
                <w:szCs w:val="18"/>
              </w:rPr>
              <w:t xml:space="preserve">　　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警告；罚款；责令改正</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Ansi="宋体"/>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2.5</w:t>
            </w:r>
            <w:r>
              <w:rPr>
                <w:kern w:val="0"/>
                <w:sz w:val="18"/>
                <w:szCs w:val="18"/>
              </w:rPr>
              <w:t>万元以下罚款</w:t>
            </w:r>
          </w:p>
        </w:tc>
      </w:tr>
      <w:tr w:rsidR="00EA34CC" w:rsidTr="00A91F8E">
        <w:trPr>
          <w:trHeight w:val="480"/>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承揽工程任务后发生事故的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p w:rsidR="00EA34CC" w:rsidRDefault="00EA34CC" w:rsidP="00EA34CC">
      <w:pPr>
        <w:rPr>
          <w:rFonts w:ascii="仿宋" w:eastAsia="仿宋" w:hAnsi="仿宋" w:cs="仿宋"/>
          <w:sz w:val="24"/>
        </w:rPr>
      </w:pPr>
    </w:p>
    <w:tbl>
      <w:tblPr>
        <w:tblW w:w="0" w:type="auto"/>
        <w:tblInd w:w="88" w:type="dxa"/>
        <w:tblLayout w:type="fixed"/>
        <w:tblLook w:val="04A0" w:firstRow="1" w:lastRow="0" w:firstColumn="1" w:lastColumn="0" w:noHBand="0" w:noVBand="1"/>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00" w:lineRule="exact"/>
              <w:jc w:val="center"/>
              <w:rPr>
                <w:kern w:val="0"/>
                <w:sz w:val="18"/>
                <w:szCs w:val="18"/>
              </w:rPr>
            </w:pPr>
            <w:r>
              <w:rPr>
                <w:kern w:val="0"/>
                <w:sz w:val="18"/>
                <w:szCs w:val="18"/>
              </w:rPr>
              <w:t>编号</w:t>
            </w:r>
            <w:r>
              <w:rPr>
                <w:rFonts w:hint="eastAsia"/>
                <w:kern w:val="0"/>
                <w:sz w:val="18"/>
                <w:szCs w:val="18"/>
              </w:rPr>
              <w:t>2</w:t>
            </w:r>
          </w:p>
        </w:tc>
        <w:tc>
          <w:tcPr>
            <w:tcW w:w="12976"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spacing w:line="300" w:lineRule="exact"/>
              <w:jc w:val="left"/>
              <w:rPr>
                <w:rFonts w:eastAsia="仿宋_GB2312"/>
                <w:b/>
                <w:bCs/>
                <w:kern w:val="0"/>
                <w:sz w:val="18"/>
                <w:szCs w:val="18"/>
              </w:rPr>
            </w:pPr>
            <w:r>
              <w:rPr>
                <w:rFonts w:eastAsia="仿宋_GB2312" w:hint="eastAsia"/>
                <w:b/>
                <w:bCs/>
                <w:kern w:val="0"/>
                <w:sz w:val="18"/>
                <w:szCs w:val="18"/>
              </w:rPr>
              <w:t>0201815000</w:t>
            </w:r>
          </w:p>
        </w:tc>
      </w:tr>
      <w:tr w:rsidR="00EA34CC" w:rsidTr="00A91F8E">
        <w:trPr>
          <w:trHeight w:val="285"/>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行为名称</w:t>
            </w:r>
          </w:p>
        </w:tc>
        <w:tc>
          <w:tcPr>
            <w:tcW w:w="12976"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对未取得施工许可证或者为规避办理施工许可证将工程项目分解后擅自施工的处罚</w:t>
            </w:r>
          </w:p>
        </w:tc>
      </w:tr>
      <w:tr w:rsidR="00EA34CC" w:rsidTr="00A91F8E">
        <w:trPr>
          <w:trHeight w:val="910"/>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法律依据</w:t>
            </w:r>
          </w:p>
        </w:tc>
        <w:tc>
          <w:tcPr>
            <w:tcW w:w="12976"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spacing w:line="300" w:lineRule="exact"/>
              <w:ind w:firstLineChars="100" w:firstLine="180"/>
              <w:jc w:val="left"/>
              <w:rPr>
                <w:kern w:val="0"/>
                <w:sz w:val="18"/>
                <w:szCs w:val="18"/>
              </w:rPr>
            </w:pPr>
            <w:r>
              <w:rPr>
                <w:rFonts w:hint="eastAsia"/>
                <w:kern w:val="0"/>
                <w:sz w:val="18"/>
                <w:szCs w:val="18"/>
              </w:rPr>
              <w:t>【法律】《中华人民共和国建筑法》</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第七条　建筑工程开工前，建设单位应当按照国家有关规定向工程所在地县级以上人民政府建设行政主管部门申请领取施工许可证；但是，国务院建设行政主管部门确定的限额以下的小型工程除外。</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按照国务院规定的权限和程序批准开工报告的建筑工程，不再领取施工许可证。</w:t>
            </w:r>
          </w:p>
          <w:p w:rsidR="00EA34CC" w:rsidRDefault="00EA34CC" w:rsidP="00A91F8E">
            <w:pPr>
              <w:widowControl/>
              <w:spacing w:line="300" w:lineRule="exact"/>
              <w:jc w:val="left"/>
              <w:rPr>
                <w:kern w:val="0"/>
                <w:sz w:val="18"/>
                <w:szCs w:val="18"/>
              </w:rPr>
            </w:pPr>
            <w:r>
              <w:rPr>
                <w:rFonts w:hint="eastAsia"/>
                <w:kern w:val="0"/>
                <w:sz w:val="18"/>
                <w:szCs w:val="18"/>
              </w:rPr>
              <w:t>【行政法规】《建设工程质量管理条例》（国务院令第</w:t>
            </w:r>
            <w:r>
              <w:rPr>
                <w:rFonts w:hint="eastAsia"/>
                <w:kern w:val="0"/>
                <w:sz w:val="18"/>
                <w:szCs w:val="18"/>
              </w:rPr>
              <w:t>279</w:t>
            </w:r>
            <w:r>
              <w:rPr>
                <w:rFonts w:hint="eastAsia"/>
                <w:kern w:val="0"/>
                <w:sz w:val="18"/>
                <w:szCs w:val="18"/>
              </w:rPr>
              <w:t>号，根据中华人民共和国国务院令第</w:t>
            </w:r>
            <w:r>
              <w:rPr>
                <w:rFonts w:hint="eastAsia"/>
                <w:kern w:val="0"/>
                <w:sz w:val="18"/>
                <w:szCs w:val="18"/>
              </w:rPr>
              <w:t>714</w:t>
            </w:r>
            <w:r>
              <w:rPr>
                <w:rFonts w:hint="eastAsia"/>
                <w:kern w:val="0"/>
                <w:sz w:val="18"/>
                <w:szCs w:val="18"/>
              </w:rPr>
              <w:t>号修改）</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第十三条</w:t>
            </w:r>
            <w:r>
              <w:rPr>
                <w:rFonts w:hint="eastAsia"/>
                <w:kern w:val="0"/>
                <w:sz w:val="18"/>
                <w:szCs w:val="18"/>
              </w:rPr>
              <w:t xml:space="preserve"> </w:t>
            </w:r>
            <w:r>
              <w:rPr>
                <w:rFonts w:hint="eastAsia"/>
                <w:kern w:val="0"/>
                <w:sz w:val="18"/>
                <w:szCs w:val="18"/>
              </w:rPr>
              <w:t>建设单位在开工前，应当按照国家有关规定办理工程质量监督手续，工程质量监督手续可以与施工许可证或者开工报告合并办理。</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第五十七条</w:t>
            </w:r>
            <w:r>
              <w:rPr>
                <w:rFonts w:hint="eastAsia"/>
                <w:kern w:val="0"/>
                <w:sz w:val="18"/>
                <w:szCs w:val="18"/>
              </w:rPr>
              <w:t xml:space="preserve"> </w:t>
            </w:r>
            <w:r>
              <w:rPr>
                <w:rFonts w:hint="eastAsia"/>
                <w:kern w:val="0"/>
                <w:sz w:val="18"/>
                <w:szCs w:val="18"/>
              </w:rPr>
              <w:t>违反本条例规定，建设单位未取得施工许可证或者开工报告未经批准，擅自施工的，责令停止施工，限期改正，处工程合同价款</w:t>
            </w:r>
            <w:r>
              <w:rPr>
                <w:rFonts w:hint="eastAsia"/>
                <w:kern w:val="0"/>
                <w:sz w:val="18"/>
                <w:szCs w:val="18"/>
              </w:rPr>
              <w:t>1</w:t>
            </w:r>
            <w:r>
              <w:rPr>
                <w:rFonts w:hint="eastAsia"/>
                <w:kern w:val="0"/>
                <w:sz w:val="18"/>
                <w:szCs w:val="18"/>
              </w:rPr>
              <w:t>％以上</w:t>
            </w:r>
            <w:r>
              <w:rPr>
                <w:rFonts w:hint="eastAsia"/>
                <w:kern w:val="0"/>
                <w:sz w:val="18"/>
                <w:szCs w:val="18"/>
              </w:rPr>
              <w:t>2</w:t>
            </w:r>
            <w:r>
              <w:rPr>
                <w:rFonts w:hint="eastAsia"/>
                <w:kern w:val="0"/>
                <w:sz w:val="18"/>
                <w:szCs w:val="18"/>
              </w:rPr>
              <w:t>％以下的罚款。</w:t>
            </w:r>
            <w:r>
              <w:rPr>
                <w:rFonts w:hint="eastAsia"/>
                <w:kern w:val="0"/>
                <w:sz w:val="18"/>
                <w:szCs w:val="18"/>
              </w:rPr>
              <w:t xml:space="preserve"> </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第七十三条</w:t>
            </w:r>
            <w:r>
              <w:rPr>
                <w:rFonts w:hint="eastAsia"/>
                <w:kern w:val="0"/>
                <w:sz w:val="18"/>
                <w:szCs w:val="18"/>
              </w:rPr>
              <w:t xml:space="preserve"> </w:t>
            </w:r>
            <w:r>
              <w:rPr>
                <w:rFonts w:hint="eastAsia"/>
                <w:kern w:val="0"/>
                <w:sz w:val="18"/>
                <w:szCs w:val="18"/>
              </w:rPr>
              <w:t>依照本条例规定，给予单位罚款处罚的，对单位直接负责的主管人员和其他直接责任人员处单位罚款数额５％以上１０％以下的罚款。</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第七十五条第一款</w:t>
            </w:r>
            <w:r>
              <w:rPr>
                <w:rFonts w:hint="eastAsia"/>
                <w:kern w:val="0"/>
                <w:sz w:val="18"/>
                <w:szCs w:val="18"/>
              </w:rPr>
              <w:t xml:space="preserve">  </w:t>
            </w:r>
            <w:r>
              <w:rPr>
                <w:rFonts w:hint="eastAsia"/>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EA34CC" w:rsidRDefault="00EA34CC" w:rsidP="00A91F8E">
            <w:pPr>
              <w:widowControl/>
              <w:spacing w:line="300" w:lineRule="exact"/>
              <w:jc w:val="left"/>
              <w:rPr>
                <w:kern w:val="0"/>
                <w:sz w:val="18"/>
                <w:szCs w:val="18"/>
              </w:rPr>
            </w:pPr>
            <w:r>
              <w:rPr>
                <w:rFonts w:hint="eastAsia"/>
                <w:kern w:val="0"/>
                <w:sz w:val="18"/>
                <w:szCs w:val="18"/>
              </w:rPr>
              <w:t>【规章】《建筑工程施工许可管理办法》（住房和城乡建设部令第</w:t>
            </w:r>
            <w:r>
              <w:rPr>
                <w:rFonts w:hint="eastAsia"/>
                <w:kern w:val="0"/>
                <w:sz w:val="18"/>
                <w:szCs w:val="18"/>
              </w:rPr>
              <w:t>18</w:t>
            </w:r>
            <w:r>
              <w:rPr>
                <w:rFonts w:hint="eastAsia"/>
                <w:kern w:val="0"/>
                <w:sz w:val="18"/>
                <w:szCs w:val="18"/>
              </w:rPr>
              <w:t>号）</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第三条第二款</w:t>
            </w:r>
            <w:r>
              <w:rPr>
                <w:rFonts w:hint="eastAsia"/>
                <w:kern w:val="0"/>
                <w:sz w:val="18"/>
                <w:szCs w:val="18"/>
              </w:rPr>
              <w:t xml:space="preserve"> </w:t>
            </w:r>
            <w:r>
              <w:rPr>
                <w:rFonts w:hint="eastAsia"/>
                <w:kern w:val="0"/>
                <w:sz w:val="18"/>
                <w:szCs w:val="18"/>
              </w:rPr>
              <w:t>任何单位和个人不得将应该申请领取施工许可证的工程项目分解为若干限额以下的工程项目，规避申请领取施工许可证。</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第十二条　对于未取得施工许可证或者为规避办理施工许可证将工程项目分解后擅自施工的，由有管辖权的发证机关责令停止施工，限期改正，对建设单位处工程合同价款</w:t>
            </w:r>
            <w:r>
              <w:rPr>
                <w:rFonts w:hint="eastAsia"/>
                <w:kern w:val="0"/>
                <w:sz w:val="18"/>
                <w:szCs w:val="18"/>
              </w:rPr>
              <w:t>1%</w:t>
            </w:r>
            <w:r>
              <w:rPr>
                <w:rFonts w:hint="eastAsia"/>
                <w:kern w:val="0"/>
                <w:sz w:val="18"/>
                <w:szCs w:val="18"/>
              </w:rPr>
              <w:t>以上</w:t>
            </w:r>
            <w:r>
              <w:rPr>
                <w:rFonts w:hint="eastAsia"/>
                <w:kern w:val="0"/>
                <w:sz w:val="18"/>
                <w:szCs w:val="18"/>
              </w:rPr>
              <w:t>2%</w:t>
            </w:r>
            <w:r>
              <w:rPr>
                <w:rFonts w:hint="eastAsia"/>
                <w:kern w:val="0"/>
                <w:sz w:val="18"/>
                <w:szCs w:val="18"/>
              </w:rPr>
              <w:t>以下罚款；对施工单位处</w:t>
            </w:r>
            <w:r>
              <w:rPr>
                <w:rFonts w:hint="eastAsia"/>
                <w:kern w:val="0"/>
                <w:sz w:val="18"/>
                <w:szCs w:val="18"/>
              </w:rPr>
              <w:t>3</w:t>
            </w:r>
            <w:r>
              <w:rPr>
                <w:rFonts w:hint="eastAsia"/>
                <w:kern w:val="0"/>
                <w:sz w:val="18"/>
                <w:szCs w:val="18"/>
              </w:rPr>
              <w:t>万元以下罚款。</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第十五条　依照本办法规定，给予单位罚款处罚的，对单位直接负责的主管人员和其他直接责任人员处单位罚款数额</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以下罚款。</w:t>
            </w:r>
          </w:p>
          <w:p w:rsidR="00EA34CC" w:rsidRDefault="00EA34CC" w:rsidP="00A91F8E">
            <w:pPr>
              <w:widowControl/>
              <w:spacing w:line="300" w:lineRule="exact"/>
              <w:jc w:val="left"/>
              <w:rPr>
                <w:kern w:val="0"/>
                <w:sz w:val="18"/>
                <w:szCs w:val="18"/>
              </w:rPr>
            </w:pPr>
            <w:r>
              <w:rPr>
                <w:rFonts w:hint="eastAsia"/>
                <w:kern w:val="0"/>
                <w:sz w:val="18"/>
                <w:szCs w:val="18"/>
              </w:rPr>
              <w:t xml:space="preserve">　　单位及相关责任人受到处罚的，作为不良行为记录予以通报。</w:t>
            </w:r>
          </w:p>
          <w:p w:rsidR="00EA34CC" w:rsidRDefault="00EA34CC" w:rsidP="00A91F8E">
            <w:pPr>
              <w:widowControl/>
              <w:spacing w:line="300" w:lineRule="exact"/>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（三）未取得施工许可证擅自施工的；</w:t>
            </w:r>
          </w:p>
          <w:p w:rsidR="00EA34CC" w:rsidRDefault="00EA34CC" w:rsidP="00A91F8E">
            <w:pPr>
              <w:widowControl/>
              <w:spacing w:line="300" w:lineRule="exact"/>
              <w:jc w:val="left"/>
              <w:rPr>
                <w:kern w:val="0"/>
                <w:sz w:val="18"/>
                <w:szCs w:val="18"/>
              </w:rPr>
            </w:pPr>
            <w:r>
              <w:rPr>
                <w:rFonts w:hint="eastAsia"/>
                <w:kern w:val="0"/>
                <w:sz w:val="18"/>
                <w:szCs w:val="18"/>
              </w:rPr>
              <w:t xml:space="preserve">    </w:t>
            </w:r>
            <w:r>
              <w:rPr>
                <w:rFonts w:hint="eastAsia"/>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440"/>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处罚种类</w:t>
            </w:r>
          </w:p>
        </w:tc>
        <w:tc>
          <w:tcPr>
            <w:tcW w:w="12976"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jc w:val="left"/>
              <w:textAlignment w:val="center"/>
              <w:rPr>
                <w:rFonts w:ascii="仿宋_GB2312" w:eastAsia="仿宋_GB2312" w:hAnsi="宋体" w:cs="仿宋_GB2312"/>
                <w:sz w:val="20"/>
                <w:szCs w:val="20"/>
              </w:rPr>
            </w:pPr>
            <w:r>
              <w:rPr>
                <w:kern w:val="0"/>
                <w:sz w:val="18"/>
                <w:szCs w:val="18"/>
              </w:rPr>
              <w:t>警告，责令停止施工，限期改正，罚款</w:t>
            </w:r>
            <w:r>
              <w:rPr>
                <w:kern w:val="0"/>
                <w:sz w:val="18"/>
                <w:szCs w:val="18"/>
              </w:rPr>
              <w:t xml:space="preserve"> </w:t>
            </w:r>
            <w:r>
              <w:rPr>
                <w:rFonts w:ascii="仿宋_GB2312" w:eastAsia="仿宋_GB2312" w:hAnsi="宋体" w:cs="仿宋_GB2312"/>
                <w:kern w:val="0"/>
                <w:sz w:val="20"/>
                <w:szCs w:val="20"/>
                <w:lang w:bidi="ar"/>
              </w:rPr>
              <w:t xml:space="preserve"> 　</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自由裁量基准</w:t>
            </w:r>
          </w:p>
        </w:tc>
      </w:tr>
      <w:tr w:rsidR="00EA34CC" w:rsidTr="00A91F8E">
        <w:trPr>
          <w:trHeight w:val="720"/>
        </w:trPr>
        <w:tc>
          <w:tcPr>
            <w:tcW w:w="1040" w:type="dxa"/>
            <w:vMerge w:val="restart"/>
            <w:tcBorders>
              <w:top w:val="single" w:sz="4" w:space="0" w:color="auto"/>
              <w:left w:val="single" w:sz="8" w:space="0" w:color="auto"/>
              <w:right w:val="single" w:sz="4" w:space="0" w:color="auto"/>
            </w:tcBorders>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lastRenderedPageBreak/>
              <w:t>情形描述</w:t>
            </w: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已办理部分前期手续，开工时间少于一个月的</w:t>
            </w:r>
          </w:p>
        </w:tc>
        <w:tc>
          <w:tcPr>
            <w:tcW w:w="1076" w:type="dxa"/>
            <w:vMerge w:val="restart"/>
            <w:tcBorders>
              <w:top w:val="single" w:sz="4" w:space="0" w:color="auto"/>
              <w:left w:val="single" w:sz="4" w:space="0" w:color="auto"/>
              <w:right w:val="single" w:sz="4" w:space="0" w:color="auto"/>
            </w:tcBorders>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对建设单位：工程合同价款</w:t>
            </w:r>
            <w:r>
              <w:rPr>
                <w:kern w:val="0"/>
                <w:sz w:val="18"/>
                <w:szCs w:val="18"/>
              </w:rPr>
              <w:t>1%</w:t>
            </w:r>
            <w:r>
              <w:rPr>
                <w:kern w:val="0"/>
                <w:sz w:val="18"/>
                <w:szCs w:val="18"/>
              </w:rPr>
              <w:t>以上</w:t>
            </w:r>
            <w:r>
              <w:rPr>
                <w:kern w:val="0"/>
                <w:sz w:val="18"/>
                <w:szCs w:val="18"/>
              </w:rPr>
              <w:t>1.</w:t>
            </w:r>
            <w:r>
              <w:rPr>
                <w:rFonts w:hint="eastAsia"/>
                <w:kern w:val="0"/>
                <w:sz w:val="18"/>
                <w:szCs w:val="18"/>
              </w:rPr>
              <w:t>3</w:t>
            </w:r>
            <w:r>
              <w:rPr>
                <w:kern w:val="0"/>
                <w:sz w:val="18"/>
                <w:szCs w:val="18"/>
              </w:rPr>
              <w:t>%</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对施工单位：</w:t>
            </w:r>
            <w:r>
              <w:rPr>
                <w:kern w:val="0"/>
                <w:sz w:val="18"/>
                <w:szCs w:val="18"/>
              </w:rPr>
              <w:t>1</w:t>
            </w:r>
            <w:r>
              <w:rPr>
                <w:kern w:val="0"/>
                <w:sz w:val="18"/>
                <w:szCs w:val="18"/>
              </w:rPr>
              <w:t>万元以下罚款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720"/>
        </w:trPr>
        <w:tc>
          <w:tcPr>
            <w:tcW w:w="1040" w:type="dxa"/>
            <w:vMerge/>
            <w:tcBorders>
              <w:left w:val="single" w:sz="8" w:space="0" w:color="auto"/>
              <w:right w:val="single" w:sz="4" w:space="0" w:color="auto"/>
            </w:tcBorders>
            <w:shd w:val="clear" w:color="auto" w:fill="auto"/>
            <w:vAlign w:val="center"/>
          </w:tcPr>
          <w:p w:rsidR="00EA34CC" w:rsidRDefault="00EA34CC" w:rsidP="00A91F8E">
            <w:pPr>
              <w:widowControl/>
              <w:spacing w:line="30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未办理前期手续，开工时间少于一个月的</w:t>
            </w:r>
          </w:p>
        </w:tc>
        <w:tc>
          <w:tcPr>
            <w:tcW w:w="1076" w:type="dxa"/>
            <w:vMerge/>
            <w:tcBorders>
              <w:left w:val="single" w:sz="4" w:space="0" w:color="auto"/>
              <w:right w:val="single" w:sz="4" w:space="0" w:color="auto"/>
            </w:tcBorders>
            <w:shd w:val="clear" w:color="auto" w:fill="auto"/>
            <w:vAlign w:val="center"/>
          </w:tcPr>
          <w:p w:rsidR="00EA34CC" w:rsidRDefault="00EA34CC" w:rsidP="00A91F8E">
            <w:pPr>
              <w:widowControl/>
              <w:spacing w:line="300" w:lineRule="exact"/>
              <w:jc w:val="left"/>
              <w:rPr>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对建设单位：工程合同价款</w:t>
            </w:r>
            <w:r>
              <w:rPr>
                <w:kern w:val="0"/>
                <w:sz w:val="18"/>
                <w:szCs w:val="18"/>
              </w:rPr>
              <w:t>1.</w:t>
            </w:r>
            <w:r>
              <w:rPr>
                <w:rFonts w:hint="eastAsia"/>
                <w:kern w:val="0"/>
                <w:sz w:val="18"/>
                <w:szCs w:val="18"/>
              </w:rPr>
              <w:t>3</w:t>
            </w:r>
            <w:r>
              <w:rPr>
                <w:kern w:val="0"/>
                <w:sz w:val="18"/>
                <w:szCs w:val="18"/>
              </w:rPr>
              <w:t>%</w:t>
            </w:r>
            <w:r>
              <w:rPr>
                <w:kern w:val="0"/>
                <w:sz w:val="18"/>
                <w:szCs w:val="18"/>
              </w:rPr>
              <w:t>以上</w:t>
            </w:r>
            <w:r>
              <w:rPr>
                <w:kern w:val="0"/>
                <w:sz w:val="18"/>
                <w:szCs w:val="18"/>
              </w:rPr>
              <w:t>1.5%</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对施工单位：</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6%</w:t>
            </w:r>
            <w:r>
              <w:rPr>
                <w:kern w:val="0"/>
                <w:sz w:val="18"/>
                <w:szCs w:val="18"/>
              </w:rPr>
              <w:t>以上</w:t>
            </w:r>
            <w:r>
              <w:rPr>
                <w:rFonts w:hint="eastAsia"/>
                <w:kern w:val="0"/>
                <w:sz w:val="18"/>
                <w:szCs w:val="18"/>
              </w:rPr>
              <w:t>7</w:t>
            </w:r>
            <w:r>
              <w:rPr>
                <w:kern w:val="0"/>
                <w:sz w:val="18"/>
                <w:szCs w:val="18"/>
              </w:rPr>
              <w:t>%</w:t>
            </w:r>
            <w:r>
              <w:rPr>
                <w:kern w:val="0"/>
                <w:sz w:val="18"/>
                <w:szCs w:val="18"/>
              </w:rPr>
              <w:t>以下罚款</w:t>
            </w:r>
          </w:p>
        </w:tc>
      </w:tr>
      <w:tr w:rsidR="00EA34CC" w:rsidTr="00A91F8E">
        <w:trPr>
          <w:trHeight w:val="720"/>
        </w:trPr>
        <w:tc>
          <w:tcPr>
            <w:tcW w:w="1040" w:type="dxa"/>
            <w:vMerge/>
            <w:tcBorders>
              <w:left w:val="single" w:sz="8" w:space="0" w:color="auto"/>
              <w:right w:val="single" w:sz="4" w:space="0" w:color="auto"/>
            </w:tcBorders>
            <w:shd w:val="clear" w:color="auto" w:fill="auto"/>
            <w:vAlign w:val="center"/>
          </w:tcPr>
          <w:p w:rsidR="00EA34CC" w:rsidRDefault="00EA34CC" w:rsidP="00A91F8E">
            <w:pPr>
              <w:widowControl/>
              <w:spacing w:line="30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已办理部分前期手续，开工时间超过一个月的</w:t>
            </w:r>
          </w:p>
        </w:tc>
        <w:tc>
          <w:tcPr>
            <w:tcW w:w="1076" w:type="dxa"/>
            <w:vMerge/>
            <w:tcBorders>
              <w:left w:val="single" w:sz="4" w:space="0" w:color="auto"/>
              <w:right w:val="single" w:sz="4" w:space="0" w:color="auto"/>
            </w:tcBorders>
            <w:shd w:val="clear" w:color="auto" w:fill="auto"/>
            <w:vAlign w:val="center"/>
          </w:tcPr>
          <w:p w:rsidR="00EA34CC" w:rsidRDefault="00EA34CC" w:rsidP="00A91F8E">
            <w:pPr>
              <w:widowControl/>
              <w:spacing w:line="300" w:lineRule="exact"/>
              <w:jc w:val="left"/>
              <w:rPr>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对建设单位：工程合同价款</w:t>
            </w:r>
            <w:r>
              <w:rPr>
                <w:kern w:val="0"/>
                <w:sz w:val="18"/>
                <w:szCs w:val="18"/>
              </w:rPr>
              <w:t>1.5%</w:t>
            </w:r>
            <w:r>
              <w:rPr>
                <w:kern w:val="0"/>
                <w:sz w:val="18"/>
                <w:szCs w:val="18"/>
              </w:rPr>
              <w:t>以上</w:t>
            </w:r>
            <w:r>
              <w:rPr>
                <w:rFonts w:hint="eastAsia"/>
                <w:kern w:val="0"/>
                <w:sz w:val="18"/>
                <w:szCs w:val="18"/>
              </w:rPr>
              <w:t>1.8</w:t>
            </w:r>
            <w:r>
              <w:rPr>
                <w:kern w:val="0"/>
                <w:sz w:val="18"/>
                <w:szCs w:val="18"/>
              </w:rPr>
              <w:t>%</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对施工单位：</w:t>
            </w:r>
            <w:r>
              <w:rPr>
                <w:rFonts w:hint="eastAsia"/>
                <w:kern w:val="0"/>
                <w:sz w:val="18"/>
                <w:szCs w:val="18"/>
              </w:rPr>
              <w:t>1.5</w:t>
            </w:r>
            <w:r>
              <w:rPr>
                <w:kern w:val="0"/>
                <w:sz w:val="18"/>
                <w:szCs w:val="18"/>
              </w:rPr>
              <w:t>万元以上</w:t>
            </w:r>
            <w:r>
              <w:rPr>
                <w:rFonts w:hint="eastAsia"/>
                <w:kern w:val="0"/>
                <w:sz w:val="18"/>
                <w:szCs w:val="18"/>
              </w:rPr>
              <w:t>2</w:t>
            </w:r>
            <w:r>
              <w:rPr>
                <w:kern w:val="0"/>
                <w:sz w:val="18"/>
                <w:szCs w:val="18"/>
              </w:rPr>
              <w:t>万元以下罚款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rFonts w:hint="eastAsia"/>
                <w:kern w:val="0"/>
                <w:sz w:val="18"/>
                <w:szCs w:val="18"/>
              </w:rPr>
              <w:t>7</w:t>
            </w:r>
            <w:r>
              <w:rPr>
                <w:kern w:val="0"/>
                <w:sz w:val="18"/>
                <w:szCs w:val="18"/>
              </w:rPr>
              <w:t>%</w:t>
            </w:r>
            <w:r>
              <w:rPr>
                <w:kern w:val="0"/>
                <w:sz w:val="18"/>
                <w:szCs w:val="18"/>
              </w:rPr>
              <w:t>以上</w:t>
            </w:r>
            <w:r>
              <w:rPr>
                <w:rFonts w:hint="eastAsia"/>
                <w:kern w:val="0"/>
                <w:sz w:val="18"/>
                <w:szCs w:val="18"/>
              </w:rPr>
              <w:t>8</w:t>
            </w:r>
            <w:r>
              <w:rPr>
                <w:kern w:val="0"/>
                <w:sz w:val="18"/>
                <w:szCs w:val="18"/>
              </w:rPr>
              <w:t>%</w:t>
            </w:r>
            <w:r>
              <w:rPr>
                <w:kern w:val="0"/>
                <w:sz w:val="18"/>
                <w:szCs w:val="18"/>
              </w:rPr>
              <w:t>以下罚款</w:t>
            </w:r>
          </w:p>
        </w:tc>
      </w:tr>
      <w:tr w:rsidR="00EA34CC" w:rsidTr="00A91F8E">
        <w:trPr>
          <w:trHeight w:val="720"/>
        </w:trPr>
        <w:tc>
          <w:tcPr>
            <w:tcW w:w="1040" w:type="dxa"/>
            <w:vMerge/>
            <w:tcBorders>
              <w:left w:val="single" w:sz="8" w:space="0" w:color="auto"/>
              <w:right w:val="single" w:sz="4" w:space="0" w:color="auto"/>
            </w:tcBorders>
            <w:shd w:val="clear" w:color="auto" w:fill="auto"/>
            <w:vAlign w:val="center"/>
          </w:tcPr>
          <w:p w:rsidR="00EA34CC" w:rsidRDefault="00EA34CC" w:rsidP="00A91F8E">
            <w:pPr>
              <w:widowControl/>
              <w:spacing w:line="30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未办理前期手续，开工时间超过一个月的</w:t>
            </w:r>
          </w:p>
        </w:tc>
        <w:tc>
          <w:tcPr>
            <w:tcW w:w="1076" w:type="dxa"/>
            <w:vMerge/>
            <w:tcBorders>
              <w:left w:val="single" w:sz="4" w:space="0" w:color="auto"/>
              <w:right w:val="single" w:sz="4" w:space="0" w:color="auto"/>
            </w:tcBorders>
            <w:shd w:val="clear" w:color="auto" w:fill="auto"/>
            <w:vAlign w:val="center"/>
          </w:tcPr>
          <w:p w:rsidR="00EA34CC" w:rsidRDefault="00EA34CC" w:rsidP="00A91F8E">
            <w:pPr>
              <w:widowControl/>
              <w:spacing w:line="300" w:lineRule="exact"/>
              <w:jc w:val="left"/>
              <w:rPr>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对建设单位：工程合同价款</w:t>
            </w:r>
            <w:r>
              <w:rPr>
                <w:kern w:val="0"/>
                <w:sz w:val="18"/>
                <w:szCs w:val="18"/>
              </w:rPr>
              <w:t>1</w:t>
            </w:r>
            <w:r>
              <w:rPr>
                <w:rFonts w:hint="eastAsia"/>
                <w:kern w:val="0"/>
                <w:sz w:val="18"/>
                <w:szCs w:val="18"/>
              </w:rPr>
              <w:t>.8</w:t>
            </w:r>
            <w:r>
              <w:rPr>
                <w:kern w:val="0"/>
                <w:sz w:val="18"/>
                <w:szCs w:val="18"/>
              </w:rPr>
              <w:t>%</w:t>
            </w:r>
            <w:r>
              <w:rPr>
                <w:kern w:val="0"/>
                <w:sz w:val="18"/>
                <w:szCs w:val="18"/>
              </w:rPr>
              <w:t>以上</w:t>
            </w:r>
            <w:r>
              <w:rPr>
                <w:rFonts w:hint="eastAsia"/>
                <w:kern w:val="0"/>
                <w:sz w:val="18"/>
                <w:szCs w:val="18"/>
              </w:rPr>
              <w:t>2</w:t>
            </w:r>
            <w:r>
              <w:rPr>
                <w:kern w:val="0"/>
                <w:sz w:val="18"/>
                <w:szCs w:val="18"/>
              </w:rPr>
              <w:t>%</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对施工单位：</w:t>
            </w:r>
            <w:r>
              <w:rPr>
                <w:rFonts w:hint="eastAsia"/>
                <w:kern w:val="0"/>
                <w:sz w:val="18"/>
                <w:szCs w:val="18"/>
              </w:rPr>
              <w:t>2</w:t>
            </w:r>
            <w:r>
              <w:rPr>
                <w:kern w:val="0"/>
                <w:sz w:val="18"/>
                <w:szCs w:val="18"/>
              </w:rPr>
              <w:t>万元以</w:t>
            </w:r>
            <w:r>
              <w:rPr>
                <w:rFonts w:hint="eastAsia"/>
                <w:kern w:val="0"/>
                <w:sz w:val="18"/>
                <w:szCs w:val="18"/>
              </w:rPr>
              <w:t>上</w:t>
            </w:r>
            <w:r>
              <w:rPr>
                <w:rFonts w:hint="eastAsia"/>
                <w:kern w:val="0"/>
                <w:sz w:val="18"/>
                <w:szCs w:val="18"/>
              </w:rPr>
              <w:t>2.5</w:t>
            </w:r>
            <w:r>
              <w:rPr>
                <w:rFonts w:hint="eastAsia"/>
                <w:kern w:val="0"/>
                <w:sz w:val="18"/>
                <w:szCs w:val="18"/>
              </w:rPr>
              <w:t>万元以下</w:t>
            </w:r>
            <w:r>
              <w:rPr>
                <w:kern w:val="0"/>
                <w:sz w:val="18"/>
                <w:szCs w:val="18"/>
              </w:rPr>
              <w:t>罚款</w:t>
            </w:r>
          </w:p>
          <w:p w:rsidR="00EA34CC" w:rsidRDefault="00EA34CC" w:rsidP="00A91F8E">
            <w:pPr>
              <w:widowControl/>
              <w:spacing w:line="300" w:lineRule="exact"/>
              <w:jc w:val="left"/>
              <w:rPr>
                <w:kern w:val="0"/>
                <w:sz w:val="18"/>
                <w:szCs w:val="18"/>
              </w:rPr>
            </w:pPr>
            <w:r>
              <w:rPr>
                <w:kern w:val="0"/>
                <w:sz w:val="18"/>
                <w:szCs w:val="18"/>
              </w:rPr>
              <w:t>对个人：单位罚款数额</w:t>
            </w:r>
            <w:r>
              <w:rPr>
                <w:rFonts w:hint="eastAsia"/>
                <w:kern w:val="0"/>
                <w:sz w:val="18"/>
                <w:szCs w:val="18"/>
              </w:rPr>
              <w:t>8</w:t>
            </w:r>
            <w:r>
              <w:rPr>
                <w:kern w:val="0"/>
                <w:sz w:val="18"/>
                <w:szCs w:val="18"/>
              </w:rPr>
              <w:t>%</w:t>
            </w:r>
            <w:r>
              <w:rPr>
                <w:kern w:val="0"/>
                <w:sz w:val="18"/>
                <w:szCs w:val="18"/>
              </w:rPr>
              <w:t>以上</w:t>
            </w:r>
            <w:r>
              <w:rPr>
                <w:rFonts w:hint="eastAsia"/>
                <w:kern w:val="0"/>
                <w:sz w:val="18"/>
                <w:szCs w:val="18"/>
              </w:rPr>
              <w:t>9</w:t>
            </w:r>
            <w:r>
              <w:rPr>
                <w:kern w:val="0"/>
                <w:sz w:val="18"/>
                <w:szCs w:val="18"/>
              </w:rPr>
              <w:t>%</w:t>
            </w:r>
            <w:r>
              <w:rPr>
                <w:kern w:val="0"/>
                <w:sz w:val="18"/>
                <w:szCs w:val="18"/>
              </w:rPr>
              <w:t>以下罚款</w:t>
            </w:r>
          </w:p>
        </w:tc>
      </w:tr>
      <w:tr w:rsidR="00EA34CC" w:rsidTr="00A91F8E">
        <w:trPr>
          <w:trHeight w:val="720"/>
        </w:trPr>
        <w:tc>
          <w:tcPr>
            <w:tcW w:w="1040" w:type="dxa"/>
            <w:vMerge/>
            <w:tcBorders>
              <w:left w:val="single" w:sz="8" w:space="0" w:color="auto"/>
              <w:bottom w:val="single" w:sz="8" w:space="0" w:color="auto"/>
              <w:right w:val="single" w:sz="4" w:space="0" w:color="auto"/>
            </w:tcBorders>
            <w:shd w:val="clear" w:color="auto" w:fill="auto"/>
            <w:vAlign w:val="center"/>
          </w:tcPr>
          <w:p w:rsidR="00EA34CC" w:rsidRDefault="00EA34CC" w:rsidP="00A91F8E">
            <w:pPr>
              <w:widowControl/>
              <w:spacing w:line="30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工程提前开工，造成事故的</w:t>
            </w:r>
          </w:p>
        </w:tc>
        <w:tc>
          <w:tcPr>
            <w:tcW w:w="1076" w:type="dxa"/>
            <w:vMerge/>
            <w:tcBorders>
              <w:left w:val="single" w:sz="4" w:space="0" w:color="auto"/>
              <w:bottom w:val="single" w:sz="8" w:space="0" w:color="auto"/>
              <w:right w:val="single" w:sz="4" w:space="0" w:color="auto"/>
            </w:tcBorders>
            <w:shd w:val="clear" w:color="auto" w:fill="auto"/>
            <w:vAlign w:val="center"/>
          </w:tcPr>
          <w:p w:rsidR="00EA34CC" w:rsidRDefault="00EA34CC" w:rsidP="00A91F8E">
            <w:pPr>
              <w:widowControl/>
              <w:spacing w:line="300" w:lineRule="exact"/>
              <w:jc w:val="left"/>
              <w:rPr>
                <w:kern w:val="0"/>
                <w:sz w:val="18"/>
                <w:szCs w:val="18"/>
              </w:rPr>
            </w:pPr>
          </w:p>
        </w:tc>
        <w:tc>
          <w:tcPr>
            <w:tcW w:w="5760" w:type="dxa"/>
            <w:tcBorders>
              <w:top w:val="single" w:sz="4" w:space="0" w:color="auto"/>
              <w:left w:val="single" w:sz="4" w:space="0" w:color="auto"/>
              <w:bottom w:val="single" w:sz="8" w:space="0" w:color="auto"/>
              <w:right w:val="single" w:sz="8" w:space="0" w:color="auto"/>
            </w:tcBorders>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对建设单位：工程合同价款</w:t>
            </w:r>
            <w:r>
              <w:rPr>
                <w:rFonts w:hint="eastAsia"/>
                <w:kern w:val="0"/>
                <w:sz w:val="18"/>
                <w:szCs w:val="18"/>
              </w:rPr>
              <w:t>2%</w:t>
            </w:r>
            <w:r>
              <w:rPr>
                <w:kern w:val="0"/>
                <w:sz w:val="18"/>
                <w:szCs w:val="18"/>
              </w:rPr>
              <w:t>罚款</w:t>
            </w:r>
          </w:p>
          <w:p w:rsidR="00EA34CC" w:rsidRDefault="00EA34CC" w:rsidP="00A91F8E">
            <w:pPr>
              <w:widowControl/>
              <w:spacing w:line="300" w:lineRule="exact"/>
              <w:jc w:val="left"/>
              <w:rPr>
                <w:kern w:val="0"/>
                <w:sz w:val="18"/>
                <w:szCs w:val="18"/>
              </w:rPr>
            </w:pPr>
            <w:r>
              <w:rPr>
                <w:kern w:val="0"/>
                <w:sz w:val="18"/>
                <w:szCs w:val="18"/>
              </w:rPr>
              <w:t>对施工单位：</w:t>
            </w:r>
            <w:r>
              <w:rPr>
                <w:rFonts w:hint="eastAsia"/>
                <w:kern w:val="0"/>
                <w:sz w:val="18"/>
                <w:szCs w:val="18"/>
              </w:rPr>
              <w:t>2.5</w:t>
            </w:r>
            <w:r>
              <w:rPr>
                <w:rFonts w:hint="eastAsia"/>
                <w:kern w:val="0"/>
                <w:sz w:val="18"/>
                <w:szCs w:val="18"/>
              </w:rPr>
              <w:t>万元以上</w:t>
            </w:r>
            <w:r>
              <w:rPr>
                <w:rFonts w:hint="eastAsia"/>
                <w:kern w:val="0"/>
                <w:sz w:val="18"/>
                <w:szCs w:val="18"/>
              </w:rPr>
              <w:t>3</w:t>
            </w:r>
            <w:r>
              <w:rPr>
                <w:kern w:val="0"/>
                <w:sz w:val="18"/>
                <w:szCs w:val="18"/>
              </w:rPr>
              <w:t>万元</w:t>
            </w:r>
            <w:r>
              <w:rPr>
                <w:rFonts w:hint="eastAsia"/>
                <w:kern w:val="0"/>
                <w:sz w:val="18"/>
                <w:szCs w:val="18"/>
              </w:rPr>
              <w:t>以下</w:t>
            </w:r>
            <w:r>
              <w:rPr>
                <w:kern w:val="0"/>
                <w:sz w:val="18"/>
                <w:szCs w:val="18"/>
              </w:rPr>
              <w:t>罚款</w:t>
            </w:r>
          </w:p>
          <w:p w:rsidR="00EA34CC" w:rsidRDefault="00EA34CC" w:rsidP="00A91F8E">
            <w:pPr>
              <w:widowControl/>
              <w:spacing w:line="300" w:lineRule="exact"/>
              <w:jc w:val="left"/>
              <w:rPr>
                <w:kern w:val="0"/>
                <w:sz w:val="18"/>
                <w:szCs w:val="18"/>
              </w:rPr>
            </w:pPr>
            <w:r>
              <w:rPr>
                <w:kern w:val="0"/>
                <w:sz w:val="18"/>
                <w:szCs w:val="18"/>
              </w:rPr>
              <w:t>对个人：单位罚款数额</w:t>
            </w:r>
            <w:r>
              <w:rPr>
                <w:rFonts w:hint="eastAsia"/>
                <w:kern w:val="0"/>
                <w:sz w:val="18"/>
                <w:szCs w:val="18"/>
              </w:rPr>
              <w:t>9</w:t>
            </w:r>
            <w:r>
              <w:rPr>
                <w:kern w:val="0"/>
                <w:sz w:val="18"/>
                <w:szCs w:val="18"/>
              </w:rPr>
              <w:t>%</w:t>
            </w:r>
            <w:r>
              <w:rPr>
                <w:kern w:val="0"/>
                <w:sz w:val="18"/>
                <w:szCs w:val="18"/>
              </w:rPr>
              <w:t>以上</w:t>
            </w:r>
            <w:r>
              <w:rPr>
                <w:rFonts w:hint="eastAsia"/>
                <w:kern w:val="0"/>
                <w:sz w:val="18"/>
                <w:szCs w:val="18"/>
              </w:rPr>
              <w:t>10</w:t>
            </w:r>
            <w:r>
              <w:rPr>
                <w:kern w:val="0"/>
                <w:sz w:val="18"/>
                <w:szCs w:val="18"/>
              </w:rPr>
              <w:t>%</w:t>
            </w:r>
            <w:r>
              <w:rPr>
                <w:kern w:val="0"/>
                <w:sz w:val="18"/>
                <w:szCs w:val="18"/>
              </w:rPr>
              <w:t>以下罚款</w:t>
            </w:r>
          </w:p>
        </w:tc>
      </w:tr>
    </w:tbl>
    <w:p w:rsidR="00EA34CC" w:rsidRDefault="00EA34CC" w:rsidP="00EA34CC">
      <w:pPr>
        <w:pStyle w:val="a8"/>
        <w:ind w:left="420" w:firstLineChars="0" w:firstLine="0"/>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2433"/>
        <w:gridCol w:w="3707"/>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0201816000</w:t>
            </w:r>
            <w:r>
              <w:rPr>
                <w:rFonts w:ascii="仿宋_GB2312" w:eastAsia="仿宋_GB2312" w:hAnsi="宋体" w:cs="仿宋_GB2312" w:hint="eastAsia"/>
                <w:kern w:val="0"/>
                <w:sz w:val="20"/>
                <w:szCs w:val="20"/>
                <w:lang w:bidi="ar"/>
              </w:rPr>
              <w:t>（有其它专门的条款规范各当事人，此条不常用）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对建筑业企业违反国家工程建设强制性标准施工的处罚</w:t>
            </w:r>
          </w:p>
        </w:tc>
      </w:tr>
      <w:tr w:rsidR="00EA34CC" w:rsidTr="00A91F8E">
        <w:trPr>
          <w:trHeight w:val="183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【行政法规】《民用建筑节能条例》（国务院令第</w:t>
            </w:r>
            <w:r>
              <w:rPr>
                <w:rFonts w:hint="eastAsia"/>
                <w:kern w:val="0"/>
                <w:sz w:val="18"/>
                <w:szCs w:val="18"/>
              </w:rPr>
              <w:t>530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第十五条　设计单位、施工单位、工程监理单位及其注册执业人员，应当按照民用建筑节能强制性标准进行设计、施工、监理。</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第四十条　违反本条例规定，施工单位未按照民用建筑节能强制性标准进行施工的，由县级以上地方人民政府建设主管部门责令改正，处民用建筑项目合同价款</w:t>
            </w:r>
            <w:r>
              <w:rPr>
                <w:rFonts w:hint="eastAsia"/>
                <w:kern w:val="0"/>
                <w:sz w:val="18"/>
                <w:szCs w:val="18"/>
              </w:rPr>
              <w:t>2%</w:t>
            </w:r>
            <w:r>
              <w:rPr>
                <w:rFonts w:hint="eastAsia"/>
                <w:kern w:val="0"/>
                <w:sz w:val="18"/>
                <w:szCs w:val="18"/>
              </w:rPr>
              <w:t>以上</w:t>
            </w:r>
            <w:r>
              <w:rPr>
                <w:rFonts w:hint="eastAsia"/>
                <w:kern w:val="0"/>
                <w:sz w:val="18"/>
                <w:szCs w:val="18"/>
              </w:rPr>
              <w:t>4%</w:t>
            </w:r>
            <w:r>
              <w:rPr>
                <w:rFonts w:hint="eastAsia"/>
                <w:kern w:val="0"/>
                <w:sz w:val="18"/>
                <w:szCs w:val="18"/>
              </w:rPr>
              <w:t>以下的罚款；情节严重的，由颁发资质证书的部门责令停业整顿，降低资质等级或者吊销资质证书；造成损失的，依法承担赔偿责任。</w:t>
            </w:r>
          </w:p>
          <w:p w:rsidR="00EA34CC" w:rsidRDefault="00EA34CC" w:rsidP="00A91F8E">
            <w:pPr>
              <w:widowControl/>
              <w:spacing w:line="320" w:lineRule="exact"/>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320" w:lineRule="exact"/>
              <w:jc w:val="left"/>
              <w:rPr>
                <w:kern w:val="0"/>
                <w:sz w:val="18"/>
                <w:szCs w:val="18"/>
              </w:rPr>
            </w:pPr>
            <w:r>
              <w:rPr>
                <w:rFonts w:hint="eastAsia"/>
                <w:kern w:val="0"/>
                <w:sz w:val="18"/>
                <w:szCs w:val="18"/>
              </w:rPr>
              <w:t xml:space="preserve">　（五）违反国家工程建设强制性标准施工的；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警告，罚款，责令停业整顿，降低资质等级或者吊销资质证书</w:t>
            </w:r>
            <w:r>
              <w:rPr>
                <w:rFonts w:ascii="仿宋_GB2312" w:eastAsia="仿宋_GB2312" w:hAnsi="宋体" w:cs="仿宋_GB2312" w:hint="eastAsia"/>
                <w:kern w:val="0"/>
                <w:sz w:val="20"/>
                <w:szCs w:val="20"/>
                <w:lang w:bidi="ar"/>
              </w:rPr>
              <w:t>，限期改正，</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2433"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违反</w:t>
            </w:r>
            <w:r>
              <w:rPr>
                <w:rFonts w:hint="eastAsia"/>
                <w:kern w:val="0"/>
                <w:sz w:val="18"/>
                <w:szCs w:val="18"/>
              </w:rPr>
              <w:t>强制性标准中的一般性条文的</w:t>
            </w:r>
          </w:p>
        </w:tc>
        <w:tc>
          <w:tcPr>
            <w:tcW w:w="3707"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44"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万元以下的罚款</w:t>
            </w:r>
          </w:p>
        </w:tc>
      </w:tr>
      <w:tr w:rsidR="00EA34CC" w:rsidTr="00A91F8E">
        <w:trPr>
          <w:trHeight w:val="285"/>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433"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707"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44"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1.5</w:t>
            </w:r>
            <w:r>
              <w:rPr>
                <w:kern w:val="0"/>
                <w:sz w:val="18"/>
                <w:szCs w:val="18"/>
              </w:rPr>
              <w:t>万元以上</w:t>
            </w:r>
            <w:r>
              <w:rPr>
                <w:rFonts w:hint="eastAsia"/>
                <w:kern w:val="0"/>
                <w:sz w:val="18"/>
                <w:szCs w:val="18"/>
              </w:rPr>
              <w:t>2</w:t>
            </w:r>
            <w:r>
              <w:rPr>
                <w:kern w:val="0"/>
                <w:sz w:val="18"/>
                <w:szCs w:val="18"/>
              </w:rPr>
              <w:t>万元以下的罚款</w:t>
            </w:r>
          </w:p>
        </w:tc>
      </w:tr>
      <w:tr w:rsidR="00EA34CC" w:rsidTr="00A91F8E">
        <w:trPr>
          <w:trHeight w:val="285"/>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433"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违反</w:t>
            </w:r>
            <w:r>
              <w:rPr>
                <w:rFonts w:hint="eastAsia"/>
                <w:kern w:val="0"/>
                <w:sz w:val="18"/>
                <w:szCs w:val="18"/>
              </w:rPr>
              <w:t>强制性标准中的强制性条文的</w:t>
            </w:r>
          </w:p>
        </w:tc>
        <w:tc>
          <w:tcPr>
            <w:tcW w:w="3707"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44"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2</w:t>
            </w:r>
            <w:r>
              <w:rPr>
                <w:kern w:val="0"/>
                <w:sz w:val="18"/>
                <w:szCs w:val="18"/>
              </w:rPr>
              <w:t>万元以上</w:t>
            </w:r>
            <w:r>
              <w:rPr>
                <w:rFonts w:hint="eastAsia"/>
                <w:kern w:val="0"/>
                <w:sz w:val="18"/>
                <w:szCs w:val="18"/>
              </w:rPr>
              <w:t>2.5</w:t>
            </w:r>
            <w:r>
              <w:rPr>
                <w:kern w:val="0"/>
                <w:sz w:val="18"/>
                <w:szCs w:val="18"/>
              </w:rPr>
              <w:t>万元以下的罚款</w:t>
            </w:r>
          </w:p>
        </w:tc>
      </w:tr>
      <w:tr w:rsidR="00EA34CC" w:rsidTr="00A91F8E">
        <w:trPr>
          <w:trHeight w:val="285"/>
        </w:trPr>
        <w:tc>
          <w:tcPr>
            <w:tcW w:w="1056" w:type="dxa"/>
            <w:vMerge/>
            <w:tcBorders>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433" w:type="dxa"/>
            <w:vMerge/>
            <w:tcBorders>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707"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44" w:type="dxa"/>
            <w:vMerge/>
            <w:tcBorders>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2.5</w:t>
            </w:r>
            <w:r>
              <w:rPr>
                <w:kern w:val="0"/>
                <w:sz w:val="18"/>
                <w:szCs w:val="18"/>
              </w:rPr>
              <w:t>万元以上</w:t>
            </w:r>
            <w:r>
              <w:rPr>
                <w:rFonts w:hint="eastAsia"/>
                <w:kern w:val="0"/>
                <w:sz w:val="18"/>
                <w:szCs w:val="18"/>
              </w:rPr>
              <w:t>3</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w:t>
            </w:r>
            <w:r>
              <w:rPr>
                <w:rFonts w:ascii="仿宋_GB2312" w:eastAsia="仿宋_GB2312" w:hAnsi="宋体" w:cs="仿宋_GB2312" w:hint="eastAsia"/>
                <w:kern w:val="0"/>
                <w:sz w:val="20"/>
                <w:szCs w:val="20"/>
                <w:lang w:bidi="ar"/>
              </w:rPr>
              <w:t>7</w:t>
            </w:r>
            <w:r>
              <w:rPr>
                <w:rFonts w:ascii="仿宋_GB2312" w:eastAsia="仿宋_GB2312" w:hAnsi="宋体" w:cs="仿宋_GB2312"/>
                <w:kern w:val="0"/>
                <w:sz w:val="20"/>
                <w:szCs w:val="20"/>
                <w:lang w:bidi="ar"/>
              </w:rPr>
              <w:t>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对建筑业企业恶意拖欠分包企业工程款或者劳务人员工资的处罚</w:t>
            </w:r>
          </w:p>
        </w:tc>
      </w:tr>
      <w:tr w:rsidR="00EA34CC" w:rsidTr="00A91F8E">
        <w:trPr>
          <w:trHeight w:val="183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320" w:lineRule="exact"/>
              <w:jc w:val="left"/>
              <w:rPr>
                <w:kern w:val="0"/>
                <w:sz w:val="18"/>
                <w:szCs w:val="18"/>
              </w:rPr>
            </w:pPr>
            <w:r>
              <w:rPr>
                <w:rFonts w:hint="eastAsia"/>
                <w:kern w:val="0"/>
                <w:sz w:val="18"/>
                <w:szCs w:val="18"/>
              </w:rPr>
              <w:t xml:space="preserve">　　（六）恶意拖欠分包企业工程款或者劳务人员工资的；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，限期改正，</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0201818000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对建筑施工企业隐瞒或谎报、拖延报告工程质量安全事故，破坏事故现场、阻碍对事故调查的处罚</w:t>
            </w:r>
          </w:p>
        </w:tc>
      </w:tr>
      <w:tr w:rsidR="00EA34CC" w:rsidTr="00A91F8E">
        <w:trPr>
          <w:trHeight w:val="184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【规章】《建筑业企业资质管理规定》</w:t>
            </w:r>
            <w:r>
              <w:rPr>
                <w:rFonts w:hint="eastAsia"/>
                <w:kern w:val="0"/>
                <w:sz w:val="18"/>
                <w:szCs w:val="18"/>
              </w:rPr>
              <w:t>(</w:t>
            </w:r>
            <w:r>
              <w:rPr>
                <w:rFonts w:hint="eastAsia"/>
                <w:kern w:val="0"/>
                <w:sz w:val="18"/>
                <w:szCs w:val="18"/>
              </w:rPr>
              <w:t>住房和城乡建设部令第</w:t>
            </w:r>
            <w:r>
              <w:rPr>
                <w:rFonts w:hint="eastAsia"/>
                <w:kern w:val="0"/>
                <w:sz w:val="18"/>
                <w:szCs w:val="18"/>
              </w:rPr>
              <w:t>22</w:t>
            </w:r>
            <w:r>
              <w:rPr>
                <w:rFonts w:hint="eastAsia"/>
                <w:kern w:val="0"/>
                <w:sz w:val="18"/>
                <w:szCs w:val="18"/>
              </w:rPr>
              <w:t>号</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（七）隐瞒或谎报、拖延报告工程质量安全事故，破坏事故现场、阻碍对事故调查的；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，限期改正，</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隐瞒或谎报、拖延报告事故</w:t>
            </w:r>
            <w:r>
              <w:rPr>
                <w:rFonts w:hint="eastAsia"/>
                <w:kern w:val="0"/>
                <w:sz w:val="18"/>
                <w:szCs w:val="18"/>
              </w:rPr>
              <w:t>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破坏事故现场、阻碍对事故调查的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0201819000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对建筑业企业违反国家法律、法规和标准规定，需要持证上岗的现场管理人员和技术工种作业人员未取得证书上岗的处罚</w:t>
            </w:r>
          </w:p>
        </w:tc>
      </w:tr>
      <w:tr w:rsidR="00EA34CC" w:rsidTr="00A91F8E">
        <w:trPr>
          <w:trHeight w:val="186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【规章】《建筑业企业资质管理规定》</w:t>
            </w:r>
            <w:r>
              <w:rPr>
                <w:rFonts w:hint="eastAsia"/>
                <w:kern w:val="0"/>
                <w:sz w:val="18"/>
                <w:szCs w:val="18"/>
              </w:rPr>
              <w:t>(</w:t>
            </w:r>
            <w:r>
              <w:rPr>
                <w:rFonts w:hint="eastAsia"/>
                <w:kern w:val="0"/>
                <w:sz w:val="18"/>
                <w:szCs w:val="18"/>
              </w:rPr>
              <w:t>住房和城乡建设部令第</w:t>
            </w:r>
            <w:r>
              <w:rPr>
                <w:rFonts w:hint="eastAsia"/>
                <w:kern w:val="0"/>
                <w:sz w:val="18"/>
                <w:szCs w:val="18"/>
              </w:rPr>
              <w:t>22</w:t>
            </w:r>
            <w:r>
              <w:rPr>
                <w:rFonts w:hint="eastAsia"/>
                <w:kern w:val="0"/>
                <w:sz w:val="18"/>
                <w:szCs w:val="18"/>
              </w:rPr>
              <w:t>号</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（八）按照国家法律、法规和标准规定需要持证上岗的现场管理人员和技术工种作业人员未取得证书上岗的；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，限期改正，</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0201820000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对建筑施工企业发生过较大以上质量安全事故或者发生过两起以上一般质量安全事故的处罚</w:t>
            </w:r>
          </w:p>
        </w:tc>
      </w:tr>
      <w:tr w:rsidR="00EA34CC" w:rsidTr="00A91F8E">
        <w:trPr>
          <w:trHeight w:val="181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320" w:lineRule="exact"/>
              <w:jc w:val="left"/>
              <w:rPr>
                <w:kern w:val="0"/>
                <w:sz w:val="18"/>
                <w:szCs w:val="18"/>
              </w:rPr>
            </w:pPr>
            <w:r>
              <w:rPr>
                <w:rFonts w:hint="eastAsia"/>
                <w:kern w:val="0"/>
                <w:sz w:val="18"/>
                <w:szCs w:val="18"/>
              </w:rPr>
              <w:t xml:space="preserve">　　（十一）发生过较大以上质量安全事故或者发生过两起以上一般质量安全事故的；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，限期改正，</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发生</w:t>
            </w:r>
            <w:r>
              <w:rPr>
                <w:kern w:val="0"/>
                <w:sz w:val="18"/>
                <w:szCs w:val="18"/>
              </w:rPr>
              <w:t>2</w:t>
            </w:r>
            <w:r>
              <w:rPr>
                <w:kern w:val="0"/>
                <w:sz w:val="18"/>
                <w:szCs w:val="18"/>
              </w:rPr>
              <w:t>起一般事故</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1.5</w:t>
            </w:r>
            <w:r>
              <w:rPr>
                <w:kern w:val="0"/>
                <w:sz w:val="18"/>
                <w:szCs w:val="18"/>
              </w:rPr>
              <w:t>万元以下罚款</w:t>
            </w:r>
          </w:p>
        </w:tc>
      </w:tr>
      <w:tr w:rsidR="00EA34CC" w:rsidTr="00A91F8E">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发生</w:t>
            </w:r>
            <w:r>
              <w:rPr>
                <w:kern w:val="0"/>
                <w:sz w:val="18"/>
                <w:szCs w:val="18"/>
              </w:rPr>
              <w:t>1</w:t>
            </w:r>
            <w:r>
              <w:rPr>
                <w:kern w:val="0"/>
                <w:sz w:val="18"/>
                <w:szCs w:val="18"/>
              </w:rPr>
              <w:t>起较大事故或</w:t>
            </w:r>
            <w:r>
              <w:rPr>
                <w:kern w:val="0"/>
                <w:sz w:val="18"/>
                <w:szCs w:val="18"/>
              </w:rPr>
              <w:t>2</w:t>
            </w:r>
            <w:r>
              <w:rPr>
                <w:kern w:val="0"/>
                <w:sz w:val="18"/>
                <w:szCs w:val="18"/>
              </w:rPr>
              <w:t>起以上一般事故</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1.5</w:t>
            </w:r>
            <w:r>
              <w:rPr>
                <w:kern w:val="0"/>
                <w:sz w:val="18"/>
                <w:szCs w:val="18"/>
              </w:rPr>
              <w:t>万元以上</w:t>
            </w:r>
            <w:r>
              <w:rPr>
                <w:kern w:val="0"/>
                <w:sz w:val="18"/>
                <w:szCs w:val="18"/>
              </w:rPr>
              <w:t>2.5</w:t>
            </w:r>
            <w:r>
              <w:rPr>
                <w:kern w:val="0"/>
                <w:sz w:val="18"/>
                <w:szCs w:val="18"/>
              </w:rPr>
              <w:t>万元以下罚款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发生</w:t>
            </w:r>
            <w:r>
              <w:rPr>
                <w:kern w:val="0"/>
                <w:sz w:val="18"/>
                <w:szCs w:val="18"/>
              </w:rPr>
              <w:t>1</w:t>
            </w:r>
            <w:r>
              <w:rPr>
                <w:kern w:val="0"/>
                <w:sz w:val="18"/>
                <w:szCs w:val="18"/>
              </w:rPr>
              <w:t>起以上较大事故</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对建筑业企业未及时办理建筑业企业资质证书变更手续的处罚</w:t>
            </w:r>
          </w:p>
        </w:tc>
      </w:tr>
      <w:tr w:rsidR="00EA34CC" w:rsidTr="00A91F8E">
        <w:trPr>
          <w:trHeight w:val="1140"/>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第十九条　企业在建筑业企业资质证书有效期内名称、地址、注册资本、法定代表人等发生变更的，应当在工商部门办理变更手续后</w:t>
            </w:r>
            <w:r>
              <w:rPr>
                <w:rFonts w:hint="eastAsia"/>
                <w:kern w:val="0"/>
                <w:sz w:val="18"/>
                <w:szCs w:val="18"/>
              </w:rPr>
              <w:t>1</w:t>
            </w:r>
            <w:r>
              <w:rPr>
                <w:rFonts w:hint="eastAsia"/>
                <w:kern w:val="0"/>
                <w:sz w:val="18"/>
                <w:szCs w:val="18"/>
              </w:rPr>
              <w:t>个月内办理资质证书变更手续。</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第三十八条　企业未按照本规定及时办理建筑业企业资质证书变更手续的，由县级以上地方人民政府住房城乡建设主管部门责令限期办理；逾期不办理的，可处以</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，限期改正，</w:t>
            </w:r>
          </w:p>
        </w:tc>
      </w:tr>
      <w:tr w:rsidR="00EA34CC" w:rsidTr="00A91F8E">
        <w:trPr>
          <w:trHeight w:val="285"/>
        </w:trPr>
        <w:tc>
          <w:tcPr>
            <w:tcW w:w="1406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00"/>
        </w:trPr>
        <w:tc>
          <w:tcPr>
            <w:tcW w:w="1056"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逾期不办理，但未承揽业务的</w:t>
            </w:r>
          </w:p>
        </w:tc>
        <w:tc>
          <w:tcPr>
            <w:tcW w:w="1044"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5000</w:t>
            </w:r>
            <w:r>
              <w:rPr>
                <w:rFonts w:hint="eastAsia"/>
                <w:kern w:val="0"/>
                <w:sz w:val="18"/>
                <w:szCs w:val="18"/>
              </w:rPr>
              <w:t>元以下的罚款</w:t>
            </w:r>
          </w:p>
        </w:tc>
      </w:tr>
      <w:tr w:rsidR="00EA34CC" w:rsidTr="00A91F8E">
        <w:trPr>
          <w:trHeight w:val="285"/>
        </w:trPr>
        <w:tc>
          <w:tcPr>
            <w:tcW w:w="1056"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逾期不办理，且继续承揽业务的</w:t>
            </w:r>
          </w:p>
        </w:tc>
        <w:tc>
          <w:tcPr>
            <w:tcW w:w="1044"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w:t>
            </w:r>
            <w:r>
              <w:rPr>
                <w:rFonts w:ascii="仿宋_GB2312" w:eastAsia="仿宋_GB2312" w:hAnsi="宋体" w:cs="仿宋_GB2312" w:hint="eastAsia"/>
                <w:kern w:val="0"/>
                <w:sz w:val="20"/>
                <w:szCs w:val="20"/>
                <w:lang w:bidi="ar"/>
              </w:rPr>
              <w:t>2</w:t>
            </w:r>
            <w:r>
              <w:rPr>
                <w:rFonts w:ascii="仿宋_GB2312" w:eastAsia="仿宋_GB2312" w:hAnsi="宋体" w:cs="仿宋_GB2312"/>
                <w:kern w:val="0"/>
                <w:sz w:val="20"/>
                <w:szCs w:val="20"/>
                <w:lang w:bidi="ar"/>
              </w:rPr>
              <w:t>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对建筑业企业在接受监督检查时，不如实提供有关材料，或者拒绝、阻碍监督检查的处罚</w:t>
            </w:r>
          </w:p>
        </w:tc>
      </w:tr>
      <w:tr w:rsidR="00EA34CC" w:rsidTr="00A91F8E">
        <w:trPr>
          <w:trHeight w:val="1140"/>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第三十九条　企业在接受监督检查时，不如实提供有关材料，或者拒绝、阻碍监督检查的，由县级以上地方人民政府住房城乡建设主管部门责令限期改正，并可以处</w:t>
            </w:r>
            <w:r>
              <w:rPr>
                <w:rFonts w:hint="eastAsia"/>
                <w:kern w:val="0"/>
                <w:sz w:val="18"/>
                <w:szCs w:val="18"/>
              </w:rPr>
              <w:t>3</w:t>
            </w:r>
            <w:r>
              <w:rPr>
                <w:rFonts w:hint="eastAsia"/>
                <w:kern w:val="0"/>
                <w:sz w:val="18"/>
                <w:szCs w:val="18"/>
              </w:rPr>
              <w:t>万元以下罚款。</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罚款，限期改正，</w:t>
            </w:r>
          </w:p>
        </w:tc>
      </w:tr>
      <w:tr w:rsidR="00EA34CC" w:rsidTr="00A91F8E">
        <w:trPr>
          <w:trHeight w:val="285"/>
        </w:trPr>
        <w:tc>
          <w:tcPr>
            <w:tcW w:w="1406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不如实提供有关材料的</w:t>
            </w:r>
            <w:r>
              <w:rPr>
                <w:rFonts w:hint="eastAsia"/>
                <w:kern w:val="0"/>
                <w:sz w:val="18"/>
                <w:szCs w:val="18"/>
              </w:rPr>
              <w:t xml:space="preserve">  </w:t>
            </w:r>
          </w:p>
        </w:tc>
        <w:tc>
          <w:tcPr>
            <w:tcW w:w="1044"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万元以下罚款</w:t>
            </w:r>
            <w:r>
              <w:rPr>
                <w:rFonts w:hint="eastAsia"/>
                <w:kern w:val="0"/>
                <w:sz w:val="18"/>
                <w:szCs w:val="18"/>
              </w:rPr>
              <w:t xml:space="preserve">  </w:t>
            </w:r>
          </w:p>
        </w:tc>
      </w:tr>
      <w:tr w:rsidR="00EA34CC" w:rsidTr="00A91F8E">
        <w:trPr>
          <w:trHeight w:val="285"/>
        </w:trPr>
        <w:tc>
          <w:tcPr>
            <w:tcW w:w="1056"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拒绝、阻碍监督检查的</w:t>
            </w:r>
          </w:p>
        </w:tc>
        <w:tc>
          <w:tcPr>
            <w:tcW w:w="1044"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0201823000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对建筑业企业未按照规定要求提供信用档案信息的处罚</w:t>
            </w:r>
          </w:p>
        </w:tc>
      </w:tr>
      <w:tr w:rsidR="00EA34CC" w:rsidTr="00A91F8E">
        <w:trPr>
          <w:trHeight w:val="114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【规章】《建筑业企业资质管理规定》</w:t>
            </w:r>
            <w:r>
              <w:rPr>
                <w:rFonts w:hint="eastAsia"/>
                <w:kern w:val="0"/>
                <w:sz w:val="18"/>
                <w:szCs w:val="18"/>
              </w:rPr>
              <w:t>(</w:t>
            </w:r>
            <w:r>
              <w:rPr>
                <w:rFonts w:hint="eastAsia"/>
                <w:kern w:val="0"/>
                <w:sz w:val="18"/>
                <w:szCs w:val="18"/>
              </w:rPr>
              <w:t>住房和城乡建设部令第</w:t>
            </w:r>
            <w:r>
              <w:rPr>
                <w:rFonts w:hint="eastAsia"/>
                <w:kern w:val="0"/>
                <w:sz w:val="18"/>
                <w:szCs w:val="18"/>
              </w:rPr>
              <w:t>22</w:t>
            </w:r>
            <w:r>
              <w:rPr>
                <w:rFonts w:hint="eastAsia"/>
                <w:kern w:val="0"/>
                <w:sz w:val="18"/>
                <w:szCs w:val="18"/>
              </w:rPr>
              <w:t>号</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第三十二条第三款</w:t>
            </w:r>
            <w:r>
              <w:rPr>
                <w:rFonts w:hint="eastAsia"/>
                <w:kern w:val="0"/>
                <w:sz w:val="18"/>
                <w:szCs w:val="18"/>
              </w:rPr>
              <w:t xml:space="preserve">  </w:t>
            </w:r>
            <w:r>
              <w:rPr>
                <w:rFonts w:hint="eastAsia"/>
                <w:kern w:val="0"/>
                <w:sz w:val="18"/>
                <w:szCs w:val="18"/>
              </w:rPr>
              <w:t>取得建筑业企业资质的企业应当按照有关规定，向资质许可机关提供真实、准确、完整的企业信用档案信息。</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第四十条　企业未按照本规定要求提供企业信用档案信息的，由县级以上地方人民政府住房城乡建设主管部门或者其他有关部门给予警告，责令限期改正；逾期未改正的，可处以</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，限期改正，</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逾期不改正且</w:t>
            </w:r>
            <w:r>
              <w:rPr>
                <w:kern w:val="0"/>
                <w:sz w:val="18"/>
                <w:szCs w:val="18"/>
              </w:rPr>
              <w:t>提供的</w:t>
            </w:r>
            <w:r>
              <w:rPr>
                <w:rFonts w:hint="eastAsia"/>
                <w:kern w:val="0"/>
                <w:sz w:val="18"/>
                <w:szCs w:val="18"/>
              </w:rPr>
              <w:t>企业信用档案</w:t>
            </w:r>
            <w:r>
              <w:rPr>
                <w:kern w:val="0"/>
                <w:sz w:val="18"/>
                <w:szCs w:val="18"/>
              </w:rPr>
              <w:t>信息不准确、不完整</w:t>
            </w:r>
            <w:r>
              <w:rPr>
                <w:rFonts w:hint="eastAsia"/>
                <w:kern w:val="0"/>
                <w:sz w:val="18"/>
                <w:szCs w:val="18"/>
              </w:rPr>
              <w:t>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1000</w:t>
            </w:r>
            <w:r>
              <w:rPr>
                <w:kern w:val="0"/>
                <w:sz w:val="18"/>
                <w:szCs w:val="18"/>
              </w:rPr>
              <w:t>元以上</w:t>
            </w:r>
            <w:r>
              <w:rPr>
                <w:kern w:val="0"/>
                <w:sz w:val="18"/>
                <w:szCs w:val="18"/>
              </w:rPr>
              <w:t>3000</w:t>
            </w:r>
            <w:r>
              <w:rPr>
                <w:kern w:val="0"/>
                <w:sz w:val="18"/>
                <w:szCs w:val="18"/>
              </w:rPr>
              <w:t>元以下罚款</w:t>
            </w:r>
          </w:p>
        </w:tc>
      </w:tr>
      <w:tr w:rsidR="00EA34CC" w:rsidTr="00A91F8E">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逾期不改正且</w:t>
            </w:r>
            <w:r>
              <w:rPr>
                <w:kern w:val="0"/>
                <w:sz w:val="18"/>
                <w:szCs w:val="18"/>
              </w:rPr>
              <w:t>提供的</w:t>
            </w:r>
            <w:r>
              <w:rPr>
                <w:rFonts w:hint="eastAsia"/>
                <w:kern w:val="0"/>
                <w:sz w:val="18"/>
                <w:szCs w:val="18"/>
              </w:rPr>
              <w:t>企业信用档案</w:t>
            </w:r>
            <w:r>
              <w:rPr>
                <w:kern w:val="0"/>
                <w:sz w:val="18"/>
                <w:szCs w:val="18"/>
              </w:rPr>
              <w:t>信息不真实</w:t>
            </w:r>
            <w:r>
              <w:rPr>
                <w:rFonts w:hint="eastAsia"/>
                <w:kern w:val="0"/>
                <w:sz w:val="18"/>
                <w:szCs w:val="18"/>
              </w:rPr>
              <w:t>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3000</w:t>
            </w:r>
            <w:r>
              <w:rPr>
                <w:kern w:val="0"/>
                <w:sz w:val="18"/>
                <w:szCs w:val="18"/>
              </w:rPr>
              <w:t>元以上</w:t>
            </w:r>
            <w:r>
              <w:rPr>
                <w:kern w:val="0"/>
                <w:sz w:val="18"/>
                <w:szCs w:val="18"/>
              </w:rPr>
              <w:t>5000</w:t>
            </w:r>
            <w:r>
              <w:rPr>
                <w:kern w:val="0"/>
                <w:sz w:val="18"/>
                <w:szCs w:val="18"/>
              </w:rPr>
              <w:t>元以下罚款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逾期不改正且未提供企业信用档案信息的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10000</w:t>
            </w:r>
            <w:r>
              <w:rPr>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0201824000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对隐瞒有关情况或者提供虚假材料申请工程监理资质的处罚</w:t>
            </w:r>
          </w:p>
        </w:tc>
      </w:tr>
      <w:tr w:rsidR="00EA34CC" w:rsidTr="00A91F8E">
        <w:trPr>
          <w:trHeight w:val="153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【法律】《中华人民共和国行政许可法》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w:t>
            </w:r>
            <w:r>
              <w:rPr>
                <w:rFonts w:hint="eastAsia"/>
                <w:kern w:val="0"/>
                <w:sz w:val="18"/>
                <w:szCs w:val="18"/>
              </w:rPr>
              <w:t xml:space="preserve"> </w:t>
            </w:r>
            <w:r>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Default="00EA34CC" w:rsidP="00A91F8E">
            <w:pPr>
              <w:widowControl/>
              <w:spacing w:line="320" w:lineRule="exact"/>
              <w:jc w:val="left"/>
              <w:rPr>
                <w:kern w:val="0"/>
                <w:sz w:val="18"/>
                <w:szCs w:val="18"/>
              </w:rPr>
            </w:pPr>
            <w:r>
              <w:rPr>
                <w:rFonts w:hint="eastAsia"/>
                <w:kern w:val="0"/>
                <w:sz w:val="18"/>
                <w:szCs w:val="18"/>
              </w:rPr>
              <w:t>【规章】《工程监理企业资质管理规定》（建设部令第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w:t>
            </w:r>
            <w:r>
              <w:rPr>
                <w:rFonts w:hint="eastAsia"/>
                <w:kern w:val="0"/>
                <w:sz w:val="18"/>
                <w:szCs w:val="18"/>
              </w:rPr>
              <w:t xml:space="preserve"> </w:t>
            </w:r>
            <w:r>
              <w:rPr>
                <w:rFonts w:hint="eastAsia"/>
                <w:kern w:val="0"/>
                <w:sz w:val="18"/>
                <w:szCs w:val="18"/>
              </w:rPr>
              <w:t>申请人隐瞒有关情况或者提供虚假材料申请工程监理企业资质的，资质许可机关不予受理或者不予行政许可，并给予警告，申请人在</w:t>
            </w:r>
            <w:r>
              <w:rPr>
                <w:rFonts w:hint="eastAsia"/>
                <w:kern w:val="0"/>
                <w:sz w:val="18"/>
                <w:szCs w:val="18"/>
              </w:rPr>
              <w:t>1</w:t>
            </w:r>
            <w:r>
              <w:rPr>
                <w:rFonts w:hint="eastAsia"/>
                <w:kern w:val="0"/>
                <w:sz w:val="18"/>
                <w:szCs w:val="18"/>
              </w:rPr>
              <w:t>年内不得再次申请工程监理企业资质。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w:t>
            </w:r>
            <w:r>
              <w:rPr>
                <w:rFonts w:hint="eastAsia"/>
                <w:kern w:val="0"/>
                <w:sz w:val="18"/>
                <w:szCs w:val="18"/>
              </w:rPr>
              <w:t>，</w:t>
            </w:r>
            <w:r>
              <w:rPr>
                <w:rFonts w:hint="eastAsia"/>
                <w:kern w:val="0"/>
                <w:sz w:val="18"/>
                <w:szCs w:val="18"/>
              </w:rPr>
              <w:t>1</w:t>
            </w:r>
            <w:r>
              <w:rPr>
                <w:rFonts w:hint="eastAsia"/>
                <w:kern w:val="0"/>
                <w:sz w:val="18"/>
                <w:szCs w:val="18"/>
              </w:rPr>
              <w:t>年内不得再次申请</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0201825000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对工程监理企业不及时办理资质证书变更手续的处罚</w:t>
            </w:r>
          </w:p>
        </w:tc>
      </w:tr>
      <w:tr w:rsidR="00EA34CC" w:rsidTr="00A91F8E">
        <w:trPr>
          <w:trHeight w:val="130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【规章】《工程监理企业资质管理规定》（建设部令第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第十四条第一款</w:t>
            </w:r>
            <w:r>
              <w:rPr>
                <w:rFonts w:hint="eastAsia"/>
                <w:kern w:val="0"/>
                <w:sz w:val="18"/>
                <w:szCs w:val="18"/>
              </w:rPr>
              <w:t xml:space="preserve">  </w:t>
            </w:r>
            <w:r>
              <w:rPr>
                <w:rFonts w:hint="eastAsia"/>
                <w:kern w:val="0"/>
                <w:sz w:val="18"/>
                <w:szCs w:val="18"/>
              </w:rPr>
              <w:t>工程监理企业在资质证书有效期内名称、地址、注册资本、法定代表人等发生变更的，应当在工商行政管理部门办理变更手续后</w:t>
            </w:r>
            <w:r>
              <w:rPr>
                <w:rFonts w:hint="eastAsia"/>
                <w:kern w:val="0"/>
                <w:sz w:val="18"/>
                <w:szCs w:val="18"/>
              </w:rPr>
              <w:t>30</w:t>
            </w:r>
            <w:r>
              <w:rPr>
                <w:rFonts w:hint="eastAsia"/>
                <w:kern w:val="0"/>
                <w:sz w:val="18"/>
                <w:szCs w:val="18"/>
              </w:rPr>
              <w:t>日内办理资质证书变更手续。</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w:t>
            </w:r>
            <w:r>
              <w:rPr>
                <w:rFonts w:hint="eastAsia"/>
                <w:kern w:val="0"/>
                <w:sz w:val="18"/>
                <w:szCs w:val="18"/>
              </w:rPr>
              <w:t xml:space="preserve"> </w:t>
            </w:r>
            <w:r>
              <w:rPr>
                <w:rFonts w:hint="eastAsia"/>
                <w:kern w:val="0"/>
                <w:sz w:val="18"/>
                <w:szCs w:val="18"/>
              </w:rPr>
              <w:t>违反本规定，工程监理企业不及时办理资质证书变更手续的，由资质许可机关责令限期办理；逾期不办理的，可处以</w:t>
            </w:r>
            <w:r>
              <w:rPr>
                <w:rFonts w:hint="eastAsia"/>
                <w:kern w:val="0"/>
                <w:sz w:val="18"/>
                <w:szCs w:val="18"/>
              </w:rPr>
              <w:t>1</w:t>
            </w:r>
            <w:r>
              <w:rPr>
                <w:rFonts w:hint="eastAsia"/>
                <w:kern w:val="0"/>
                <w:sz w:val="18"/>
                <w:szCs w:val="18"/>
              </w:rPr>
              <w:t>千元以上</w:t>
            </w:r>
            <w:r>
              <w:rPr>
                <w:rFonts w:hint="eastAsia"/>
                <w:kern w:val="0"/>
                <w:sz w:val="18"/>
                <w:szCs w:val="18"/>
              </w:rPr>
              <w:t>1</w:t>
            </w:r>
            <w:r>
              <w:rPr>
                <w:rFonts w:hint="eastAsia"/>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逾期不办理，但未承揽业务的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5000</w:t>
            </w:r>
            <w:r>
              <w:rPr>
                <w:rFonts w:hint="eastAsia"/>
                <w:kern w:val="0"/>
                <w:sz w:val="18"/>
                <w:szCs w:val="18"/>
              </w:rPr>
              <w:t>元以下的罚款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逾期不办理，且继续承揽业务的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0201826000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对工程监理企业未按照规定要求提供信用档案信息的处罚</w:t>
            </w:r>
          </w:p>
        </w:tc>
      </w:tr>
      <w:tr w:rsidR="00EA34CC" w:rsidTr="00A91F8E">
        <w:trPr>
          <w:trHeight w:val="114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ind w:firstLineChars="100" w:firstLine="180"/>
              <w:jc w:val="left"/>
              <w:rPr>
                <w:kern w:val="0"/>
                <w:sz w:val="18"/>
                <w:szCs w:val="18"/>
              </w:rPr>
            </w:pPr>
            <w:r>
              <w:rPr>
                <w:rFonts w:hint="eastAsia"/>
                <w:kern w:val="0"/>
                <w:sz w:val="18"/>
                <w:szCs w:val="18"/>
              </w:rPr>
              <w:t>【规章】《工程监理企业资质管理规定》（建设部令第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第二十六条第一款</w:t>
            </w:r>
            <w:r>
              <w:rPr>
                <w:rFonts w:hint="eastAsia"/>
                <w:kern w:val="0"/>
                <w:sz w:val="18"/>
                <w:szCs w:val="18"/>
              </w:rPr>
              <w:t xml:space="preserve">  </w:t>
            </w:r>
            <w:r>
              <w:rPr>
                <w:rFonts w:hint="eastAsia"/>
                <w:kern w:val="0"/>
                <w:sz w:val="18"/>
                <w:szCs w:val="18"/>
              </w:rPr>
              <w:t>工程监理企业应当按照有关规定，向资质许可机关提供真实、准确、完整的工程监理企业的信用档案信息。</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w:t>
            </w:r>
            <w:r>
              <w:rPr>
                <w:rFonts w:hint="eastAsia"/>
                <w:kern w:val="0"/>
                <w:sz w:val="18"/>
                <w:szCs w:val="18"/>
              </w:rPr>
              <w:t xml:space="preserve"> </w:t>
            </w:r>
            <w:r>
              <w:rPr>
                <w:rFonts w:hint="eastAsia"/>
                <w:kern w:val="0"/>
                <w:sz w:val="18"/>
                <w:szCs w:val="18"/>
              </w:rPr>
              <w:t>工程监理企业未按照本规定要求提供工程监理企业信用档案信息的，由县级以上地方人民政府建设主管部门予以警告，责令限期改正；逾期未改正的，可处以</w:t>
            </w:r>
            <w:r>
              <w:rPr>
                <w:rFonts w:hint="eastAsia"/>
                <w:kern w:val="0"/>
                <w:sz w:val="18"/>
                <w:szCs w:val="18"/>
              </w:rPr>
              <w:t>1</w:t>
            </w:r>
            <w:r>
              <w:rPr>
                <w:rFonts w:hint="eastAsia"/>
                <w:kern w:val="0"/>
                <w:sz w:val="18"/>
                <w:szCs w:val="18"/>
              </w:rPr>
              <w:t>千元以上</w:t>
            </w:r>
            <w:r>
              <w:rPr>
                <w:rFonts w:hint="eastAsia"/>
                <w:kern w:val="0"/>
                <w:sz w:val="18"/>
                <w:szCs w:val="18"/>
              </w:rPr>
              <w:t>1</w:t>
            </w:r>
            <w:r>
              <w:rPr>
                <w:rFonts w:hint="eastAsia"/>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，限期改正</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提供的</w:t>
            </w:r>
            <w:r>
              <w:rPr>
                <w:rFonts w:hint="eastAsia"/>
                <w:kern w:val="0"/>
                <w:sz w:val="18"/>
                <w:szCs w:val="18"/>
              </w:rPr>
              <w:t>企业信用档案</w:t>
            </w:r>
            <w:r>
              <w:rPr>
                <w:kern w:val="0"/>
                <w:sz w:val="18"/>
                <w:szCs w:val="18"/>
              </w:rPr>
              <w:t>信息不准确、不完整</w:t>
            </w:r>
            <w:r>
              <w:rPr>
                <w:rFonts w:hint="eastAsia"/>
                <w:kern w:val="0"/>
                <w:sz w:val="18"/>
                <w:szCs w:val="18"/>
              </w:rPr>
              <w:t>，逾期不改正的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1000</w:t>
            </w:r>
            <w:r>
              <w:rPr>
                <w:kern w:val="0"/>
                <w:sz w:val="18"/>
                <w:szCs w:val="18"/>
              </w:rPr>
              <w:t>元以上</w:t>
            </w:r>
            <w:r>
              <w:rPr>
                <w:kern w:val="0"/>
                <w:sz w:val="18"/>
                <w:szCs w:val="18"/>
              </w:rPr>
              <w:t>3000</w:t>
            </w:r>
            <w:r>
              <w:rPr>
                <w:kern w:val="0"/>
                <w:sz w:val="18"/>
                <w:szCs w:val="18"/>
              </w:rPr>
              <w:t>元以下罚款</w:t>
            </w:r>
          </w:p>
        </w:tc>
      </w:tr>
      <w:tr w:rsidR="00EA34CC" w:rsidTr="00A91F8E">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提供的</w:t>
            </w:r>
            <w:r>
              <w:rPr>
                <w:rFonts w:hint="eastAsia"/>
                <w:kern w:val="0"/>
                <w:sz w:val="18"/>
                <w:szCs w:val="18"/>
              </w:rPr>
              <w:t>企业信用档案</w:t>
            </w:r>
            <w:r>
              <w:rPr>
                <w:kern w:val="0"/>
                <w:sz w:val="18"/>
                <w:szCs w:val="18"/>
              </w:rPr>
              <w:t>信息不真实</w:t>
            </w:r>
            <w:r>
              <w:rPr>
                <w:rFonts w:hint="eastAsia"/>
                <w:kern w:val="0"/>
                <w:sz w:val="18"/>
                <w:szCs w:val="18"/>
              </w:rPr>
              <w:t>，逾期不改正的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3000</w:t>
            </w:r>
            <w:r>
              <w:rPr>
                <w:kern w:val="0"/>
                <w:sz w:val="18"/>
                <w:szCs w:val="18"/>
              </w:rPr>
              <w:t>元以上</w:t>
            </w:r>
            <w:r>
              <w:rPr>
                <w:kern w:val="0"/>
                <w:sz w:val="18"/>
                <w:szCs w:val="18"/>
              </w:rPr>
              <w:t>5000</w:t>
            </w:r>
            <w:r>
              <w:rPr>
                <w:kern w:val="0"/>
                <w:sz w:val="18"/>
                <w:szCs w:val="18"/>
              </w:rPr>
              <w:t>元以下罚款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未提供企业信用档案信息，逾期不改正的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10000</w:t>
            </w:r>
            <w:r>
              <w:rPr>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0201827000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对隐瞒有关情况或者提供虚假材料申请工程造价咨询企业资质的处罚</w:t>
            </w:r>
          </w:p>
        </w:tc>
      </w:tr>
      <w:tr w:rsidR="00EA34CC" w:rsidTr="00A91F8E">
        <w:trPr>
          <w:trHeight w:val="153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【法律】《中华人民共和国行政许可法》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w:t>
            </w:r>
            <w:r>
              <w:rPr>
                <w:rFonts w:hint="eastAsia"/>
                <w:kern w:val="0"/>
                <w:sz w:val="18"/>
                <w:szCs w:val="18"/>
              </w:rPr>
              <w:t xml:space="preserve"> </w:t>
            </w:r>
            <w:r>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Default="00EA34CC" w:rsidP="00A91F8E">
            <w:pPr>
              <w:widowControl/>
              <w:spacing w:line="320" w:lineRule="exact"/>
              <w:jc w:val="left"/>
              <w:rPr>
                <w:kern w:val="0"/>
                <w:sz w:val="18"/>
                <w:szCs w:val="18"/>
              </w:rPr>
            </w:pPr>
            <w:r>
              <w:rPr>
                <w:rFonts w:hint="eastAsia"/>
                <w:kern w:val="0"/>
                <w:sz w:val="18"/>
                <w:szCs w:val="18"/>
              </w:rPr>
              <w:t xml:space="preserve">　【规章】《工程造价咨询企业管理办法》（</w:t>
            </w:r>
            <w:r>
              <w:rPr>
                <w:rFonts w:hint="eastAsia"/>
                <w:kern w:val="0"/>
                <w:sz w:val="18"/>
                <w:szCs w:val="18"/>
              </w:rPr>
              <w:t>2006</w:t>
            </w:r>
            <w:r>
              <w:rPr>
                <w:rFonts w:hint="eastAsia"/>
                <w:kern w:val="0"/>
                <w:sz w:val="18"/>
                <w:szCs w:val="18"/>
              </w:rPr>
              <w:t>年</w:t>
            </w:r>
            <w:r>
              <w:rPr>
                <w:rFonts w:hint="eastAsia"/>
                <w:kern w:val="0"/>
                <w:sz w:val="18"/>
                <w:szCs w:val="18"/>
              </w:rPr>
              <w:t>3</w:t>
            </w:r>
            <w:r>
              <w:rPr>
                <w:rFonts w:hint="eastAsia"/>
                <w:kern w:val="0"/>
                <w:sz w:val="18"/>
                <w:szCs w:val="18"/>
              </w:rPr>
              <w:t>月</w:t>
            </w:r>
            <w:r>
              <w:rPr>
                <w:rFonts w:hint="eastAsia"/>
                <w:kern w:val="0"/>
                <w:sz w:val="18"/>
                <w:szCs w:val="18"/>
              </w:rPr>
              <w:t>22</w:t>
            </w:r>
            <w:r>
              <w:rPr>
                <w:rFonts w:hint="eastAsia"/>
                <w:kern w:val="0"/>
                <w:sz w:val="18"/>
                <w:szCs w:val="18"/>
              </w:rPr>
              <w:t>日建设部令第</w:t>
            </w:r>
            <w:r>
              <w:rPr>
                <w:rFonts w:hint="eastAsia"/>
                <w:kern w:val="0"/>
                <w:sz w:val="18"/>
                <w:szCs w:val="18"/>
              </w:rPr>
              <w:t>149</w:t>
            </w:r>
            <w:r>
              <w:rPr>
                <w:rFonts w:hint="eastAsia"/>
                <w:kern w:val="0"/>
                <w:sz w:val="18"/>
                <w:szCs w:val="18"/>
              </w:rPr>
              <w:t>号发布，根据</w:t>
            </w:r>
            <w:r>
              <w:rPr>
                <w:rFonts w:hint="eastAsia"/>
                <w:kern w:val="0"/>
                <w:sz w:val="18"/>
                <w:szCs w:val="18"/>
              </w:rPr>
              <w:t>2015</w:t>
            </w:r>
            <w:r>
              <w:rPr>
                <w:rFonts w:hint="eastAsia"/>
                <w:kern w:val="0"/>
                <w:sz w:val="18"/>
                <w:szCs w:val="18"/>
              </w:rPr>
              <w:t>年</w:t>
            </w:r>
            <w:r>
              <w:rPr>
                <w:rFonts w:hint="eastAsia"/>
                <w:kern w:val="0"/>
                <w:sz w:val="18"/>
                <w:szCs w:val="18"/>
              </w:rPr>
              <w:t>5</w:t>
            </w:r>
            <w:r>
              <w:rPr>
                <w:rFonts w:hint="eastAsia"/>
                <w:kern w:val="0"/>
                <w:sz w:val="18"/>
                <w:szCs w:val="18"/>
              </w:rPr>
              <w:t>月</w:t>
            </w:r>
            <w:r>
              <w:rPr>
                <w:rFonts w:hint="eastAsia"/>
                <w:kern w:val="0"/>
                <w:sz w:val="18"/>
                <w:szCs w:val="18"/>
              </w:rPr>
              <w:t>4</w:t>
            </w:r>
            <w:r>
              <w:rPr>
                <w:rFonts w:hint="eastAsia"/>
                <w:kern w:val="0"/>
                <w:sz w:val="18"/>
                <w:szCs w:val="18"/>
              </w:rPr>
              <w:t>日住房和城乡建设部令第</w:t>
            </w:r>
            <w:r>
              <w:rPr>
                <w:rFonts w:hint="eastAsia"/>
                <w:kern w:val="0"/>
                <w:sz w:val="18"/>
                <w:szCs w:val="18"/>
              </w:rPr>
              <w:t>24</w:t>
            </w:r>
            <w:r>
              <w:rPr>
                <w:rFonts w:hint="eastAsia"/>
                <w:kern w:val="0"/>
                <w:sz w:val="18"/>
                <w:szCs w:val="18"/>
              </w:rPr>
              <w:t>号，</w:t>
            </w:r>
            <w:r>
              <w:rPr>
                <w:rFonts w:hint="eastAsia"/>
                <w:kern w:val="0"/>
                <w:sz w:val="18"/>
                <w:szCs w:val="18"/>
              </w:rPr>
              <w:t>2016</w:t>
            </w:r>
            <w:r>
              <w:rPr>
                <w:rFonts w:hint="eastAsia"/>
                <w:kern w:val="0"/>
                <w:sz w:val="18"/>
                <w:szCs w:val="18"/>
              </w:rPr>
              <w:t>年</w:t>
            </w:r>
            <w:r>
              <w:rPr>
                <w:rFonts w:hint="eastAsia"/>
                <w:kern w:val="0"/>
                <w:sz w:val="18"/>
                <w:szCs w:val="18"/>
              </w:rPr>
              <w:t>9</w:t>
            </w:r>
            <w:r>
              <w:rPr>
                <w:rFonts w:hint="eastAsia"/>
                <w:kern w:val="0"/>
                <w:sz w:val="18"/>
                <w:szCs w:val="18"/>
              </w:rPr>
              <w:t>月</w:t>
            </w:r>
            <w:r>
              <w:rPr>
                <w:rFonts w:hint="eastAsia"/>
                <w:kern w:val="0"/>
                <w:sz w:val="18"/>
                <w:szCs w:val="18"/>
              </w:rPr>
              <w:t>13</w:t>
            </w:r>
            <w:r>
              <w:rPr>
                <w:rFonts w:hint="eastAsia"/>
                <w:kern w:val="0"/>
                <w:sz w:val="18"/>
                <w:szCs w:val="18"/>
              </w:rPr>
              <w:t>日住房和城乡建设部令第</w:t>
            </w:r>
            <w:r>
              <w:rPr>
                <w:rFonts w:hint="eastAsia"/>
                <w:kern w:val="0"/>
                <w:sz w:val="18"/>
                <w:szCs w:val="18"/>
              </w:rPr>
              <w:t>32</w:t>
            </w:r>
            <w:r>
              <w:rPr>
                <w:rFonts w:hint="eastAsia"/>
                <w:kern w:val="0"/>
                <w:sz w:val="18"/>
                <w:szCs w:val="18"/>
              </w:rPr>
              <w:t>号，</w:t>
            </w:r>
            <w:r>
              <w:rPr>
                <w:rFonts w:hint="eastAsia"/>
                <w:kern w:val="0"/>
                <w:sz w:val="18"/>
                <w:szCs w:val="18"/>
              </w:rPr>
              <w:t>2020</w:t>
            </w:r>
            <w:r>
              <w:rPr>
                <w:rFonts w:hint="eastAsia"/>
                <w:kern w:val="0"/>
                <w:sz w:val="18"/>
                <w:szCs w:val="18"/>
              </w:rPr>
              <w:t>年</w:t>
            </w:r>
            <w:r>
              <w:rPr>
                <w:rFonts w:hint="eastAsia"/>
                <w:kern w:val="0"/>
                <w:sz w:val="18"/>
                <w:szCs w:val="18"/>
              </w:rPr>
              <w:t>2</w:t>
            </w:r>
            <w:r>
              <w:rPr>
                <w:rFonts w:hint="eastAsia"/>
                <w:kern w:val="0"/>
                <w:sz w:val="18"/>
                <w:szCs w:val="18"/>
              </w:rPr>
              <w:t>月</w:t>
            </w:r>
            <w:r>
              <w:rPr>
                <w:rFonts w:hint="eastAsia"/>
                <w:kern w:val="0"/>
                <w:sz w:val="18"/>
                <w:szCs w:val="18"/>
              </w:rPr>
              <w:t>19</w:t>
            </w:r>
            <w:r>
              <w:rPr>
                <w:rFonts w:hint="eastAsia"/>
                <w:kern w:val="0"/>
                <w:sz w:val="18"/>
                <w:szCs w:val="18"/>
              </w:rPr>
              <w:t>日住房和城乡建设部令第</w:t>
            </w:r>
            <w:r>
              <w:rPr>
                <w:rFonts w:hint="eastAsia"/>
                <w:kern w:val="0"/>
                <w:sz w:val="18"/>
                <w:szCs w:val="18"/>
              </w:rPr>
              <w:t>50</w:t>
            </w:r>
            <w:r>
              <w:rPr>
                <w:rFonts w:hint="eastAsia"/>
                <w:kern w:val="0"/>
                <w:sz w:val="18"/>
                <w:szCs w:val="18"/>
              </w:rPr>
              <w:t>号修正）</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第三十四条　申请人隐瞒有关情况或者提供虚假材料申请工程造价咨询企业资质的，不予受理或者不予资质许可，并给予警告，申请人在</w:t>
            </w:r>
            <w:r>
              <w:rPr>
                <w:rFonts w:hint="eastAsia"/>
                <w:kern w:val="0"/>
                <w:sz w:val="18"/>
                <w:szCs w:val="18"/>
              </w:rPr>
              <w:t>1</w:t>
            </w:r>
            <w:r>
              <w:rPr>
                <w:rFonts w:hint="eastAsia"/>
                <w:kern w:val="0"/>
                <w:sz w:val="18"/>
                <w:szCs w:val="18"/>
              </w:rPr>
              <w:t>年内不得再次申请工程造价咨询企业资质。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ascii="仿宋_GB2312" w:eastAsia="仿宋_GB2312" w:hAnsi="宋体" w:cs="仿宋_GB2312"/>
                <w:sz w:val="20"/>
                <w:szCs w:val="20"/>
              </w:rPr>
            </w:pPr>
            <w:r>
              <w:rPr>
                <w:kern w:val="0"/>
                <w:sz w:val="18"/>
                <w:szCs w:val="18"/>
              </w:rPr>
              <w:t>警告，申请人</w:t>
            </w:r>
            <w:r>
              <w:rPr>
                <w:kern w:val="0"/>
                <w:sz w:val="18"/>
                <w:szCs w:val="18"/>
              </w:rPr>
              <w:t>1</w:t>
            </w:r>
            <w:r>
              <w:rPr>
                <w:kern w:val="0"/>
                <w:sz w:val="18"/>
                <w:szCs w:val="18"/>
              </w:rPr>
              <w:t>年内不得再次申请工程造价咨询企业资质</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0201828000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对以欺骗、贿赂等不正当手段取得工程造价咨询企业资质的处罚</w:t>
            </w:r>
          </w:p>
        </w:tc>
      </w:tr>
      <w:tr w:rsidR="00EA34CC" w:rsidTr="00A91F8E">
        <w:trPr>
          <w:trHeight w:val="184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【法律】《中华人民共和国行政许可法》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w:t>
            </w:r>
            <w:r>
              <w:rPr>
                <w:rFonts w:hint="eastAsia"/>
                <w:kern w:val="0"/>
                <w:sz w:val="18"/>
                <w:szCs w:val="18"/>
              </w:rPr>
              <w:t xml:space="preserve"> </w:t>
            </w:r>
            <w:r>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Default="00EA34CC" w:rsidP="00A91F8E">
            <w:pPr>
              <w:widowControl/>
              <w:spacing w:line="320" w:lineRule="exact"/>
              <w:jc w:val="left"/>
              <w:rPr>
                <w:kern w:val="0"/>
                <w:sz w:val="18"/>
                <w:szCs w:val="18"/>
              </w:rPr>
            </w:pPr>
            <w:r>
              <w:rPr>
                <w:rFonts w:hint="eastAsia"/>
                <w:kern w:val="0"/>
                <w:sz w:val="18"/>
                <w:szCs w:val="18"/>
              </w:rPr>
              <w:t>【规章】《工程造价咨询企业管理办法》（</w:t>
            </w:r>
            <w:r>
              <w:rPr>
                <w:rFonts w:hint="eastAsia"/>
                <w:kern w:val="0"/>
                <w:sz w:val="18"/>
                <w:szCs w:val="18"/>
              </w:rPr>
              <w:t>2006</w:t>
            </w:r>
            <w:r>
              <w:rPr>
                <w:rFonts w:hint="eastAsia"/>
                <w:kern w:val="0"/>
                <w:sz w:val="18"/>
                <w:szCs w:val="18"/>
              </w:rPr>
              <w:t>年</w:t>
            </w:r>
            <w:r>
              <w:rPr>
                <w:rFonts w:hint="eastAsia"/>
                <w:kern w:val="0"/>
                <w:sz w:val="18"/>
                <w:szCs w:val="18"/>
              </w:rPr>
              <w:t>3</w:t>
            </w:r>
            <w:r>
              <w:rPr>
                <w:rFonts w:hint="eastAsia"/>
                <w:kern w:val="0"/>
                <w:sz w:val="18"/>
                <w:szCs w:val="18"/>
              </w:rPr>
              <w:t>月</w:t>
            </w:r>
            <w:r>
              <w:rPr>
                <w:rFonts w:hint="eastAsia"/>
                <w:kern w:val="0"/>
                <w:sz w:val="18"/>
                <w:szCs w:val="18"/>
              </w:rPr>
              <w:t>22</w:t>
            </w:r>
            <w:r>
              <w:rPr>
                <w:rFonts w:hint="eastAsia"/>
                <w:kern w:val="0"/>
                <w:sz w:val="18"/>
                <w:szCs w:val="18"/>
              </w:rPr>
              <w:t>日建设部令第</w:t>
            </w:r>
            <w:r>
              <w:rPr>
                <w:rFonts w:hint="eastAsia"/>
                <w:kern w:val="0"/>
                <w:sz w:val="18"/>
                <w:szCs w:val="18"/>
              </w:rPr>
              <w:t>149</w:t>
            </w:r>
            <w:r>
              <w:rPr>
                <w:rFonts w:hint="eastAsia"/>
                <w:kern w:val="0"/>
                <w:sz w:val="18"/>
                <w:szCs w:val="18"/>
              </w:rPr>
              <w:t>号发布，根据</w:t>
            </w:r>
            <w:r>
              <w:rPr>
                <w:rFonts w:hint="eastAsia"/>
                <w:kern w:val="0"/>
                <w:sz w:val="18"/>
                <w:szCs w:val="18"/>
              </w:rPr>
              <w:t>2015</w:t>
            </w:r>
            <w:r>
              <w:rPr>
                <w:rFonts w:hint="eastAsia"/>
                <w:kern w:val="0"/>
                <w:sz w:val="18"/>
                <w:szCs w:val="18"/>
              </w:rPr>
              <w:t>年</w:t>
            </w:r>
            <w:r>
              <w:rPr>
                <w:rFonts w:hint="eastAsia"/>
                <w:kern w:val="0"/>
                <w:sz w:val="18"/>
                <w:szCs w:val="18"/>
              </w:rPr>
              <w:t>5</w:t>
            </w:r>
            <w:r>
              <w:rPr>
                <w:rFonts w:hint="eastAsia"/>
                <w:kern w:val="0"/>
                <w:sz w:val="18"/>
                <w:szCs w:val="18"/>
              </w:rPr>
              <w:t>月</w:t>
            </w:r>
            <w:r>
              <w:rPr>
                <w:rFonts w:hint="eastAsia"/>
                <w:kern w:val="0"/>
                <w:sz w:val="18"/>
                <w:szCs w:val="18"/>
              </w:rPr>
              <w:t>4</w:t>
            </w:r>
            <w:r>
              <w:rPr>
                <w:rFonts w:hint="eastAsia"/>
                <w:kern w:val="0"/>
                <w:sz w:val="18"/>
                <w:szCs w:val="18"/>
              </w:rPr>
              <w:t>日住房和城乡建设部令第</w:t>
            </w:r>
            <w:r>
              <w:rPr>
                <w:rFonts w:hint="eastAsia"/>
                <w:kern w:val="0"/>
                <w:sz w:val="18"/>
                <w:szCs w:val="18"/>
              </w:rPr>
              <w:t>24</w:t>
            </w:r>
            <w:r>
              <w:rPr>
                <w:rFonts w:hint="eastAsia"/>
                <w:kern w:val="0"/>
                <w:sz w:val="18"/>
                <w:szCs w:val="18"/>
              </w:rPr>
              <w:t>号，</w:t>
            </w:r>
            <w:r>
              <w:rPr>
                <w:rFonts w:hint="eastAsia"/>
                <w:kern w:val="0"/>
                <w:sz w:val="18"/>
                <w:szCs w:val="18"/>
              </w:rPr>
              <w:t>2016</w:t>
            </w:r>
            <w:r>
              <w:rPr>
                <w:rFonts w:hint="eastAsia"/>
                <w:kern w:val="0"/>
                <w:sz w:val="18"/>
                <w:szCs w:val="18"/>
              </w:rPr>
              <w:t>年</w:t>
            </w:r>
            <w:r>
              <w:rPr>
                <w:rFonts w:hint="eastAsia"/>
                <w:kern w:val="0"/>
                <w:sz w:val="18"/>
                <w:szCs w:val="18"/>
              </w:rPr>
              <w:t>9</w:t>
            </w:r>
            <w:r>
              <w:rPr>
                <w:rFonts w:hint="eastAsia"/>
                <w:kern w:val="0"/>
                <w:sz w:val="18"/>
                <w:szCs w:val="18"/>
              </w:rPr>
              <w:t>月</w:t>
            </w:r>
            <w:r>
              <w:rPr>
                <w:rFonts w:hint="eastAsia"/>
                <w:kern w:val="0"/>
                <w:sz w:val="18"/>
                <w:szCs w:val="18"/>
              </w:rPr>
              <w:t>13</w:t>
            </w:r>
            <w:r>
              <w:rPr>
                <w:rFonts w:hint="eastAsia"/>
                <w:kern w:val="0"/>
                <w:sz w:val="18"/>
                <w:szCs w:val="18"/>
              </w:rPr>
              <w:t>日住房和城乡建设部令第</w:t>
            </w:r>
            <w:r>
              <w:rPr>
                <w:rFonts w:hint="eastAsia"/>
                <w:kern w:val="0"/>
                <w:sz w:val="18"/>
                <w:szCs w:val="18"/>
              </w:rPr>
              <w:t>32</w:t>
            </w:r>
            <w:r>
              <w:rPr>
                <w:rFonts w:hint="eastAsia"/>
                <w:kern w:val="0"/>
                <w:sz w:val="18"/>
                <w:szCs w:val="18"/>
              </w:rPr>
              <w:t>号，</w:t>
            </w:r>
            <w:r>
              <w:rPr>
                <w:rFonts w:hint="eastAsia"/>
                <w:kern w:val="0"/>
                <w:sz w:val="18"/>
                <w:szCs w:val="18"/>
              </w:rPr>
              <w:t>2020</w:t>
            </w:r>
            <w:r>
              <w:rPr>
                <w:rFonts w:hint="eastAsia"/>
                <w:kern w:val="0"/>
                <w:sz w:val="18"/>
                <w:szCs w:val="18"/>
              </w:rPr>
              <w:t>年</w:t>
            </w:r>
            <w:r>
              <w:rPr>
                <w:rFonts w:hint="eastAsia"/>
                <w:kern w:val="0"/>
                <w:sz w:val="18"/>
                <w:szCs w:val="18"/>
              </w:rPr>
              <w:t>2</w:t>
            </w:r>
            <w:r>
              <w:rPr>
                <w:rFonts w:hint="eastAsia"/>
                <w:kern w:val="0"/>
                <w:sz w:val="18"/>
                <w:szCs w:val="18"/>
              </w:rPr>
              <w:t>月</w:t>
            </w:r>
            <w:r>
              <w:rPr>
                <w:rFonts w:hint="eastAsia"/>
                <w:kern w:val="0"/>
                <w:sz w:val="18"/>
                <w:szCs w:val="18"/>
              </w:rPr>
              <w:t>19</w:t>
            </w:r>
            <w:r>
              <w:rPr>
                <w:rFonts w:hint="eastAsia"/>
                <w:kern w:val="0"/>
                <w:sz w:val="18"/>
                <w:szCs w:val="18"/>
              </w:rPr>
              <w:t>日住房和城乡建设部令第</w:t>
            </w:r>
            <w:r>
              <w:rPr>
                <w:rFonts w:hint="eastAsia"/>
                <w:kern w:val="0"/>
                <w:sz w:val="18"/>
                <w:szCs w:val="18"/>
              </w:rPr>
              <w:t>50</w:t>
            </w:r>
            <w:r>
              <w:rPr>
                <w:rFonts w:hint="eastAsia"/>
                <w:kern w:val="0"/>
                <w:sz w:val="18"/>
                <w:szCs w:val="18"/>
              </w:rPr>
              <w:t>号修正）</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第三十条第二款　工程造价咨询企业以欺骗、贿赂等不正当手段取得工程造价咨询企业资质的，应当予以撤销。</w:t>
            </w:r>
          </w:p>
          <w:p w:rsidR="00EA34CC" w:rsidRDefault="00EA34CC" w:rsidP="00A91F8E">
            <w:pPr>
              <w:widowControl/>
              <w:spacing w:line="320" w:lineRule="exact"/>
              <w:jc w:val="left"/>
              <w:rPr>
                <w:kern w:val="0"/>
                <w:sz w:val="18"/>
                <w:szCs w:val="18"/>
              </w:rPr>
            </w:pPr>
            <w:r>
              <w:rPr>
                <w:rFonts w:hint="eastAsia"/>
                <w:kern w:val="0"/>
                <w:sz w:val="18"/>
                <w:szCs w:val="18"/>
              </w:rPr>
              <w:t xml:space="preserve">　第三十五条　以欺骗、贿赂等不正当手段取得工程造价咨询企业资质的，由县级以上地方人民政府住房城乡建设主管部门或者有关专业部门给予警告，并处以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万元以下的罚款，申请人</w:t>
            </w:r>
            <w:r>
              <w:rPr>
                <w:rFonts w:hint="eastAsia"/>
                <w:kern w:val="0"/>
                <w:sz w:val="18"/>
                <w:szCs w:val="18"/>
              </w:rPr>
              <w:t>3</w:t>
            </w:r>
            <w:r>
              <w:rPr>
                <w:rFonts w:hint="eastAsia"/>
                <w:kern w:val="0"/>
                <w:sz w:val="18"/>
                <w:szCs w:val="18"/>
              </w:rPr>
              <w:t>年内不得再次申请工程造价咨询企业资质。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警告，罚款，３年内不得再次申请</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以欺骗、贿赂等不正当手段取得资质</w:t>
            </w:r>
            <w:r>
              <w:rPr>
                <w:rFonts w:hint="eastAsia"/>
                <w:kern w:val="0"/>
                <w:sz w:val="18"/>
                <w:szCs w:val="18"/>
              </w:rPr>
              <w:t>但尚未承揽业务的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以欺骗、贿赂等不正当手段取得资质</w:t>
            </w:r>
            <w:r>
              <w:rPr>
                <w:rFonts w:hint="eastAsia"/>
                <w:kern w:val="0"/>
                <w:sz w:val="18"/>
                <w:szCs w:val="18"/>
              </w:rPr>
              <w:t>且已承揽业务的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Pr>
        <w:widowControl/>
        <w:spacing w:line="320" w:lineRule="exact"/>
        <w:jc w:val="left"/>
        <w:rPr>
          <w:kern w:val="0"/>
          <w:sz w:val="18"/>
          <w:szCs w:val="18"/>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0201829000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lastRenderedPageBreak/>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对工程造价咨询企业不及时办理资质证书变更手续的处罚</w:t>
            </w:r>
          </w:p>
        </w:tc>
      </w:tr>
      <w:tr w:rsidR="00EA34CC" w:rsidTr="00A91F8E">
        <w:trPr>
          <w:trHeight w:val="132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br/>
            </w:r>
            <w:r>
              <w:rPr>
                <w:kern w:val="0"/>
                <w:sz w:val="18"/>
                <w:szCs w:val="18"/>
              </w:rPr>
              <w:t>【规章】《工程造价咨询企业管理办法》（</w:t>
            </w:r>
            <w:r>
              <w:rPr>
                <w:kern w:val="0"/>
                <w:sz w:val="18"/>
                <w:szCs w:val="18"/>
              </w:rPr>
              <w:t>2006</w:t>
            </w:r>
            <w:r>
              <w:rPr>
                <w:kern w:val="0"/>
                <w:sz w:val="18"/>
                <w:szCs w:val="18"/>
              </w:rPr>
              <w:t>年</w:t>
            </w:r>
            <w:r>
              <w:rPr>
                <w:kern w:val="0"/>
                <w:sz w:val="18"/>
                <w:szCs w:val="18"/>
              </w:rPr>
              <w:t>3</w:t>
            </w:r>
            <w:r>
              <w:rPr>
                <w:kern w:val="0"/>
                <w:sz w:val="18"/>
                <w:szCs w:val="18"/>
              </w:rPr>
              <w:t>月</w:t>
            </w:r>
            <w:r>
              <w:rPr>
                <w:kern w:val="0"/>
                <w:sz w:val="18"/>
                <w:szCs w:val="18"/>
              </w:rPr>
              <w:t>22</w:t>
            </w:r>
            <w:r>
              <w:rPr>
                <w:kern w:val="0"/>
                <w:sz w:val="18"/>
                <w:szCs w:val="18"/>
              </w:rPr>
              <w:t>日建设部令第</w:t>
            </w:r>
            <w:r>
              <w:rPr>
                <w:kern w:val="0"/>
                <w:sz w:val="18"/>
                <w:szCs w:val="18"/>
              </w:rPr>
              <w:t>149</w:t>
            </w:r>
            <w:r>
              <w:rPr>
                <w:kern w:val="0"/>
                <w:sz w:val="18"/>
                <w:szCs w:val="18"/>
              </w:rPr>
              <w:t>号发布，根据</w:t>
            </w:r>
            <w:r>
              <w:rPr>
                <w:kern w:val="0"/>
                <w:sz w:val="18"/>
                <w:szCs w:val="18"/>
              </w:rPr>
              <w:t>2015</w:t>
            </w:r>
            <w:r>
              <w:rPr>
                <w:kern w:val="0"/>
                <w:sz w:val="18"/>
                <w:szCs w:val="18"/>
              </w:rPr>
              <w:t>年</w:t>
            </w:r>
            <w:r>
              <w:rPr>
                <w:kern w:val="0"/>
                <w:sz w:val="18"/>
                <w:szCs w:val="18"/>
              </w:rPr>
              <w:t>5</w:t>
            </w:r>
            <w:r>
              <w:rPr>
                <w:kern w:val="0"/>
                <w:sz w:val="18"/>
                <w:szCs w:val="18"/>
              </w:rPr>
              <w:t>月</w:t>
            </w:r>
            <w:r>
              <w:rPr>
                <w:kern w:val="0"/>
                <w:sz w:val="18"/>
                <w:szCs w:val="18"/>
              </w:rPr>
              <w:t>4</w:t>
            </w:r>
            <w:r>
              <w:rPr>
                <w:kern w:val="0"/>
                <w:sz w:val="18"/>
                <w:szCs w:val="18"/>
              </w:rPr>
              <w:t>日住房和城乡建设部令第</w:t>
            </w:r>
            <w:r>
              <w:rPr>
                <w:kern w:val="0"/>
                <w:sz w:val="18"/>
                <w:szCs w:val="18"/>
              </w:rPr>
              <w:t>24</w:t>
            </w:r>
            <w:r>
              <w:rPr>
                <w:kern w:val="0"/>
                <w:sz w:val="18"/>
                <w:szCs w:val="18"/>
              </w:rPr>
              <w:t>号，</w:t>
            </w:r>
            <w:r>
              <w:rPr>
                <w:kern w:val="0"/>
                <w:sz w:val="18"/>
                <w:szCs w:val="18"/>
              </w:rPr>
              <w:t>2016</w:t>
            </w:r>
            <w:r>
              <w:rPr>
                <w:kern w:val="0"/>
                <w:sz w:val="18"/>
                <w:szCs w:val="18"/>
              </w:rPr>
              <w:t>年</w:t>
            </w:r>
            <w:r>
              <w:rPr>
                <w:kern w:val="0"/>
                <w:sz w:val="18"/>
                <w:szCs w:val="18"/>
              </w:rPr>
              <w:t>9</w:t>
            </w:r>
            <w:r>
              <w:rPr>
                <w:kern w:val="0"/>
                <w:sz w:val="18"/>
                <w:szCs w:val="18"/>
              </w:rPr>
              <w:t>月</w:t>
            </w:r>
            <w:r>
              <w:rPr>
                <w:kern w:val="0"/>
                <w:sz w:val="18"/>
                <w:szCs w:val="18"/>
              </w:rPr>
              <w:t>13</w:t>
            </w:r>
            <w:r>
              <w:rPr>
                <w:kern w:val="0"/>
                <w:sz w:val="18"/>
                <w:szCs w:val="18"/>
              </w:rPr>
              <w:t>日住房和城乡建设部令第</w:t>
            </w:r>
            <w:r>
              <w:rPr>
                <w:kern w:val="0"/>
                <w:sz w:val="18"/>
                <w:szCs w:val="18"/>
              </w:rPr>
              <w:t>32</w:t>
            </w:r>
            <w:r>
              <w:rPr>
                <w:kern w:val="0"/>
                <w:sz w:val="18"/>
                <w:szCs w:val="18"/>
              </w:rPr>
              <w:t>号，</w:t>
            </w:r>
            <w:r>
              <w:rPr>
                <w:kern w:val="0"/>
                <w:sz w:val="18"/>
                <w:szCs w:val="18"/>
              </w:rPr>
              <w:t>2020</w:t>
            </w:r>
            <w:r>
              <w:rPr>
                <w:kern w:val="0"/>
                <w:sz w:val="18"/>
                <w:szCs w:val="18"/>
              </w:rPr>
              <w:t>年</w:t>
            </w:r>
            <w:r>
              <w:rPr>
                <w:kern w:val="0"/>
                <w:sz w:val="18"/>
                <w:szCs w:val="18"/>
              </w:rPr>
              <w:t>2</w:t>
            </w:r>
            <w:r>
              <w:rPr>
                <w:kern w:val="0"/>
                <w:sz w:val="18"/>
                <w:szCs w:val="18"/>
              </w:rPr>
              <w:t>月</w:t>
            </w:r>
            <w:r>
              <w:rPr>
                <w:kern w:val="0"/>
                <w:sz w:val="18"/>
                <w:szCs w:val="18"/>
              </w:rPr>
              <w:t>19</w:t>
            </w:r>
            <w:r>
              <w:rPr>
                <w:kern w:val="0"/>
                <w:sz w:val="18"/>
                <w:szCs w:val="18"/>
              </w:rPr>
              <w:t>日住房和城乡建设部令第</w:t>
            </w:r>
            <w:r>
              <w:rPr>
                <w:kern w:val="0"/>
                <w:sz w:val="18"/>
                <w:szCs w:val="18"/>
              </w:rPr>
              <w:t>50</w:t>
            </w:r>
            <w:r>
              <w:rPr>
                <w:kern w:val="0"/>
                <w:sz w:val="18"/>
                <w:szCs w:val="18"/>
              </w:rPr>
              <w:t>号修正）</w:t>
            </w:r>
            <w:r>
              <w:rPr>
                <w:kern w:val="0"/>
                <w:sz w:val="18"/>
                <w:szCs w:val="18"/>
              </w:rPr>
              <w:br/>
              <w:t xml:space="preserve">   </w:t>
            </w:r>
            <w:r>
              <w:rPr>
                <w:kern w:val="0"/>
                <w:sz w:val="18"/>
                <w:szCs w:val="18"/>
              </w:rPr>
              <w:t>第十七条</w:t>
            </w:r>
            <w:r>
              <w:rPr>
                <w:kern w:val="0"/>
                <w:sz w:val="18"/>
                <w:szCs w:val="18"/>
              </w:rPr>
              <w:t xml:space="preserve">  </w:t>
            </w:r>
            <w:r>
              <w:rPr>
                <w:kern w:val="0"/>
                <w:sz w:val="18"/>
                <w:szCs w:val="18"/>
              </w:rPr>
              <w:t>工程造价咨询企业的名称、住所、组织形式、法定代表人、技术负责人、注册资本等事项发生变更的，应当自变更确立之日起</w:t>
            </w:r>
            <w:r>
              <w:rPr>
                <w:kern w:val="0"/>
                <w:sz w:val="18"/>
                <w:szCs w:val="18"/>
              </w:rPr>
              <w:t>30</w:t>
            </w:r>
            <w:r>
              <w:rPr>
                <w:kern w:val="0"/>
                <w:sz w:val="18"/>
                <w:szCs w:val="18"/>
              </w:rPr>
              <w:t>日内，到资质许可机关办理资质证书变更手续。</w:t>
            </w:r>
            <w:r>
              <w:rPr>
                <w:kern w:val="0"/>
                <w:sz w:val="18"/>
                <w:szCs w:val="18"/>
              </w:rPr>
              <w:br/>
              <w:t xml:space="preserve">   </w:t>
            </w:r>
            <w:r>
              <w:rPr>
                <w:kern w:val="0"/>
                <w:sz w:val="18"/>
                <w:szCs w:val="18"/>
              </w:rPr>
              <w:t>第三十七条　违反本办法第十七条规定，工程造价咨询企业不及时办理资质证书变更手续的，由资质许可机关责令限期办理；逾期不办理的，可处以</w:t>
            </w:r>
            <w:r>
              <w:rPr>
                <w:kern w:val="0"/>
                <w:sz w:val="18"/>
                <w:szCs w:val="18"/>
              </w:rPr>
              <w:t>1</w:t>
            </w:r>
            <w:r>
              <w:rPr>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逾期不办理，但尚未承揽业务的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逾期不办理，且继续承揽业务的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0201830000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textAlignment w:val="center"/>
              <w:rPr>
                <w:kern w:val="0"/>
                <w:sz w:val="18"/>
                <w:szCs w:val="18"/>
              </w:rPr>
            </w:pPr>
            <w:r>
              <w:rPr>
                <w:kern w:val="0"/>
                <w:sz w:val="18"/>
                <w:szCs w:val="18"/>
              </w:rPr>
              <w:t>对工程造价咨询企业涂改、倒卖、出租、出借或者以其他形式非法转让资质证书的处罚</w:t>
            </w:r>
          </w:p>
        </w:tc>
      </w:tr>
      <w:tr w:rsidR="00EA34CC" w:rsidTr="00A91F8E">
        <w:trPr>
          <w:trHeight w:val="124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kern w:val="0"/>
                <w:sz w:val="18"/>
                <w:szCs w:val="18"/>
              </w:rPr>
            </w:pPr>
            <w:r>
              <w:rPr>
                <w:rFonts w:ascii="仿宋_GB2312" w:eastAsia="仿宋_GB2312" w:hAnsi="宋体" w:cs="仿宋_GB2312"/>
                <w:kern w:val="0"/>
                <w:sz w:val="20"/>
                <w:szCs w:val="20"/>
                <w:lang w:bidi="ar"/>
              </w:rPr>
              <w:br/>
            </w:r>
            <w:r>
              <w:rPr>
                <w:kern w:val="0"/>
                <w:sz w:val="18"/>
                <w:szCs w:val="18"/>
              </w:rPr>
              <w:t>【规章】《工程造价咨询企业管理办法》（</w:t>
            </w:r>
            <w:r>
              <w:rPr>
                <w:kern w:val="0"/>
                <w:sz w:val="18"/>
                <w:szCs w:val="18"/>
              </w:rPr>
              <w:t>2006</w:t>
            </w:r>
            <w:r>
              <w:rPr>
                <w:kern w:val="0"/>
                <w:sz w:val="18"/>
                <w:szCs w:val="18"/>
              </w:rPr>
              <w:t>年</w:t>
            </w:r>
            <w:r>
              <w:rPr>
                <w:kern w:val="0"/>
                <w:sz w:val="18"/>
                <w:szCs w:val="18"/>
              </w:rPr>
              <w:t>3</w:t>
            </w:r>
            <w:r>
              <w:rPr>
                <w:kern w:val="0"/>
                <w:sz w:val="18"/>
                <w:szCs w:val="18"/>
              </w:rPr>
              <w:t>月</w:t>
            </w:r>
            <w:r>
              <w:rPr>
                <w:kern w:val="0"/>
                <w:sz w:val="18"/>
                <w:szCs w:val="18"/>
              </w:rPr>
              <w:t>22</w:t>
            </w:r>
            <w:r>
              <w:rPr>
                <w:kern w:val="0"/>
                <w:sz w:val="18"/>
                <w:szCs w:val="18"/>
              </w:rPr>
              <w:t>日建设部令第</w:t>
            </w:r>
            <w:r>
              <w:rPr>
                <w:kern w:val="0"/>
                <w:sz w:val="18"/>
                <w:szCs w:val="18"/>
              </w:rPr>
              <w:t>149</w:t>
            </w:r>
            <w:r>
              <w:rPr>
                <w:kern w:val="0"/>
                <w:sz w:val="18"/>
                <w:szCs w:val="18"/>
              </w:rPr>
              <w:t>号发布，根据</w:t>
            </w:r>
            <w:r>
              <w:rPr>
                <w:kern w:val="0"/>
                <w:sz w:val="18"/>
                <w:szCs w:val="18"/>
              </w:rPr>
              <w:t>2015</w:t>
            </w:r>
            <w:r>
              <w:rPr>
                <w:kern w:val="0"/>
                <w:sz w:val="18"/>
                <w:szCs w:val="18"/>
              </w:rPr>
              <w:t>年</w:t>
            </w:r>
            <w:r>
              <w:rPr>
                <w:kern w:val="0"/>
                <w:sz w:val="18"/>
                <w:szCs w:val="18"/>
              </w:rPr>
              <w:t>5</w:t>
            </w:r>
            <w:r>
              <w:rPr>
                <w:kern w:val="0"/>
                <w:sz w:val="18"/>
                <w:szCs w:val="18"/>
              </w:rPr>
              <w:t>月</w:t>
            </w:r>
            <w:r>
              <w:rPr>
                <w:kern w:val="0"/>
                <w:sz w:val="18"/>
                <w:szCs w:val="18"/>
              </w:rPr>
              <w:t>4</w:t>
            </w:r>
            <w:r>
              <w:rPr>
                <w:kern w:val="0"/>
                <w:sz w:val="18"/>
                <w:szCs w:val="18"/>
              </w:rPr>
              <w:t>日住房和城乡建设部令第</w:t>
            </w:r>
            <w:r>
              <w:rPr>
                <w:kern w:val="0"/>
                <w:sz w:val="18"/>
                <w:szCs w:val="18"/>
              </w:rPr>
              <w:t>24</w:t>
            </w:r>
            <w:r>
              <w:rPr>
                <w:kern w:val="0"/>
                <w:sz w:val="18"/>
                <w:szCs w:val="18"/>
              </w:rPr>
              <w:t>号，</w:t>
            </w:r>
            <w:r>
              <w:rPr>
                <w:kern w:val="0"/>
                <w:sz w:val="18"/>
                <w:szCs w:val="18"/>
              </w:rPr>
              <w:t>2016</w:t>
            </w:r>
            <w:r>
              <w:rPr>
                <w:kern w:val="0"/>
                <w:sz w:val="18"/>
                <w:szCs w:val="18"/>
              </w:rPr>
              <w:t>年</w:t>
            </w:r>
            <w:r>
              <w:rPr>
                <w:kern w:val="0"/>
                <w:sz w:val="18"/>
                <w:szCs w:val="18"/>
              </w:rPr>
              <w:t>9</w:t>
            </w:r>
            <w:r>
              <w:rPr>
                <w:kern w:val="0"/>
                <w:sz w:val="18"/>
                <w:szCs w:val="18"/>
              </w:rPr>
              <w:t>月</w:t>
            </w:r>
            <w:r>
              <w:rPr>
                <w:kern w:val="0"/>
                <w:sz w:val="18"/>
                <w:szCs w:val="18"/>
              </w:rPr>
              <w:t>13</w:t>
            </w:r>
            <w:r>
              <w:rPr>
                <w:kern w:val="0"/>
                <w:sz w:val="18"/>
                <w:szCs w:val="18"/>
              </w:rPr>
              <w:t>日住房和城乡建设部令第</w:t>
            </w:r>
            <w:r>
              <w:rPr>
                <w:kern w:val="0"/>
                <w:sz w:val="18"/>
                <w:szCs w:val="18"/>
              </w:rPr>
              <w:t>32</w:t>
            </w:r>
            <w:r>
              <w:rPr>
                <w:kern w:val="0"/>
                <w:sz w:val="18"/>
                <w:szCs w:val="18"/>
              </w:rPr>
              <w:t>号，</w:t>
            </w:r>
            <w:r>
              <w:rPr>
                <w:kern w:val="0"/>
                <w:sz w:val="18"/>
                <w:szCs w:val="18"/>
              </w:rPr>
              <w:t>2020</w:t>
            </w:r>
            <w:r>
              <w:rPr>
                <w:kern w:val="0"/>
                <w:sz w:val="18"/>
                <w:szCs w:val="18"/>
              </w:rPr>
              <w:t>年</w:t>
            </w:r>
            <w:r>
              <w:rPr>
                <w:kern w:val="0"/>
                <w:sz w:val="18"/>
                <w:szCs w:val="18"/>
              </w:rPr>
              <w:t>2</w:t>
            </w:r>
            <w:r>
              <w:rPr>
                <w:kern w:val="0"/>
                <w:sz w:val="18"/>
                <w:szCs w:val="18"/>
              </w:rPr>
              <w:t>月</w:t>
            </w:r>
            <w:r>
              <w:rPr>
                <w:kern w:val="0"/>
                <w:sz w:val="18"/>
                <w:szCs w:val="18"/>
              </w:rPr>
              <w:t>19</w:t>
            </w:r>
            <w:r>
              <w:rPr>
                <w:kern w:val="0"/>
                <w:sz w:val="18"/>
                <w:szCs w:val="18"/>
              </w:rPr>
              <w:t>日住房和城乡建设部令第</w:t>
            </w:r>
            <w:r>
              <w:rPr>
                <w:kern w:val="0"/>
                <w:sz w:val="18"/>
                <w:szCs w:val="18"/>
              </w:rPr>
              <w:t>50</w:t>
            </w:r>
            <w:r>
              <w:rPr>
                <w:kern w:val="0"/>
                <w:sz w:val="18"/>
                <w:szCs w:val="18"/>
              </w:rPr>
              <w:t>号修正）</w:t>
            </w:r>
            <w:r>
              <w:rPr>
                <w:kern w:val="0"/>
                <w:sz w:val="18"/>
                <w:szCs w:val="18"/>
              </w:rPr>
              <w:br/>
              <w:t xml:space="preserve">   </w:t>
            </w:r>
            <w:r>
              <w:rPr>
                <w:kern w:val="0"/>
                <w:sz w:val="18"/>
                <w:szCs w:val="18"/>
              </w:rPr>
              <w:t>第二十五条　工程造价咨询企业不得有下列行为：</w:t>
            </w:r>
            <w:r>
              <w:rPr>
                <w:kern w:val="0"/>
                <w:sz w:val="18"/>
                <w:szCs w:val="18"/>
              </w:rPr>
              <w:br/>
            </w:r>
            <w:r>
              <w:rPr>
                <w:kern w:val="0"/>
                <w:sz w:val="18"/>
                <w:szCs w:val="18"/>
              </w:rPr>
              <w:t xml:space="preserve">　　（一）涂改、倒卖、出租、出借资质证书，或者以其他形式非法转让资质证书；</w:t>
            </w:r>
            <w:r>
              <w:rPr>
                <w:kern w:val="0"/>
                <w:sz w:val="18"/>
                <w:szCs w:val="18"/>
              </w:rPr>
              <w:br/>
              <w:t xml:space="preserve">   </w:t>
            </w:r>
            <w:r>
              <w:rPr>
                <w:kern w:val="0"/>
                <w:sz w:val="18"/>
                <w:szCs w:val="18"/>
              </w:rPr>
              <w:t>第三十九条　工程造价咨询企业有本办法第二十五条行为之一的，由县级以上地方人民政府住房城乡建设主管部门或者有关专业部门给予警告，责令限期改正，并处以</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，限期改正，</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1.5</w:t>
            </w:r>
            <w:r>
              <w:rPr>
                <w:kern w:val="0"/>
                <w:sz w:val="18"/>
                <w:szCs w:val="18"/>
              </w:rPr>
              <w:t>万元以下罚款</w:t>
            </w:r>
          </w:p>
        </w:tc>
      </w:tr>
      <w:tr w:rsidR="00EA34CC" w:rsidTr="00A91F8E">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2.5</w:t>
            </w:r>
            <w:r>
              <w:rPr>
                <w:kern w:val="0"/>
                <w:sz w:val="18"/>
                <w:szCs w:val="18"/>
              </w:rPr>
              <w:t>万元以下罚款</w:t>
            </w:r>
          </w:p>
        </w:tc>
      </w:tr>
      <w:tr w:rsidR="00EA34CC" w:rsidTr="00A91F8E">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2.5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6140"/>
        <w:gridCol w:w="1044"/>
        <w:gridCol w:w="5820"/>
      </w:tblGrid>
      <w:tr w:rsidR="00EA34CC" w:rsidTr="00A91F8E">
        <w:trPr>
          <w:trHeight w:val="370"/>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vAlign w:val="center"/>
          </w:tcPr>
          <w:p w:rsidR="00EA34CC" w:rsidRDefault="00EA34CC" w:rsidP="00A91F8E">
            <w:pPr>
              <w:widowControl/>
              <w:spacing w:line="320" w:lineRule="exact"/>
              <w:jc w:val="left"/>
              <w:rPr>
                <w:kern w:val="0"/>
                <w:sz w:val="18"/>
                <w:szCs w:val="18"/>
              </w:rPr>
            </w:pPr>
            <w:r>
              <w:rPr>
                <w:kern w:val="0"/>
                <w:sz w:val="18"/>
                <w:szCs w:val="18"/>
              </w:rPr>
              <w:t>对工程造价咨询企业超越资质等级业务范围承接工程造价咨询业务的处罚</w:t>
            </w:r>
          </w:p>
        </w:tc>
      </w:tr>
      <w:tr w:rsidR="00EA34CC" w:rsidTr="00A91F8E">
        <w:trPr>
          <w:trHeight w:val="124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vAlign w:val="center"/>
          </w:tcPr>
          <w:p w:rsidR="00EA34CC" w:rsidRDefault="00EA34CC" w:rsidP="00A91F8E">
            <w:pPr>
              <w:widowControl/>
              <w:spacing w:line="320" w:lineRule="exact"/>
              <w:jc w:val="left"/>
              <w:rPr>
                <w:kern w:val="0"/>
                <w:sz w:val="18"/>
                <w:szCs w:val="18"/>
              </w:rPr>
            </w:pPr>
            <w:r>
              <w:rPr>
                <w:kern w:val="0"/>
                <w:sz w:val="18"/>
                <w:szCs w:val="18"/>
              </w:rPr>
              <w:br/>
            </w:r>
            <w:r>
              <w:rPr>
                <w:kern w:val="0"/>
                <w:sz w:val="18"/>
                <w:szCs w:val="18"/>
              </w:rPr>
              <w:t>【规章】《工程造价咨询企业管理办法》（</w:t>
            </w:r>
            <w:r>
              <w:rPr>
                <w:kern w:val="0"/>
                <w:sz w:val="18"/>
                <w:szCs w:val="18"/>
              </w:rPr>
              <w:t>2006</w:t>
            </w:r>
            <w:r>
              <w:rPr>
                <w:kern w:val="0"/>
                <w:sz w:val="18"/>
                <w:szCs w:val="18"/>
              </w:rPr>
              <w:t>年</w:t>
            </w:r>
            <w:r>
              <w:rPr>
                <w:kern w:val="0"/>
                <w:sz w:val="18"/>
                <w:szCs w:val="18"/>
              </w:rPr>
              <w:t>3</w:t>
            </w:r>
            <w:r>
              <w:rPr>
                <w:kern w:val="0"/>
                <w:sz w:val="18"/>
                <w:szCs w:val="18"/>
              </w:rPr>
              <w:t>月</w:t>
            </w:r>
            <w:r>
              <w:rPr>
                <w:kern w:val="0"/>
                <w:sz w:val="18"/>
                <w:szCs w:val="18"/>
              </w:rPr>
              <w:t>22</w:t>
            </w:r>
            <w:r>
              <w:rPr>
                <w:kern w:val="0"/>
                <w:sz w:val="18"/>
                <w:szCs w:val="18"/>
              </w:rPr>
              <w:t>日建设部令第</w:t>
            </w:r>
            <w:r>
              <w:rPr>
                <w:kern w:val="0"/>
                <w:sz w:val="18"/>
                <w:szCs w:val="18"/>
              </w:rPr>
              <w:t>149</w:t>
            </w:r>
            <w:r>
              <w:rPr>
                <w:kern w:val="0"/>
                <w:sz w:val="18"/>
                <w:szCs w:val="18"/>
              </w:rPr>
              <w:t>号发布，根据</w:t>
            </w:r>
            <w:r>
              <w:rPr>
                <w:kern w:val="0"/>
                <w:sz w:val="18"/>
                <w:szCs w:val="18"/>
              </w:rPr>
              <w:t>2015</w:t>
            </w:r>
            <w:r>
              <w:rPr>
                <w:kern w:val="0"/>
                <w:sz w:val="18"/>
                <w:szCs w:val="18"/>
              </w:rPr>
              <w:t>年</w:t>
            </w:r>
            <w:r>
              <w:rPr>
                <w:kern w:val="0"/>
                <w:sz w:val="18"/>
                <w:szCs w:val="18"/>
              </w:rPr>
              <w:t>5</w:t>
            </w:r>
            <w:r>
              <w:rPr>
                <w:kern w:val="0"/>
                <w:sz w:val="18"/>
                <w:szCs w:val="18"/>
              </w:rPr>
              <w:t>月</w:t>
            </w:r>
            <w:r>
              <w:rPr>
                <w:kern w:val="0"/>
                <w:sz w:val="18"/>
                <w:szCs w:val="18"/>
              </w:rPr>
              <w:t>4</w:t>
            </w:r>
            <w:r>
              <w:rPr>
                <w:kern w:val="0"/>
                <w:sz w:val="18"/>
                <w:szCs w:val="18"/>
              </w:rPr>
              <w:t>日住房和城乡建设部令第</w:t>
            </w:r>
            <w:r>
              <w:rPr>
                <w:kern w:val="0"/>
                <w:sz w:val="18"/>
                <w:szCs w:val="18"/>
              </w:rPr>
              <w:t>24</w:t>
            </w:r>
            <w:r>
              <w:rPr>
                <w:kern w:val="0"/>
                <w:sz w:val="18"/>
                <w:szCs w:val="18"/>
              </w:rPr>
              <w:t>号，</w:t>
            </w:r>
            <w:r>
              <w:rPr>
                <w:kern w:val="0"/>
                <w:sz w:val="18"/>
                <w:szCs w:val="18"/>
              </w:rPr>
              <w:t>2016</w:t>
            </w:r>
            <w:r>
              <w:rPr>
                <w:kern w:val="0"/>
                <w:sz w:val="18"/>
                <w:szCs w:val="18"/>
              </w:rPr>
              <w:t>年</w:t>
            </w:r>
            <w:r>
              <w:rPr>
                <w:kern w:val="0"/>
                <w:sz w:val="18"/>
                <w:szCs w:val="18"/>
              </w:rPr>
              <w:t>9</w:t>
            </w:r>
            <w:r>
              <w:rPr>
                <w:kern w:val="0"/>
                <w:sz w:val="18"/>
                <w:szCs w:val="18"/>
              </w:rPr>
              <w:t>月</w:t>
            </w:r>
            <w:r>
              <w:rPr>
                <w:kern w:val="0"/>
                <w:sz w:val="18"/>
                <w:szCs w:val="18"/>
              </w:rPr>
              <w:t>13</w:t>
            </w:r>
            <w:r>
              <w:rPr>
                <w:kern w:val="0"/>
                <w:sz w:val="18"/>
                <w:szCs w:val="18"/>
              </w:rPr>
              <w:t>日住房和城乡建设部令第</w:t>
            </w:r>
            <w:r>
              <w:rPr>
                <w:kern w:val="0"/>
                <w:sz w:val="18"/>
                <w:szCs w:val="18"/>
              </w:rPr>
              <w:t>32</w:t>
            </w:r>
            <w:r>
              <w:rPr>
                <w:kern w:val="0"/>
                <w:sz w:val="18"/>
                <w:szCs w:val="18"/>
              </w:rPr>
              <w:t>号，</w:t>
            </w:r>
            <w:r>
              <w:rPr>
                <w:kern w:val="0"/>
                <w:sz w:val="18"/>
                <w:szCs w:val="18"/>
              </w:rPr>
              <w:t>2020</w:t>
            </w:r>
            <w:r>
              <w:rPr>
                <w:kern w:val="0"/>
                <w:sz w:val="18"/>
                <w:szCs w:val="18"/>
              </w:rPr>
              <w:t>年</w:t>
            </w:r>
            <w:r>
              <w:rPr>
                <w:kern w:val="0"/>
                <w:sz w:val="18"/>
                <w:szCs w:val="18"/>
              </w:rPr>
              <w:t>2</w:t>
            </w:r>
            <w:r>
              <w:rPr>
                <w:kern w:val="0"/>
                <w:sz w:val="18"/>
                <w:szCs w:val="18"/>
              </w:rPr>
              <w:t>月</w:t>
            </w:r>
            <w:r>
              <w:rPr>
                <w:kern w:val="0"/>
                <w:sz w:val="18"/>
                <w:szCs w:val="18"/>
              </w:rPr>
              <w:t>19</w:t>
            </w:r>
            <w:r>
              <w:rPr>
                <w:kern w:val="0"/>
                <w:sz w:val="18"/>
                <w:szCs w:val="18"/>
              </w:rPr>
              <w:t>日住房和城乡建设部令第</w:t>
            </w:r>
            <w:r>
              <w:rPr>
                <w:kern w:val="0"/>
                <w:sz w:val="18"/>
                <w:szCs w:val="18"/>
              </w:rPr>
              <w:t>50</w:t>
            </w:r>
            <w:r>
              <w:rPr>
                <w:kern w:val="0"/>
                <w:sz w:val="18"/>
                <w:szCs w:val="18"/>
              </w:rPr>
              <w:t>号修正）</w:t>
            </w:r>
            <w:r>
              <w:rPr>
                <w:kern w:val="0"/>
                <w:sz w:val="18"/>
                <w:szCs w:val="18"/>
              </w:rPr>
              <w:br/>
              <w:t xml:space="preserve">   </w:t>
            </w:r>
            <w:r>
              <w:rPr>
                <w:kern w:val="0"/>
                <w:sz w:val="18"/>
                <w:szCs w:val="18"/>
              </w:rPr>
              <w:t>第二十五条　工程造价咨询企业不得有下列行为：</w:t>
            </w:r>
            <w:r>
              <w:rPr>
                <w:kern w:val="0"/>
                <w:sz w:val="18"/>
                <w:szCs w:val="18"/>
              </w:rPr>
              <w:br/>
            </w:r>
            <w:r>
              <w:rPr>
                <w:kern w:val="0"/>
                <w:sz w:val="18"/>
                <w:szCs w:val="18"/>
              </w:rPr>
              <w:t xml:space="preserve">　（二）超越资质等级业务范围承接工程造价咨询业务；</w:t>
            </w:r>
            <w:r>
              <w:rPr>
                <w:kern w:val="0"/>
                <w:sz w:val="18"/>
                <w:szCs w:val="18"/>
              </w:rPr>
              <w:br/>
              <w:t xml:space="preserve"> </w:t>
            </w:r>
            <w:r>
              <w:rPr>
                <w:kern w:val="0"/>
                <w:sz w:val="18"/>
                <w:szCs w:val="18"/>
              </w:rPr>
              <w:t>第三十九条　工程造价咨询企业有本办法第二十五条行为之一的，由县级以上地方人民政府住房城乡建设主管部门或者有关专业部门给予警告，责令限期改正，并处以</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vAlign w:val="center"/>
          </w:tcPr>
          <w:p w:rsidR="00EA34CC" w:rsidRDefault="00EA34CC" w:rsidP="00A91F8E">
            <w:pPr>
              <w:widowControl/>
              <w:spacing w:line="320" w:lineRule="exact"/>
              <w:jc w:val="left"/>
              <w:rPr>
                <w:kern w:val="0"/>
                <w:sz w:val="18"/>
                <w:szCs w:val="18"/>
              </w:rPr>
            </w:pPr>
            <w:r>
              <w:rPr>
                <w:kern w:val="0"/>
                <w:sz w:val="18"/>
                <w:szCs w:val="18"/>
              </w:rPr>
              <w:t>警告，罚款</w:t>
            </w:r>
            <w:r>
              <w:rPr>
                <w:rFonts w:hint="eastAsia"/>
                <w:kern w:val="0"/>
                <w:sz w:val="18"/>
                <w:szCs w:val="18"/>
              </w:rPr>
              <w:t>，限期改正，</w:t>
            </w:r>
          </w:p>
        </w:tc>
      </w:tr>
      <w:tr w:rsidR="00EA34CC" w:rsidTr="00A91F8E">
        <w:trPr>
          <w:trHeight w:val="285"/>
        </w:trPr>
        <w:tc>
          <w:tcPr>
            <w:tcW w:w="14060" w:type="dxa"/>
            <w:gridSpan w:val="4"/>
            <w:vAlign w:val="center"/>
          </w:tcPr>
          <w:p w:rsidR="00EA34CC" w:rsidRDefault="00EA34CC" w:rsidP="00A91F8E">
            <w:pPr>
              <w:widowControl/>
              <w:spacing w:line="320" w:lineRule="exact"/>
              <w:jc w:val="center"/>
              <w:rPr>
                <w:kern w:val="0"/>
                <w:sz w:val="18"/>
                <w:szCs w:val="18"/>
              </w:rPr>
            </w:pPr>
            <w:r>
              <w:rPr>
                <w:kern w:val="0"/>
                <w:sz w:val="18"/>
                <w:szCs w:val="18"/>
              </w:rPr>
              <w:lastRenderedPageBreak/>
              <w:t>自由裁量基准</w:t>
            </w:r>
          </w:p>
        </w:tc>
      </w:tr>
      <w:tr w:rsidR="00EA34CC" w:rsidTr="00A91F8E">
        <w:trPr>
          <w:trHeight w:val="285"/>
        </w:trPr>
        <w:tc>
          <w:tcPr>
            <w:tcW w:w="1056"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违法咨询成果未交付</w:t>
            </w:r>
            <w:r>
              <w:rPr>
                <w:kern w:val="0"/>
                <w:sz w:val="18"/>
                <w:szCs w:val="18"/>
              </w:rPr>
              <w:t>的</w:t>
            </w:r>
          </w:p>
        </w:tc>
        <w:tc>
          <w:tcPr>
            <w:tcW w:w="1044"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违法咨询成果已交付的</w:t>
            </w:r>
          </w:p>
        </w:tc>
        <w:tc>
          <w:tcPr>
            <w:tcW w:w="1044"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0201832000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对隐瞒有关情况或者提供虚假材料申请建设工程质量检测机构资质的处罚</w:t>
            </w:r>
          </w:p>
        </w:tc>
      </w:tr>
      <w:tr w:rsidR="00EA34CC" w:rsidTr="00A91F8E">
        <w:trPr>
          <w:trHeight w:val="153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【规章】《建设工程质量检测管理办法》（建设部令第</w:t>
            </w:r>
            <w:r>
              <w:rPr>
                <w:kern w:val="0"/>
                <w:sz w:val="18"/>
                <w:szCs w:val="18"/>
              </w:rPr>
              <w:t>141</w:t>
            </w:r>
            <w:r>
              <w:rPr>
                <w:kern w:val="0"/>
                <w:sz w:val="18"/>
                <w:szCs w:val="18"/>
              </w:rPr>
              <w:t>号）</w:t>
            </w:r>
            <w:r>
              <w:rPr>
                <w:kern w:val="0"/>
                <w:sz w:val="18"/>
                <w:szCs w:val="18"/>
              </w:rPr>
              <w:br/>
              <w:t xml:space="preserve">    </w:t>
            </w:r>
            <w:r>
              <w:rPr>
                <w:kern w:val="0"/>
                <w:sz w:val="18"/>
                <w:szCs w:val="18"/>
              </w:rPr>
              <w:t>第二十七条</w:t>
            </w:r>
            <w:r>
              <w:rPr>
                <w:kern w:val="0"/>
                <w:sz w:val="18"/>
                <w:szCs w:val="18"/>
              </w:rPr>
              <w:t xml:space="preserve"> </w:t>
            </w:r>
            <w:r>
              <w:rPr>
                <w:kern w:val="0"/>
                <w:sz w:val="18"/>
                <w:szCs w:val="18"/>
              </w:rPr>
              <w:t>检测机构隐瞒有关情况或者提供虚假材料申请资质的，省、自治区、直辖市人民政府建设主管部门不予受理或者不予行政许可，并给予警告，</w:t>
            </w:r>
            <w:r>
              <w:rPr>
                <w:kern w:val="0"/>
                <w:sz w:val="18"/>
                <w:szCs w:val="18"/>
              </w:rPr>
              <w:t>1</w:t>
            </w:r>
            <w:r>
              <w:rPr>
                <w:kern w:val="0"/>
                <w:sz w:val="18"/>
                <w:szCs w:val="18"/>
              </w:rPr>
              <w:t>年之内不得再次申请资质。</w:t>
            </w:r>
          </w:p>
        </w:tc>
      </w:tr>
      <w:tr w:rsidR="00EA34CC" w:rsidTr="00A91F8E">
        <w:trPr>
          <w:trHeight w:val="31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警告，１年内不得再次申请</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自由裁量基准</w:t>
            </w:r>
          </w:p>
        </w:tc>
      </w:tr>
      <w:tr w:rsidR="00EA34CC" w:rsidTr="00A91F8E">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0201833000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对以欺骗、贿赂等不正当手段取得建设工程质量检测机构资质证书的处罚</w:t>
            </w:r>
          </w:p>
        </w:tc>
      </w:tr>
      <w:tr w:rsidR="00EA34CC" w:rsidTr="00A91F8E">
        <w:trPr>
          <w:trHeight w:val="1920"/>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【规章】《建设工程质量检测管理办法》（建设部令第</w:t>
            </w:r>
            <w:r>
              <w:rPr>
                <w:kern w:val="0"/>
                <w:sz w:val="18"/>
                <w:szCs w:val="18"/>
              </w:rPr>
              <w:t>141</w:t>
            </w:r>
            <w:r>
              <w:rPr>
                <w:kern w:val="0"/>
                <w:sz w:val="18"/>
                <w:szCs w:val="18"/>
              </w:rPr>
              <w:t>号）</w:t>
            </w:r>
            <w:r>
              <w:rPr>
                <w:kern w:val="0"/>
                <w:sz w:val="18"/>
                <w:szCs w:val="18"/>
              </w:rPr>
              <w:br/>
              <w:t xml:space="preserve">    </w:t>
            </w:r>
            <w:r>
              <w:rPr>
                <w:kern w:val="0"/>
                <w:sz w:val="18"/>
                <w:szCs w:val="18"/>
              </w:rPr>
              <w:t>第二十八条</w:t>
            </w:r>
            <w:r>
              <w:rPr>
                <w:kern w:val="0"/>
                <w:sz w:val="18"/>
                <w:szCs w:val="18"/>
              </w:rPr>
              <w:t xml:space="preserve"> </w:t>
            </w:r>
            <w:r>
              <w:rPr>
                <w:kern w:val="0"/>
                <w:sz w:val="18"/>
                <w:szCs w:val="18"/>
              </w:rPr>
              <w:t>以欺骗、贿赂等不正当手段取得资质证书的，由省、自治区、直辖市人民政府建设主管部门撤销其资质证书，</w:t>
            </w:r>
            <w:r>
              <w:rPr>
                <w:kern w:val="0"/>
                <w:sz w:val="18"/>
                <w:szCs w:val="18"/>
              </w:rPr>
              <w:t>3</w:t>
            </w:r>
            <w:r>
              <w:rPr>
                <w:kern w:val="0"/>
                <w:sz w:val="18"/>
                <w:szCs w:val="18"/>
              </w:rPr>
              <w:t>年内不得再次申请资质证书；并由县级以上地方人民政府建设主管部门处以</w:t>
            </w:r>
            <w:r>
              <w:rPr>
                <w:kern w:val="0"/>
                <w:sz w:val="18"/>
                <w:szCs w:val="18"/>
              </w:rPr>
              <w:t>1</w:t>
            </w:r>
            <w:r>
              <w:rPr>
                <w:kern w:val="0"/>
                <w:sz w:val="18"/>
                <w:szCs w:val="18"/>
              </w:rPr>
              <w:t>万元以上</w:t>
            </w:r>
            <w:r>
              <w:rPr>
                <w:kern w:val="0"/>
                <w:sz w:val="18"/>
                <w:szCs w:val="18"/>
              </w:rPr>
              <w:t>3</w:t>
            </w:r>
            <w:r>
              <w:rPr>
                <w:kern w:val="0"/>
                <w:sz w:val="18"/>
                <w:szCs w:val="18"/>
              </w:rPr>
              <w:t>万元以下的罚款；构成犯罪的，依法追究刑事责任。</w:t>
            </w:r>
            <w:r>
              <w:rPr>
                <w:kern w:val="0"/>
                <w:sz w:val="18"/>
                <w:szCs w:val="18"/>
              </w:rPr>
              <w:br/>
              <w:t xml:space="preserve">    </w:t>
            </w:r>
            <w:r>
              <w:rPr>
                <w:kern w:val="0"/>
                <w:sz w:val="18"/>
                <w:szCs w:val="18"/>
              </w:rPr>
              <w:t>第三十二条</w:t>
            </w:r>
            <w:r>
              <w:rPr>
                <w:kern w:val="0"/>
                <w:sz w:val="18"/>
                <w:szCs w:val="18"/>
              </w:rPr>
              <w:t xml:space="preserve"> </w:t>
            </w:r>
            <w:r>
              <w:rPr>
                <w:kern w:val="0"/>
                <w:sz w:val="18"/>
                <w:szCs w:val="18"/>
              </w:rPr>
              <w:t>依照本办法规定，给予检测机构罚款处罚的，对检测机构的法定代表人和其他直接责任人员处罚款数额</w:t>
            </w:r>
            <w:r>
              <w:rPr>
                <w:kern w:val="0"/>
                <w:sz w:val="18"/>
                <w:szCs w:val="18"/>
              </w:rPr>
              <w:t>5</w:t>
            </w:r>
            <w:r>
              <w:rPr>
                <w:kern w:val="0"/>
                <w:sz w:val="18"/>
                <w:szCs w:val="18"/>
              </w:rPr>
              <w:t>％以上</w:t>
            </w:r>
            <w:r>
              <w:rPr>
                <w:kern w:val="0"/>
                <w:sz w:val="18"/>
                <w:szCs w:val="18"/>
              </w:rPr>
              <w:t>10</w:t>
            </w:r>
            <w:r>
              <w:rPr>
                <w:kern w:val="0"/>
                <w:sz w:val="18"/>
                <w:szCs w:val="18"/>
              </w:rPr>
              <w:t>％以下的罚款。</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警告，３年内不得再次申请，罚款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以欺骗、贿赂等不正当手段取得资质</w:t>
            </w:r>
            <w:r>
              <w:rPr>
                <w:rFonts w:hint="eastAsia"/>
                <w:kern w:val="0"/>
                <w:sz w:val="18"/>
                <w:szCs w:val="18"/>
              </w:rPr>
              <w:t>但尚未承揽业务的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kern w:val="0"/>
                <w:sz w:val="18"/>
                <w:szCs w:val="18"/>
              </w:rPr>
              <w:t>1</w:t>
            </w:r>
            <w:r>
              <w:rPr>
                <w:kern w:val="0"/>
                <w:sz w:val="18"/>
                <w:szCs w:val="18"/>
              </w:rPr>
              <w:t>万元以上</w:t>
            </w:r>
            <w:r>
              <w:rPr>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：单位罚款数额</w:t>
            </w:r>
            <w:r>
              <w:rPr>
                <w:kern w:val="0"/>
                <w:sz w:val="18"/>
                <w:szCs w:val="18"/>
              </w:rPr>
              <w:t>5%</w:t>
            </w:r>
            <w:r>
              <w:rPr>
                <w:kern w:val="0"/>
                <w:sz w:val="18"/>
                <w:szCs w:val="18"/>
              </w:rPr>
              <w:t>以上</w:t>
            </w:r>
            <w:r>
              <w:rPr>
                <w:kern w:val="0"/>
                <w:sz w:val="18"/>
                <w:szCs w:val="18"/>
              </w:rPr>
              <w:t>7%</w:t>
            </w:r>
            <w:r>
              <w:rPr>
                <w:kern w:val="0"/>
                <w:sz w:val="18"/>
                <w:szCs w:val="18"/>
              </w:rPr>
              <w:t>以下罚款</w:t>
            </w:r>
          </w:p>
        </w:tc>
      </w:tr>
      <w:tr w:rsidR="00EA34CC" w:rsidTr="00A91F8E">
        <w:trPr>
          <w:trHeight w:val="480"/>
        </w:trPr>
        <w:tc>
          <w:tcPr>
            <w:tcW w:w="1056" w:type="dxa"/>
            <w:vMerge/>
            <w:tcBorders>
              <w:top w:val="single" w:sz="4" w:space="0" w:color="auto"/>
              <w:left w:val="single" w:sz="8"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以欺骗、贿赂等不正当手段取得资质</w:t>
            </w:r>
            <w:r>
              <w:rPr>
                <w:rFonts w:hint="eastAsia"/>
                <w:kern w:val="0"/>
                <w:sz w:val="18"/>
                <w:szCs w:val="18"/>
              </w:rPr>
              <w:t>且继续已承揽业务的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w:t>
            </w:r>
            <w:r>
              <w:rPr>
                <w:kern w:val="0"/>
                <w:sz w:val="18"/>
                <w:szCs w:val="18"/>
              </w:rPr>
              <w:t>2</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lastRenderedPageBreak/>
              <w:t>对</w:t>
            </w:r>
            <w:r>
              <w:rPr>
                <w:rFonts w:hint="eastAsia"/>
                <w:kern w:val="0"/>
                <w:sz w:val="18"/>
                <w:szCs w:val="18"/>
              </w:rPr>
              <w:t>个人</w:t>
            </w:r>
            <w:r>
              <w:rPr>
                <w:kern w:val="0"/>
                <w:sz w:val="18"/>
                <w:szCs w:val="18"/>
              </w:rPr>
              <w:t>：单位罚款数额</w:t>
            </w:r>
            <w:r>
              <w:rPr>
                <w:kern w:val="0"/>
                <w:sz w:val="18"/>
                <w:szCs w:val="18"/>
              </w:rPr>
              <w:t>7%</w:t>
            </w:r>
            <w:r>
              <w:rPr>
                <w:kern w:val="0"/>
                <w:sz w:val="18"/>
                <w:szCs w:val="18"/>
              </w:rPr>
              <w:t>以上</w:t>
            </w:r>
            <w:r>
              <w:rPr>
                <w:kern w:val="0"/>
                <w:sz w:val="18"/>
                <w:szCs w:val="18"/>
              </w:rPr>
              <w:t>10%</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360"/>
        </w:trPr>
        <w:tc>
          <w:tcPr>
            <w:tcW w:w="1056" w:type="dxa"/>
            <w:tcBorders>
              <w:top w:val="single" w:sz="8"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0201834000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对隐瞒有关情况或者提供虚假材料申请注册建筑师注册证书的处罚</w:t>
            </w:r>
          </w:p>
        </w:tc>
      </w:tr>
      <w:tr w:rsidR="00EA34CC" w:rsidTr="00A91F8E">
        <w:trPr>
          <w:trHeight w:val="232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【规章】《中华人民共和国注册建筑师条例实施细则》（建设部令第</w:t>
            </w:r>
            <w:r>
              <w:rPr>
                <w:kern w:val="0"/>
                <w:sz w:val="18"/>
                <w:szCs w:val="18"/>
              </w:rPr>
              <w:t>167</w:t>
            </w:r>
            <w:r>
              <w:rPr>
                <w:kern w:val="0"/>
                <w:sz w:val="18"/>
                <w:szCs w:val="18"/>
              </w:rPr>
              <w:t>号）</w:t>
            </w:r>
            <w:r>
              <w:rPr>
                <w:kern w:val="0"/>
                <w:sz w:val="18"/>
                <w:szCs w:val="18"/>
              </w:rPr>
              <w:br/>
              <w:t xml:space="preserve">    </w:t>
            </w:r>
            <w:r>
              <w:rPr>
                <w:kern w:val="0"/>
                <w:sz w:val="18"/>
                <w:szCs w:val="18"/>
              </w:rPr>
              <w:t>第十四条</w:t>
            </w:r>
            <w:r>
              <w:rPr>
                <w:kern w:val="0"/>
                <w:sz w:val="18"/>
                <w:szCs w:val="18"/>
              </w:rPr>
              <w:t xml:space="preserve"> </w:t>
            </w:r>
            <w:r>
              <w:rPr>
                <w:kern w:val="0"/>
                <w:sz w:val="18"/>
                <w:szCs w:val="18"/>
              </w:rPr>
              <w:t>取得一级注册建筑师资格证书并受聘于一个相关单位的人员，应当通过聘用单位向单位工商注册所在地的省、自治区、直辖市注册建筑师管理委员会提出申请；省、自治区、直辖市注册建筑师管理委员会受理后提出初审意见，并将初审意见和申请材料报全国注册建筑师管理委员会审批；符合条件的，由全国注册建筑师管理委员会颁发一级注册建筑师注册证书和执业印章。</w:t>
            </w:r>
            <w:r>
              <w:rPr>
                <w:kern w:val="0"/>
                <w:sz w:val="18"/>
                <w:szCs w:val="18"/>
              </w:rPr>
              <w:br/>
              <w:t xml:space="preserve">    </w:t>
            </w:r>
            <w:r>
              <w:rPr>
                <w:kern w:val="0"/>
                <w:sz w:val="18"/>
                <w:szCs w:val="18"/>
              </w:rPr>
              <w:t>第十五条第六款</w:t>
            </w:r>
            <w:r>
              <w:rPr>
                <w:kern w:val="0"/>
                <w:sz w:val="18"/>
                <w:szCs w:val="18"/>
              </w:rPr>
              <w:t xml:space="preserve">  </w:t>
            </w:r>
            <w:r>
              <w:rPr>
                <w:kern w:val="0"/>
                <w:sz w:val="18"/>
                <w:szCs w:val="18"/>
              </w:rPr>
              <w:t>二级注册建筑师的注册办法由省、自治区、直辖市注册建筑师管理委员会依法制定。</w:t>
            </w:r>
            <w:r>
              <w:rPr>
                <w:kern w:val="0"/>
                <w:sz w:val="18"/>
                <w:szCs w:val="18"/>
              </w:rPr>
              <w:br/>
              <w:t xml:space="preserve">    </w:t>
            </w:r>
            <w:r>
              <w:rPr>
                <w:kern w:val="0"/>
                <w:sz w:val="18"/>
                <w:szCs w:val="18"/>
              </w:rPr>
              <w:t>第四十条</w:t>
            </w:r>
            <w:r>
              <w:rPr>
                <w:kern w:val="0"/>
                <w:sz w:val="18"/>
                <w:szCs w:val="18"/>
              </w:rPr>
              <w:t xml:space="preserve"> </w:t>
            </w:r>
            <w:r>
              <w:rPr>
                <w:kern w:val="0"/>
                <w:sz w:val="18"/>
                <w:szCs w:val="18"/>
              </w:rPr>
              <w:t>隐瞒有关情况或者提供虚假材料申请注册的，注册机关不予受理，并由建设主管部门给予警告，申请人一年之内不得再次申请注册。</w:t>
            </w:r>
          </w:p>
        </w:tc>
      </w:tr>
      <w:tr w:rsidR="00EA34CC" w:rsidTr="00A91F8E">
        <w:trPr>
          <w:trHeight w:val="28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警告，１年内不得再次申请</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single" w:sz="4" w:space="0" w:color="auto"/>
              <w:left w:val="single" w:sz="8" w:space="0" w:color="auto"/>
              <w:bottom w:val="single" w:sz="8"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shd w:val="clear" w:color="auto" w:fill="FFFFFF" w:themeFill="background1"/>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shd w:val="clear" w:color="auto" w:fill="FFFFFF" w:themeFill="background1"/>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0201835000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shd w:val="clear" w:color="auto" w:fill="FFFFFF" w:themeFill="background1"/>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对以欺骗、贿赂等不正当手段取得注册建筑师注册证书和执业印章的处罚</w:t>
            </w:r>
          </w:p>
        </w:tc>
      </w:tr>
      <w:tr w:rsidR="00EA34CC" w:rsidTr="00A91F8E">
        <w:trPr>
          <w:trHeight w:val="2745"/>
        </w:trPr>
        <w:tc>
          <w:tcPr>
            <w:tcW w:w="1056" w:type="dxa"/>
            <w:shd w:val="clear" w:color="auto" w:fill="FFFFFF" w:themeFill="background1"/>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【规章】《中华人民共和国注册建筑师条例实施细则》（建设部令第</w:t>
            </w:r>
            <w:r>
              <w:rPr>
                <w:kern w:val="0"/>
                <w:sz w:val="18"/>
                <w:szCs w:val="18"/>
              </w:rPr>
              <w:t>167</w:t>
            </w:r>
            <w:r>
              <w:rPr>
                <w:kern w:val="0"/>
                <w:sz w:val="18"/>
                <w:szCs w:val="18"/>
              </w:rPr>
              <w:t>号）</w:t>
            </w:r>
            <w:r>
              <w:rPr>
                <w:kern w:val="0"/>
                <w:sz w:val="18"/>
                <w:szCs w:val="18"/>
              </w:rPr>
              <w:br/>
              <w:t xml:space="preserve">    </w:t>
            </w:r>
            <w:r>
              <w:rPr>
                <w:kern w:val="0"/>
                <w:sz w:val="18"/>
                <w:szCs w:val="18"/>
              </w:rPr>
              <w:t>第十四条</w:t>
            </w:r>
            <w:r>
              <w:rPr>
                <w:kern w:val="0"/>
                <w:sz w:val="18"/>
                <w:szCs w:val="18"/>
              </w:rPr>
              <w:t xml:space="preserve"> </w:t>
            </w:r>
            <w:r>
              <w:rPr>
                <w:kern w:val="0"/>
                <w:sz w:val="18"/>
                <w:szCs w:val="18"/>
              </w:rPr>
              <w:t>取得一级注册建筑师资格证书并受聘于一个相关单位的人员，应当通过聘用单位向单位工商注册所在地的省、自治区、直辖市注册建筑师管理委员会提出申请；省、自治区、直辖市注册建筑师管理委员会受理后提出初审意见，并将初审意见和申请材料报全国注册建筑师管理委员会审批；符合条件的，由全国注册建筑师管理委员会颁发一级注册建筑师注册证书和执业印章。</w:t>
            </w:r>
            <w:r>
              <w:rPr>
                <w:kern w:val="0"/>
                <w:sz w:val="18"/>
                <w:szCs w:val="18"/>
              </w:rPr>
              <w:br/>
              <w:t xml:space="preserve">    </w:t>
            </w:r>
            <w:r>
              <w:rPr>
                <w:kern w:val="0"/>
                <w:sz w:val="18"/>
                <w:szCs w:val="18"/>
              </w:rPr>
              <w:t>第十五条第六款</w:t>
            </w:r>
            <w:r>
              <w:rPr>
                <w:kern w:val="0"/>
                <w:sz w:val="18"/>
                <w:szCs w:val="18"/>
              </w:rPr>
              <w:t xml:space="preserve">  </w:t>
            </w:r>
            <w:r>
              <w:rPr>
                <w:kern w:val="0"/>
                <w:sz w:val="18"/>
                <w:szCs w:val="18"/>
              </w:rPr>
              <w:t>二级注册建筑师的注册办法由省、自治区、直辖市注册建筑师管理委员会依法制定。</w:t>
            </w:r>
            <w:r>
              <w:rPr>
                <w:kern w:val="0"/>
                <w:sz w:val="18"/>
                <w:szCs w:val="18"/>
              </w:rPr>
              <w:br/>
              <w:t xml:space="preserve">    </w:t>
            </w:r>
            <w:r>
              <w:rPr>
                <w:kern w:val="0"/>
                <w:sz w:val="18"/>
                <w:szCs w:val="18"/>
              </w:rPr>
              <w:t>第四十一条</w:t>
            </w:r>
            <w:r>
              <w:rPr>
                <w:kern w:val="0"/>
                <w:sz w:val="18"/>
                <w:szCs w:val="18"/>
              </w:rPr>
              <w:t xml:space="preserve"> </w:t>
            </w:r>
            <w:r>
              <w:rPr>
                <w:kern w:val="0"/>
                <w:sz w:val="18"/>
                <w:szCs w:val="18"/>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shd w:val="clear" w:color="auto" w:fill="FFFFFF" w:themeFill="background1"/>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5"/>
            <w:shd w:val="clear" w:color="auto" w:fill="FFFFFF" w:themeFill="background1"/>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shd w:val="clear" w:color="auto" w:fill="FFFFFF" w:themeFill="background1"/>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以欺骗、贿赂等不正当手段取得注册建筑师注册证书和执业印章</w:t>
            </w:r>
            <w:r>
              <w:rPr>
                <w:rFonts w:hint="eastAsia"/>
                <w:kern w:val="0"/>
                <w:sz w:val="18"/>
                <w:szCs w:val="18"/>
              </w:rPr>
              <w:t>但积极配合调查的</w:t>
            </w:r>
          </w:p>
        </w:tc>
        <w:tc>
          <w:tcPr>
            <w:tcW w:w="1044" w:type="dxa"/>
            <w:vMerge w:val="restart"/>
            <w:shd w:val="clear" w:color="auto" w:fill="FFFFFF" w:themeFill="background1"/>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shd w:val="clear" w:color="auto" w:fill="FFFFFF" w:themeFill="background1"/>
            <w:vAlign w:val="center"/>
          </w:tcPr>
          <w:p w:rsidR="00EA34CC" w:rsidRDefault="00EA34CC" w:rsidP="00A91F8E">
            <w:pPr>
              <w:widowControl/>
              <w:spacing w:line="320" w:lineRule="exact"/>
              <w:jc w:val="left"/>
              <w:rPr>
                <w:kern w:val="0"/>
                <w:sz w:val="18"/>
                <w:szCs w:val="18"/>
              </w:rPr>
            </w:pPr>
          </w:p>
        </w:tc>
        <w:tc>
          <w:tcPr>
            <w:tcW w:w="1540" w:type="dxa"/>
            <w:vMerge/>
            <w:shd w:val="clear" w:color="auto" w:fill="FFFFFF" w:themeFill="background1"/>
            <w:vAlign w:val="center"/>
          </w:tcPr>
          <w:p w:rsidR="00EA34CC" w:rsidRDefault="00EA34CC" w:rsidP="00A91F8E">
            <w:pPr>
              <w:widowControl/>
              <w:spacing w:line="320" w:lineRule="exact"/>
              <w:jc w:val="left"/>
              <w:rPr>
                <w:kern w:val="0"/>
                <w:sz w:val="18"/>
                <w:szCs w:val="18"/>
              </w:rPr>
            </w:pPr>
          </w:p>
        </w:tc>
        <w:tc>
          <w:tcPr>
            <w:tcW w:w="4600" w:type="dxa"/>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以欺骗、贿赂等不正当手段取得注册建筑师注册证书和执业印章</w:t>
            </w:r>
            <w:r>
              <w:rPr>
                <w:rFonts w:hint="eastAsia"/>
                <w:kern w:val="0"/>
                <w:sz w:val="18"/>
                <w:szCs w:val="18"/>
              </w:rPr>
              <w:t>且不配合调查的</w:t>
            </w:r>
          </w:p>
        </w:tc>
        <w:tc>
          <w:tcPr>
            <w:tcW w:w="1044" w:type="dxa"/>
            <w:vMerge/>
            <w:shd w:val="clear" w:color="auto" w:fill="FFFFFF" w:themeFill="background1"/>
            <w:vAlign w:val="center"/>
          </w:tcPr>
          <w:p w:rsidR="00EA34CC" w:rsidRDefault="00EA34CC" w:rsidP="00A91F8E">
            <w:pPr>
              <w:widowControl/>
              <w:spacing w:line="320" w:lineRule="exact"/>
              <w:jc w:val="left"/>
              <w:rPr>
                <w:kern w:val="0"/>
                <w:sz w:val="18"/>
                <w:szCs w:val="18"/>
              </w:rPr>
            </w:pPr>
          </w:p>
        </w:tc>
        <w:tc>
          <w:tcPr>
            <w:tcW w:w="5820" w:type="dxa"/>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shd w:val="clear" w:color="auto" w:fill="FFFFFF" w:themeFill="background1"/>
            <w:vAlign w:val="center"/>
          </w:tcPr>
          <w:p w:rsidR="00EA34CC" w:rsidRDefault="00EA34CC" w:rsidP="00A91F8E">
            <w:pPr>
              <w:widowControl/>
              <w:spacing w:line="320" w:lineRule="exact"/>
              <w:jc w:val="left"/>
              <w:rPr>
                <w:kern w:val="0"/>
                <w:sz w:val="18"/>
                <w:szCs w:val="18"/>
              </w:rPr>
            </w:pPr>
          </w:p>
        </w:tc>
        <w:tc>
          <w:tcPr>
            <w:tcW w:w="1540" w:type="dxa"/>
            <w:vMerge w:val="restart"/>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以欺骗、贿赂等不正当手段取得注册建筑师注册证书和执业印章</w:t>
            </w:r>
            <w:r>
              <w:rPr>
                <w:rFonts w:hint="eastAsia"/>
                <w:kern w:val="0"/>
                <w:sz w:val="18"/>
                <w:szCs w:val="18"/>
              </w:rPr>
              <w:t>但积极配合调查的</w:t>
            </w:r>
          </w:p>
        </w:tc>
        <w:tc>
          <w:tcPr>
            <w:tcW w:w="1044" w:type="dxa"/>
            <w:vMerge/>
            <w:shd w:val="clear" w:color="auto" w:fill="FFFFFF" w:themeFill="background1"/>
            <w:vAlign w:val="center"/>
          </w:tcPr>
          <w:p w:rsidR="00EA34CC" w:rsidRDefault="00EA34CC" w:rsidP="00A91F8E">
            <w:pPr>
              <w:widowControl/>
              <w:spacing w:line="320" w:lineRule="exact"/>
              <w:jc w:val="left"/>
              <w:rPr>
                <w:kern w:val="0"/>
                <w:sz w:val="18"/>
                <w:szCs w:val="18"/>
              </w:rPr>
            </w:pPr>
          </w:p>
        </w:tc>
        <w:tc>
          <w:tcPr>
            <w:tcW w:w="5820" w:type="dxa"/>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shd w:val="clear" w:color="auto" w:fill="FFFFFF" w:themeFill="background1"/>
            <w:vAlign w:val="center"/>
          </w:tcPr>
          <w:p w:rsidR="00EA34CC" w:rsidRDefault="00EA34CC" w:rsidP="00A91F8E">
            <w:pPr>
              <w:widowControl/>
              <w:spacing w:line="320" w:lineRule="exact"/>
              <w:jc w:val="left"/>
              <w:rPr>
                <w:kern w:val="0"/>
                <w:sz w:val="18"/>
                <w:szCs w:val="18"/>
              </w:rPr>
            </w:pPr>
          </w:p>
        </w:tc>
        <w:tc>
          <w:tcPr>
            <w:tcW w:w="1540" w:type="dxa"/>
            <w:vMerge/>
            <w:shd w:val="clear" w:color="auto" w:fill="FFFFFF" w:themeFill="background1"/>
            <w:vAlign w:val="center"/>
          </w:tcPr>
          <w:p w:rsidR="00EA34CC" w:rsidRDefault="00EA34CC" w:rsidP="00A91F8E">
            <w:pPr>
              <w:widowControl/>
              <w:spacing w:line="320" w:lineRule="exact"/>
              <w:jc w:val="left"/>
              <w:rPr>
                <w:kern w:val="0"/>
                <w:sz w:val="18"/>
                <w:szCs w:val="18"/>
              </w:rPr>
            </w:pPr>
          </w:p>
        </w:tc>
        <w:tc>
          <w:tcPr>
            <w:tcW w:w="4600" w:type="dxa"/>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以欺骗、贿赂等不正当手段取得注册建筑师注册证书和执业印章</w:t>
            </w:r>
            <w:r>
              <w:rPr>
                <w:rFonts w:hint="eastAsia"/>
                <w:kern w:val="0"/>
                <w:sz w:val="18"/>
                <w:szCs w:val="18"/>
              </w:rPr>
              <w:t>且不配合调查的</w:t>
            </w:r>
          </w:p>
        </w:tc>
        <w:tc>
          <w:tcPr>
            <w:tcW w:w="1044" w:type="dxa"/>
            <w:vMerge/>
            <w:shd w:val="clear" w:color="auto" w:fill="FFFFFF" w:themeFill="background1"/>
            <w:vAlign w:val="center"/>
          </w:tcPr>
          <w:p w:rsidR="00EA34CC" w:rsidRDefault="00EA34CC" w:rsidP="00A91F8E">
            <w:pPr>
              <w:widowControl/>
              <w:spacing w:line="320" w:lineRule="exact"/>
              <w:jc w:val="left"/>
              <w:rPr>
                <w:kern w:val="0"/>
                <w:sz w:val="18"/>
                <w:szCs w:val="18"/>
              </w:rPr>
            </w:pPr>
          </w:p>
        </w:tc>
        <w:tc>
          <w:tcPr>
            <w:tcW w:w="5820" w:type="dxa"/>
            <w:shd w:val="clear" w:color="auto" w:fill="FFFFFF" w:themeFill="background1"/>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020183600</w:t>
            </w:r>
            <w:r>
              <w:rPr>
                <w:rFonts w:ascii="仿宋_GB2312" w:eastAsia="仿宋_GB2312" w:hAnsi="宋体" w:cs="仿宋_GB2312" w:hint="eastAsia"/>
                <w:kern w:val="0"/>
                <w:sz w:val="20"/>
                <w:szCs w:val="20"/>
                <w:lang w:bidi="ar"/>
              </w:rPr>
              <w:t>0（不常用）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textAlignment w:val="center"/>
              <w:rPr>
                <w:kern w:val="0"/>
                <w:sz w:val="18"/>
                <w:szCs w:val="18"/>
              </w:rPr>
            </w:pPr>
            <w:r>
              <w:rPr>
                <w:rFonts w:ascii="仿宋_GB2312" w:eastAsia="仿宋_GB2312" w:hAnsi="宋体" w:cs="仿宋_GB2312"/>
                <w:kern w:val="0"/>
                <w:sz w:val="20"/>
                <w:szCs w:val="20"/>
                <w:lang w:bidi="ar"/>
              </w:rPr>
              <w:t>对注册建筑师未受聘并注册于中华人民共和国境内一个具有工程设计资质的单位，从事建筑工程设计执业活动的处罚</w:t>
            </w:r>
          </w:p>
        </w:tc>
      </w:tr>
      <w:tr w:rsidR="00EA34CC" w:rsidTr="00A91F8E">
        <w:trPr>
          <w:trHeight w:val="153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after="200"/>
              <w:jc w:val="left"/>
              <w:textAlignment w:val="center"/>
              <w:rPr>
                <w:kern w:val="0"/>
                <w:sz w:val="18"/>
                <w:szCs w:val="18"/>
              </w:rPr>
            </w:pPr>
            <w:r>
              <w:rPr>
                <w:rFonts w:ascii="仿宋_GB2312" w:eastAsia="仿宋_GB2312" w:hAnsi="宋体" w:cs="仿宋_GB2312"/>
                <w:kern w:val="0"/>
                <w:sz w:val="20"/>
                <w:szCs w:val="20"/>
                <w:lang w:bidi="ar"/>
              </w:rPr>
              <w:t>【规章】《中华人民共和国注册建筑师条例实施细则》（建设部第167号令）</w:t>
            </w:r>
            <w:r>
              <w:rPr>
                <w:rFonts w:ascii="仿宋_GB2312" w:eastAsia="仿宋_GB2312" w:hAnsi="宋体" w:cs="仿宋_GB2312"/>
                <w:kern w:val="0"/>
                <w:sz w:val="20"/>
                <w:szCs w:val="20"/>
                <w:lang w:bidi="ar"/>
              </w:rPr>
              <w:br/>
              <w:t xml:space="preserve">    第十七条　申请注册建筑师初始注册，应当具备以下条件：</w:t>
            </w:r>
            <w:r>
              <w:rPr>
                <w:rFonts w:ascii="仿宋_GB2312" w:eastAsia="仿宋_GB2312" w:hAnsi="宋体" w:cs="仿宋_GB2312"/>
                <w:kern w:val="0"/>
                <w:sz w:val="20"/>
                <w:szCs w:val="20"/>
                <w:lang w:bidi="ar"/>
              </w:rPr>
              <w:br/>
              <w:t xml:space="preserve">   （二）只受聘于中华人民共和国境内的一个建设工程勘察、设计、施工、监理、招标代理、造价咨询、施工图审查、城乡规划编制等单位（以下简称聘用单位）；</w:t>
            </w:r>
            <w:r>
              <w:rPr>
                <w:rFonts w:ascii="仿宋_GB2312" w:eastAsia="仿宋_GB2312" w:hAnsi="宋体" w:cs="仿宋_GB2312"/>
                <w:kern w:val="0"/>
                <w:sz w:val="20"/>
                <w:szCs w:val="20"/>
                <w:lang w:bidi="ar"/>
              </w:rPr>
              <w:br/>
              <w:t xml:space="preserve">    第四十二条　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 xml:space="preserve">警告，责令停止违法活动，罚款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40"/>
        </w:trPr>
        <w:tc>
          <w:tcPr>
            <w:tcW w:w="1056"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未受聘并注册于中华人民共和国境内一个具有工程设计资质的单位，从事建筑工程设计执业活动，主动停止违法活动的</w:t>
            </w:r>
          </w:p>
        </w:tc>
        <w:tc>
          <w:tcPr>
            <w:tcW w:w="1044"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540"/>
        </w:trPr>
        <w:tc>
          <w:tcPr>
            <w:tcW w:w="1056"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未受聘并注册于中华人民共和国境内一个具有工程设计资质的单位，从事建筑工程设计执业活动，拒不停止违法活动的</w:t>
            </w:r>
          </w:p>
        </w:tc>
        <w:tc>
          <w:tcPr>
            <w:tcW w:w="1044"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0201837000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textAlignment w:val="center"/>
              <w:rPr>
                <w:kern w:val="0"/>
                <w:sz w:val="18"/>
                <w:szCs w:val="18"/>
              </w:rPr>
            </w:pPr>
            <w:r>
              <w:rPr>
                <w:rFonts w:ascii="仿宋_GB2312" w:eastAsia="仿宋_GB2312" w:hAnsi="宋体" w:cs="仿宋_GB2312"/>
                <w:kern w:val="0"/>
                <w:sz w:val="20"/>
                <w:szCs w:val="20"/>
                <w:lang w:bidi="ar"/>
              </w:rPr>
              <w:t>对注册建筑师未办理变更注册而继续执业的处罚</w:t>
            </w:r>
          </w:p>
        </w:tc>
      </w:tr>
      <w:tr w:rsidR="00EA34CC" w:rsidTr="00A91F8E">
        <w:trPr>
          <w:trHeight w:val="123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kern w:val="0"/>
                <w:sz w:val="18"/>
                <w:szCs w:val="18"/>
              </w:rPr>
            </w:pPr>
            <w:r>
              <w:rPr>
                <w:rFonts w:ascii="仿宋_GB2312" w:eastAsia="仿宋_GB2312" w:hAnsi="宋体" w:cs="仿宋_GB2312"/>
                <w:kern w:val="0"/>
                <w:sz w:val="20"/>
                <w:szCs w:val="20"/>
                <w:lang w:bidi="ar"/>
              </w:rPr>
              <w:t>【规章】《中华人民共和国注册建筑师条例实施细则》（建设部令第167号）</w:t>
            </w:r>
            <w:r>
              <w:rPr>
                <w:rFonts w:ascii="仿宋_GB2312" w:eastAsia="仿宋_GB2312" w:hAnsi="宋体" w:cs="仿宋_GB2312"/>
                <w:kern w:val="0"/>
                <w:sz w:val="20"/>
                <w:szCs w:val="20"/>
                <w:lang w:bidi="ar"/>
              </w:rPr>
              <w:br/>
              <w:t xml:space="preserve">    第二十条第一款  注册建筑师变更执业单位，应当与原聘用单位解除劳动关系，并按照本细则第十五条规定的程序办理变更注册手续。变更注册后，仍延续原注册有效期。</w:t>
            </w:r>
            <w:r>
              <w:rPr>
                <w:rFonts w:ascii="仿宋_GB2312" w:eastAsia="仿宋_GB2312" w:hAnsi="宋体" w:cs="仿宋_GB2312"/>
                <w:kern w:val="0"/>
                <w:sz w:val="20"/>
                <w:szCs w:val="20"/>
                <w:lang w:bidi="ar"/>
              </w:rPr>
              <w:br/>
              <w:t xml:space="preserve">    第四十三条 违反本细则，未办理变更注册而继续执业的，由县级以上人民政府建设主管部门责令限期改正；逾期未改正的，可处以5000元以下的罚款。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 xml:space="preserve">责令限期整改，罚款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kern w:val="0"/>
                <w:sz w:val="20"/>
                <w:szCs w:val="20"/>
                <w:lang w:bidi="ar"/>
              </w:rPr>
              <w:t>逾期未改正</w:t>
            </w:r>
            <w:r>
              <w:rPr>
                <w:rFonts w:ascii="仿宋_GB2312" w:eastAsia="仿宋_GB2312" w:hAnsi="宋体" w:cs="仿宋_GB2312" w:hint="eastAsia"/>
                <w:kern w:val="0"/>
                <w:sz w:val="20"/>
                <w:szCs w:val="20"/>
                <w:lang w:bidi="ar"/>
              </w:rPr>
              <w:t>且未在图纸上签章的</w:t>
            </w:r>
          </w:p>
        </w:tc>
        <w:tc>
          <w:tcPr>
            <w:tcW w:w="1044" w:type="dxa"/>
            <w:vMerge w:val="restart"/>
            <w:tcBorders>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处以</w:t>
            </w:r>
            <w:r>
              <w:rPr>
                <w:rFonts w:hint="eastAsia"/>
                <w:kern w:val="0"/>
                <w:sz w:val="18"/>
                <w:szCs w:val="18"/>
              </w:rPr>
              <w:t>2000</w:t>
            </w:r>
            <w:r>
              <w:rPr>
                <w:rFonts w:hint="eastAsia"/>
                <w:kern w:val="0"/>
                <w:sz w:val="18"/>
                <w:szCs w:val="18"/>
              </w:rPr>
              <w:t>元以下罚款</w:t>
            </w:r>
          </w:p>
        </w:tc>
      </w:tr>
      <w:tr w:rsidR="00EA34CC" w:rsidTr="00A91F8E">
        <w:trPr>
          <w:trHeight w:val="285"/>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kern w:val="0"/>
                <w:sz w:val="20"/>
                <w:szCs w:val="20"/>
                <w:lang w:bidi="ar"/>
              </w:rPr>
              <w:t>逾期未改正</w:t>
            </w:r>
            <w:r>
              <w:rPr>
                <w:rFonts w:ascii="仿宋_GB2312" w:eastAsia="仿宋_GB2312" w:hAnsi="宋体" w:cs="仿宋_GB2312" w:hint="eastAsia"/>
                <w:kern w:val="0"/>
                <w:sz w:val="20"/>
                <w:szCs w:val="20"/>
                <w:lang w:bidi="ar"/>
              </w:rPr>
              <w:t>且已在图纸上签章的</w:t>
            </w:r>
          </w:p>
        </w:tc>
        <w:tc>
          <w:tcPr>
            <w:tcW w:w="1044" w:type="dxa"/>
            <w:vMerge/>
            <w:tcBorders>
              <w:left w:val="nil"/>
              <w:bottom w:val="single" w:sz="4" w:space="0" w:color="auto"/>
              <w:right w:val="single" w:sz="4" w:space="0" w:color="auto"/>
            </w:tcBorders>
            <w:vAlign w:val="center"/>
          </w:tcPr>
          <w:p w:rsidR="00EA34CC" w:rsidRDefault="00EA34CC" w:rsidP="00A91F8E">
            <w:pPr>
              <w:widowControl/>
              <w:spacing w:line="320" w:lineRule="exact"/>
              <w:rPr>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处以</w:t>
            </w:r>
            <w:r>
              <w:rPr>
                <w:rFonts w:hint="eastAsia"/>
                <w:kern w:val="0"/>
                <w:sz w:val="18"/>
                <w:szCs w:val="18"/>
              </w:rPr>
              <w:t>2000</w:t>
            </w:r>
            <w:r>
              <w:rPr>
                <w:rFonts w:hint="eastAsia"/>
                <w:kern w:val="0"/>
                <w:sz w:val="18"/>
                <w:szCs w:val="18"/>
              </w:rPr>
              <w:t>元以上</w:t>
            </w:r>
            <w:r>
              <w:rPr>
                <w:kern w:val="0"/>
                <w:sz w:val="18"/>
                <w:szCs w:val="18"/>
              </w:rPr>
              <w:t>5000</w:t>
            </w:r>
            <w:r>
              <w:rPr>
                <w:kern w:val="0"/>
                <w:sz w:val="18"/>
                <w:szCs w:val="18"/>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0201838000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行为名称</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对涂改、倒卖、出租、出借或者以其他形式非法转让注册建筑师执业资格证书、互认资格证书、注册证书和执业印章的处罚</w:t>
            </w:r>
          </w:p>
        </w:tc>
      </w:tr>
      <w:tr w:rsidR="00EA34CC" w:rsidTr="00A91F8E">
        <w:trPr>
          <w:trHeight w:val="108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【规章】《中华人民共和国注册建筑师条例实施细则》（建设部令第</w:t>
            </w:r>
            <w:r>
              <w:rPr>
                <w:kern w:val="0"/>
                <w:sz w:val="18"/>
                <w:szCs w:val="18"/>
              </w:rPr>
              <w:t>167</w:t>
            </w:r>
            <w:r>
              <w:rPr>
                <w:kern w:val="0"/>
                <w:sz w:val="18"/>
                <w:szCs w:val="18"/>
              </w:rPr>
              <w:t>号）</w:t>
            </w:r>
            <w:r>
              <w:rPr>
                <w:kern w:val="0"/>
                <w:sz w:val="18"/>
                <w:szCs w:val="18"/>
              </w:rPr>
              <w:br/>
              <w:t xml:space="preserve">    </w:t>
            </w:r>
            <w:r>
              <w:rPr>
                <w:kern w:val="0"/>
                <w:sz w:val="18"/>
                <w:szCs w:val="18"/>
              </w:rPr>
              <w:t>第十六条第三款</w:t>
            </w:r>
            <w:r>
              <w:rPr>
                <w:kern w:val="0"/>
                <w:sz w:val="18"/>
                <w:szCs w:val="18"/>
              </w:rPr>
              <w:t xml:space="preserve">  </w:t>
            </w:r>
            <w:r>
              <w:rPr>
                <w:kern w:val="0"/>
                <w:sz w:val="18"/>
                <w:szCs w:val="18"/>
              </w:rPr>
              <w:t>禁止涂改、倒卖、出租、出借或者以其他形式非法转让执业资格证书、互认资格证书、注册证书和执业印章。</w:t>
            </w:r>
            <w:r>
              <w:rPr>
                <w:kern w:val="0"/>
                <w:sz w:val="18"/>
                <w:szCs w:val="18"/>
              </w:rPr>
              <w:br/>
              <w:t xml:space="preserve">    </w:t>
            </w:r>
            <w:r>
              <w:rPr>
                <w:kern w:val="0"/>
                <w:sz w:val="18"/>
                <w:szCs w:val="18"/>
              </w:rPr>
              <w:t>第四十四条</w:t>
            </w:r>
            <w:r>
              <w:rPr>
                <w:kern w:val="0"/>
                <w:sz w:val="18"/>
                <w:szCs w:val="18"/>
              </w:rPr>
              <w:t xml:space="preserve"> </w:t>
            </w:r>
            <w:r>
              <w:rPr>
                <w:kern w:val="0"/>
                <w:sz w:val="18"/>
                <w:szCs w:val="18"/>
              </w:rPr>
              <w:t>违反本细则，涂改、倒卖、出租、出借或者以其他形式非法转让执业资格证书、互认资格证书、注册证书和执业印章的，由县级以上人民政府建设主管部门责令改正，其中没有违法所得的，处以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责令整改，没收违法所得，罚款</w:t>
            </w:r>
            <w:r>
              <w:rPr>
                <w:kern w:val="0"/>
                <w:sz w:val="18"/>
                <w:szCs w:val="18"/>
              </w:rPr>
              <w:t xml:space="preserve">  </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0201839000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对注册建筑师或者聘用单位未按照要求提供注册建筑师信用档案信息的处罚</w:t>
            </w:r>
          </w:p>
        </w:tc>
      </w:tr>
      <w:tr w:rsidR="00EA34CC" w:rsidTr="00A91F8E">
        <w:trPr>
          <w:trHeight w:val="108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【规章】《中华人民共和国注册建筑师条例实施细则》（建设部令第</w:t>
            </w:r>
            <w:r>
              <w:rPr>
                <w:kern w:val="0"/>
                <w:sz w:val="18"/>
                <w:szCs w:val="18"/>
              </w:rPr>
              <w:t>167</w:t>
            </w:r>
            <w:r>
              <w:rPr>
                <w:kern w:val="0"/>
                <w:sz w:val="18"/>
                <w:szCs w:val="18"/>
              </w:rPr>
              <w:t>号）</w:t>
            </w:r>
            <w:r>
              <w:rPr>
                <w:kern w:val="0"/>
                <w:sz w:val="18"/>
                <w:szCs w:val="18"/>
              </w:rPr>
              <w:t xml:space="preserve">   </w:t>
            </w:r>
            <w:r>
              <w:rPr>
                <w:kern w:val="0"/>
                <w:sz w:val="18"/>
                <w:szCs w:val="18"/>
              </w:rPr>
              <w:br/>
              <w:t xml:space="preserve">    </w:t>
            </w:r>
            <w:r>
              <w:rPr>
                <w:kern w:val="0"/>
                <w:sz w:val="18"/>
                <w:szCs w:val="18"/>
              </w:rPr>
              <w:t>第三十九条第一款</w:t>
            </w:r>
            <w:r>
              <w:rPr>
                <w:kern w:val="0"/>
                <w:sz w:val="18"/>
                <w:szCs w:val="18"/>
              </w:rPr>
              <w:t xml:space="preserve">  </w:t>
            </w:r>
            <w:r>
              <w:rPr>
                <w:kern w:val="0"/>
                <w:sz w:val="18"/>
                <w:szCs w:val="18"/>
              </w:rPr>
              <w:t>注册建筑师及其聘用单位应当按照要求，向注册机关提供真实、准确、完整的注册建筑师信用档案信息。</w:t>
            </w:r>
            <w:r>
              <w:rPr>
                <w:kern w:val="0"/>
                <w:sz w:val="18"/>
                <w:szCs w:val="18"/>
              </w:rPr>
              <w:br/>
              <w:t xml:space="preserve">    </w:t>
            </w:r>
            <w:r>
              <w:rPr>
                <w:kern w:val="0"/>
                <w:sz w:val="18"/>
                <w:szCs w:val="18"/>
              </w:rPr>
              <w:t>第四十五条</w:t>
            </w:r>
            <w:r>
              <w:rPr>
                <w:kern w:val="0"/>
                <w:sz w:val="18"/>
                <w:szCs w:val="18"/>
              </w:rPr>
              <w:t xml:space="preserve"> </w:t>
            </w:r>
            <w:r>
              <w:rPr>
                <w:kern w:val="0"/>
                <w:sz w:val="18"/>
                <w:szCs w:val="18"/>
              </w:rPr>
              <w:t>违反本细则，注册建筑师或者其聘用单位未按照要求提供注册建筑师信用档案信息的，由县级以上人民政府建设主管部门责令限期改正；逾期未改正的，可处以</w:t>
            </w:r>
            <w:r>
              <w:rPr>
                <w:kern w:val="0"/>
                <w:sz w:val="18"/>
                <w:szCs w:val="18"/>
              </w:rPr>
              <w:t>1000</w:t>
            </w:r>
            <w:r>
              <w:rPr>
                <w:kern w:val="0"/>
                <w:sz w:val="18"/>
                <w:szCs w:val="18"/>
              </w:rPr>
              <w:t>元以上</w:t>
            </w:r>
            <w:r>
              <w:rPr>
                <w:kern w:val="0"/>
                <w:sz w:val="18"/>
                <w:szCs w:val="18"/>
              </w:rPr>
              <w:t>1</w:t>
            </w:r>
            <w:r>
              <w:rPr>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 xml:space="preserve">责令限期整改，罚款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lastRenderedPageBreak/>
              <w:t>自由裁量基准</w:t>
            </w:r>
          </w:p>
        </w:tc>
      </w:tr>
      <w:tr w:rsidR="00EA34CC" w:rsidTr="00A91F8E">
        <w:trPr>
          <w:trHeight w:val="48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提供的注册建筑师信用档案信息不准确、不完整，逾期不改正的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1000</w:t>
            </w:r>
            <w:r>
              <w:rPr>
                <w:rFonts w:hint="eastAsia"/>
                <w:kern w:val="0"/>
                <w:sz w:val="18"/>
                <w:szCs w:val="18"/>
              </w:rPr>
              <w:t>元以上</w:t>
            </w:r>
            <w:r>
              <w:rPr>
                <w:rFonts w:hint="eastAsia"/>
                <w:kern w:val="0"/>
                <w:sz w:val="18"/>
                <w:szCs w:val="18"/>
              </w:rPr>
              <w:t>3000</w:t>
            </w:r>
            <w:r>
              <w:rPr>
                <w:rFonts w:hint="eastAsia"/>
                <w:kern w:val="0"/>
                <w:sz w:val="18"/>
                <w:szCs w:val="18"/>
              </w:rPr>
              <w:t>元以下罚款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提供的注册建筑师信用档案信息不真实，逾期不改正的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3000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未提供注册建筑师信用档案信息，逾期不改正的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rFonts w:hint="eastAsia"/>
                <w:kern w:val="0"/>
                <w:sz w:val="18"/>
                <w:szCs w:val="18"/>
              </w:rPr>
              <w:t>元以上</w:t>
            </w:r>
            <w:r>
              <w:rPr>
                <w:rFonts w:hint="eastAsia"/>
                <w:kern w:val="0"/>
                <w:sz w:val="18"/>
                <w:szCs w:val="18"/>
              </w:rPr>
              <w:t>10000</w:t>
            </w:r>
            <w:r>
              <w:rPr>
                <w:rFonts w:hint="eastAsia"/>
                <w:kern w:val="0"/>
                <w:sz w:val="18"/>
                <w:szCs w:val="18"/>
              </w:rPr>
              <w:t>元以下罚款</w:t>
            </w:r>
          </w:p>
        </w:tc>
      </w:tr>
    </w:tbl>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0201840000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对聘用单位为注册建筑师申请人提供虚假注册材料的处罚</w:t>
            </w:r>
          </w:p>
        </w:tc>
      </w:tr>
      <w:tr w:rsidR="00EA34CC" w:rsidTr="00A91F8E">
        <w:trPr>
          <w:trHeight w:val="78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【规章】《中华人民共和国注册建筑师条例实施细则》（建设部令第</w:t>
            </w:r>
            <w:r>
              <w:rPr>
                <w:kern w:val="0"/>
                <w:sz w:val="18"/>
                <w:szCs w:val="18"/>
              </w:rPr>
              <w:t>167</w:t>
            </w:r>
            <w:r>
              <w:rPr>
                <w:kern w:val="0"/>
                <w:sz w:val="18"/>
                <w:szCs w:val="18"/>
              </w:rPr>
              <w:t>号）</w:t>
            </w:r>
            <w:r>
              <w:rPr>
                <w:kern w:val="0"/>
                <w:sz w:val="18"/>
                <w:szCs w:val="18"/>
              </w:rPr>
              <w:br/>
              <w:t xml:space="preserve">    </w:t>
            </w:r>
            <w:r>
              <w:rPr>
                <w:kern w:val="0"/>
                <w:sz w:val="18"/>
                <w:szCs w:val="18"/>
              </w:rPr>
              <w:t>第四十六条</w:t>
            </w:r>
            <w:r>
              <w:rPr>
                <w:kern w:val="0"/>
                <w:sz w:val="18"/>
                <w:szCs w:val="18"/>
              </w:rPr>
              <w:t xml:space="preserve"> </w:t>
            </w:r>
            <w:r>
              <w:rPr>
                <w:kern w:val="0"/>
                <w:sz w:val="18"/>
                <w:szCs w:val="18"/>
              </w:rPr>
              <w:t>聘用单位为申请人提供虚假注册材料的，由县级以上人民政府建设主管部门给予警告，责令限期改正；逾期未改正的，可处以</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警告，责令限期整改，罚款</w:t>
            </w:r>
            <w:r>
              <w:rPr>
                <w:kern w:val="0"/>
                <w:sz w:val="18"/>
                <w:szCs w:val="18"/>
              </w:rPr>
              <w:t xml:space="preserve"> </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提供虚假注册材料，但积极配合调查的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提供虚假证明材料且不积极配合调查的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对以欺骗、贿赂等不正当手段取得勘察设计注册工程师注册证书的处罚</w:t>
            </w:r>
          </w:p>
        </w:tc>
      </w:tr>
      <w:tr w:rsidR="00EA34CC" w:rsidTr="00A91F8E">
        <w:trPr>
          <w:trHeight w:val="271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【规章】《勘察设计注册工程师管理规定》（建设部令第</w:t>
            </w:r>
            <w:r>
              <w:rPr>
                <w:kern w:val="0"/>
                <w:sz w:val="18"/>
                <w:szCs w:val="18"/>
              </w:rPr>
              <w:t>137</w:t>
            </w:r>
            <w:r>
              <w:rPr>
                <w:kern w:val="0"/>
                <w:sz w:val="18"/>
                <w:szCs w:val="18"/>
              </w:rPr>
              <w:t>号）及《住房城乡建设部关于修改〈勘察设计注册工程师管理规定〉等</w:t>
            </w:r>
            <w:r>
              <w:rPr>
                <w:kern w:val="0"/>
                <w:sz w:val="18"/>
                <w:szCs w:val="18"/>
              </w:rPr>
              <w:t>11</w:t>
            </w:r>
            <w:r>
              <w:rPr>
                <w:kern w:val="0"/>
                <w:sz w:val="18"/>
                <w:szCs w:val="18"/>
              </w:rPr>
              <w:t>个部门规章的决定》（住房和城乡建设部令第</w:t>
            </w:r>
            <w:r>
              <w:rPr>
                <w:kern w:val="0"/>
                <w:sz w:val="18"/>
                <w:szCs w:val="18"/>
              </w:rPr>
              <w:t>32</w:t>
            </w:r>
            <w:r>
              <w:rPr>
                <w:kern w:val="0"/>
                <w:sz w:val="18"/>
                <w:szCs w:val="18"/>
              </w:rPr>
              <w:t>号）</w:t>
            </w:r>
            <w:r>
              <w:rPr>
                <w:kern w:val="0"/>
                <w:sz w:val="18"/>
                <w:szCs w:val="18"/>
              </w:rPr>
              <w:br/>
              <w:t xml:space="preserve">    </w:t>
            </w:r>
            <w:r>
              <w:rPr>
                <w:kern w:val="0"/>
                <w:sz w:val="18"/>
                <w:szCs w:val="18"/>
              </w:rPr>
              <w:t>第七条第二款</w:t>
            </w:r>
            <w:r>
              <w:rPr>
                <w:kern w:val="0"/>
                <w:sz w:val="18"/>
                <w:szCs w:val="18"/>
              </w:rPr>
              <w:t xml:space="preserve">  </w:t>
            </w:r>
            <w:r>
              <w:rPr>
                <w:kern w:val="0"/>
                <w:sz w:val="18"/>
                <w:szCs w:val="18"/>
              </w:rPr>
              <w:t>取得资格证书并受聘于一个建设工程勘察、设计、施工、监理、招标代理、造价咨询等单位的人员，应当通过聘用单位提出注册申请，并可以向单位工商注册所在地的省、自治区、直辖市人民政府住房城乡建设主管部门提交申请材料；省、自治区、直辖市人民政府住房城乡建设主管部门收到申请材料后，应当在</w:t>
            </w:r>
            <w:r>
              <w:rPr>
                <w:kern w:val="0"/>
                <w:sz w:val="18"/>
                <w:szCs w:val="18"/>
              </w:rPr>
              <w:t>5</w:t>
            </w:r>
            <w:r>
              <w:rPr>
                <w:kern w:val="0"/>
                <w:sz w:val="18"/>
                <w:szCs w:val="18"/>
              </w:rPr>
              <w:t>日内将全部申请材料报审批部门。</w:t>
            </w:r>
            <w:r>
              <w:rPr>
                <w:kern w:val="0"/>
                <w:sz w:val="18"/>
                <w:szCs w:val="18"/>
              </w:rPr>
              <w:br/>
              <w:t xml:space="preserve">    </w:t>
            </w:r>
            <w:r>
              <w:rPr>
                <w:kern w:val="0"/>
                <w:sz w:val="18"/>
                <w:szCs w:val="18"/>
              </w:rPr>
              <w:t>第二十九条</w:t>
            </w:r>
            <w:r>
              <w:rPr>
                <w:kern w:val="0"/>
                <w:sz w:val="18"/>
                <w:szCs w:val="18"/>
              </w:rPr>
              <w:t xml:space="preserve"> </w:t>
            </w:r>
            <w:r>
              <w:rPr>
                <w:kern w:val="0"/>
                <w:sz w:val="18"/>
                <w:szCs w:val="18"/>
              </w:rPr>
              <w:t>以欺骗、贿赂等不正当手段取得注册证书的，由负责审批的部门撤销其注册，</w:t>
            </w:r>
            <w:r>
              <w:rPr>
                <w:kern w:val="0"/>
                <w:sz w:val="18"/>
                <w:szCs w:val="18"/>
              </w:rPr>
              <w:t>3</w:t>
            </w:r>
            <w:r>
              <w:rPr>
                <w:kern w:val="0"/>
                <w:sz w:val="18"/>
                <w:szCs w:val="18"/>
              </w:rPr>
              <w:t>年内不得再次申请注册；并由县级以上人民政府建设主管部门或者有关部门处以罚款，其中没有违法所得的，处以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万元的罚款；构成犯罪的，依法追究刑事责任。</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以欺骗、贿赂等不正当手段取得勘察设计注册工程师注册证书</w:t>
            </w:r>
            <w:r>
              <w:rPr>
                <w:rFonts w:hint="eastAsia"/>
                <w:kern w:val="0"/>
                <w:sz w:val="18"/>
                <w:szCs w:val="18"/>
              </w:rPr>
              <w:t>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以欺骗、贿赂等不正当手段取得勘察设计注册工程师注册证书</w:t>
            </w:r>
            <w:r>
              <w:rPr>
                <w:rFonts w:hint="eastAsia"/>
                <w:kern w:val="0"/>
                <w:sz w:val="18"/>
                <w:szCs w:val="18"/>
              </w:rPr>
              <w:t>且不配合调查的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以欺骗、贿赂等不正当手段取得勘察设计注册工程师注册证书</w:t>
            </w:r>
            <w:r>
              <w:rPr>
                <w:rFonts w:hint="eastAsia"/>
                <w:kern w:val="0"/>
                <w:sz w:val="18"/>
                <w:szCs w:val="18"/>
              </w:rPr>
              <w:t>但积极配合调查的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以欺骗、贿赂等不正当手段取得勘察设计注册工程师注册证书</w:t>
            </w:r>
            <w:r>
              <w:rPr>
                <w:rFonts w:hint="eastAsia"/>
                <w:kern w:val="0"/>
                <w:sz w:val="18"/>
                <w:szCs w:val="18"/>
              </w:rPr>
              <w:t>且不配合调查的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Pr>
        <w:rPr>
          <w:rFonts w:ascii="仿宋" w:eastAsia="仿宋" w:hAnsi="仿宋" w:cs="仿宋"/>
          <w:sz w:val="24"/>
        </w:rPr>
      </w:pPr>
      <w:r>
        <w:br w:type="page"/>
      </w:r>
    </w:p>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r>
              <w:rPr>
                <w:rFonts w:hint="eastAsia"/>
                <w:kern w:val="0"/>
                <w:sz w:val="18"/>
                <w:szCs w:val="18"/>
              </w:rPr>
              <w:t>3</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0201842000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勘察设计注册工程师以个人名义承接业务的</w:t>
            </w:r>
            <w:r>
              <w:rPr>
                <w:rFonts w:hint="eastAsia"/>
                <w:kern w:val="0"/>
                <w:sz w:val="18"/>
                <w:szCs w:val="18"/>
              </w:rPr>
              <w:t>处罚</w:t>
            </w:r>
          </w:p>
        </w:tc>
      </w:tr>
      <w:tr w:rsidR="00EA34CC" w:rsidTr="00A91F8E">
        <w:trPr>
          <w:trHeight w:val="271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【规章】《勘察设计注册工程师管理规定》（建设部令第</w:t>
            </w:r>
            <w:r>
              <w:rPr>
                <w:kern w:val="0"/>
                <w:sz w:val="18"/>
                <w:szCs w:val="18"/>
              </w:rPr>
              <w:t>137</w:t>
            </w:r>
            <w:r>
              <w:rPr>
                <w:kern w:val="0"/>
                <w:sz w:val="18"/>
                <w:szCs w:val="18"/>
              </w:rPr>
              <w:t>号）</w:t>
            </w:r>
            <w:r>
              <w:rPr>
                <w:kern w:val="0"/>
                <w:sz w:val="18"/>
                <w:szCs w:val="18"/>
              </w:rPr>
              <w:br/>
              <w:t xml:space="preserve">    </w:t>
            </w:r>
            <w:r>
              <w:rPr>
                <w:kern w:val="0"/>
                <w:sz w:val="18"/>
                <w:szCs w:val="18"/>
              </w:rPr>
              <w:t>第</w:t>
            </w:r>
            <w:r>
              <w:rPr>
                <w:rFonts w:hint="eastAsia"/>
                <w:kern w:val="0"/>
                <w:sz w:val="18"/>
                <w:szCs w:val="18"/>
              </w:rPr>
              <w:t>十八</w:t>
            </w:r>
            <w:r>
              <w:rPr>
                <w:kern w:val="0"/>
                <w:sz w:val="18"/>
                <w:szCs w:val="18"/>
              </w:rPr>
              <w:t>条</w:t>
            </w:r>
            <w:r>
              <w:rPr>
                <w:kern w:val="0"/>
                <w:sz w:val="18"/>
                <w:szCs w:val="18"/>
              </w:rPr>
              <w:t xml:space="preserve"> </w:t>
            </w:r>
            <w:r>
              <w:rPr>
                <w:kern w:val="0"/>
                <w:sz w:val="18"/>
                <w:szCs w:val="18"/>
              </w:rPr>
              <w:t>取得资格证书的人员，应受聘于一个具有建设工程勘察、设计、施工、监理、</w:t>
            </w:r>
            <w:hyperlink r:id="rId8" w:tgtFrame="https://baike.so.com/doc/_blank" w:history="1">
              <w:r>
                <w:rPr>
                  <w:kern w:val="0"/>
                  <w:sz w:val="18"/>
                  <w:szCs w:val="18"/>
                </w:rPr>
                <w:t>招标代理</w:t>
              </w:r>
            </w:hyperlink>
            <w:r>
              <w:rPr>
                <w:kern w:val="0"/>
                <w:sz w:val="18"/>
                <w:szCs w:val="18"/>
              </w:rPr>
              <w:t>、造价咨询等一项或多项资质的单位，经注册后方可从事相应的执业活动。但从事建设工程勘察、设计执业活动的，应受聘并注册于一个具有建设工程勘察、设计资质的单位。</w:t>
            </w:r>
            <w:r>
              <w:rPr>
                <w:rFonts w:hint="eastAsia"/>
                <w:kern w:val="0"/>
                <w:sz w:val="18"/>
                <w:szCs w:val="18"/>
              </w:rPr>
              <w:t>（禁则错误，已修改）</w:t>
            </w:r>
            <w:r>
              <w:rPr>
                <w:kern w:val="0"/>
                <w:sz w:val="18"/>
                <w:szCs w:val="18"/>
              </w:rPr>
              <w:br/>
              <w:t xml:space="preserve">    </w:t>
            </w:r>
            <w:r>
              <w:rPr>
                <w:kern w:val="0"/>
                <w:sz w:val="18"/>
                <w:szCs w:val="18"/>
              </w:rPr>
              <w:t>第三十条</w:t>
            </w:r>
            <w:r>
              <w:rPr>
                <w:kern w:val="0"/>
                <w:sz w:val="18"/>
                <w:szCs w:val="18"/>
              </w:rPr>
              <w:t xml:space="preserve"> </w:t>
            </w:r>
            <w:r>
              <w:rPr>
                <w:kern w:val="0"/>
                <w:sz w:val="18"/>
                <w:szCs w:val="18"/>
              </w:rPr>
              <w:t>注册工程师在执业活动中有下列行为之一的，由县级以上人民政府建设主管部门或者有关部门予以警告，责令其改正，没有违法所得的，处以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万元的罚款；造成损失的，应当承担赔偿责任；构成犯罪的，依法追究刑事责任：</w:t>
            </w:r>
            <w:r>
              <w:rPr>
                <w:kern w:val="0"/>
                <w:sz w:val="18"/>
                <w:szCs w:val="18"/>
              </w:rPr>
              <w:t xml:space="preserve"> </w:t>
            </w:r>
            <w:r>
              <w:rPr>
                <w:kern w:val="0"/>
                <w:sz w:val="18"/>
                <w:szCs w:val="18"/>
              </w:rPr>
              <w:br/>
              <w:t xml:space="preserve">   </w:t>
            </w:r>
            <w:r>
              <w:rPr>
                <w:kern w:val="0"/>
                <w:sz w:val="18"/>
                <w:szCs w:val="18"/>
              </w:rPr>
              <w:t>（一）以个人名义承接业务的。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0201843000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涂改、倒卖、出租、出借或者以其他形式非法转让勘察设计注册工程师注册证书或者执业印章的</w:t>
            </w:r>
            <w:r>
              <w:rPr>
                <w:rFonts w:hint="eastAsia"/>
                <w:kern w:val="0"/>
                <w:sz w:val="18"/>
                <w:szCs w:val="18"/>
              </w:rPr>
              <w:t>处罚</w:t>
            </w:r>
          </w:p>
        </w:tc>
      </w:tr>
      <w:tr w:rsidR="00EA34CC" w:rsidTr="00A91F8E">
        <w:trPr>
          <w:trHeight w:val="17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【规章】《勘察设计注册工程师管理规定》（建设部令第</w:t>
            </w:r>
            <w:r>
              <w:rPr>
                <w:kern w:val="0"/>
                <w:sz w:val="18"/>
                <w:szCs w:val="18"/>
              </w:rPr>
              <w:t>137</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注册工程师应当履行下列义务：</w:t>
            </w:r>
            <w:r>
              <w:rPr>
                <w:kern w:val="0"/>
                <w:sz w:val="18"/>
                <w:szCs w:val="18"/>
              </w:rPr>
              <w:t xml:space="preserve"> </w:t>
            </w:r>
            <w:r>
              <w:rPr>
                <w:kern w:val="0"/>
                <w:sz w:val="18"/>
                <w:szCs w:val="18"/>
              </w:rPr>
              <w:br/>
              <w:t xml:space="preserve">   </w:t>
            </w:r>
            <w:r>
              <w:rPr>
                <w:kern w:val="0"/>
                <w:sz w:val="18"/>
                <w:szCs w:val="18"/>
              </w:rPr>
              <w:t>（七）不得涂改、出租、出借或者以其他形式非法转让注册证书或者执业印章。</w:t>
            </w:r>
            <w:r>
              <w:rPr>
                <w:kern w:val="0"/>
                <w:sz w:val="18"/>
                <w:szCs w:val="18"/>
              </w:rPr>
              <w:br/>
              <w:t xml:space="preserve">    </w:t>
            </w:r>
            <w:r>
              <w:rPr>
                <w:kern w:val="0"/>
                <w:sz w:val="18"/>
                <w:szCs w:val="18"/>
              </w:rPr>
              <w:t>第三十条</w:t>
            </w:r>
            <w:r>
              <w:rPr>
                <w:kern w:val="0"/>
                <w:sz w:val="18"/>
                <w:szCs w:val="18"/>
              </w:rPr>
              <w:t xml:space="preserve"> </w:t>
            </w:r>
            <w:r>
              <w:rPr>
                <w:kern w:val="0"/>
                <w:sz w:val="18"/>
                <w:szCs w:val="18"/>
              </w:rPr>
              <w:t>注册工程师在执业活动中有下列行为之一的，由县级以上人民政府建设主管部门或者有关部门予以警告，责令其改正，没有违法所得的，处以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万元的罚款；造成损失的，应当承担赔偿责任；构成犯罪的，依法追究刑事责任：</w:t>
            </w:r>
            <w:r>
              <w:rPr>
                <w:kern w:val="0"/>
                <w:sz w:val="18"/>
                <w:szCs w:val="18"/>
              </w:rPr>
              <w:t xml:space="preserve"> </w:t>
            </w:r>
            <w:r>
              <w:rPr>
                <w:kern w:val="0"/>
                <w:sz w:val="18"/>
                <w:szCs w:val="18"/>
              </w:rPr>
              <w:br/>
              <w:t xml:space="preserve">   </w:t>
            </w:r>
            <w:r>
              <w:rPr>
                <w:kern w:val="0"/>
                <w:sz w:val="18"/>
                <w:szCs w:val="18"/>
              </w:rPr>
              <w:t>（二）涂改、出租、出借或者以形式非法转让注册证书或者执业印章的。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0201844000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注册工程师在执业活动中泄露执业中应当保守的秘密并造成严重后果的</w:t>
            </w:r>
            <w:r>
              <w:rPr>
                <w:rFonts w:hint="eastAsia"/>
                <w:kern w:val="0"/>
                <w:sz w:val="18"/>
                <w:szCs w:val="18"/>
              </w:rPr>
              <w:t>处罚</w:t>
            </w:r>
          </w:p>
        </w:tc>
      </w:tr>
      <w:tr w:rsidR="00EA34CC" w:rsidTr="00A91F8E">
        <w:trPr>
          <w:trHeight w:val="129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kern w:val="0"/>
                <w:sz w:val="18"/>
                <w:szCs w:val="18"/>
              </w:rPr>
              <w:t>【规章】《勘察设计注册工程师管理规定》</w:t>
            </w:r>
            <w:r>
              <w:rPr>
                <w:kern w:val="0"/>
                <w:sz w:val="18"/>
                <w:szCs w:val="18"/>
              </w:rPr>
              <w:t>(</w:t>
            </w:r>
            <w:r>
              <w:rPr>
                <w:kern w:val="0"/>
                <w:sz w:val="18"/>
                <w:szCs w:val="18"/>
              </w:rPr>
              <w:t>建设部第</w:t>
            </w:r>
            <w:r>
              <w:rPr>
                <w:kern w:val="0"/>
                <w:sz w:val="18"/>
                <w:szCs w:val="18"/>
              </w:rPr>
              <w:t>137</w:t>
            </w:r>
            <w:r>
              <w:rPr>
                <w:kern w:val="0"/>
                <w:sz w:val="18"/>
                <w:szCs w:val="18"/>
              </w:rPr>
              <w:t>号令）</w:t>
            </w:r>
            <w:r>
              <w:rPr>
                <w:kern w:val="0"/>
                <w:sz w:val="18"/>
                <w:szCs w:val="18"/>
              </w:rPr>
              <w:br/>
              <w:t xml:space="preserve">    </w:t>
            </w:r>
            <w:r>
              <w:rPr>
                <w:kern w:val="0"/>
                <w:sz w:val="18"/>
                <w:szCs w:val="18"/>
              </w:rPr>
              <w:t>第三十条　注册工程师在执业活动中有下列行为之一的，由县级以上人民政府建设主管部门或者有关部门予以警告，责令其改正，没有违法所得的，处以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倍以上但不超过</w:t>
            </w:r>
            <w:r>
              <w:rPr>
                <w:kern w:val="0"/>
                <w:sz w:val="18"/>
                <w:szCs w:val="18"/>
              </w:rPr>
              <w:t>3</w:t>
            </w:r>
            <w:r>
              <w:rPr>
                <w:kern w:val="0"/>
                <w:sz w:val="18"/>
                <w:szCs w:val="18"/>
              </w:rPr>
              <w:t>万元的罚款；造成损失的，应当承担赔偿责任；构成犯罪的，依法追究刑事责任：</w:t>
            </w:r>
            <w:r>
              <w:rPr>
                <w:kern w:val="0"/>
                <w:sz w:val="18"/>
                <w:szCs w:val="18"/>
              </w:rPr>
              <w:br/>
            </w:r>
            <w:r>
              <w:rPr>
                <w:kern w:val="0"/>
                <w:sz w:val="18"/>
                <w:szCs w:val="18"/>
              </w:rPr>
              <w:t xml:space="preserve">　　（三）泄露执业中应当保守的秘密并造成严重后果的；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822"/>
        </w:trPr>
        <w:tc>
          <w:tcPr>
            <w:tcW w:w="1056" w:type="dxa"/>
            <w:vMerge w:val="restart"/>
            <w:tcBorders>
              <w:top w:val="nil"/>
              <w:left w:val="single" w:sz="8" w:space="0" w:color="auto"/>
              <w:bottom w:val="single" w:sz="4" w:space="0" w:color="000000"/>
              <w:right w:val="nil"/>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泄露执业中应当保守的秘密并造成严重后果的，主动停止违法活动的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没有违法所得的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820" w:type="dxa"/>
            <w:tcBorders>
              <w:top w:val="nil"/>
              <w:left w:val="single" w:sz="4" w:space="0" w:color="auto"/>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警告，处以</w:t>
            </w:r>
            <w:r>
              <w:rPr>
                <w:kern w:val="0"/>
                <w:sz w:val="18"/>
                <w:szCs w:val="18"/>
              </w:rPr>
              <w:t>5000</w:t>
            </w:r>
            <w:r>
              <w:rPr>
                <w:kern w:val="0"/>
                <w:sz w:val="18"/>
                <w:szCs w:val="18"/>
              </w:rPr>
              <w:t>元以下的罚款</w:t>
            </w:r>
          </w:p>
        </w:tc>
      </w:tr>
      <w:tr w:rsidR="00EA34CC" w:rsidTr="00A91F8E">
        <w:trPr>
          <w:trHeight w:val="822"/>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1044" w:type="dxa"/>
            <w:vMerge/>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警告，处以违法所得</w:t>
            </w:r>
            <w:r>
              <w:rPr>
                <w:kern w:val="0"/>
                <w:sz w:val="18"/>
                <w:szCs w:val="18"/>
              </w:rPr>
              <w:t>2</w:t>
            </w:r>
            <w:r>
              <w:rPr>
                <w:kern w:val="0"/>
                <w:sz w:val="18"/>
                <w:szCs w:val="18"/>
              </w:rPr>
              <w:t>倍以上但不超过</w:t>
            </w:r>
            <w:r>
              <w:rPr>
                <w:kern w:val="0"/>
                <w:sz w:val="18"/>
                <w:szCs w:val="18"/>
              </w:rPr>
              <w:t>2</w:t>
            </w:r>
            <w:r>
              <w:rPr>
                <w:kern w:val="0"/>
                <w:sz w:val="18"/>
                <w:szCs w:val="18"/>
              </w:rPr>
              <w:t>万元的罚款</w:t>
            </w:r>
          </w:p>
        </w:tc>
      </w:tr>
      <w:tr w:rsidR="00EA34CC" w:rsidTr="00A91F8E">
        <w:trPr>
          <w:trHeight w:val="822"/>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泄露执业中应当保守的秘密并造成严重后果的，拒不停止违法活动的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没有违法所得的</w:t>
            </w:r>
          </w:p>
        </w:tc>
        <w:tc>
          <w:tcPr>
            <w:tcW w:w="1044"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警告，处以</w:t>
            </w:r>
            <w:r>
              <w:rPr>
                <w:kern w:val="0"/>
                <w:sz w:val="18"/>
                <w:szCs w:val="18"/>
              </w:rPr>
              <w:t>5000</w:t>
            </w:r>
            <w:r>
              <w:rPr>
                <w:kern w:val="0"/>
                <w:sz w:val="18"/>
                <w:szCs w:val="18"/>
              </w:rPr>
              <w:t>元以上</w:t>
            </w:r>
            <w:r>
              <w:rPr>
                <w:kern w:val="0"/>
                <w:sz w:val="18"/>
                <w:szCs w:val="18"/>
              </w:rPr>
              <w:t>1</w:t>
            </w:r>
            <w:r>
              <w:rPr>
                <w:kern w:val="0"/>
                <w:sz w:val="18"/>
                <w:szCs w:val="18"/>
              </w:rPr>
              <w:t>万元以下的罚款</w:t>
            </w:r>
          </w:p>
        </w:tc>
      </w:tr>
      <w:tr w:rsidR="00EA34CC" w:rsidTr="00A91F8E">
        <w:trPr>
          <w:trHeight w:val="822"/>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1044" w:type="dxa"/>
            <w:vMerge/>
            <w:tcBorders>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警告，处以违法所得</w:t>
            </w:r>
            <w:r>
              <w:rPr>
                <w:kern w:val="0"/>
                <w:sz w:val="18"/>
                <w:szCs w:val="18"/>
              </w:rPr>
              <w:t>3</w:t>
            </w:r>
            <w:r>
              <w:rPr>
                <w:kern w:val="0"/>
                <w:sz w:val="18"/>
                <w:szCs w:val="18"/>
              </w:rPr>
              <w:t>倍以上但不超过</w:t>
            </w:r>
            <w:r>
              <w:rPr>
                <w:kern w:val="0"/>
                <w:sz w:val="18"/>
                <w:szCs w:val="18"/>
              </w:rPr>
              <w:t>3</w:t>
            </w:r>
            <w:r>
              <w:rPr>
                <w:kern w:val="0"/>
                <w:sz w:val="18"/>
                <w:szCs w:val="18"/>
              </w:rPr>
              <w:t>万元的罚款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0201845000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勘察设计注册工程师超出本专业规定范围或者聘用单位业务范围从事执业活动的</w:t>
            </w:r>
            <w:r>
              <w:rPr>
                <w:rFonts w:hint="eastAsia"/>
                <w:kern w:val="0"/>
                <w:sz w:val="18"/>
                <w:szCs w:val="18"/>
              </w:rPr>
              <w:t>处罚</w:t>
            </w:r>
          </w:p>
        </w:tc>
      </w:tr>
      <w:tr w:rsidR="00EA34CC" w:rsidTr="00A91F8E">
        <w:trPr>
          <w:trHeight w:val="187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【规章】《勘察设计注册工程师管理规定》（建设部令第</w:t>
            </w:r>
            <w:r>
              <w:rPr>
                <w:kern w:val="0"/>
                <w:sz w:val="18"/>
                <w:szCs w:val="18"/>
              </w:rPr>
              <w:t>137</w:t>
            </w:r>
            <w:r>
              <w:rPr>
                <w:kern w:val="0"/>
                <w:sz w:val="18"/>
                <w:szCs w:val="18"/>
              </w:rPr>
              <w:t>号）</w:t>
            </w:r>
            <w:r>
              <w:rPr>
                <w:kern w:val="0"/>
                <w:sz w:val="18"/>
                <w:szCs w:val="18"/>
              </w:rPr>
              <w:br/>
              <w:t xml:space="preserve">    </w:t>
            </w:r>
            <w:r>
              <w:rPr>
                <w:kern w:val="0"/>
                <w:sz w:val="18"/>
                <w:szCs w:val="18"/>
              </w:rPr>
              <w:t>第二十六条　注册工程师应当履行下列义务：</w:t>
            </w:r>
            <w:r>
              <w:rPr>
                <w:kern w:val="0"/>
                <w:sz w:val="18"/>
                <w:szCs w:val="18"/>
              </w:rPr>
              <w:t xml:space="preserve"> </w:t>
            </w:r>
            <w:r>
              <w:rPr>
                <w:kern w:val="0"/>
                <w:sz w:val="18"/>
                <w:szCs w:val="18"/>
              </w:rPr>
              <w:br/>
              <w:t xml:space="preserve">   </w:t>
            </w:r>
            <w:r>
              <w:rPr>
                <w:kern w:val="0"/>
                <w:sz w:val="18"/>
                <w:szCs w:val="18"/>
              </w:rPr>
              <w:t>（九）在本专业规定的执业范围和聘用单位业务范围内从事执业活动。</w:t>
            </w:r>
            <w:r>
              <w:rPr>
                <w:kern w:val="0"/>
                <w:sz w:val="18"/>
                <w:szCs w:val="18"/>
              </w:rPr>
              <w:br/>
              <w:t xml:space="preserve">    </w:t>
            </w:r>
            <w:r>
              <w:rPr>
                <w:kern w:val="0"/>
                <w:sz w:val="18"/>
                <w:szCs w:val="18"/>
              </w:rPr>
              <w:t>第三十条</w:t>
            </w:r>
            <w:r>
              <w:rPr>
                <w:kern w:val="0"/>
                <w:sz w:val="18"/>
                <w:szCs w:val="18"/>
              </w:rPr>
              <w:t xml:space="preserve"> </w:t>
            </w:r>
            <w:r>
              <w:rPr>
                <w:kern w:val="0"/>
                <w:sz w:val="18"/>
                <w:szCs w:val="18"/>
              </w:rPr>
              <w:t>注册工程师在执业活动中有下列行为之一的，由县级以上人民政府建设主管部门或者有关部门予以警告，责令其改正，没有违法所得的，处以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万元的罚款；造成损失的，应当承担赔偿责任；构成犯罪的，依法追究刑事责任：</w:t>
            </w:r>
            <w:r>
              <w:rPr>
                <w:kern w:val="0"/>
                <w:sz w:val="18"/>
                <w:szCs w:val="18"/>
              </w:rPr>
              <w:t xml:space="preserve"> </w:t>
            </w:r>
            <w:r>
              <w:rPr>
                <w:kern w:val="0"/>
                <w:sz w:val="18"/>
                <w:szCs w:val="18"/>
              </w:rPr>
              <w:br/>
              <w:t xml:space="preserve">   </w:t>
            </w:r>
            <w:r>
              <w:rPr>
                <w:kern w:val="0"/>
                <w:sz w:val="18"/>
                <w:szCs w:val="18"/>
              </w:rPr>
              <w:t>（四）超出本专业规定范围或者聘用单位业务范围从事执业活动的。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0201846000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勘察设计注册工程师弄虚作假提供执业活动成果的</w:t>
            </w:r>
            <w:r>
              <w:rPr>
                <w:rFonts w:hint="eastAsia"/>
                <w:kern w:val="0"/>
                <w:sz w:val="18"/>
                <w:szCs w:val="18"/>
              </w:rPr>
              <w:t>处罚</w:t>
            </w:r>
          </w:p>
        </w:tc>
      </w:tr>
      <w:tr w:rsidR="00EA34CC" w:rsidTr="00A91F8E">
        <w:trPr>
          <w:trHeight w:val="129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kern w:val="0"/>
                <w:sz w:val="18"/>
                <w:szCs w:val="18"/>
              </w:rPr>
              <w:t>【规章】《勘察设计注册工程师管理规定》</w:t>
            </w:r>
            <w:r>
              <w:rPr>
                <w:kern w:val="0"/>
                <w:sz w:val="18"/>
                <w:szCs w:val="18"/>
              </w:rPr>
              <w:t>(</w:t>
            </w:r>
            <w:r>
              <w:rPr>
                <w:kern w:val="0"/>
                <w:sz w:val="18"/>
                <w:szCs w:val="18"/>
              </w:rPr>
              <w:t>建设部第</w:t>
            </w:r>
            <w:r>
              <w:rPr>
                <w:kern w:val="0"/>
                <w:sz w:val="18"/>
                <w:szCs w:val="18"/>
              </w:rPr>
              <w:t>137</w:t>
            </w:r>
            <w:r>
              <w:rPr>
                <w:kern w:val="0"/>
                <w:sz w:val="18"/>
                <w:szCs w:val="18"/>
              </w:rPr>
              <w:t>号令）</w:t>
            </w:r>
            <w:r>
              <w:rPr>
                <w:kern w:val="0"/>
                <w:sz w:val="18"/>
                <w:szCs w:val="18"/>
              </w:rPr>
              <w:br/>
              <w:t xml:space="preserve">    </w:t>
            </w:r>
            <w:r>
              <w:rPr>
                <w:kern w:val="0"/>
                <w:sz w:val="18"/>
                <w:szCs w:val="18"/>
              </w:rPr>
              <w:t>第三十条　注册工程师在执业活动中有下列行为之一的，由县级以上人民政府建设主管部门或者有关部门予以警告，责令其改正，没有违法所得的，处以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倍以上但不超过</w:t>
            </w:r>
            <w:r>
              <w:rPr>
                <w:kern w:val="0"/>
                <w:sz w:val="18"/>
                <w:szCs w:val="18"/>
              </w:rPr>
              <w:t>3</w:t>
            </w:r>
            <w:r>
              <w:rPr>
                <w:kern w:val="0"/>
                <w:sz w:val="18"/>
                <w:szCs w:val="18"/>
              </w:rPr>
              <w:t>万元的罚款；造成损失的，应当承担赔偿责任；构成犯罪的，依法追究刑事责任：</w:t>
            </w:r>
            <w:r>
              <w:rPr>
                <w:kern w:val="0"/>
                <w:sz w:val="18"/>
                <w:szCs w:val="18"/>
              </w:rPr>
              <w:br/>
            </w:r>
            <w:r>
              <w:rPr>
                <w:kern w:val="0"/>
                <w:sz w:val="18"/>
                <w:szCs w:val="18"/>
              </w:rPr>
              <w:t xml:space="preserve">　　（五）弄虚作假提供执业活动成果的；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40"/>
        </w:trPr>
        <w:tc>
          <w:tcPr>
            <w:tcW w:w="1056" w:type="dxa"/>
            <w:vMerge w:val="restart"/>
            <w:tcBorders>
              <w:top w:val="nil"/>
              <w:left w:val="single" w:sz="8" w:space="0" w:color="auto"/>
              <w:bottom w:val="single" w:sz="4" w:space="0" w:color="000000"/>
              <w:right w:val="nil"/>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执业活动成果</w:t>
            </w:r>
            <w:r>
              <w:rPr>
                <w:rFonts w:hint="eastAsia"/>
                <w:kern w:val="0"/>
                <w:sz w:val="18"/>
                <w:szCs w:val="18"/>
              </w:rPr>
              <w:t>尚未交付的</w:t>
            </w:r>
          </w:p>
        </w:tc>
        <w:tc>
          <w:tcPr>
            <w:tcW w:w="4600" w:type="dxa"/>
            <w:tcBorders>
              <w:top w:val="nil"/>
              <w:left w:val="nil"/>
              <w:bottom w:val="nil"/>
              <w:right w:val="nil"/>
            </w:tcBorders>
            <w:vAlign w:val="center"/>
          </w:tcPr>
          <w:p w:rsidR="00EA34CC" w:rsidRDefault="00EA34CC" w:rsidP="00A91F8E">
            <w:pPr>
              <w:widowControl/>
              <w:spacing w:line="320" w:lineRule="exact"/>
              <w:jc w:val="center"/>
              <w:rPr>
                <w:kern w:val="0"/>
                <w:sz w:val="18"/>
                <w:szCs w:val="18"/>
              </w:rPr>
            </w:pPr>
            <w:r>
              <w:rPr>
                <w:kern w:val="0"/>
                <w:sz w:val="18"/>
                <w:szCs w:val="18"/>
              </w:rPr>
              <w:t>没有违法所得的</w:t>
            </w:r>
          </w:p>
        </w:tc>
        <w:tc>
          <w:tcPr>
            <w:tcW w:w="1044"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警告，处以</w:t>
            </w:r>
            <w:r>
              <w:rPr>
                <w:kern w:val="0"/>
                <w:sz w:val="18"/>
                <w:szCs w:val="18"/>
              </w:rPr>
              <w:t>5000</w:t>
            </w:r>
            <w:r>
              <w:rPr>
                <w:kern w:val="0"/>
                <w:sz w:val="18"/>
                <w:szCs w:val="18"/>
              </w:rPr>
              <w:t>元以下的罚款</w:t>
            </w:r>
          </w:p>
        </w:tc>
      </w:tr>
      <w:tr w:rsidR="00EA34CC" w:rsidTr="00A91F8E">
        <w:trPr>
          <w:trHeight w:val="540"/>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nil"/>
              <w:bottom w:val="single" w:sz="4" w:space="0" w:color="auto"/>
              <w:right w:val="nil"/>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警告，处以违法所得</w:t>
            </w:r>
            <w:r>
              <w:rPr>
                <w:kern w:val="0"/>
                <w:sz w:val="18"/>
                <w:szCs w:val="18"/>
              </w:rPr>
              <w:t>2</w:t>
            </w:r>
            <w:r>
              <w:rPr>
                <w:kern w:val="0"/>
                <w:sz w:val="18"/>
                <w:szCs w:val="18"/>
              </w:rPr>
              <w:t>倍以上但不超过</w:t>
            </w:r>
            <w:r>
              <w:rPr>
                <w:kern w:val="0"/>
                <w:sz w:val="18"/>
                <w:szCs w:val="18"/>
              </w:rPr>
              <w:t>2</w:t>
            </w:r>
            <w:r>
              <w:rPr>
                <w:kern w:val="0"/>
                <w:sz w:val="18"/>
                <w:szCs w:val="18"/>
              </w:rPr>
              <w:t>万元的罚款</w:t>
            </w:r>
          </w:p>
        </w:tc>
      </w:tr>
      <w:tr w:rsidR="00EA34CC" w:rsidTr="00A91F8E">
        <w:trPr>
          <w:trHeight w:val="540"/>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执业活动成果</w:t>
            </w:r>
            <w:r>
              <w:rPr>
                <w:rFonts w:hint="eastAsia"/>
                <w:kern w:val="0"/>
                <w:sz w:val="18"/>
                <w:szCs w:val="18"/>
              </w:rPr>
              <w:t>已交付的</w:t>
            </w:r>
          </w:p>
        </w:tc>
        <w:tc>
          <w:tcPr>
            <w:tcW w:w="4600" w:type="dxa"/>
            <w:tcBorders>
              <w:top w:val="nil"/>
              <w:left w:val="nil"/>
              <w:bottom w:val="single" w:sz="4" w:space="0" w:color="auto"/>
              <w:right w:val="nil"/>
            </w:tcBorders>
            <w:vAlign w:val="center"/>
          </w:tcPr>
          <w:p w:rsidR="00EA34CC" w:rsidRDefault="00EA34CC" w:rsidP="00A91F8E">
            <w:pPr>
              <w:widowControl/>
              <w:spacing w:line="320" w:lineRule="exact"/>
              <w:jc w:val="center"/>
              <w:rPr>
                <w:kern w:val="0"/>
                <w:sz w:val="18"/>
                <w:szCs w:val="18"/>
              </w:rPr>
            </w:pPr>
            <w:r>
              <w:rPr>
                <w:kern w:val="0"/>
                <w:sz w:val="18"/>
                <w:szCs w:val="18"/>
              </w:rPr>
              <w:t>没有违法所得的</w:t>
            </w:r>
          </w:p>
        </w:tc>
        <w:tc>
          <w:tcPr>
            <w:tcW w:w="1044"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警告，处以</w:t>
            </w:r>
            <w:r>
              <w:rPr>
                <w:kern w:val="0"/>
                <w:sz w:val="18"/>
                <w:szCs w:val="18"/>
              </w:rPr>
              <w:t>5000</w:t>
            </w:r>
            <w:r>
              <w:rPr>
                <w:kern w:val="0"/>
                <w:sz w:val="18"/>
                <w:szCs w:val="18"/>
              </w:rPr>
              <w:t>元以上</w:t>
            </w:r>
            <w:r>
              <w:rPr>
                <w:kern w:val="0"/>
                <w:sz w:val="18"/>
                <w:szCs w:val="18"/>
              </w:rPr>
              <w:t>1</w:t>
            </w:r>
            <w:r>
              <w:rPr>
                <w:kern w:val="0"/>
                <w:sz w:val="18"/>
                <w:szCs w:val="18"/>
              </w:rPr>
              <w:t>万元以下的罚款</w:t>
            </w:r>
          </w:p>
        </w:tc>
      </w:tr>
      <w:tr w:rsidR="00EA34CC" w:rsidTr="00A91F8E">
        <w:trPr>
          <w:trHeight w:val="540"/>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nil"/>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警告，处以违法所得</w:t>
            </w:r>
            <w:r>
              <w:rPr>
                <w:kern w:val="0"/>
                <w:sz w:val="18"/>
                <w:szCs w:val="18"/>
              </w:rPr>
              <w:t>3</w:t>
            </w:r>
            <w:r>
              <w:rPr>
                <w:kern w:val="0"/>
                <w:sz w:val="18"/>
                <w:szCs w:val="18"/>
              </w:rPr>
              <w:t>倍以上但不超过</w:t>
            </w:r>
            <w:r>
              <w:rPr>
                <w:kern w:val="0"/>
                <w:sz w:val="18"/>
                <w:szCs w:val="18"/>
              </w:rPr>
              <w:t>3</w:t>
            </w:r>
            <w:r>
              <w:rPr>
                <w:kern w:val="0"/>
                <w:sz w:val="18"/>
                <w:szCs w:val="18"/>
              </w:rPr>
              <w:t>万元的罚款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0201847000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未取得注册证书和执业印章，担任大中型建设工程项目施工单位项目负责人，或者以注册建造师的名义从事相关活动等的</w:t>
            </w:r>
            <w:r>
              <w:rPr>
                <w:rFonts w:hint="eastAsia"/>
                <w:kern w:val="0"/>
                <w:sz w:val="18"/>
                <w:szCs w:val="18"/>
              </w:rPr>
              <w:t>处罚</w:t>
            </w:r>
          </w:p>
        </w:tc>
      </w:tr>
      <w:tr w:rsidR="00EA34CC" w:rsidTr="00A91F8E">
        <w:trPr>
          <w:trHeight w:val="138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w:t>
            </w:r>
            <w:r>
              <w:rPr>
                <w:kern w:val="0"/>
                <w:sz w:val="18"/>
                <w:szCs w:val="18"/>
              </w:rPr>
              <w:t>(</w:t>
            </w:r>
            <w:r>
              <w:rPr>
                <w:kern w:val="0"/>
                <w:sz w:val="18"/>
                <w:szCs w:val="18"/>
              </w:rPr>
              <w:t>建设部令第</w:t>
            </w:r>
            <w:r>
              <w:rPr>
                <w:kern w:val="0"/>
                <w:sz w:val="18"/>
                <w:szCs w:val="18"/>
              </w:rPr>
              <w:t>153</w:t>
            </w:r>
            <w:r>
              <w:rPr>
                <w:kern w:val="0"/>
                <w:sz w:val="18"/>
                <w:szCs w:val="18"/>
              </w:rPr>
              <w:t>号）</w:t>
            </w:r>
            <w:r>
              <w:rPr>
                <w:kern w:val="0"/>
                <w:sz w:val="18"/>
                <w:szCs w:val="18"/>
              </w:rPr>
              <w:br/>
              <w:t xml:space="preserve">    </w:t>
            </w:r>
            <w:r>
              <w:rPr>
                <w:kern w:val="0"/>
                <w:sz w:val="18"/>
                <w:szCs w:val="18"/>
              </w:rPr>
              <w:t>第三条　未取得注册证书和执业印章的，不得担任大中型建设工程项目的施工单位项目负责人，不得以注册建造师的名义从事相关活动。</w:t>
            </w:r>
            <w:r>
              <w:rPr>
                <w:kern w:val="0"/>
                <w:sz w:val="18"/>
                <w:szCs w:val="18"/>
              </w:rPr>
              <w:br/>
              <w:t xml:space="preserve">    </w:t>
            </w:r>
            <w:r>
              <w:rPr>
                <w:kern w:val="0"/>
                <w:sz w:val="18"/>
                <w:szCs w:val="18"/>
              </w:rPr>
              <w:t>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自由裁量基准</w:t>
            </w:r>
          </w:p>
        </w:tc>
      </w:tr>
      <w:tr w:rsidR="00EA34CC" w:rsidTr="00A91F8E">
        <w:trPr>
          <w:trHeight w:val="5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主动停止违法活动的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警告，并处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585"/>
        </w:trPr>
        <w:tc>
          <w:tcPr>
            <w:tcW w:w="1056"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拒不</w:t>
            </w:r>
            <w:r>
              <w:rPr>
                <w:kern w:val="0"/>
                <w:sz w:val="18"/>
                <w:szCs w:val="18"/>
              </w:rPr>
              <w:t>停止违法活动的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警告，并处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0201848000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隐瞒有关情况或者提供虚假材料申请注册建造师注册证书的</w:t>
            </w:r>
            <w:r>
              <w:rPr>
                <w:rFonts w:hint="eastAsia"/>
                <w:kern w:val="0"/>
                <w:sz w:val="18"/>
                <w:szCs w:val="18"/>
              </w:rPr>
              <w:t>处罚</w:t>
            </w:r>
          </w:p>
        </w:tc>
      </w:tr>
      <w:tr w:rsidR="00EA34CC" w:rsidTr="00A91F8E">
        <w:trPr>
          <w:trHeight w:val="258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【规章】《注册建造师管理规定》（建设部令第</w:t>
            </w:r>
            <w:r>
              <w:rPr>
                <w:kern w:val="0"/>
                <w:sz w:val="18"/>
                <w:szCs w:val="18"/>
              </w:rPr>
              <w:t>153</w:t>
            </w:r>
            <w:r>
              <w:rPr>
                <w:kern w:val="0"/>
                <w:sz w:val="18"/>
                <w:szCs w:val="18"/>
              </w:rPr>
              <w:t>号）及《住房城乡建设部关于修改〈勘察设计注册工程师管理规定〉等</w:t>
            </w:r>
            <w:r>
              <w:rPr>
                <w:kern w:val="0"/>
                <w:sz w:val="18"/>
                <w:szCs w:val="18"/>
              </w:rPr>
              <w:t>11</w:t>
            </w:r>
            <w:r>
              <w:rPr>
                <w:kern w:val="0"/>
                <w:sz w:val="18"/>
                <w:szCs w:val="18"/>
              </w:rPr>
              <w:t>个部门规章的决定》（住房和城乡建设部令第</w:t>
            </w:r>
            <w:r>
              <w:rPr>
                <w:kern w:val="0"/>
                <w:sz w:val="18"/>
                <w:szCs w:val="18"/>
              </w:rPr>
              <w:t>32</w:t>
            </w:r>
            <w:r>
              <w:rPr>
                <w:kern w:val="0"/>
                <w:sz w:val="18"/>
                <w:szCs w:val="18"/>
              </w:rPr>
              <w:t>号）</w:t>
            </w:r>
            <w:r>
              <w:rPr>
                <w:kern w:val="0"/>
                <w:sz w:val="18"/>
                <w:szCs w:val="18"/>
              </w:rPr>
              <w:br/>
              <w:t xml:space="preserve">    </w:t>
            </w:r>
            <w:r>
              <w:rPr>
                <w:kern w:val="0"/>
                <w:sz w:val="18"/>
                <w:szCs w:val="18"/>
              </w:rPr>
              <w:t>第七条第一款第二款</w:t>
            </w:r>
            <w:r>
              <w:rPr>
                <w:kern w:val="0"/>
                <w:sz w:val="18"/>
                <w:szCs w:val="18"/>
              </w:rPr>
              <w:t xml:space="preserve">  </w:t>
            </w:r>
            <w:r>
              <w:rPr>
                <w:kern w:val="0"/>
                <w:sz w:val="18"/>
                <w:szCs w:val="18"/>
              </w:rPr>
              <w:t>取得一级建造师资格证书并受聘于一个建设工程勘察、设计、施工、监理、招标代理、造价咨询等单位的人员，应当通过聘用单位提出注册申请，并可以向单位工商注册所在地的省、自治区、直辖市人民政府住房城乡建设主管部门提交申请材料。</w:t>
            </w:r>
            <w:r>
              <w:rPr>
                <w:kern w:val="0"/>
                <w:sz w:val="18"/>
                <w:szCs w:val="18"/>
              </w:rPr>
              <w:br/>
            </w:r>
            <w:r>
              <w:rPr>
                <w:kern w:val="0"/>
                <w:sz w:val="18"/>
                <w:szCs w:val="18"/>
              </w:rPr>
              <w:t xml:space="preserve">　　省、自治区、直辖市人民政府住房城乡建设主管部门收到申请材料后，应当在</w:t>
            </w:r>
            <w:r>
              <w:rPr>
                <w:kern w:val="0"/>
                <w:sz w:val="18"/>
                <w:szCs w:val="18"/>
              </w:rPr>
              <w:t>5</w:t>
            </w:r>
            <w:r>
              <w:rPr>
                <w:kern w:val="0"/>
                <w:sz w:val="18"/>
                <w:szCs w:val="18"/>
              </w:rPr>
              <w:t>日内将全部申请材料报国务院住房城乡建设主管部门审批。</w:t>
            </w:r>
            <w:r>
              <w:rPr>
                <w:kern w:val="0"/>
                <w:sz w:val="18"/>
                <w:szCs w:val="18"/>
              </w:rPr>
              <w:br/>
              <w:t xml:space="preserve">    </w:t>
            </w:r>
            <w:r>
              <w:rPr>
                <w:kern w:val="0"/>
                <w:sz w:val="18"/>
                <w:szCs w:val="18"/>
              </w:rPr>
              <w:t>第九条　取得二级建造师资格证书的人员申请注册，由省、自治区、直辖市人民政府建设主管部门负责受理和审批，具体审批程序由省、自治区、直辖市人民</w:t>
            </w:r>
            <w:r>
              <w:rPr>
                <w:kern w:val="0"/>
                <w:sz w:val="18"/>
                <w:szCs w:val="18"/>
              </w:rPr>
              <w:lastRenderedPageBreak/>
              <w:t>政府建设主管部门依法确定。对批准注册的，核发由国务院建设主管部门统一样式的《中华人民共和国二级建造师注册证书》和执业印章，并在核发证书后</w:t>
            </w:r>
            <w:r>
              <w:rPr>
                <w:kern w:val="0"/>
                <w:sz w:val="18"/>
                <w:szCs w:val="18"/>
              </w:rPr>
              <w:t>30</w:t>
            </w:r>
            <w:r>
              <w:rPr>
                <w:kern w:val="0"/>
                <w:sz w:val="18"/>
                <w:szCs w:val="18"/>
              </w:rPr>
              <w:t>日内送国务院建设主管部门备案。</w:t>
            </w:r>
            <w:r>
              <w:rPr>
                <w:kern w:val="0"/>
                <w:sz w:val="18"/>
                <w:szCs w:val="18"/>
              </w:rPr>
              <w:br/>
              <w:t xml:space="preserve">    </w:t>
            </w:r>
            <w:r>
              <w:rPr>
                <w:kern w:val="0"/>
                <w:sz w:val="18"/>
                <w:szCs w:val="18"/>
              </w:rPr>
              <w:t>第三十三条</w:t>
            </w:r>
            <w:r>
              <w:rPr>
                <w:kern w:val="0"/>
                <w:sz w:val="18"/>
                <w:szCs w:val="18"/>
              </w:rPr>
              <w:t xml:space="preserve"> </w:t>
            </w:r>
            <w:r>
              <w:rPr>
                <w:kern w:val="0"/>
                <w:sz w:val="18"/>
                <w:szCs w:val="18"/>
              </w:rPr>
              <w:t>隐瞒有关情况或者提供虚假材料申请注册的，建设主管部门不予受理或者不予注册，并给予警告，申请人</w:t>
            </w:r>
            <w:r>
              <w:rPr>
                <w:kern w:val="0"/>
                <w:sz w:val="18"/>
                <w:szCs w:val="18"/>
              </w:rPr>
              <w:t>1</w:t>
            </w:r>
            <w:r>
              <w:rPr>
                <w:kern w:val="0"/>
                <w:sz w:val="18"/>
                <w:szCs w:val="18"/>
              </w:rPr>
              <w:t>年内不得再次申请注册。</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44"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无幅度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0201849000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以欺骗、贿赂等不正当手段取得注册建造师注册证书的</w:t>
            </w:r>
            <w:r>
              <w:rPr>
                <w:rFonts w:hint="eastAsia"/>
                <w:kern w:val="0"/>
                <w:sz w:val="18"/>
                <w:szCs w:val="18"/>
              </w:rPr>
              <w:t>处罚</w:t>
            </w:r>
          </w:p>
        </w:tc>
      </w:tr>
      <w:tr w:rsidR="00EA34CC" w:rsidTr="00A91F8E">
        <w:trPr>
          <w:trHeight w:val="274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【规章】《注册建造师管理规定》（建设部令第</w:t>
            </w:r>
            <w:r>
              <w:rPr>
                <w:kern w:val="0"/>
                <w:sz w:val="18"/>
                <w:szCs w:val="18"/>
              </w:rPr>
              <w:t>153</w:t>
            </w:r>
            <w:r>
              <w:rPr>
                <w:kern w:val="0"/>
                <w:sz w:val="18"/>
                <w:szCs w:val="18"/>
              </w:rPr>
              <w:t>号）及《住房城乡建设部关于修改〈勘察设计注册工程师管理规定〉等</w:t>
            </w:r>
            <w:r>
              <w:rPr>
                <w:kern w:val="0"/>
                <w:sz w:val="18"/>
                <w:szCs w:val="18"/>
              </w:rPr>
              <w:t>11</w:t>
            </w:r>
            <w:r>
              <w:rPr>
                <w:kern w:val="0"/>
                <w:sz w:val="18"/>
                <w:szCs w:val="18"/>
              </w:rPr>
              <w:t>个部门规章的决定》（住房和城乡建设部令第</w:t>
            </w:r>
            <w:r>
              <w:rPr>
                <w:kern w:val="0"/>
                <w:sz w:val="18"/>
                <w:szCs w:val="18"/>
              </w:rPr>
              <w:t>32</w:t>
            </w:r>
            <w:r>
              <w:rPr>
                <w:kern w:val="0"/>
                <w:sz w:val="18"/>
                <w:szCs w:val="18"/>
              </w:rPr>
              <w:t>号）</w:t>
            </w:r>
            <w:r>
              <w:rPr>
                <w:kern w:val="0"/>
                <w:sz w:val="18"/>
                <w:szCs w:val="18"/>
              </w:rPr>
              <w:br/>
              <w:t xml:space="preserve">    </w:t>
            </w:r>
            <w:r>
              <w:rPr>
                <w:kern w:val="0"/>
                <w:sz w:val="18"/>
                <w:szCs w:val="18"/>
              </w:rPr>
              <w:t>第七条第一款第二款</w:t>
            </w:r>
            <w:r>
              <w:rPr>
                <w:kern w:val="0"/>
                <w:sz w:val="18"/>
                <w:szCs w:val="18"/>
              </w:rPr>
              <w:t xml:space="preserve">  </w:t>
            </w:r>
            <w:r>
              <w:rPr>
                <w:kern w:val="0"/>
                <w:sz w:val="18"/>
                <w:szCs w:val="18"/>
              </w:rPr>
              <w:t>取得一级建造师资格证书并受聘于一个建设工程勘察、设计、施工、监理、招标代理、造价咨询等单位的人员，应当通过聘用单位提出注册申请，并可以向单位工商注册所在地的省、自治区、直辖市人民政府住房城乡建设主管部门提交申请材料。</w:t>
            </w:r>
            <w:r>
              <w:rPr>
                <w:kern w:val="0"/>
                <w:sz w:val="18"/>
                <w:szCs w:val="18"/>
              </w:rPr>
              <w:br/>
            </w:r>
            <w:r>
              <w:rPr>
                <w:kern w:val="0"/>
                <w:sz w:val="18"/>
                <w:szCs w:val="18"/>
              </w:rPr>
              <w:t xml:space="preserve">　　省、自治区、直辖市人民政府住房城乡建设主管部门收到申请材料后，应当在</w:t>
            </w:r>
            <w:r>
              <w:rPr>
                <w:kern w:val="0"/>
                <w:sz w:val="18"/>
                <w:szCs w:val="18"/>
              </w:rPr>
              <w:t>5</w:t>
            </w:r>
            <w:r>
              <w:rPr>
                <w:kern w:val="0"/>
                <w:sz w:val="18"/>
                <w:szCs w:val="18"/>
              </w:rPr>
              <w:t>日内将全部申请材料报国务院住房城乡建设主管部门审批。</w:t>
            </w:r>
            <w:r>
              <w:rPr>
                <w:kern w:val="0"/>
                <w:sz w:val="18"/>
                <w:szCs w:val="18"/>
              </w:rPr>
              <w:br/>
              <w:t xml:space="preserve">    </w:t>
            </w:r>
            <w:r>
              <w:rPr>
                <w:kern w:val="0"/>
                <w:sz w:val="18"/>
                <w:szCs w:val="18"/>
              </w:rPr>
              <w:t>第九条　取得二级建造师资格证书的人员申请注册，由省、自治区、直辖市人民政府建设主管部门负责受理和审批，具体审批程序由省、自治区、直辖市人民政府建设主管部门依法确定。对批准注册的，核发由国务院建设主管部门统一样式的《中华人民共和国二级建造师注册证书》和执业印章，并在核发证书后</w:t>
            </w:r>
            <w:r>
              <w:rPr>
                <w:kern w:val="0"/>
                <w:sz w:val="18"/>
                <w:szCs w:val="18"/>
              </w:rPr>
              <w:t>30</w:t>
            </w:r>
            <w:r>
              <w:rPr>
                <w:kern w:val="0"/>
                <w:sz w:val="18"/>
                <w:szCs w:val="18"/>
              </w:rPr>
              <w:t>日内送国务院建设主管部门备案。</w:t>
            </w:r>
            <w:r>
              <w:rPr>
                <w:kern w:val="0"/>
                <w:sz w:val="18"/>
                <w:szCs w:val="18"/>
              </w:rPr>
              <w:br/>
              <w:t xml:space="preserve">    </w:t>
            </w:r>
            <w:r>
              <w:rPr>
                <w:kern w:val="0"/>
                <w:sz w:val="18"/>
                <w:szCs w:val="18"/>
              </w:rPr>
              <w:t>第三十四条</w:t>
            </w:r>
            <w:r>
              <w:rPr>
                <w:kern w:val="0"/>
                <w:sz w:val="18"/>
                <w:szCs w:val="18"/>
              </w:rPr>
              <w:t xml:space="preserve"> </w:t>
            </w:r>
            <w:r>
              <w:rPr>
                <w:kern w:val="0"/>
                <w:sz w:val="18"/>
                <w:szCs w:val="18"/>
              </w:rPr>
              <w:t>以欺骗、贿赂等不正当手段取得注册证书的，由注册机关撤销其注册，</w:t>
            </w:r>
            <w:r>
              <w:rPr>
                <w:kern w:val="0"/>
                <w:sz w:val="18"/>
                <w:szCs w:val="18"/>
              </w:rPr>
              <w:t>3</w:t>
            </w:r>
            <w:r>
              <w:rPr>
                <w:kern w:val="0"/>
                <w:sz w:val="18"/>
                <w:szCs w:val="18"/>
              </w:rPr>
              <w:t>年内不得再次申请注册，并由县级以上地方人民政府建设主管部门处以罚款。其中没有违法所得的，处以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以欺骗、贿赂等不正当手段取得注册建造师注册证书</w:t>
            </w:r>
            <w:r>
              <w:rPr>
                <w:rFonts w:hint="eastAsia"/>
                <w:kern w:val="0"/>
                <w:sz w:val="18"/>
                <w:szCs w:val="18"/>
              </w:rPr>
              <w:t>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以欺骗、贿赂等不正当手段取得注册建造师注册证书</w:t>
            </w:r>
            <w:r>
              <w:rPr>
                <w:rFonts w:hint="eastAsia"/>
                <w:kern w:val="0"/>
                <w:sz w:val="18"/>
                <w:szCs w:val="18"/>
              </w:rPr>
              <w:t>且不配合调查的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以欺骗、贿赂等不正当手段取得注册建造师注册证书</w:t>
            </w:r>
            <w:r>
              <w:rPr>
                <w:rFonts w:hint="eastAsia"/>
                <w:kern w:val="0"/>
                <w:sz w:val="18"/>
                <w:szCs w:val="18"/>
              </w:rPr>
              <w:t>但积极配合调查的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以欺骗、贿赂等不正当手段取得注册建造师注册证书</w:t>
            </w:r>
            <w:r>
              <w:rPr>
                <w:rFonts w:hint="eastAsia"/>
                <w:kern w:val="0"/>
                <w:sz w:val="18"/>
                <w:szCs w:val="18"/>
              </w:rPr>
              <w:t>且不配合调查的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0201850000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注册建造师不履行义务的</w:t>
            </w:r>
            <w:r>
              <w:rPr>
                <w:rFonts w:hint="eastAsia"/>
                <w:kern w:val="0"/>
                <w:sz w:val="18"/>
                <w:szCs w:val="18"/>
              </w:rPr>
              <w:t>处罚</w:t>
            </w:r>
          </w:p>
        </w:tc>
      </w:tr>
      <w:tr w:rsidR="00EA34CC" w:rsidTr="00A91F8E">
        <w:trPr>
          <w:trHeight w:val="130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【规章】《注册建造师管理规定》（建设部令第</w:t>
            </w:r>
            <w:r>
              <w:rPr>
                <w:kern w:val="0"/>
                <w:sz w:val="18"/>
                <w:szCs w:val="18"/>
              </w:rPr>
              <w:t>153</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注册建造师不得有下列行为：</w:t>
            </w:r>
            <w:r>
              <w:rPr>
                <w:kern w:val="0"/>
                <w:sz w:val="18"/>
                <w:szCs w:val="18"/>
              </w:rPr>
              <w:br/>
              <w:t xml:space="preserve">   </w:t>
            </w:r>
            <w:r>
              <w:rPr>
                <w:kern w:val="0"/>
                <w:sz w:val="18"/>
                <w:szCs w:val="18"/>
              </w:rPr>
              <w:t>（一）不履行注册建造师义务。</w:t>
            </w:r>
            <w:r>
              <w:rPr>
                <w:kern w:val="0"/>
                <w:sz w:val="18"/>
                <w:szCs w:val="18"/>
              </w:rPr>
              <w:br/>
              <w:t xml:space="preserve">    </w:t>
            </w:r>
            <w:r>
              <w:rPr>
                <w:kern w:val="0"/>
                <w:sz w:val="18"/>
                <w:szCs w:val="18"/>
              </w:rPr>
              <w:t>第三十七条　违反本规定，注册建造师在执业活动中有第二十六条所列行为之一的，由县级以上地方人民政府建设主管部门或者其他有关部门给予警告，责令改正，没有违法所得的，处以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注册建造师在执业过程中索贿、受贿或者谋取合同约定费用外的其他利益的</w:t>
            </w:r>
            <w:r>
              <w:rPr>
                <w:rFonts w:hint="eastAsia"/>
                <w:kern w:val="0"/>
                <w:sz w:val="18"/>
                <w:szCs w:val="18"/>
              </w:rPr>
              <w:t>处罚</w:t>
            </w:r>
          </w:p>
        </w:tc>
      </w:tr>
      <w:tr w:rsidR="00EA34CC" w:rsidTr="00A91F8E">
        <w:trPr>
          <w:trHeight w:val="138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【规章】《注册建造师管理规定》（建设部令第</w:t>
            </w:r>
            <w:r>
              <w:rPr>
                <w:kern w:val="0"/>
                <w:sz w:val="18"/>
                <w:szCs w:val="18"/>
              </w:rPr>
              <w:t>153</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注册建造师不得有下列行为：</w:t>
            </w:r>
            <w:r>
              <w:rPr>
                <w:kern w:val="0"/>
                <w:sz w:val="18"/>
                <w:szCs w:val="18"/>
              </w:rPr>
              <w:br/>
              <w:t xml:space="preserve">   </w:t>
            </w:r>
            <w:r>
              <w:rPr>
                <w:kern w:val="0"/>
                <w:sz w:val="18"/>
                <w:szCs w:val="18"/>
              </w:rPr>
              <w:t>（二）在执业过程中，索贿、受贿或者谋取合同约定费用外的其他利益。</w:t>
            </w:r>
            <w:r>
              <w:rPr>
                <w:kern w:val="0"/>
                <w:sz w:val="18"/>
                <w:szCs w:val="18"/>
              </w:rPr>
              <w:br/>
              <w:t xml:space="preserve">    </w:t>
            </w:r>
            <w:r>
              <w:rPr>
                <w:kern w:val="0"/>
                <w:sz w:val="18"/>
                <w:szCs w:val="18"/>
              </w:rPr>
              <w:t>第三十七条</w:t>
            </w:r>
            <w:r>
              <w:rPr>
                <w:kern w:val="0"/>
                <w:sz w:val="18"/>
                <w:szCs w:val="18"/>
              </w:rPr>
              <w:t xml:space="preserve"> </w:t>
            </w:r>
            <w:r>
              <w:rPr>
                <w:kern w:val="0"/>
                <w:sz w:val="18"/>
                <w:szCs w:val="18"/>
              </w:rPr>
              <w:t>违反本规定，注册建造师在执业活动中有第二十六条所列行为之一的，由县级以上地方人民政府建设主管部门或者其他有关部门给予警告，责令改正，没有违法所得的，处以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0201852000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注册建造师在执业过程中实施商业贿赂的</w:t>
            </w:r>
            <w:r>
              <w:rPr>
                <w:rFonts w:hint="eastAsia"/>
                <w:kern w:val="0"/>
                <w:sz w:val="18"/>
                <w:szCs w:val="18"/>
              </w:rPr>
              <w:t>处罚</w:t>
            </w:r>
          </w:p>
        </w:tc>
      </w:tr>
      <w:tr w:rsidR="00EA34CC" w:rsidTr="00A91F8E">
        <w:trPr>
          <w:trHeight w:val="129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【规章】《注册建造师管理规定》（建设部令第</w:t>
            </w:r>
            <w:r>
              <w:rPr>
                <w:kern w:val="0"/>
                <w:sz w:val="18"/>
                <w:szCs w:val="18"/>
              </w:rPr>
              <w:t>153</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注册建造师不得有下列行为：</w:t>
            </w:r>
            <w:r>
              <w:rPr>
                <w:kern w:val="0"/>
                <w:sz w:val="18"/>
                <w:szCs w:val="18"/>
              </w:rPr>
              <w:br/>
              <w:t xml:space="preserve">   </w:t>
            </w:r>
            <w:r>
              <w:rPr>
                <w:kern w:val="0"/>
                <w:sz w:val="18"/>
                <w:szCs w:val="18"/>
              </w:rPr>
              <w:t>（三）在执业过程中实施商业贿赂。</w:t>
            </w:r>
            <w:r>
              <w:rPr>
                <w:kern w:val="0"/>
                <w:sz w:val="18"/>
                <w:szCs w:val="18"/>
              </w:rPr>
              <w:br/>
              <w:t xml:space="preserve">    </w:t>
            </w:r>
            <w:r>
              <w:rPr>
                <w:kern w:val="0"/>
                <w:sz w:val="18"/>
                <w:szCs w:val="18"/>
              </w:rPr>
              <w:t>第三十七条</w:t>
            </w:r>
            <w:r>
              <w:rPr>
                <w:kern w:val="0"/>
                <w:sz w:val="18"/>
                <w:szCs w:val="18"/>
              </w:rPr>
              <w:t xml:space="preserve"> </w:t>
            </w:r>
            <w:r>
              <w:rPr>
                <w:kern w:val="0"/>
                <w:sz w:val="18"/>
                <w:szCs w:val="18"/>
              </w:rPr>
              <w:t>违反本规定，注册建造师在执业活动中有第二十六条所列行为之一的，由县级以上地方人民政府建设主管部门或者其他有关部门给予警告，责令改正，没有违法所得的，处以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 xml:space="preserve">　</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0201853000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注册建造师在执业过程中签署有虚假记载等不合格的文件的</w:t>
            </w:r>
            <w:r>
              <w:rPr>
                <w:rFonts w:hint="eastAsia"/>
                <w:kern w:val="0"/>
                <w:sz w:val="18"/>
                <w:szCs w:val="18"/>
              </w:rPr>
              <w:t>处罚</w:t>
            </w:r>
          </w:p>
        </w:tc>
      </w:tr>
      <w:tr w:rsidR="00EA34CC" w:rsidTr="00A91F8E">
        <w:trPr>
          <w:trHeight w:val="127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【规章】《注册建造师管理规定》（建设部令第</w:t>
            </w:r>
            <w:r>
              <w:rPr>
                <w:kern w:val="0"/>
                <w:sz w:val="18"/>
                <w:szCs w:val="18"/>
              </w:rPr>
              <w:t>153</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注册建造师不得有下列行为：</w:t>
            </w:r>
            <w:r>
              <w:rPr>
                <w:kern w:val="0"/>
                <w:sz w:val="18"/>
                <w:szCs w:val="18"/>
              </w:rPr>
              <w:br/>
              <w:t xml:space="preserve">   </w:t>
            </w:r>
            <w:r>
              <w:rPr>
                <w:kern w:val="0"/>
                <w:sz w:val="18"/>
                <w:szCs w:val="18"/>
              </w:rPr>
              <w:t>（四）签署有虚假记载等不合格的文件。</w:t>
            </w:r>
            <w:r>
              <w:rPr>
                <w:kern w:val="0"/>
                <w:sz w:val="18"/>
                <w:szCs w:val="18"/>
              </w:rPr>
              <w:br/>
              <w:t xml:space="preserve">    </w:t>
            </w:r>
            <w:r>
              <w:rPr>
                <w:kern w:val="0"/>
                <w:sz w:val="18"/>
                <w:szCs w:val="18"/>
              </w:rPr>
              <w:t>第三十七条</w:t>
            </w:r>
            <w:r>
              <w:rPr>
                <w:kern w:val="0"/>
                <w:sz w:val="18"/>
                <w:szCs w:val="18"/>
              </w:rPr>
              <w:t xml:space="preserve"> </w:t>
            </w:r>
            <w:r>
              <w:rPr>
                <w:kern w:val="0"/>
                <w:sz w:val="18"/>
                <w:szCs w:val="18"/>
              </w:rPr>
              <w:t>违反本规定，注册建造师在执业活动中有第二十六条所列行为之一的，由县级以上地方人民政府建设主管部门或者其他有关部门给予警告，责令改正，没有违法所得的，处以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0201854000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注册建造师在执业过程中允许他人以自己的名义从事执业活动的</w:t>
            </w:r>
            <w:r>
              <w:rPr>
                <w:rFonts w:hint="eastAsia"/>
                <w:kern w:val="0"/>
                <w:sz w:val="18"/>
                <w:szCs w:val="18"/>
              </w:rPr>
              <w:t>处罚</w:t>
            </w:r>
          </w:p>
        </w:tc>
      </w:tr>
      <w:tr w:rsidR="00EA34CC" w:rsidTr="00A91F8E">
        <w:trPr>
          <w:trHeight w:val="135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【规章】《注册建造师管理规定》（建设部令第</w:t>
            </w:r>
            <w:r>
              <w:rPr>
                <w:kern w:val="0"/>
                <w:sz w:val="18"/>
                <w:szCs w:val="18"/>
              </w:rPr>
              <w:t>153</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注册建造师不得有下列行为：</w:t>
            </w:r>
            <w:r>
              <w:rPr>
                <w:kern w:val="0"/>
                <w:sz w:val="18"/>
                <w:szCs w:val="18"/>
              </w:rPr>
              <w:br/>
              <w:t xml:space="preserve">   </w:t>
            </w:r>
            <w:r>
              <w:rPr>
                <w:kern w:val="0"/>
                <w:sz w:val="18"/>
                <w:szCs w:val="18"/>
              </w:rPr>
              <w:t>（五）允许他人以自己的名义从事执业活动。</w:t>
            </w:r>
            <w:r>
              <w:rPr>
                <w:kern w:val="0"/>
                <w:sz w:val="18"/>
                <w:szCs w:val="18"/>
              </w:rPr>
              <w:br/>
              <w:t xml:space="preserve">    </w:t>
            </w:r>
            <w:r>
              <w:rPr>
                <w:kern w:val="0"/>
                <w:sz w:val="18"/>
                <w:szCs w:val="18"/>
              </w:rPr>
              <w:t>第三十七条</w:t>
            </w:r>
            <w:r>
              <w:rPr>
                <w:kern w:val="0"/>
                <w:sz w:val="18"/>
                <w:szCs w:val="18"/>
              </w:rPr>
              <w:t xml:space="preserve"> </w:t>
            </w:r>
            <w:r>
              <w:rPr>
                <w:kern w:val="0"/>
                <w:sz w:val="18"/>
                <w:szCs w:val="18"/>
              </w:rPr>
              <w:t>违反本规定，注册建造师在执业活动中有第二十六条所列行为之一的，由县级以上地方人民政府建设主管部门或者其他有关部门给予警告，责令改正，没有违法所得的，处以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0201855000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注册建造师同时在两个或者两个以上单位受聘或者执业的</w:t>
            </w:r>
            <w:r>
              <w:rPr>
                <w:rFonts w:hint="eastAsia"/>
                <w:kern w:val="0"/>
                <w:sz w:val="18"/>
                <w:szCs w:val="18"/>
              </w:rPr>
              <w:t>处罚</w:t>
            </w:r>
          </w:p>
        </w:tc>
      </w:tr>
      <w:tr w:rsidR="00EA34CC" w:rsidTr="00A91F8E">
        <w:trPr>
          <w:trHeight w:val="13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w:t>
            </w:r>
            <w:r>
              <w:rPr>
                <w:kern w:val="0"/>
                <w:sz w:val="18"/>
                <w:szCs w:val="18"/>
              </w:rPr>
              <w:t>(</w:t>
            </w:r>
            <w:r>
              <w:rPr>
                <w:kern w:val="0"/>
                <w:sz w:val="18"/>
                <w:szCs w:val="18"/>
              </w:rPr>
              <w:t>建设部令第</w:t>
            </w:r>
            <w:r>
              <w:rPr>
                <w:kern w:val="0"/>
                <w:sz w:val="18"/>
                <w:szCs w:val="18"/>
              </w:rPr>
              <w:t>153</w:t>
            </w:r>
            <w:r>
              <w:rPr>
                <w:kern w:val="0"/>
                <w:sz w:val="18"/>
                <w:szCs w:val="18"/>
              </w:rPr>
              <w:t>号）</w:t>
            </w:r>
            <w:r>
              <w:rPr>
                <w:kern w:val="0"/>
                <w:sz w:val="18"/>
                <w:szCs w:val="18"/>
              </w:rPr>
              <w:br/>
              <w:t xml:space="preserve">    </w:t>
            </w:r>
            <w:r>
              <w:rPr>
                <w:kern w:val="0"/>
                <w:sz w:val="18"/>
                <w:szCs w:val="18"/>
              </w:rPr>
              <w:t>第二十六条　注册建造师不得有下列行为：</w:t>
            </w:r>
            <w:r>
              <w:rPr>
                <w:kern w:val="0"/>
                <w:sz w:val="18"/>
                <w:szCs w:val="18"/>
              </w:rPr>
              <w:br/>
            </w:r>
            <w:r>
              <w:rPr>
                <w:kern w:val="0"/>
                <w:sz w:val="18"/>
                <w:szCs w:val="18"/>
              </w:rPr>
              <w:t xml:space="preserve">　　（六）同时在两个或者两个以上单位受聘或者执业；</w:t>
            </w:r>
            <w:r>
              <w:rPr>
                <w:kern w:val="0"/>
                <w:sz w:val="18"/>
                <w:szCs w:val="18"/>
              </w:rPr>
              <w:br/>
              <w:t xml:space="preserve">    </w:t>
            </w:r>
            <w:r>
              <w:rPr>
                <w:kern w:val="0"/>
                <w:sz w:val="18"/>
                <w:szCs w:val="18"/>
              </w:rPr>
              <w:t>第三十七条　违反本规定，注册建造师在执业活动中有第二十六条所列行为之一的，由县级以上地方人民政府建设主管部门或者其他有关部门给予警告，责令改正，没有违法所得的，处以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9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4"/>
            <w:tcBorders>
              <w:top w:val="single" w:sz="8"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0201856000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涂改、倒卖、出租、出借或者以其他形式非法转让注册建造师资格证书、注册证书和执业印章的</w:t>
            </w:r>
            <w:r>
              <w:rPr>
                <w:rFonts w:hint="eastAsia"/>
                <w:kern w:val="0"/>
                <w:sz w:val="18"/>
                <w:szCs w:val="18"/>
              </w:rPr>
              <w:t>处罚</w:t>
            </w:r>
          </w:p>
        </w:tc>
      </w:tr>
      <w:tr w:rsidR="00EA34CC" w:rsidTr="00A91F8E">
        <w:trPr>
          <w:trHeight w:val="13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【规章】《注册建造师管理规定》（建设部令第</w:t>
            </w:r>
            <w:r>
              <w:rPr>
                <w:kern w:val="0"/>
                <w:sz w:val="18"/>
                <w:szCs w:val="18"/>
              </w:rPr>
              <w:t>153</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注册建造师不得有下列行为：</w:t>
            </w:r>
            <w:r>
              <w:rPr>
                <w:kern w:val="0"/>
                <w:sz w:val="18"/>
                <w:szCs w:val="18"/>
              </w:rPr>
              <w:br/>
              <w:t xml:space="preserve">   </w:t>
            </w:r>
            <w:r>
              <w:rPr>
                <w:kern w:val="0"/>
                <w:sz w:val="18"/>
                <w:szCs w:val="18"/>
              </w:rPr>
              <w:t>（七）涂改、倒卖、出租、出借或以其他形式非法转让资格证书、注册证书和执业印章。</w:t>
            </w:r>
            <w:r>
              <w:rPr>
                <w:kern w:val="0"/>
                <w:sz w:val="18"/>
                <w:szCs w:val="18"/>
              </w:rPr>
              <w:br/>
              <w:t xml:space="preserve">    </w:t>
            </w:r>
            <w:r>
              <w:rPr>
                <w:kern w:val="0"/>
                <w:sz w:val="18"/>
                <w:szCs w:val="18"/>
              </w:rPr>
              <w:t>第三十七条</w:t>
            </w:r>
            <w:r>
              <w:rPr>
                <w:kern w:val="0"/>
                <w:sz w:val="18"/>
                <w:szCs w:val="18"/>
              </w:rPr>
              <w:t xml:space="preserve"> </w:t>
            </w:r>
            <w:r>
              <w:rPr>
                <w:kern w:val="0"/>
                <w:sz w:val="18"/>
                <w:szCs w:val="18"/>
              </w:rPr>
              <w:t>违反本规定，注册建造师在执业活动中有第二十六条所列行为之一的，由县级以上地方人民政府建设主管部门或者其他有关部门给予警告，责令改正，没有违法所得的，处以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4"/>
            <w:tcBorders>
              <w:top w:val="single" w:sz="8"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0201857000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注册建造师超出执业范围或者聘用单位业务范围从事执业活动的处罚</w:t>
            </w:r>
          </w:p>
        </w:tc>
      </w:tr>
      <w:tr w:rsidR="00EA34CC" w:rsidTr="00A91F8E">
        <w:trPr>
          <w:trHeight w:val="138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【规章】《注册建造师管理规定》（建设部令第</w:t>
            </w:r>
            <w:r>
              <w:rPr>
                <w:kern w:val="0"/>
                <w:sz w:val="18"/>
                <w:szCs w:val="18"/>
              </w:rPr>
              <w:t>153</w:t>
            </w:r>
            <w:r>
              <w:rPr>
                <w:kern w:val="0"/>
                <w:sz w:val="18"/>
                <w:szCs w:val="18"/>
              </w:rPr>
              <w:t>号）</w:t>
            </w:r>
            <w:r>
              <w:rPr>
                <w:kern w:val="0"/>
                <w:sz w:val="18"/>
                <w:szCs w:val="18"/>
              </w:rPr>
              <w:br/>
              <w:t xml:space="preserve">    </w:t>
            </w:r>
            <w:r>
              <w:rPr>
                <w:kern w:val="0"/>
                <w:sz w:val="18"/>
                <w:szCs w:val="18"/>
              </w:rPr>
              <w:t>第二十六条　注册建造师不得有下列行为：</w:t>
            </w:r>
            <w:r>
              <w:rPr>
                <w:kern w:val="0"/>
                <w:sz w:val="18"/>
                <w:szCs w:val="18"/>
              </w:rPr>
              <w:br/>
              <w:t xml:space="preserve">   </w:t>
            </w:r>
            <w:r>
              <w:rPr>
                <w:kern w:val="0"/>
                <w:sz w:val="18"/>
                <w:szCs w:val="18"/>
              </w:rPr>
              <w:t>（八）超出执业范围和聘用单位业务范围从事执业活动。</w:t>
            </w:r>
            <w:r>
              <w:rPr>
                <w:kern w:val="0"/>
                <w:sz w:val="18"/>
                <w:szCs w:val="18"/>
              </w:rPr>
              <w:br/>
              <w:t xml:space="preserve">    </w:t>
            </w:r>
            <w:r>
              <w:rPr>
                <w:kern w:val="0"/>
                <w:sz w:val="18"/>
                <w:szCs w:val="18"/>
              </w:rPr>
              <w:t>第三十七条</w:t>
            </w:r>
            <w:r>
              <w:rPr>
                <w:kern w:val="0"/>
                <w:sz w:val="18"/>
                <w:szCs w:val="18"/>
              </w:rPr>
              <w:t xml:space="preserve"> </w:t>
            </w:r>
            <w:r>
              <w:rPr>
                <w:kern w:val="0"/>
                <w:sz w:val="18"/>
                <w:szCs w:val="18"/>
              </w:rPr>
              <w:t>违反本规定，注册建造师在执业活动中有第二十六条所列行为之一的，由县级以上地方人民政府建设主管部门或者其他有关部门给予警告，责令改正，没有违法所得的，处以</w:t>
            </w:r>
            <w:r>
              <w:rPr>
                <w:kern w:val="0"/>
                <w:sz w:val="18"/>
                <w:szCs w:val="18"/>
              </w:rPr>
              <w:t>1</w:t>
            </w:r>
            <w:r>
              <w:rPr>
                <w:kern w:val="0"/>
                <w:sz w:val="18"/>
                <w:szCs w:val="18"/>
              </w:rPr>
              <w:t>万元以下的罚款；有违法所得的，处以违法所得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0201858000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注册建造师或者其聘用单位未按照要求提供注册建造师信用档案信息的</w:t>
            </w:r>
            <w:r>
              <w:rPr>
                <w:rFonts w:hint="eastAsia"/>
                <w:kern w:val="0"/>
                <w:sz w:val="18"/>
                <w:szCs w:val="18"/>
              </w:rPr>
              <w:t>处罚</w:t>
            </w:r>
          </w:p>
        </w:tc>
      </w:tr>
      <w:tr w:rsidR="00EA34CC" w:rsidTr="00A91F8E">
        <w:trPr>
          <w:trHeight w:val="120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【规章】《注册建造师管理规定》（建设部令第</w:t>
            </w:r>
            <w:r>
              <w:rPr>
                <w:kern w:val="0"/>
                <w:sz w:val="18"/>
                <w:szCs w:val="18"/>
              </w:rPr>
              <w:t>153</w:t>
            </w:r>
            <w:r>
              <w:rPr>
                <w:kern w:val="0"/>
                <w:sz w:val="18"/>
                <w:szCs w:val="18"/>
              </w:rPr>
              <w:t>号）</w:t>
            </w:r>
            <w:r>
              <w:rPr>
                <w:kern w:val="0"/>
                <w:sz w:val="18"/>
                <w:szCs w:val="18"/>
              </w:rPr>
              <w:br/>
              <w:t xml:space="preserve">    </w:t>
            </w:r>
            <w:r>
              <w:rPr>
                <w:kern w:val="0"/>
                <w:sz w:val="18"/>
                <w:szCs w:val="18"/>
              </w:rPr>
              <w:t>第三十二条第一款</w:t>
            </w:r>
            <w:r>
              <w:rPr>
                <w:kern w:val="0"/>
                <w:sz w:val="18"/>
                <w:szCs w:val="18"/>
              </w:rPr>
              <w:t xml:space="preserve">  </w:t>
            </w:r>
            <w:r>
              <w:rPr>
                <w:kern w:val="0"/>
                <w:sz w:val="18"/>
                <w:szCs w:val="18"/>
              </w:rPr>
              <w:t>注册建造师及其聘用单位应当按照要求，向注册机关提供真实、准确、完整的注册建造师信用档案信息。</w:t>
            </w:r>
            <w:r>
              <w:rPr>
                <w:kern w:val="0"/>
                <w:sz w:val="18"/>
                <w:szCs w:val="18"/>
              </w:rPr>
              <w:br/>
              <w:t xml:space="preserve">    </w:t>
            </w:r>
            <w:r>
              <w:rPr>
                <w:kern w:val="0"/>
                <w:sz w:val="18"/>
                <w:szCs w:val="18"/>
              </w:rPr>
              <w:t>第三十八条</w:t>
            </w:r>
            <w:r>
              <w:rPr>
                <w:kern w:val="0"/>
                <w:sz w:val="18"/>
                <w:szCs w:val="18"/>
              </w:rPr>
              <w:t xml:space="preserve"> </w:t>
            </w:r>
            <w:r>
              <w:rPr>
                <w:kern w:val="0"/>
                <w:sz w:val="18"/>
                <w:szCs w:val="18"/>
              </w:rPr>
              <w:t>违反本规定，注册建造师或者其聘用单位未按照要求提供注册建造师信用档案信息的，由县级以上地方人民政府建设主管部门或者其他有关部门责令限期改正；逾期未改正的，可处以</w:t>
            </w:r>
            <w:r>
              <w:rPr>
                <w:kern w:val="0"/>
                <w:sz w:val="18"/>
                <w:szCs w:val="18"/>
              </w:rPr>
              <w:t>1000</w:t>
            </w:r>
            <w:r>
              <w:rPr>
                <w:kern w:val="0"/>
                <w:sz w:val="18"/>
                <w:szCs w:val="18"/>
              </w:rPr>
              <w:t>元以上</w:t>
            </w:r>
            <w:r>
              <w:rPr>
                <w:kern w:val="0"/>
                <w:sz w:val="18"/>
                <w:szCs w:val="18"/>
              </w:rPr>
              <w:t>1</w:t>
            </w:r>
            <w:r>
              <w:rPr>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自由裁量基准</w:t>
            </w:r>
          </w:p>
        </w:tc>
      </w:tr>
      <w:tr w:rsidR="00EA34CC" w:rsidTr="00A91F8E">
        <w:trPr>
          <w:trHeight w:val="48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提供的注册建筑师信用档案信息不准确、不完整</w:t>
            </w:r>
            <w:r>
              <w:rPr>
                <w:rFonts w:hint="eastAsia"/>
                <w:kern w:val="0"/>
                <w:sz w:val="18"/>
                <w:szCs w:val="18"/>
              </w:rPr>
              <w:t>，逾期不改正的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1000</w:t>
            </w:r>
            <w:r>
              <w:rPr>
                <w:kern w:val="0"/>
                <w:sz w:val="18"/>
                <w:szCs w:val="18"/>
              </w:rPr>
              <w:t>元以上</w:t>
            </w:r>
            <w:r>
              <w:rPr>
                <w:kern w:val="0"/>
                <w:sz w:val="18"/>
                <w:szCs w:val="18"/>
              </w:rPr>
              <w:t>3000</w:t>
            </w:r>
            <w:r>
              <w:rPr>
                <w:kern w:val="0"/>
                <w:sz w:val="18"/>
                <w:szCs w:val="18"/>
              </w:rPr>
              <w:t>元以下罚款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提供的注册建筑师信用档案信息不真实</w:t>
            </w:r>
            <w:r>
              <w:rPr>
                <w:rFonts w:hint="eastAsia"/>
                <w:kern w:val="0"/>
                <w:sz w:val="18"/>
                <w:szCs w:val="18"/>
              </w:rPr>
              <w:t>，逾期不改正的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3000</w:t>
            </w:r>
            <w:r>
              <w:rPr>
                <w:kern w:val="0"/>
                <w:sz w:val="18"/>
                <w:szCs w:val="18"/>
              </w:rPr>
              <w:t>元以上</w:t>
            </w:r>
            <w:r>
              <w:rPr>
                <w:kern w:val="0"/>
                <w:sz w:val="18"/>
                <w:szCs w:val="18"/>
              </w:rPr>
              <w:t>5000</w:t>
            </w:r>
            <w:r>
              <w:rPr>
                <w:kern w:val="0"/>
                <w:sz w:val="18"/>
                <w:szCs w:val="18"/>
              </w:rPr>
              <w:t>元以下罚款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未提供</w:t>
            </w:r>
            <w:r>
              <w:rPr>
                <w:kern w:val="0"/>
                <w:sz w:val="18"/>
                <w:szCs w:val="18"/>
              </w:rPr>
              <w:t>注册建筑师信用档案信息</w:t>
            </w:r>
            <w:r>
              <w:rPr>
                <w:rFonts w:hint="eastAsia"/>
                <w:kern w:val="0"/>
                <w:sz w:val="18"/>
                <w:szCs w:val="18"/>
              </w:rPr>
              <w:t>，逾期不改正的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10000</w:t>
            </w:r>
            <w:r>
              <w:rPr>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4" w:space="0" w:color="auto"/>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0201859000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对聘用单位为注册建造师申请人提供虚假注册材料的处罚</w:t>
            </w:r>
          </w:p>
        </w:tc>
      </w:tr>
      <w:tr w:rsidR="00EA34CC" w:rsidTr="00A91F8E">
        <w:trPr>
          <w:trHeight w:val="81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【规章】《注册建造师管理规定》（建设部令第</w:t>
            </w:r>
            <w:r>
              <w:rPr>
                <w:rFonts w:hint="eastAsia"/>
                <w:kern w:val="0"/>
                <w:sz w:val="18"/>
                <w:szCs w:val="18"/>
              </w:rPr>
              <w:t>153</w:t>
            </w:r>
            <w:r>
              <w:rPr>
                <w:rFonts w:hint="eastAsia"/>
                <w:kern w:val="0"/>
                <w:sz w:val="18"/>
                <w:szCs w:val="18"/>
              </w:rPr>
              <w:t>号）</w:t>
            </w:r>
            <w:r>
              <w:rPr>
                <w:rFonts w:hint="eastAsia"/>
                <w:kern w:val="0"/>
                <w:sz w:val="18"/>
                <w:szCs w:val="18"/>
              </w:rPr>
              <w:br/>
              <w:t xml:space="preserve">    </w:t>
            </w:r>
            <w:r>
              <w:rPr>
                <w:rFonts w:hint="eastAsia"/>
                <w:kern w:val="0"/>
                <w:sz w:val="18"/>
                <w:szCs w:val="18"/>
              </w:rPr>
              <w:t>第三十九条</w:t>
            </w:r>
            <w:r>
              <w:rPr>
                <w:rFonts w:hint="eastAsia"/>
                <w:kern w:val="0"/>
                <w:sz w:val="18"/>
                <w:szCs w:val="18"/>
              </w:rPr>
              <w:t xml:space="preserve"> </w:t>
            </w:r>
            <w:r>
              <w:rPr>
                <w:rFonts w:hint="eastAsia"/>
                <w:kern w:val="0"/>
                <w:sz w:val="18"/>
                <w:szCs w:val="18"/>
              </w:rPr>
              <w:t>聘用单位为申请人提供虚假注册材料的，由县级以上地方人民政府建设主管部门或者其他有关部门给予警告，责令限期改正；逾期未改正的，可处以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提供虚假</w:t>
            </w:r>
            <w:r>
              <w:rPr>
                <w:rFonts w:hint="eastAsia"/>
                <w:kern w:val="0"/>
                <w:sz w:val="18"/>
                <w:szCs w:val="18"/>
              </w:rPr>
              <w:t>注册材料，逾期未改正，但积极配合调查的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提供虚假证明材料</w:t>
            </w:r>
            <w:r>
              <w:rPr>
                <w:rFonts w:hint="eastAsia"/>
                <w:kern w:val="0"/>
                <w:sz w:val="18"/>
                <w:szCs w:val="18"/>
              </w:rPr>
              <w:t>，逾期未改正，不积极配合调查的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0201860000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以欺骗、贿赂等不正当手段取得注册监理工程师注册证书的</w:t>
            </w:r>
            <w:r>
              <w:rPr>
                <w:rFonts w:hint="eastAsia"/>
                <w:kern w:val="0"/>
                <w:sz w:val="18"/>
                <w:szCs w:val="18"/>
              </w:rPr>
              <w:t>处罚</w:t>
            </w:r>
          </w:p>
        </w:tc>
      </w:tr>
      <w:tr w:rsidR="00EA34CC" w:rsidTr="00A91F8E">
        <w:trPr>
          <w:trHeight w:val="259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【规章】《注册监理工程师管理规定》</w:t>
            </w:r>
            <w:r>
              <w:rPr>
                <w:kern w:val="0"/>
                <w:sz w:val="18"/>
                <w:szCs w:val="18"/>
              </w:rPr>
              <w:t>(</w:t>
            </w:r>
            <w:r>
              <w:rPr>
                <w:kern w:val="0"/>
                <w:sz w:val="18"/>
                <w:szCs w:val="18"/>
              </w:rPr>
              <w:t>建设部令第</w:t>
            </w:r>
            <w:r>
              <w:rPr>
                <w:kern w:val="0"/>
                <w:sz w:val="18"/>
                <w:szCs w:val="18"/>
              </w:rPr>
              <w:t>147</w:t>
            </w:r>
            <w:r>
              <w:rPr>
                <w:kern w:val="0"/>
                <w:sz w:val="18"/>
                <w:szCs w:val="18"/>
              </w:rPr>
              <w:t>号）及《住房城乡建设部关于修改〈勘察设计注册工程师管理规定〉等</w:t>
            </w:r>
            <w:r>
              <w:rPr>
                <w:kern w:val="0"/>
                <w:sz w:val="18"/>
                <w:szCs w:val="18"/>
              </w:rPr>
              <w:t>11</w:t>
            </w:r>
            <w:r>
              <w:rPr>
                <w:kern w:val="0"/>
                <w:sz w:val="18"/>
                <w:szCs w:val="18"/>
              </w:rPr>
              <w:t>个部门规章的决定》（住房和城乡建设部令第</w:t>
            </w:r>
            <w:r>
              <w:rPr>
                <w:kern w:val="0"/>
                <w:sz w:val="18"/>
                <w:szCs w:val="18"/>
              </w:rPr>
              <w:t>32</w:t>
            </w:r>
            <w:r>
              <w:rPr>
                <w:kern w:val="0"/>
                <w:sz w:val="18"/>
                <w:szCs w:val="18"/>
              </w:rPr>
              <w:t>号）</w:t>
            </w:r>
            <w:r>
              <w:rPr>
                <w:kern w:val="0"/>
                <w:sz w:val="18"/>
                <w:szCs w:val="18"/>
              </w:rPr>
              <w:br/>
              <w:t xml:space="preserve">    </w:t>
            </w:r>
            <w:r>
              <w:rPr>
                <w:kern w:val="0"/>
                <w:sz w:val="18"/>
                <w:szCs w:val="18"/>
              </w:rPr>
              <w:t>第七条第二款</w:t>
            </w:r>
            <w:r>
              <w:rPr>
                <w:kern w:val="0"/>
                <w:sz w:val="18"/>
                <w:szCs w:val="18"/>
              </w:rPr>
              <w:t xml:space="preserve">  </w:t>
            </w:r>
            <w:r>
              <w:rPr>
                <w:kern w:val="0"/>
                <w:sz w:val="18"/>
                <w:szCs w:val="18"/>
              </w:rPr>
              <w:t>取得资格证书并受聘于一个建设工程勘察、设计、施工、监理、招标代理、造价咨询等单位的人员，应当通过聘用单位提出注册申请，并可以向单位工商注册所在地的省、自治区、直辖市人民政府住房城乡建设主管部门提交申请材料；省、自治区、直辖市人民政府住房城乡建设主管部门收到申请材料后，应当在</w:t>
            </w:r>
            <w:r>
              <w:rPr>
                <w:kern w:val="0"/>
                <w:sz w:val="18"/>
                <w:szCs w:val="18"/>
              </w:rPr>
              <w:t>5</w:t>
            </w:r>
            <w:r>
              <w:rPr>
                <w:kern w:val="0"/>
                <w:sz w:val="18"/>
                <w:szCs w:val="18"/>
              </w:rPr>
              <w:t>日内将全部申请材料报审批部门。</w:t>
            </w:r>
            <w:r>
              <w:rPr>
                <w:kern w:val="0"/>
                <w:sz w:val="18"/>
                <w:szCs w:val="18"/>
              </w:rPr>
              <w:br/>
              <w:t xml:space="preserve">    </w:t>
            </w:r>
            <w:r>
              <w:rPr>
                <w:kern w:val="0"/>
                <w:sz w:val="18"/>
                <w:szCs w:val="18"/>
              </w:rPr>
              <w:t>第二十八条　以欺骗、贿赂等不正当手段取得注册证书的，由国务院建设主管部门撤销其注册，</w:t>
            </w:r>
            <w:r>
              <w:rPr>
                <w:kern w:val="0"/>
                <w:sz w:val="18"/>
                <w:szCs w:val="18"/>
              </w:rPr>
              <w:t>3</w:t>
            </w:r>
            <w:r>
              <w:rPr>
                <w:kern w:val="0"/>
                <w:sz w:val="18"/>
                <w:szCs w:val="18"/>
              </w:rPr>
              <w:t>年内不得再次申请注册，并由县级以上地方人民政府建设主管部门处以罚款，其中没有违法所得的，处以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万元的罚款；构成犯罪的，依法追究刑事责任。</w:t>
            </w:r>
            <w:r>
              <w:rPr>
                <w:kern w:val="0"/>
                <w:sz w:val="18"/>
                <w:szCs w:val="18"/>
              </w:rPr>
              <w:t xml:space="preserve"> </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以欺骗、贿赂等不正当手段取得注册监理工程师注册证书</w:t>
            </w:r>
            <w:r>
              <w:rPr>
                <w:rFonts w:hint="eastAsia"/>
                <w:kern w:val="0"/>
                <w:sz w:val="18"/>
                <w:szCs w:val="18"/>
              </w:rPr>
              <w:t>，没有违法所得，积极配合调查的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以欺骗、贿赂等不正当手段取得注册监理工程师注册证</w:t>
            </w:r>
            <w:r>
              <w:rPr>
                <w:kern w:val="0"/>
                <w:sz w:val="18"/>
                <w:szCs w:val="18"/>
              </w:rPr>
              <w:lastRenderedPageBreak/>
              <w:t>书</w:t>
            </w:r>
            <w:r>
              <w:rPr>
                <w:rFonts w:hint="eastAsia"/>
                <w:kern w:val="0"/>
                <w:sz w:val="18"/>
                <w:szCs w:val="18"/>
              </w:rPr>
              <w:t>，没有违法所得，不配合调查的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以欺骗、贿赂等不正当手段取得注册监理工程师注册证书</w:t>
            </w:r>
            <w:r>
              <w:rPr>
                <w:rFonts w:hint="eastAsia"/>
                <w:kern w:val="0"/>
                <w:sz w:val="18"/>
                <w:szCs w:val="18"/>
              </w:rPr>
              <w:t>，有违法所得，但积极配合调查的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以欺骗、贿赂等不正当手段取得注册监理工程师注册证书</w:t>
            </w:r>
            <w:r>
              <w:rPr>
                <w:rFonts w:hint="eastAsia"/>
                <w:kern w:val="0"/>
                <w:sz w:val="18"/>
                <w:szCs w:val="18"/>
              </w:rPr>
              <w:t>，有违法所得，不配合调查的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Pr>
        <w:widowControl/>
        <w:spacing w:line="320" w:lineRule="exact"/>
        <w:jc w:val="left"/>
        <w:rPr>
          <w:kern w:val="0"/>
          <w:sz w:val="18"/>
          <w:szCs w:val="18"/>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1753"/>
        <w:gridCol w:w="4387"/>
        <w:gridCol w:w="1044"/>
        <w:gridCol w:w="5820"/>
      </w:tblGrid>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对未经注册擅自以注册监理工程师的名义从事工程监理及相关业务活动的处罚</w:t>
            </w:r>
          </w:p>
        </w:tc>
      </w:tr>
      <w:tr w:rsidR="00EA34CC" w:rsidTr="00A91F8E">
        <w:trPr>
          <w:trHeight w:val="1320"/>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【规章】《注册监理工程师管理规定》（建设部令第</w:t>
            </w:r>
            <w:r>
              <w:rPr>
                <w:rFonts w:hint="eastAsia"/>
                <w:kern w:val="0"/>
                <w:sz w:val="18"/>
                <w:szCs w:val="18"/>
              </w:rPr>
              <w:t>147</w:t>
            </w:r>
            <w:r>
              <w:rPr>
                <w:rFonts w:hint="eastAsia"/>
                <w:kern w:val="0"/>
                <w:sz w:val="18"/>
                <w:szCs w:val="18"/>
              </w:rPr>
              <w:t>号）</w:t>
            </w:r>
            <w:r>
              <w:rPr>
                <w:rFonts w:hint="eastAsia"/>
                <w:kern w:val="0"/>
                <w:sz w:val="18"/>
                <w:szCs w:val="18"/>
              </w:rPr>
              <w:br/>
              <w:t xml:space="preserve">    </w:t>
            </w:r>
            <w:r>
              <w:rPr>
                <w:rFonts w:hint="eastAsia"/>
                <w:kern w:val="0"/>
                <w:sz w:val="18"/>
                <w:szCs w:val="18"/>
              </w:rPr>
              <w:t>第十七条　取得资格证书的人员，应当受聘于一个具有建设工程勘察、设计、施工、监理、招标代理、造价咨询等一项或者多项资质的单位，经注册后方可从事相应的执业活动。从事工程监理执业活动的，应当受聘并注册于一个具有工程监理资质的单位。</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第二十九条　违反本规定</w:t>
            </w:r>
            <w:r>
              <w:rPr>
                <w:rFonts w:hint="eastAsia"/>
                <w:kern w:val="0"/>
                <w:sz w:val="18"/>
                <w:szCs w:val="18"/>
              </w:rPr>
              <w:t>,</w:t>
            </w:r>
            <w:r>
              <w:rPr>
                <w:rFonts w:hint="eastAsia"/>
                <w:kern w:val="0"/>
                <w:sz w:val="18"/>
                <w:szCs w:val="18"/>
              </w:rPr>
              <w:t>未经注册，擅自以注册监理工程师的名义从事工程监理及相关业务活动的，由县级以上地方人民政府建设主管部门给予警告，责令停止违法行为，处以</w:t>
            </w:r>
            <w:r>
              <w:rPr>
                <w:rFonts w:hint="eastAsia"/>
                <w:kern w:val="0"/>
                <w:sz w:val="18"/>
                <w:szCs w:val="18"/>
              </w:rPr>
              <w:t>3</w:t>
            </w:r>
            <w:r>
              <w:rPr>
                <w:rFonts w:hint="eastAsia"/>
                <w:kern w:val="0"/>
                <w:sz w:val="18"/>
                <w:szCs w:val="18"/>
              </w:rPr>
              <w:t>万元以下罚款；造成损失的，依法承担赔偿责任。</w:t>
            </w:r>
          </w:p>
        </w:tc>
      </w:tr>
      <w:tr w:rsidR="00EA34CC" w:rsidTr="00A91F8E">
        <w:trPr>
          <w:trHeight w:val="285"/>
        </w:trPr>
        <w:tc>
          <w:tcPr>
            <w:tcW w:w="1056"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753"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按要求停止违法行为的</w:t>
            </w:r>
          </w:p>
        </w:tc>
        <w:tc>
          <w:tcPr>
            <w:tcW w:w="4387" w:type="dxa"/>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1044"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rFonts w:hint="eastAsia"/>
                <w:kern w:val="0"/>
                <w:sz w:val="18"/>
                <w:szCs w:val="18"/>
              </w:rPr>
              <w:t>元以下罚款</w:t>
            </w:r>
          </w:p>
        </w:tc>
      </w:tr>
      <w:tr w:rsidR="00EA34CC" w:rsidTr="00A91F8E">
        <w:trPr>
          <w:trHeight w:val="285"/>
        </w:trPr>
        <w:tc>
          <w:tcPr>
            <w:tcW w:w="1056" w:type="dxa"/>
            <w:vMerge/>
            <w:vAlign w:val="center"/>
          </w:tcPr>
          <w:p w:rsidR="00EA34CC" w:rsidRDefault="00EA34CC" w:rsidP="00A91F8E">
            <w:pPr>
              <w:widowControl/>
              <w:spacing w:line="320" w:lineRule="exact"/>
              <w:jc w:val="left"/>
              <w:rPr>
                <w:kern w:val="0"/>
                <w:sz w:val="18"/>
                <w:szCs w:val="18"/>
              </w:rPr>
            </w:pPr>
          </w:p>
        </w:tc>
        <w:tc>
          <w:tcPr>
            <w:tcW w:w="1753" w:type="dxa"/>
            <w:vMerge/>
            <w:vAlign w:val="center"/>
          </w:tcPr>
          <w:p w:rsidR="00EA34CC" w:rsidRDefault="00EA34CC" w:rsidP="00A91F8E">
            <w:pPr>
              <w:widowControl/>
              <w:spacing w:line="320" w:lineRule="exact"/>
              <w:jc w:val="left"/>
              <w:rPr>
                <w:kern w:val="0"/>
                <w:sz w:val="18"/>
                <w:szCs w:val="18"/>
              </w:rPr>
            </w:pPr>
          </w:p>
        </w:tc>
        <w:tc>
          <w:tcPr>
            <w:tcW w:w="4387" w:type="dxa"/>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1044"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85"/>
        </w:trPr>
        <w:tc>
          <w:tcPr>
            <w:tcW w:w="1056" w:type="dxa"/>
            <w:vMerge/>
            <w:vAlign w:val="center"/>
          </w:tcPr>
          <w:p w:rsidR="00EA34CC" w:rsidRDefault="00EA34CC" w:rsidP="00A91F8E">
            <w:pPr>
              <w:widowControl/>
              <w:spacing w:line="320" w:lineRule="exact"/>
              <w:jc w:val="left"/>
              <w:rPr>
                <w:kern w:val="0"/>
                <w:sz w:val="18"/>
                <w:szCs w:val="18"/>
              </w:rPr>
            </w:pPr>
          </w:p>
        </w:tc>
        <w:tc>
          <w:tcPr>
            <w:tcW w:w="1753"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拒不停止违法行为的</w:t>
            </w:r>
          </w:p>
        </w:tc>
        <w:tc>
          <w:tcPr>
            <w:tcW w:w="4387" w:type="dxa"/>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1044"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285"/>
        </w:trPr>
        <w:tc>
          <w:tcPr>
            <w:tcW w:w="1056" w:type="dxa"/>
            <w:vMerge/>
            <w:vAlign w:val="center"/>
          </w:tcPr>
          <w:p w:rsidR="00EA34CC" w:rsidRDefault="00EA34CC" w:rsidP="00A91F8E">
            <w:pPr>
              <w:widowControl/>
              <w:spacing w:line="320" w:lineRule="exact"/>
              <w:jc w:val="left"/>
              <w:rPr>
                <w:kern w:val="0"/>
                <w:sz w:val="18"/>
                <w:szCs w:val="18"/>
              </w:rPr>
            </w:pPr>
          </w:p>
        </w:tc>
        <w:tc>
          <w:tcPr>
            <w:tcW w:w="1753" w:type="dxa"/>
            <w:vMerge/>
            <w:vAlign w:val="center"/>
          </w:tcPr>
          <w:p w:rsidR="00EA34CC" w:rsidRDefault="00EA34CC" w:rsidP="00A91F8E">
            <w:pPr>
              <w:widowControl/>
              <w:spacing w:line="320" w:lineRule="exact"/>
              <w:jc w:val="left"/>
              <w:rPr>
                <w:kern w:val="0"/>
                <w:sz w:val="18"/>
                <w:szCs w:val="18"/>
              </w:rPr>
            </w:pPr>
          </w:p>
        </w:tc>
        <w:tc>
          <w:tcPr>
            <w:tcW w:w="4387" w:type="dxa"/>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1044"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0201862000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注册监理工程师未办理变更注册仍执业的</w:t>
            </w:r>
            <w:r>
              <w:rPr>
                <w:rFonts w:hint="eastAsia"/>
                <w:kern w:val="0"/>
                <w:sz w:val="18"/>
                <w:szCs w:val="18"/>
              </w:rPr>
              <w:t>处罚</w:t>
            </w:r>
          </w:p>
        </w:tc>
      </w:tr>
      <w:tr w:rsidR="00EA34CC" w:rsidTr="00A91F8E">
        <w:trPr>
          <w:trHeight w:val="123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【规章】《注册监理工程师管理规定》（建设部令第</w:t>
            </w:r>
            <w:r>
              <w:rPr>
                <w:kern w:val="0"/>
                <w:sz w:val="18"/>
                <w:szCs w:val="18"/>
              </w:rPr>
              <w:t>147</w:t>
            </w:r>
            <w:r>
              <w:rPr>
                <w:kern w:val="0"/>
                <w:sz w:val="18"/>
                <w:szCs w:val="18"/>
              </w:rPr>
              <w:t>号）</w:t>
            </w:r>
            <w:r>
              <w:rPr>
                <w:kern w:val="0"/>
                <w:sz w:val="18"/>
                <w:szCs w:val="18"/>
              </w:rPr>
              <w:br/>
              <w:t xml:space="preserve">    </w:t>
            </w:r>
            <w:r>
              <w:rPr>
                <w:kern w:val="0"/>
                <w:sz w:val="18"/>
                <w:szCs w:val="18"/>
              </w:rPr>
              <w:t>第十二条第一款</w:t>
            </w:r>
            <w:r>
              <w:rPr>
                <w:kern w:val="0"/>
                <w:sz w:val="18"/>
                <w:szCs w:val="18"/>
              </w:rPr>
              <w:t xml:space="preserve">  </w:t>
            </w:r>
            <w:r>
              <w:rPr>
                <w:kern w:val="0"/>
                <w:sz w:val="18"/>
                <w:szCs w:val="18"/>
              </w:rPr>
              <w:t>在注册有效期内，注册监理工程师变更执业单位，应当与原聘用单位解除劳动关系，并按本规定第七条规定的程序办理变更注册手续，变更注册后仍延续原注册有效期。</w:t>
            </w:r>
            <w:r>
              <w:rPr>
                <w:kern w:val="0"/>
                <w:sz w:val="18"/>
                <w:szCs w:val="18"/>
              </w:rPr>
              <w:br/>
              <w:t xml:space="preserve">    </w:t>
            </w:r>
            <w:r>
              <w:rPr>
                <w:kern w:val="0"/>
                <w:sz w:val="18"/>
                <w:szCs w:val="18"/>
              </w:rPr>
              <w:t>第三十条</w:t>
            </w:r>
            <w:r>
              <w:rPr>
                <w:kern w:val="0"/>
                <w:sz w:val="18"/>
                <w:szCs w:val="18"/>
              </w:rPr>
              <w:t xml:space="preserve"> </w:t>
            </w:r>
            <w:r>
              <w:rPr>
                <w:kern w:val="0"/>
                <w:sz w:val="18"/>
                <w:szCs w:val="18"/>
              </w:rPr>
              <w:t>违反本规定，未办理变更注册仍执业的，由县级以上地方人民政府建设主管部门给予警告，责令限期改正；逾期不改的，可处以</w:t>
            </w:r>
            <w:r>
              <w:rPr>
                <w:kern w:val="0"/>
                <w:sz w:val="18"/>
                <w:szCs w:val="18"/>
              </w:rPr>
              <w:t>5000</w:t>
            </w:r>
            <w:r>
              <w:rPr>
                <w:kern w:val="0"/>
                <w:sz w:val="18"/>
                <w:szCs w:val="18"/>
              </w:rPr>
              <w:t>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逾期不改正，有正当理由的</w:t>
            </w:r>
          </w:p>
        </w:tc>
        <w:tc>
          <w:tcPr>
            <w:tcW w:w="1044"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2000</w:t>
            </w:r>
            <w:r>
              <w:rPr>
                <w:rFonts w:hint="eastAsia"/>
                <w:kern w:val="0"/>
                <w:sz w:val="18"/>
                <w:szCs w:val="18"/>
              </w:rPr>
              <w:t>元以下罚款</w:t>
            </w:r>
          </w:p>
        </w:tc>
      </w:tr>
      <w:tr w:rsidR="00EA34CC" w:rsidTr="00A91F8E">
        <w:trPr>
          <w:trHeight w:val="285"/>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逾期不改正，无正当理由的</w:t>
            </w:r>
          </w:p>
        </w:tc>
        <w:tc>
          <w:tcPr>
            <w:tcW w:w="1044"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2000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r>
              <w:rPr>
                <w:rFonts w:hint="eastAsia"/>
                <w:kern w:val="0"/>
                <w:sz w:val="18"/>
                <w:szCs w:val="18"/>
              </w:rPr>
              <w:t>4</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0201863000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注册监理工程师以个人名义承接业务的</w:t>
            </w:r>
            <w:r>
              <w:rPr>
                <w:rFonts w:hint="eastAsia"/>
                <w:kern w:val="0"/>
                <w:sz w:val="18"/>
                <w:szCs w:val="18"/>
              </w:rPr>
              <w:t>处罚</w:t>
            </w:r>
          </w:p>
        </w:tc>
      </w:tr>
      <w:tr w:rsidR="00EA34CC" w:rsidTr="00A91F8E">
        <w:trPr>
          <w:trHeight w:val="271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【规章】《注册监理工程师管理规定》（建设部令第</w:t>
            </w:r>
            <w:r>
              <w:rPr>
                <w:kern w:val="0"/>
                <w:sz w:val="18"/>
                <w:szCs w:val="18"/>
              </w:rPr>
              <w:t>147</w:t>
            </w:r>
            <w:r>
              <w:rPr>
                <w:kern w:val="0"/>
                <w:sz w:val="18"/>
                <w:szCs w:val="18"/>
              </w:rPr>
              <w:t>号）</w:t>
            </w:r>
            <w:r>
              <w:rPr>
                <w:kern w:val="0"/>
                <w:sz w:val="18"/>
                <w:szCs w:val="18"/>
              </w:rPr>
              <w:br/>
              <w:t xml:space="preserve">    </w:t>
            </w:r>
            <w:r>
              <w:rPr>
                <w:kern w:val="0"/>
                <w:sz w:val="18"/>
                <w:szCs w:val="18"/>
              </w:rPr>
              <w:t>第</w:t>
            </w:r>
            <w:r>
              <w:rPr>
                <w:rFonts w:hint="eastAsia"/>
                <w:kern w:val="0"/>
                <w:sz w:val="18"/>
                <w:szCs w:val="18"/>
              </w:rPr>
              <w:t>十七</w:t>
            </w:r>
            <w:r>
              <w:rPr>
                <w:kern w:val="0"/>
                <w:sz w:val="18"/>
                <w:szCs w:val="18"/>
              </w:rPr>
              <w:t>条</w:t>
            </w:r>
            <w:r>
              <w:rPr>
                <w:kern w:val="0"/>
                <w:sz w:val="18"/>
                <w:szCs w:val="18"/>
              </w:rPr>
              <w:t xml:space="preserve"> </w:t>
            </w:r>
            <w:r>
              <w:rPr>
                <w:kern w:val="0"/>
                <w:sz w:val="18"/>
                <w:szCs w:val="18"/>
              </w:rPr>
              <w:t>取得资格证书的人员，应当受聘于一个具有建设工程勘察、设计、施工、监理、</w:t>
            </w:r>
            <w:hyperlink r:id="rId9" w:tgtFrame="https://baike.so.com/doc/_blank" w:history="1">
              <w:r>
                <w:rPr>
                  <w:kern w:val="0"/>
                  <w:sz w:val="18"/>
                  <w:szCs w:val="18"/>
                </w:rPr>
                <w:t>招标代理</w:t>
              </w:r>
            </w:hyperlink>
            <w:r>
              <w:rPr>
                <w:kern w:val="0"/>
                <w:sz w:val="18"/>
                <w:szCs w:val="18"/>
              </w:rPr>
              <w:t>、造价咨询等一项或者多项资质的单位，经注册后方可从事相应的执业活动。从事</w:t>
            </w:r>
            <w:hyperlink r:id="rId10" w:tgtFrame="https://baike.so.com/doc/_blank" w:history="1">
              <w:r>
                <w:rPr>
                  <w:kern w:val="0"/>
                  <w:sz w:val="18"/>
                  <w:szCs w:val="18"/>
                </w:rPr>
                <w:t>工程监理</w:t>
              </w:r>
            </w:hyperlink>
            <w:r>
              <w:rPr>
                <w:kern w:val="0"/>
                <w:sz w:val="18"/>
                <w:szCs w:val="18"/>
              </w:rPr>
              <w:t>执业活动的，应当受聘并注册于一个具有工程监理资质的单位。</w:t>
            </w:r>
            <w:r>
              <w:rPr>
                <w:rFonts w:hint="eastAsia"/>
                <w:kern w:val="0"/>
                <w:sz w:val="18"/>
                <w:szCs w:val="18"/>
              </w:rPr>
              <w:t>（禁则错误，已修改）</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注册监理工程师在执业活动中有下列行为之一的，由县级以上地方人民政府建设主管部门给予警告，责令其改正，没有违法所得的，处以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r>
              <w:rPr>
                <w:kern w:val="0"/>
                <w:sz w:val="18"/>
                <w:szCs w:val="18"/>
              </w:rPr>
              <w:t xml:space="preserve"> </w:t>
            </w:r>
            <w:r>
              <w:rPr>
                <w:kern w:val="0"/>
                <w:sz w:val="18"/>
                <w:szCs w:val="18"/>
              </w:rPr>
              <w:br/>
              <w:t xml:space="preserve">   </w:t>
            </w:r>
            <w:r>
              <w:rPr>
                <w:kern w:val="0"/>
                <w:sz w:val="18"/>
                <w:szCs w:val="18"/>
              </w:rPr>
              <w:t>（一）以个人名义承接业务的。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0201864000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涂改、倒卖、出租、出借或者以其他形式非法转让注册监理工程师注册证书或者执业印章的</w:t>
            </w:r>
            <w:r>
              <w:rPr>
                <w:rFonts w:hint="eastAsia"/>
                <w:kern w:val="0"/>
                <w:sz w:val="18"/>
                <w:szCs w:val="18"/>
              </w:rPr>
              <w:t>处罚</w:t>
            </w:r>
          </w:p>
        </w:tc>
      </w:tr>
      <w:tr w:rsidR="00EA34CC" w:rsidTr="00A91F8E">
        <w:trPr>
          <w:trHeight w:val="160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【规章】《注册监理工程师管理规定》（建设部令第</w:t>
            </w:r>
            <w:r>
              <w:rPr>
                <w:kern w:val="0"/>
                <w:sz w:val="18"/>
                <w:szCs w:val="18"/>
              </w:rPr>
              <w:t>147</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注册监理工程师应当履行下列义务：</w:t>
            </w:r>
            <w:r>
              <w:rPr>
                <w:kern w:val="0"/>
                <w:sz w:val="18"/>
                <w:szCs w:val="18"/>
              </w:rPr>
              <w:t xml:space="preserve"> </w:t>
            </w:r>
            <w:r>
              <w:rPr>
                <w:kern w:val="0"/>
                <w:sz w:val="18"/>
                <w:szCs w:val="18"/>
              </w:rPr>
              <w:br/>
              <w:t xml:space="preserve">   </w:t>
            </w:r>
            <w:r>
              <w:rPr>
                <w:kern w:val="0"/>
                <w:sz w:val="18"/>
                <w:szCs w:val="18"/>
              </w:rPr>
              <w:t>（七）不得涂改、倒卖、出租、出借或者以其他形式非法转让注册证书或者执业印章。</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注册监理工程师在执业活动中有下列行为之一的，由县级以上地方人民政府建设主管部门给予警告，责令其改正，没有违法所得的，处以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r>
              <w:rPr>
                <w:kern w:val="0"/>
                <w:sz w:val="18"/>
                <w:szCs w:val="18"/>
              </w:rPr>
              <w:t xml:space="preserve"> </w:t>
            </w:r>
            <w:r>
              <w:rPr>
                <w:kern w:val="0"/>
                <w:sz w:val="18"/>
                <w:szCs w:val="18"/>
              </w:rPr>
              <w:br/>
              <w:t xml:space="preserve">   </w:t>
            </w:r>
            <w:r>
              <w:rPr>
                <w:kern w:val="0"/>
                <w:sz w:val="18"/>
                <w:szCs w:val="18"/>
              </w:rPr>
              <w:t>（二）涂改、倒卖、出租、出借或者以其他形式非法转让注册证书或者执业印章的。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0201865000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注册监理工程师泄露执业中应当保守的秘密并造成严重后果的</w:t>
            </w:r>
            <w:r>
              <w:rPr>
                <w:rFonts w:hint="eastAsia"/>
                <w:kern w:val="0"/>
                <w:sz w:val="18"/>
                <w:szCs w:val="18"/>
              </w:rPr>
              <w:t>处罚</w:t>
            </w:r>
          </w:p>
        </w:tc>
      </w:tr>
      <w:tr w:rsidR="00EA34CC" w:rsidTr="00A91F8E">
        <w:trPr>
          <w:trHeight w:val="153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kern w:val="0"/>
                <w:sz w:val="18"/>
                <w:szCs w:val="18"/>
              </w:rPr>
              <w:t>【规章】《注册监理师管理规定》</w:t>
            </w:r>
            <w:r>
              <w:rPr>
                <w:kern w:val="0"/>
                <w:sz w:val="18"/>
                <w:szCs w:val="18"/>
              </w:rPr>
              <w:t>(</w:t>
            </w:r>
            <w:r>
              <w:rPr>
                <w:kern w:val="0"/>
                <w:sz w:val="18"/>
                <w:szCs w:val="18"/>
              </w:rPr>
              <w:t>建设部第</w:t>
            </w:r>
            <w:r>
              <w:rPr>
                <w:kern w:val="0"/>
                <w:sz w:val="18"/>
                <w:szCs w:val="18"/>
              </w:rPr>
              <w:t>147</w:t>
            </w:r>
            <w:r>
              <w:rPr>
                <w:kern w:val="0"/>
                <w:sz w:val="18"/>
                <w:szCs w:val="18"/>
              </w:rPr>
              <w:t>号令）</w:t>
            </w:r>
            <w:r>
              <w:rPr>
                <w:kern w:val="0"/>
                <w:sz w:val="18"/>
                <w:szCs w:val="18"/>
              </w:rPr>
              <w:br/>
              <w:t xml:space="preserve">    </w:t>
            </w:r>
            <w:r>
              <w:rPr>
                <w:kern w:val="0"/>
                <w:sz w:val="18"/>
                <w:szCs w:val="18"/>
              </w:rPr>
              <w:t>第二十六条　注册监理工程师应当履行下列义务：</w:t>
            </w:r>
            <w:r>
              <w:rPr>
                <w:kern w:val="0"/>
                <w:sz w:val="18"/>
                <w:szCs w:val="18"/>
              </w:rPr>
              <w:br/>
            </w:r>
            <w:r>
              <w:rPr>
                <w:kern w:val="0"/>
                <w:sz w:val="18"/>
                <w:szCs w:val="18"/>
              </w:rPr>
              <w:t xml:space="preserve">　　（六）保守在执业中知悉的国家秘密和他人的商业、技术秘密；</w:t>
            </w:r>
            <w:r>
              <w:rPr>
                <w:kern w:val="0"/>
                <w:sz w:val="18"/>
                <w:szCs w:val="18"/>
              </w:rPr>
              <w:br/>
              <w:t xml:space="preserve">    </w:t>
            </w:r>
            <w:r>
              <w:rPr>
                <w:kern w:val="0"/>
                <w:sz w:val="18"/>
                <w:szCs w:val="18"/>
              </w:rPr>
              <w:t>第三十一条　注册监理工程师在执业活动中有下列行为之一的，由县级以上地方人民政府建设主管部门给予警告，责令其改正，没有违法所得的，处以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r>
              <w:rPr>
                <w:kern w:val="0"/>
                <w:sz w:val="18"/>
                <w:szCs w:val="18"/>
              </w:rPr>
              <w:br/>
            </w:r>
            <w:r>
              <w:rPr>
                <w:kern w:val="0"/>
                <w:sz w:val="18"/>
                <w:szCs w:val="18"/>
              </w:rPr>
              <w:t xml:space="preserve">　　（三）泄露执业中应当保守的秘密并造成严重后果的；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822"/>
        </w:trPr>
        <w:tc>
          <w:tcPr>
            <w:tcW w:w="1056" w:type="dxa"/>
            <w:vMerge w:val="restart"/>
            <w:tcBorders>
              <w:top w:val="nil"/>
              <w:left w:val="single" w:sz="8" w:space="0" w:color="auto"/>
              <w:bottom w:val="single" w:sz="4" w:space="0" w:color="000000"/>
              <w:right w:val="nil"/>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注册监理工程师泄露执业中应当保守的秘密并造成严重后果的，主动纠正的</w:t>
            </w:r>
          </w:p>
        </w:tc>
        <w:tc>
          <w:tcPr>
            <w:tcW w:w="4600" w:type="dxa"/>
            <w:tcBorders>
              <w:top w:val="nil"/>
              <w:left w:val="nil"/>
              <w:bottom w:val="nil"/>
              <w:right w:val="nil"/>
            </w:tcBorders>
            <w:vAlign w:val="center"/>
          </w:tcPr>
          <w:p w:rsidR="00EA34CC" w:rsidRDefault="00EA34CC" w:rsidP="00A91F8E">
            <w:pPr>
              <w:widowControl/>
              <w:spacing w:line="320" w:lineRule="exact"/>
              <w:jc w:val="center"/>
              <w:rPr>
                <w:kern w:val="0"/>
                <w:sz w:val="18"/>
                <w:szCs w:val="18"/>
              </w:rPr>
            </w:pPr>
            <w:r>
              <w:rPr>
                <w:kern w:val="0"/>
                <w:sz w:val="18"/>
                <w:szCs w:val="18"/>
              </w:rPr>
              <w:t>没有违法所得的</w:t>
            </w:r>
          </w:p>
        </w:tc>
        <w:tc>
          <w:tcPr>
            <w:tcW w:w="1044"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处以</w:t>
            </w:r>
            <w:r>
              <w:rPr>
                <w:kern w:val="0"/>
                <w:sz w:val="18"/>
                <w:szCs w:val="18"/>
              </w:rPr>
              <w:t>5000</w:t>
            </w:r>
            <w:r>
              <w:rPr>
                <w:kern w:val="0"/>
                <w:sz w:val="18"/>
                <w:szCs w:val="18"/>
              </w:rPr>
              <w:t>元以下的罚款</w:t>
            </w:r>
          </w:p>
        </w:tc>
      </w:tr>
      <w:tr w:rsidR="00EA34CC" w:rsidTr="00A91F8E">
        <w:trPr>
          <w:trHeight w:val="822"/>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nil"/>
              <w:bottom w:val="single" w:sz="4" w:space="0" w:color="auto"/>
              <w:right w:val="nil"/>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处以违法所得</w:t>
            </w:r>
            <w:r>
              <w:rPr>
                <w:kern w:val="0"/>
                <w:sz w:val="18"/>
                <w:szCs w:val="18"/>
              </w:rPr>
              <w:t>2</w:t>
            </w:r>
            <w:r>
              <w:rPr>
                <w:kern w:val="0"/>
                <w:sz w:val="18"/>
                <w:szCs w:val="18"/>
              </w:rPr>
              <w:t>倍以上但不超过</w:t>
            </w:r>
            <w:r>
              <w:rPr>
                <w:kern w:val="0"/>
                <w:sz w:val="18"/>
                <w:szCs w:val="18"/>
              </w:rPr>
              <w:t>2</w:t>
            </w:r>
            <w:r>
              <w:rPr>
                <w:kern w:val="0"/>
                <w:sz w:val="18"/>
                <w:szCs w:val="18"/>
              </w:rPr>
              <w:t>万元的罚款</w:t>
            </w:r>
          </w:p>
        </w:tc>
      </w:tr>
      <w:tr w:rsidR="00EA34CC" w:rsidTr="00A91F8E">
        <w:trPr>
          <w:trHeight w:val="822"/>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注册监理工程师泄露执业中应当保守的秘密并造成严重后果的，拒不纠正的</w:t>
            </w:r>
          </w:p>
        </w:tc>
        <w:tc>
          <w:tcPr>
            <w:tcW w:w="4600" w:type="dxa"/>
            <w:tcBorders>
              <w:top w:val="nil"/>
              <w:left w:val="nil"/>
              <w:bottom w:val="single" w:sz="4" w:space="0" w:color="auto"/>
              <w:right w:val="nil"/>
            </w:tcBorders>
            <w:vAlign w:val="center"/>
          </w:tcPr>
          <w:p w:rsidR="00EA34CC" w:rsidRDefault="00EA34CC" w:rsidP="00A91F8E">
            <w:pPr>
              <w:widowControl/>
              <w:spacing w:line="320" w:lineRule="exact"/>
              <w:jc w:val="center"/>
              <w:rPr>
                <w:kern w:val="0"/>
                <w:sz w:val="18"/>
                <w:szCs w:val="18"/>
              </w:rPr>
            </w:pPr>
            <w:r>
              <w:rPr>
                <w:kern w:val="0"/>
                <w:sz w:val="18"/>
                <w:szCs w:val="18"/>
              </w:rPr>
              <w:t>没有违法所得的</w:t>
            </w:r>
          </w:p>
        </w:tc>
        <w:tc>
          <w:tcPr>
            <w:tcW w:w="1044"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处以</w:t>
            </w:r>
            <w:r>
              <w:rPr>
                <w:kern w:val="0"/>
                <w:sz w:val="18"/>
                <w:szCs w:val="18"/>
              </w:rPr>
              <w:t>5000</w:t>
            </w:r>
            <w:r>
              <w:rPr>
                <w:kern w:val="0"/>
                <w:sz w:val="18"/>
                <w:szCs w:val="18"/>
              </w:rPr>
              <w:t>元以上</w:t>
            </w:r>
            <w:r>
              <w:rPr>
                <w:kern w:val="0"/>
                <w:sz w:val="18"/>
                <w:szCs w:val="18"/>
              </w:rPr>
              <w:t>1</w:t>
            </w:r>
            <w:r>
              <w:rPr>
                <w:kern w:val="0"/>
                <w:sz w:val="18"/>
                <w:szCs w:val="18"/>
              </w:rPr>
              <w:t>万元以下的罚款</w:t>
            </w:r>
          </w:p>
        </w:tc>
      </w:tr>
      <w:tr w:rsidR="00EA34CC" w:rsidTr="00A91F8E">
        <w:trPr>
          <w:trHeight w:val="822"/>
        </w:trPr>
        <w:tc>
          <w:tcPr>
            <w:tcW w:w="1056" w:type="dxa"/>
            <w:vMerge/>
            <w:tcBorders>
              <w:top w:val="nil"/>
              <w:left w:val="single" w:sz="8" w:space="0" w:color="auto"/>
              <w:bottom w:val="single" w:sz="4" w:space="0" w:color="000000"/>
              <w:right w:val="nil"/>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nil"/>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处以违法所得</w:t>
            </w:r>
            <w:r>
              <w:rPr>
                <w:kern w:val="0"/>
                <w:sz w:val="18"/>
                <w:szCs w:val="18"/>
              </w:rPr>
              <w:t>3</w:t>
            </w:r>
            <w:r>
              <w:rPr>
                <w:kern w:val="0"/>
                <w:sz w:val="18"/>
                <w:szCs w:val="18"/>
              </w:rPr>
              <w:t>倍以上但不超过</w:t>
            </w:r>
            <w:r>
              <w:rPr>
                <w:kern w:val="0"/>
                <w:sz w:val="18"/>
                <w:szCs w:val="18"/>
              </w:rPr>
              <w:t>3</w:t>
            </w:r>
            <w:r>
              <w:rPr>
                <w:kern w:val="0"/>
                <w:sz w:val="18"/>
                <w:szCs w:val="18"/>
              </w:rPr>
              <w:t>万元的罚款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0201866000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注册监理工程师超出规定执业范围或者聘用单位业务范围从事执业活动的</w:t>
            </w:r>
            <w:r>
              <w:rPr>
                <w:rFonts w:hint="eastAsia"/>
                <w:kern w:val="0"/>
                <w:sz w:val="18"/>
                <w:szCs w:val="18"/>
              </w:rPr>
              <w:t>处罚</w:t>
            </w:r>
          </w:p>
        </w:tc>
      </w:tr>
      <w:tr w:rsidR="00EA34CC" w:rsidTr="00A91F8E">
        <w:trPr>
          <w:trHeight w:val="156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【规章】《注册监理工程师管理规定》（建设部令第</w:t>
            </w:r>
            <w:r>
              <w:rPr>
                <w:kern w:val="0"/>
                <w:sz w:val="18"/>
                <w:szCs w:val="18"/>
              </w:rPr>
              <w:t>147</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注册监理工程师应当履行下列义务：</w:t>
            </w:r>
            <w:r>
              <w:rPr>
                <w:kern w:val="0"/>
                <w:sz w:val="18"/>
                <w:szCs w:val="18"/>
              </w:rPr>
              <w:t xml:space="preserve"> </w:t>
            </w:r>
            <w:r>
              <w:rPr>
                <w:kern w:val="0"/>
                <w:sz w:val="18"/>
                <w:szCs w:val="18"/>
              </w:rPr>
              <w:br/>
              <w:t xml:space="preserve">   </w:t>
            </w:r>
            <w:r>
              <w:rPr>
                <w:kern w:val="0"/>
                <w:sz w:val="18"/>
                <w:szCs w:val="18"/>
              </w:rPr>
              <w:t>（九）在规定的执业范围和聘用单位业务范围内从事执业活动。</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注册监理工程师在执业活动中有下列行为之一的，由县级以上地方人民政府建设主管部门给予警告，责令其改正，没有违法所得的，处以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r>
              <w:rPr>
                <w:kern w:val="0"/>
                <w:sz w:val="18"/>
                <w:szCs w:val="18"/>
              </w:rPr>
              <w:t xml:space="preserve"> </w:t>
            </w:r>
            <w:r>
              <w:rPr>
                <w:kern w:val="0"/>
                <w:sz w:val="18"/>
                <w:szCs w:val="18"/>
              </w:rPr>
              <w:br/>
            </w:r>
            <w:r>
              <w:rPr>
                <w:kern w:val="0"/>
                <w:sz w:val="18"/>
                <w:szCs w:val="18"/>
              </w:rPr>
              <w:lastRenderedPageBreak/>
              <w:t xml:space="preserve">   </w:t>
            </w:r>
            <w:r>
              <w:rPr>
                <w:kern w:val="0"/>
                <w:sz w:val="18"/>
                <w:szCs w:val="18"/>
              </w:rPr>
              <w:t>（四）超出规定执业范围或者聘用单位业务范围从事执业活动的。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r>
              <w:rPr>
                <w:rFonts w:hint="eastAsia"/>
                <w:kern w:val="0"/>
                <w:sz w:val="18"/>
                <w:szCs w:val="18"/>
              </w:rPr>
              <w:t>5</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0201867000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w:t>
            </w:r>
            <w:r>
              <w:rPr>
                <w:rFonts w:hint="eastAsia"/>
                <w:kern w:val="0"/>
                <w:sz w:val="18"/>
                <w:szCs w:val="18"/>
              </w:rPr>
              <w:t>监理工程师</w:t>
            </w:r>
            <w:r>
              <w:rPr>
                <w:kern w:val="0"/>
                <w:sz w:val="18"/>
                <w:szCs w:val="18"/>
              </w:rPr>
              <w:t>弄虚作假提供执业活动成果的</w:t>
            </w:r>
            <w:r>
              <w:rPr>
                <w:rFonts w:hint="eastAsia"/>
                <w:kern w:val="0"/>
                <w:sz w:val="18"/>
                <w:szCs w:val="18"/>
              </w:rPr>
              <w:t>处罚</w:t>
            </w:r>
          </w:p>
        </w:tc>
      </w:tr>
      <w:tr w:rsidR="00EA34CC" w:rsidTr="00A91F8E">
        <w:trPr>
          <w:trHeight w:val="112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【规章】《注册监理工程师管理规定》</w:t>
            </w:r>
            <w:r>
              <w:rPr>
                <w:kern w:val="0"/>
                <w:sz w:val="18"/>
                <w:szCs w:val="18"/>
              </w:rPr>
              <w:t>(</w:t>
            </w:r>
            <w:r>
              <w:rPr>
                <w:kern w:val="0"/>
                <w:sz w:val="18"/>
                <w:szCs w:val="18"/>
              </w:rPr>
              <w:t>建设部令第</w:t>
            </w:r>
            <w:r>
              <w:rPr>
                <w:kern w:val="0"/>
                <w:sz w:val="18"/>
                <w:szCs w:val="18"/>
              </w:rPr>
              <w:t>147</w:t>
            </w:r>
            <w:r>
              <w:rPr>
                <w:kern w:val="0"/>
                <w:sz w:val="18"/>
                <w:szCs w:val="18"/>
              </w:rPr>
              <w:t>号）</w:t>
            </w:r>
            <w:r>
              <w:rPr>
                <w:kern w:val="0"/>
                <w:sz w:val="18"/>
                <w:szCs w:val="18"/>
              </w:rPr>
              <w:br/>
              <w:t xml:space="preserve">    </w:t>
            </w:r>
            <w:r>
              <w:rPr>
                <w:kern w:val="0"/>
                <w:sz w:val="18"/>
                <w:szCs w:val="18"/>
              </w:rPr>
              <w:t>第三十一条　注册监理工程师在执业活动中有下列行为之一的，由县级以上地方人民政府建设主管部门给予警告，责令其改正，没有违法所得的，处以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r>
              <w:rPr>
                <w:kern w:val="0"/>
                <w:sz w:val="18"/>
                <w:szCs w:val="18"/>
              </w:rPr>
              <w:br/>
            </w:r>
            <w:r>
              <w:rPr>
                <w:kern w:val="0"/>
                <w:sz w:val="18"/>
                <w:szCs w:val="18"/>
              </w:rPr>
              <w:t xml:space="preserve">　　（五）弄虚作假提供执业活动成果的；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0201868000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注册监理工程师同时在两个或者两个以上单位执业的</w:t>
            </w:r>
            <w:r>
              <w:rPr>
                <w:rFonts w:hint="eastAsia"/>
                <w:kern w:val="0"/>
                <w:sz w:val="18"/>
                <w:szCs w:val="18"/>
              </w:rPr>
              <w:t>处罚</w:t>
            </w:r>
          </w:p>
        </w:tc>
      </w:tr>
      <w:tr w:rsidR="00EA34CC" w:rsidTr="00A91F8E">
        <w:trPr>
          <w:trHeight w:val="159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【规章】《注册监理工程师管理规定》（建设部令第</w:t>
            </w:r>
            <w:r>
              <w:rPr>
                <w:kern w:val="0"/>
                <w:sz w:val="18"/>
                <w:szCs w:val="18"/>
              </w:rPr>
              <w:t>147</w:t>
            </w:r>
            <w:r>
              <w:rPr>
                <w:kern w:val="0"/>
                <w:sz w:val="18"/>
                <w:szCs w:val="18"/>
              </w:rPr>
              <w:t>号）</w:t>
            </w:r>
            <w:r>
              <w:rPr>
                <w:kern w:val="0"/>
                <w:sz w:val="18"/>
                <w:szCs w:val="18"/>
              </w:rPr>
              <w:br/>
              <w:t xml:space="preserve">    </w:t>
            </w:r>
            <w:r>
              <w:rPr>
                <w:kern w:val="0"/>
                <w:sz w:val="18"/>
                <w:szCs w:val="18"/>
              </w:rPr>
              <w:t>第二十六条</w:t>
            </w:r>
            <w:r>
              <w:rPr>
                <w:kern w:val="0"/>
                <w:sz w:val="18"/>
                <w:szCs w:val="18"/>
              </w:rPr>
              <w:t xml:space="preserve"> </w:t>
            </w:r>
            <w:r>
              <w:rPr>
                <w:kern w:val="0"/>
                <w:sz w:val="18"/>
                <w:szCs w:val="18"/>
              </w:rPr>
              <w:t>注册监理工程师应当履行下列义务：</w:t>
            </w:r>
            <w:r>
              <w:rPr>
                <w:kern w:val="0"/>
                <w:sz w:val="18"/>
                <w:szCs w:val="18"/>
              </w:rPr>
              <w:br/>
              <w:t xml:space="preserve">   </w:t>
            </w:r>
            <w:r>
              <w:rPr>
                <w:kern w:val="0"/>
                <w:sz w:val="18"/>
                <w:szCs w:val="18"/>
              </w:rPr>
              <w:t>（八）不得同时在两个或者两个以上单位受聘或者执业。</w:t>
            </w:r>
            <w:r>
              <w:rPr>
                <w:kern w:val="0"/>
                <w:sz w:val="18"/>
                <w:szCs w:val="18"/>
              </w:rPr>
              <w:br/>
              <w:t xml:space="preserve">    </w:t>
            </w:r>
            <w:r>
              <w:rPr>
                <w:kern w:val="0"/>
                <w:sz w:val="18"/>
                <w:szCs w:val="18"/>
              </w:rPr>
              <w:t>第三十一条　注册监理工程师在执业活动中有下列行为之一的，由县级以上地方人民政府建设主管部门给予警告，责令其改正，没有违法所得的，处以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r>
              <w:rPr>
                <w:kern w:val="0"/>
                <w:sz w:val="18"/>
                <w:szCs w:val="18"/>
              </w:rPr>
              <w:t xml:space="preserve"> </w:t>
            </w:r>
            <w:r>
              <w:rPr>
                <w:kern w:val="0"/>
                <w:sz w:val="18"/>
                <w:szCs w:val="18"/>
              </w:rPr>
              <w:br/>
              <w:t xml:space="preserve">   </w:t>
            </w:r>
            <w:r>
              <w:rPr>
                <w:kern w:val="0"/>
                <w:sz w:val="18"/>
                <w:szCs w:val="18"/>
              </w:rPr>
              <w:t>（六）同时受聘于两个或者两个以上的单位，从事执业活动的。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0201869000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对聘用单位为注册造价工程师申请人提供虚假注册材料的处罚</w:t>
            </w:r>
          </w:p>
        </w:tc>
      </w:tr>
      <w:tr w:rsidR="00EA34CC" w:rsidTr="00A91F8E">
        <w:trPr>
          <w:trHeight w:val="85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【规章】《注册造价工程师管理办法》（建设部令第</w:t>
            </w:r>
            <w:r>
              <w:rPr>
                <w:rFonts w:hint="eastAsia"/>
                <w:kern w:val="0"/>
                <w:sz w:val="18"/>
                <w:szCs w:val="18"/>
              </w:rPr>
              <w:t>150</w:t>
            </w:r>
            <w:r>
              <w:rPr>
                <w:rFonts w:hint="eastAsia"/>
                <w:kern w:val="0"/>
                <w:sz w:val="18"/>
                <w:szCs w:val="18"/>
              </w:rPr>
              <w:t>号）</w:t>
            </w:r>
            <w:r>
              <w:rPr>
                <w:rFonts w:hint="eastAsia"/>
                <w:kern w:val="0"/>
                <w:sz w:val="18"/>
                <w:szCs w:val="18"/>
              </w:rPr>
              <w:br/>
              <w:t xml:space="preserve">    </w:t>
            </w:r>
            <w:r>
              <w:rPr>
                <w:rFonts w:hint="eastAsia"/>
                <w:kern w:val="0"/>
                <w:sz w:val="18"/>
                <w:szCs w:val="18"/>
              </w:rPr>
              <w:t>第三十二条</w:t>
            </w:r>
            <w:r>
              <w:rPr>
                <w:rFonts w:hint="eastAsia"/>
                <w:kern w:val="0"/>
                <w:sz w:val="18"/>
                <w:szCs w:val="18"/>
              </w:rPr>
              <w:t xml:space="preserve"> </w:t>
            </w:r>
            <w:r>
              <w:rPr>
                <w:rFonts w:hint="eastAsia"/>
                <w:kern w:val="0"/>
                <w:sz w:val="18"/>
                <w:szCs w:val="18"/>
              </w:rPr>
              <w:t>聘用单位为申请人提供虚假注册材料的，由县级以上地方人民政府建设主管部门或者其他有关部门给予警告，并可处以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提供虚假</w:t>
            </w:r>
            <w:r>
              <w:rPr>
                <w:rFonts w:hint="eastAsia"/>
                <w:kern w:val="0"/>
                <w:sz w:val="18"/>
                <w:szCs w:val="18"/>
              </w:rPr>
              <w:t>注册材料，但积极配合调查的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提供虚假证明材料</w:t>
            </w:r>
            <w:r>
              <w:rPr>
                <w:rFonts w:hint="eastAsia"/>
                <w:kern w:val="0"/>
                <w:sz w:val="18"/>
                <w:szCs w:val="18"/>
              </w:rPr>
              <w:t>且不积极配合调查的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0201870000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以欺骗、贿赂等不正当手段取得注册造价工程师注册证书的</w:t>
            </w:r>
            <w:r>
              <w:rPr>
                <w:rFonts w:hint="eastAsia"/>
                <w:kern w:val="0"/>
                <w:sz w:val="18"/>
                <w:szCs w:val="18"/>
              </w:rPr>
              <w:t>处罚</w:t>
            </w:r>
          </w:p>
        </w:tc>
      </w:tr>
      <w:tr w:rsidR="00EA34CC" w:rsidTr="00A91F8E">
        <w:trPr>
          <w:trHeight w:val="204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【法律】《中华人民共和国行政许可法》</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【规章】《注册造价工程师管理办法》（建设部令第</w:t>
            </w:r>
            <w:r>
              <w:rPr>
                <w:kern w:val="0"/>
                <w:sz w:val="18"/>
                <w:szCs w:val="18"/>
              </w:rPr>
              <w:t>150</w:t>
            </w:r>
            <w:r>
              <w:rPr>
                <w:kern w:val="0"/>
                <w:sz w:val="18"/>
                <w:szCs w:val="18"/>
              </w:rPr>
              <w:t>号）及《住房城乡建设部关于修改〈勘察设计注册工程师管理规定〉等</w:t>
            </w:r>
            <w:r>
              <w:rPr>
                <w:kern w:val="0"/>
                <w:sz w:val="18"/>
                <w:szCs w:val="18"/>
              </w:rPr>
              <w:t>11</w:t>
            </w:r>
            <w:r>
              <w:rPr>
                <w:kern w:val="0"/>
                <w:sz w:val="18"/>
                <w:szCs w:val="18"/>
              </w:rPr>
              <w:t>个部门规章的决定》（住房和城乡建设部令第</w:t>
            </w:r>
            <w:r>
              <w:rPr>
                <w:kern w:val="0"/>
                <w:sz w:val="18"/>
                <w:szCs w:val="18"/>
              </w:rPr>
              <w:t>32</w:t>
            </w:r>
            <w:r>
              <w:rPr>
                <w:kern w:val="0"/>
                <w:sz w:val="18"/>
                <w:szCs w:val="18"/>
              </w:rPr>
              <w:t>号）</w:t>
            </w:r>
            <w:r>
              <w:rPr>
                <w:kern w:val="0"/>
                <w:sz w:val="18"/>
                <w:szCs w:val="18"/>
              </w:rPr>
              <w:br/>
              <w:t xml:space="preserve">    </w:t>
            </w:r>
            <w:r>
              <w:rPr>
                <w:kern w:val="0"/>
                <w:sz w:val="18"/>
                <w:szCs w:val="18"/>
              </w:rPr>
              <w:t>第八条第一款第二款</w:t>
            </w:r>
            <w:r>
              <w:rPr>
                <w:kern w:val="0"/>
                <w:sz w:val="18"/>
                <w:szCs w:val="18"/>
              </w:rPr>
              <w:t xml:space="preserve">  </w:t>
            </w:r>
            <w:r>
              <w:rPr>
                <w:kern w:val="0"/>
                <w:sz w:val="18"/>
                <w:szCs w:val="18"/>
              </w:rPr>
              <w:t>取得执业资格的人员申请注册的，可以向聘用单位工商注册所在地的省、自治区、直辖市人民政府住房城乡建设主管部门或者国务院有关专业部门提交申请材料。</w:t>
            </w:r>
            <w:r>
              <w:rPr>
                <w:kern w:val="0"/>
                <w:sz w:val="18"/>
                <w:szCs w:val="18"/>
              </w:rPr>
              <w:br/>
            </w:r>
            <w:r>
              <w:rPr>
                <w:kern w:val="0"/>
                <w:sz w:val="18"/>
                <w:szCs w:val="18"/>
              </w:rPr>
              <w:t xml:space="preserve">　　国务院住房城乡建设主管部门在收到申请材料后，应当依法作出是否受理的决定，并出具凭证；申请材料不齐全或者不符合法定形式的，应当在</w:t>
            </w:r>
            <w:r>
              <w:rPr>
                <w:kern w:val="0"/>
                <w:sz w:val="18"/>
                <w:szCs w:val="18"/>
              </w:rPr>
              <w:t>5</w:t>
            </w:r>
            <w:r>
              <w:rPr>
                <w:kern w:val="0"/>
                <w:sz w:val="18"/>
                <w:szCs w:val="18"/>
              </w:rPr>
              <w:t>日内一次性告知申请人需要补正的全部内容。逾期不告知的，自收到申请材料之日起即为受理。</w:t>
            </w:r>
            <w:r>
              <w:rPr>
                <w:kern w:val="0"/>
                <w:sz w:val="18"/>
                <w:szCs w:val="18"/>
              </w:rPr>
              <w:br/>
              <w:t xml:space="preserve">    </w:t>
            </w:r>
            <w:r>
              <w:rPr>
                <w:kern w:val="0"/>
                <w:sz w:val="18"/>
                <w:szCs w:val="18"/>
              </w:rPr>
              <w:t>第三十三条</w:t>
            </w:r>
            <w:r>
              <w:rPr>
                <w:kern w:val="0"/>
                <w:sz w:val="18"/>
                <w:szCs w:val="18"/>
              </w:rPr>
              <w:t xml:space="preserve"> </w:t>
            </w:r>
            <w:r>
              <w:rPr>
                <w:kern w:val="0"/>
                <w:sz w:val="18"/>
                <w:szCs w:val="18"/>
              </w:rPr>
              <w:t>以欺骗、贿赂等不正当手段取得造价工程师注册的，由注册机关撤销其注册，</w:t>
            </w:r>
            <w:r>
              <w:rPr>
                <w:kern w:val="0"/>
                <w:sz w:val="18"/>
                <w:szCs w:val="18"/>
              </w:rPr>
              <w:t>3</w:t>
            </w:r>
            <w:r>
              <w:rPr>
                <w:kern w:val="0"/>
                <w:sz w:val="18"/>
                <w:szCs w:val="18"/>
              </w:rPr>
              <w:t>年内不得再次申请注册，并由县级以上地方人民政府建设主管部门处以罚款。其中，没有违法所得的，处以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以欺骗、贿赂等不正当手段取得注册造价工程师注册证书</w:t>
            </w:r>
            <w:r>
              <w:rPr>
                <w:rFonts w:hint="eastAsia"/>
                <w:kern w:val="0"/>
                <w:sz w:val="18"/>
                <w:szCs w:val="18"/>
              </w:rPr>
              <w:t>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以欺骗、贿赂等不正当手段取得注册造价工程师注册证书</w:t>
            </w:r>
            <w:r>
              <w:rPr>
                <w:rFonts w:hint="eastAsia"/>
                <w:kern w:val="0"/>
                <w:sz w:val="18"/>
                <w:szCs w:val="18"/>
              </w:rPr>
              <w:t>且不配合调查的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以欺骗、贿赂等不正当手段取得注册造价工程师注册证书</w:t>
            </w:r>
            <w:r>
              <w:rPr>
                <w:rFonts w:hint="eastAsia"/>
                <w:kern w:val="0"/>
                <w:sz w:val="18"/>
                <w:szCs w:val="18"/>
              </w:rPr>
              <w:t>但积极配合调查的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以欺骗、贿赂等不正当手段取得注册造价工程师注册证书</w:t>
            </w:r>
            <w:r>
              <w:rPr>
                <w:rFonts w:hint="eastAsia"/>
                <w:kern w:val="0"/>
                <w:sz w:val="18"/>
                <w:szCs w:val="18"/>
              </w:rPr>
              <w:t>且不配合调查的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0201871000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对未经注册而以注册造价工程师的名义从事工程造价活动的处罚</w:t>
            </w:r>
          </w:p>
        </w:tc>
      </w:tr>
      <w:tr w:rsidR="00EA34CC" w:rsidTr="00A91F8E">
        <w:trPr>
          <w:trHeight w:val="105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【规章】《注册造价工程师管理办法》（建设部令第</w:t>
            </w:r>
            <w:r>
              <w:rPr>
                <w:rFonts w:hint="eastAsia"/>
                <w:kern w:val="0"/>
                <w:sz w:val="18"/>
                <w:szCs w:val="18"/>
              </w:rPr>
              <w:t>150</w:t>
            </w:r>
            <w:r>
              <w:rPr>
                <w:rFonts w:hint="eastAsia"/>
                <w:kern w:val="0"/>
                <w:sz w:val="18"/>
                <w:szCs w:val="18"/>
              </w:rPr>
              <w:t>号）</w:t>
            </w:r>
            <w:r>
              <w:rPr>
                <w:rFonts w:hint="eastAsia"/>
                <w:kern w:val="0"/>
                <w:sz w:val="18"/>
                <w:szCs w:val="18"/>
              </w:rPr>
              <w:br/>
              <w:t xml:space="preserve">    </w:t>
            </w:r>
            <w:r>
              <w:rPr>
                <w:rFonts w:hint="eastAsia"/>
                <w:kern w:val="0"/>
                <w:sz w:val="18"/>
                <w:szCs w:val="18"/>
              </w:rPr>
              <w:t>第三条第二款　未取得注册证书和执业印章的人员，不得以注册造价工程师的名义从事工程造价活动。</w:t>
            </w:r>
            <w:r>
              <w:rPr>
                <w:rFonts w:hint="eastAsia"/>
                <w:kern w:val="0"/>
                <w:sz w:val="18"/>
                <w:szCs w:val="18"/>
              </w:rPr>
              <w:br/>
              <w:t xml:space="preserve">    </w:t>
            </w:r>
            <w:r>
              <w:rPr>
                <w:rFonts w:hint="eastAsia"/>
                <w:kern w:val="0"/>
                <w:sz w:val="18"/>
                <w:szCs w:val="18"/>
              </w:rPr>
              <w:t>第三十四条　违反本办法规定，未经注册而以注册造价工程师的名义从事工程造价活动的，所签署的工程造价成果文件无效，由县级以上地方人民政府建设主管部门或者其他有关部门给予警告，责令停止违法活动，并可处以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工程造价成果未交付</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万元以下的罚款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工程造价成果已交付</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万元以下的罚款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工程造价成果未交付</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rFonts w:hint="eastAsia"/>
                <w:kern w:val="0"/>
                <w:sz w:val="18"/>
                <w:szCs w:val="18"/>
              </w:rPr>
              <w:t>万元以上</w:t>
            </w:r>
            <w:r>
              <w:rPr>
                <w:rFonts w:hint="eastAsia"/>
                <w:kern w:val="0"/>
                <w:sz w:val="18"/>
                <w:szCs w:val="18"/>
              </w:rPr>
              <w:t>2.5</w:t>
            </w:r>
            <w:r>
              <w:rPr>
                <w:rFonts w:hint="eastAsia"/>
                <w:kern w:val="0"/>
                <w:sz w:val="18"/>
                <w:szCs w:val="18"/>
              </w:rPr>
              <w:t>万元以下的罚款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工程造价成果已交付</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2.5</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0201872000</w:t>
            </w:r>
            <w:r>
              <w:rPr>
                <w:rFonts w:ascii="仿宋_GB2312" w:eastAsia="仿宋_GB2312" w:hAnsi="宋体" w:cs="仿宋_GB2312" w:hint="eastAsia"/>
                <w:kern w:val="0"/>
                <w:sz w:val="20"/>
                <w:szCs w:val="20"/>
                <w:lang w:bidi="ar"/>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jc w:val="left"/>
              <w:textAlignment w:val="center"/>
              <w:rPr>
                <w:kern w:val="0"/>
                <w:sz w:val="18"/>
                <w:szCs w:val="18"/>
              </w:rPr>
            </w:pPr>
            <w:r>
              <w:rPr>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kern w:val="0"/>
                <w:sz w:val="18"/>
                <w:szCs w:val="18"/>
              </w:rPr>
            </w:pPr>
            <w:r>
              <w:rPr>
                <w:rFonts w:hint="eastAsia"/>
                <w:kern w:val="0"/>
                <w:sz w:val="18"/>
                <w:szCs w:val="18"/>
              </w:rPr>
              <w:t>对</w:t>
            </w:r>
            <w:r>
              <w:rPr>
                <w:kern w:val="0"/>
                <w:sz w:val="18"/>
                <w:szCs w:val="18"/>
              </w:rPr>
              <w:t>注册造价工程师未办理变更注册而继续执业的</w:t>
            </w:r>
            <w:r>
              <w:rPr>
                <w:rFonts w:hint="eastAsia"/>
                <w:kern w:val="0"/>
                <w:sz w:val="18"/>
                <w:szCs w:val="18"/>
              </w:rPr>
              <w:t>处罚</w:t>
            </w:r>
          </w:p>
        </w:tc>
      </w:tr>
      <w:tr w:rsidR="00EA34CC" w:rsidTr="00A91F8E">
        <w:trPr>
          <w:trHeight w:val="13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jc w:val="left"/>
              <w:textAlignment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kern w:val="0"/>
                <w:sz w:val="18"/>
                <w:szCs w:val="18"/>
              </w:rPr>
            </w:pPr>
            <w:r>
              <w:rPr>
                <w:kern w:val="0"/>
                <w:sz w:val="18"/>
                <w:szCs w:val="18"/>
              </w:rPr>
              <w:t>【规章】《注册造价工程师管理办法》（建设部令第</w:t>
            </w:r>
            <w:r>
              <w:rPr>
                <w:kern w:val="0"/>
                <w:sz w:val="18"/>
                <w:szCs w:val="18"/>
              </w:rPr>
              <w:t>150</w:t>
            </w:r>
            <w:r>
              <w:rPr>
                <w:kern w:val="0"/>
                <w:sz w:val="18"/>
                <w:szCs w:val="18"/>
              </w:rPr>
              <w:t>号）</w:t>
            </w:r>
            <w:r>
              <w:rPr>
                <w:kern w:val="0"/>
                <w:sz w:val="18"/>
                <w:szCs w:val="18"/>
              </w:rPr>
              <w:br/>
              <w:t xml:space="preserve">    </w:t>
            </w:r>
            <w:r>
              <w:rPr>
                <w:kern w:val="0"/>
                <w:sz w:val="18"/>
                <w:szCs w:val="18"/>
              </w:rPr>
              <w:t>第八条第三款</w:t>
            </w:r>
            <w:r>
              <w:rPr>
                <w:kern w:val="0"/>
                <w:sz w:val="18"/>
                <w:szCs w:val="18"/>
              </w:rPr>
              <w:t xml:space="preserve">  </w:t>
            </w:r>
            <w:r>
              <w:rPr>
                <w:kern w:val="0"/>
                <w:sz w:val="18"/>
                <w:szCs w:val="18"/>
              </w:rPr>
              <w:t>对申请变更注册、延续注册的，注册初审机关应当自受理申请之日起</w:t>
            </w:r>
            <w:r>
              <w:rPr>
                <w:kern w:val="0"/>
                <w:sz w:val="18"/>
                <w:szCs w:val="18"/>
              </w:rPr>
              <w:t>5</w:t>
            </w:r>
            <w:r>
              <w:rPr>
                <w:kern w:val="0"/>
                <w:sz w:val="18"/>
                <w:szCs w:val="18"/>
              </w:rPr>
              <w:t>日内审查完毕，并将申请材料和初审意见报注册机关。注册机关应当自受理之日起</w:t>
            </w:r>
            <w:r>
              <w:rPr>
                <w:kern w:val="0"/>
                <w:sz w:val="18"/>
                <w:szCs w:val="18"/>
              </w:rPr>
              <w:t>10</w:t>
            </w:r>
            <w:r>
              <w:rPr>
                <w:kern w:val="0"/>
                <w:sz w:val="18"/>
                <w:szCs w:val="18"/>
              </w:rPr>
              <w:t>日内作出决定。</w:t>
            </w:r>
            <w:r>
              <w:rPr>
                <w:kern w:val="0"/>
                <w:sz w:val="18"/>
                <w:szCs w:val="18"/>
              </w:rPr>
              <w:br/>
            </w:r>
            <w:r>
              <w:rPr>
                <w:kern w:val="0"/>
                <w:sz w:val="18"/>
                <w:szCs w:val="18"/>
              </w:rPr>
              <w:t xml:space="preserve">　　第十一条第一款</w:t>
            </w:r>
            <w:r>
              <w:rPr>
                <w:kern w:val="0"/>
                <w:sz w:val="18"/>
                <w:szCs w:val="18"/>
              </w:rPr>
              <w:t xml:space="preserve"> </w:t>
            </w:r>
            <w:r>
              <w:rPr>
                <w:kern w:val="0"/>
                <w:sz w:val="18"/>
                <w:szCs w:val="18"/>
              </w:rPr>
              <w:t>在注册有效期内，注册造价工程师变更执业单位的，应当与原聘用单位解除劳动合同，并按照本办法第八条规定的程序办理变更注册手续。变更注册后延续原注册有效期。</w:t>
            </w:r>
            <w:r>
              <w:rPr>
                <w:kern w:val="0"/>
                <w:sz w:val="18"/>
                <w:szCs w:val="18"/>
              </w:rPr>
              <w:br/>
            </w:r>
            <w:r>
              <w:rPr>
                <w:kern w:val="0"/>
                <w:sz w:val="18"/>
                <w:szCs w:val="18"/>
              </w:rPr>
              <w:t xml:space="preserve">　　第三十五条</w:t>
            </w:r>
            <w:r>
              <w:rPr>
                <w:kern w:val="0"/>
                <w:sz w:val="18"/>
                <w:szCs w:val="18"/>
              </w:rPr>
              <w:t xml:space="preserve"> </w:t>
            </w:r>
            <w:r>
              <w:rPr>
                <w:kern w:val="0"/>
                <w:sz w:val="18"/>
                <w:szCs w:val="18"/>
              </w:rPr>
              <w:t>违反本办法规定，未办理变更注册而继续执业的，由县级以上人民政府建设主管部门或者其他有关部门责令限期改正；逾期不改的，可处以</w:t>
            </w:r>
            <w:r>
              <w:rPr>
                <w:kern w:val="0"/>
                <w:sz w:val="18"/>
                <w:szCs w:val="18"/>
              </w:rPr>
              <w:t>5000</w:t>
            </w:r>
            <w:r>
              <w:rPr>
                <w:kern w:val="0"/>
                <w:sz w:val="18"/>
                <w:szCs w:val="18"/>
              </w:rPr>
              <w:t>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80"/>
        </w:trPr>
        <w:tc>
          <w:tcPr>
            <w:tcW w:w="105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逾期不改正，有正当理由的</w:t>
            </w:r>
          </w:p>
        </w:tc>
        <w:tc>
          <w:tcPr>
            <w:tcW w:w="1044"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2000</w:t>
            </w:r>
            <w:r>
              <w:rPr>
                <w:rFonts w:hint="eastAsia"/>
                <w:kern w:val="0"/>
                <w:sz w:val="18"/>
                <w:szCs w:val="18"/>
              </w:rPr>
              <w:t>元以下罚款</w:t>
            </w:r>
          </w:p>
        </w:tc>
      </w:tr>
      <w:tr w:rsidR="00EA34CC" w:rsidTr="00A91F8E">
        <w:trPr>
          <w:trHeight w:val="475"/>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逾期不改正，无正当理由的</w:t>
            </w:r>
          </w:p>
        </w:tc>
        <w:tc>
          <w:tcPr>
            <w:tcW w:w="1044"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2000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lang w:bidi="ar"/>
              </w:rPr>
              <w:t>0</w:t>
            </w:r>
            <w:r>
              <w:rPr>
                <w:kern w:val="0"/>
                <w:sz w:val="18"/>
                <w:szCs w:val="18"/>
              </w:rPr>
              <w:t>201873000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注册造价工程师不履行义务的</w:t>
            </w:r>
            <w:r>
              <w:rPr>
                <w:rFonts w:hint="eastAsia"/>
                <w:kern w:val="0"/>
                <w:sz w:val="18"/>
                <w:szCs w:val="18"/>
              </w:rPr>
              <w:t>处罚</w:t>
            </w:r>
          </w:p>
        </w:tc>
      </w:tr>
      <w:tr w:rsidR="00EA34CC" w:rsidTr="00A91F8E">
        <w:trPr>
          <w:trHeight w:val="13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【规章】《注册造价工程师管理办法》（建设部令第</w:t>
            </w:r>
            <w:r>
              <w:rPr>
                <w:kern w:val="0"/>
                <w:sz w:val="18"/>
                <w:szCs w:val="18"/>
              </w:rPr>
              <w:t>150</w:t>
            </w:r>
            <w:r>
              <w:rPr>
                <w:kern w:val="0"/>
                <w:sz w:val="18"/>
                <w:szCs w:val="18"/>
              </w:rPr>
              <w:t>号）</w:t>
            </w:r>
            <w:r>
              <w:rPr>
                <w:kern w:val="0"/>
                <w:sz w:val="18"/>
                <w:szCs w:val="18"/>
              </w:rPr>
              <w:br/>
              <w:t xml:space="preserve">    </w:t>
            </w:r>
            <w:r>
              <w:rPr>
                <w:kern w:val="0"/>
                <w:sz w:val="18"/>
                <w:szCs w:val="18"/>
              </w:rPr>
              <w:t>第二十条</w:t>
            </w:r>
            <w:r>
              <w:rPr>
                <w:kern w:val="0"/>
                <w:sz w:val="18"/>
                <w:szCs w:val="18"/>
              </w:rPr>
              <w:t xml:space="preserve"> </w:t>
            </w:r>
            <w:r>
              <w:rPr>
                <w:kern w:val="0"/>
                <w:sz w:val="18"/>
                <w:szCs w:val="18"/>
              </w:rPr>
              <w:t>注册造价工程师不得有下列行为：</w:t>
            </w:r>
            <w:r>
              <w:rPr>
                <w:kern w:val="0"/>
                <w:sz w:val="18"/>
                <w:szCs w:val="18"/>
              </w:rPr>
              <w:br/>
              <w:t xml:space="preserve">    </w:t>
            </w:r>
            <w:r>
              <w:rPr>
                <w:kern w:val="0"/>
                <w:sz w:val="18"/>
                <w:szCs w:val="18"/>
              </w:rPr>
              <w:t>（一）不履行注册造价工程师义务。</w:t>
            </w:r>
            <w:r>
              <w:rPr>
                <w:kern w:val="0"/>
                <w:sz w:val="18"/>
                <w:szCs w:val="18"/>
              </w:rPr>
              <w:br/>
              <w:t xml:space="preserve">    </w:t>
            </w:r>
            <w:r>
              <w:rPr>
                <w:kern w:val="0"/>
                <w:sz w:val="18"/>
                <w:szCs w:val="18"/>
              </w:rPr>
              <w:t>第三十六条</w:t>
            </w:r>
            <w:r>
              <w:rPr>
                <w:kern w:val="0"/>
                <w:sz w:val="18"/>
                <w:szCs w:val="18"/>
              </w:rPr>
              <w:t xml:space="preserve"> </w:t>
            </w:r>
            <w:r>
              <w:rPr>
                <w:kern w:val="0"/>
                <w:sz w:val="18"/>
                <w:szCs w:val="18"/>
              </w:rPr>
              <w:t>注册造价工程师有本办法第二十条规定行为之一的，由县级以上地方人民政府建设主管部门或者其他有关部门给予警告，责令改正，没有违法所得的，处以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0201874000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注册造价工程师在执业过程中索贿、受贿或者谋取合同约定费用外的其他利益的</w:t>
            </w:r>
            <w:r>
              <w:rPr>
                <w:rFonts w:hint="eastAsia"/>
                <w:kern w:val="0"/>
                <w:sz w:val="18"/>
                <w:szCs w:val="18"/>
              </w:rPr>
              <w:t>处罚</w:t>
            </w:r>
          </w:p>
        </w:tc>
      </w:tr>
      <w:tr w:rsidR="00EA34CC" w:rsidTr="00A91F8E">
        <w:trPr>
          <w:trHeight w:val="13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【规章】《注册造价工程师管理办法》（建设部令第</w:t>
            </w:r>
            <w:r>
              <w:rPr>
                <w:kern w:val="0"/>
                <w:sz w:val="18"/>
                <w:szCs w:val="18"/>
              </w:rPr>
              <w:t>150</w:t>
            </w:r>
            <w:r>
              <w:rPr>
                <w:kern w:val="0"/>
                <w:sz w:val="18"/>
                <w:szCs w:val="18"/>
              </w:rPr>
              <w:t>号）</w:t>
            </w:r>
            <w:r>
              <w:rPr>
                <w:kern w:val="0"/>
                <w:sz w:val="18"/>
                <w:szCs w:val="18"/>
              </w:rPr>
              <w:br/>
              <w:t xml:space="preserve">    </w:t>
            </w:r>
            <w:r>
              <w:rPr>
                <w:kern w:val="0"/>
                <w:sz w:val="18"/>
                <w:szCs w:val="18"/>
              </w:rPr>
              <w:t>第二十条</w:t>
            </w:r>
            <w:r>
              <w:rPr>
                <w:kern w:val="0"/>
                <w:sz w:val="18"/>
                <w:szCs w:val="18"/>
              </w:rPr>
              <w:t xml:space="preserve"> </w:t>
            </w:r>
            <w:r>
              <w:rPr>
                <w:kern w:val="0"/>
                <w:sz w:val="18"/>
                <w:szCs w:val="18"/>
              </w:rPr>
              <w:t>注册造价工程师不得有下列行为：</w:t>
            </w:r>
            <w:r>
              <w:rPr>
                <w:kern w:val="0"/>
                <w:sz w:val="18"/>
                <w:szCs w:val="18"/>
              </w:rPr>
              <w:br/>
              <w:t xml:space="preserve">    </w:t>
            </w:r>
            <w:r>
              <w:rPr>
                <w:kern w:val="0"/>
                <w:sz w:val="18"/>
                <w:szCs w:val="18"/>
              </w:rPr>
              <w:t>（二）在执业过程中，索贿、受贿或者谋取合同约定费用外的其他利益。</w:t>
            </w:r>
            <w:r>
              <w:rPr>
                <w:kern w:val="0"/>
                <w:sz w:val="18"/>
                <w:szCs w:val="18"/>
              </w:rPr>
              <w:br/>
              <w:t xml:space="preserve">    </w:t>
            </w:r>
            <w:r>
              <w:rPr>
                <w:kern w:val="0"/>
                <w:sz w:val="18"/>
                <w:szCs w:val="18"/>
              </w:rPr>
              <w:t>第三十六条</w:t>
            </w:r>
            <w:r>
              <w:rPr>
                <w:kern w:val="0"/>
                <w:sz w:val="18"/>
                <w:szCs w:val="18"/>
              </w:rPr>
              <w:t xml:space="preserve"> </w:t>
            </w:r>
            <w:r>
              <w:rPr>
                <w:kern w:val="0"/>
                <w:sz w:val="18"/>
                <w:szCs w:val="18"/>
              </w:rPr>
              <w:t>注册造价工程师有本办法第二十条规定行为之一的，由县级以上地方人民政府建设主管部门或者其他有关部门给予警告，责令改正，没有违法所得的，处以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0201875000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注册造价工程师在执业过程中实施商业贿赂的</w:t>
            </w:r>
            <w:r>
              <w:rPr>
                <w:rFonts w:hint="eastAsia"/>
                <w:kern w:val="0"/>
                <w:sz w:val="18"/>
                <w:szCs w:val="18"/>
              </w:rPr>
              <w:t>处罚</w:t>
            </w:r>
          </w:p>
        </w:tc>
      </w:tr>
      <w:tr w:rsidR="00EA34CC" w:rsidTr="00A91F8E">
        <w:trPr>
          <w:trHeight w:val="132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【规章】《注册造价工程师管理办法》（建设部令第</w:t>
            </w:r>
            <w:r>
              <w:rPr>
                <w:kern w:val="0"/>
                <w:sz w:val="18"/>
                <w:szCs w:val="18"/>
              </w:rPr>
              <w:t>150</w:t>
            </w:r>
            <w:r>
              <w:rPr>
                <w:kern w:val="0"/>
                <w:sz w:val="18"/>
                <w:szCs w:val="18"/>
              </w:rPr>
              <w:t>号）</w:t>
            </w:r>
            <w:r>
              <w:rPr>
                <w:kern w:val="0"/>
                <w:sz w:val="18"/>
                <w:szCs w:val="18"/>
              </w:rPr>
              <w:br/>
              <w:t xml:space="preserve">    </w:t>
            </w:r>
            <w:r>
              <w:rPr>
                <w:kern w:val="0"/>
                <w:sz w:val="18"/>
                <w:szCs w:val="18"/>
              </w:rPr>
              <w:t>第二十条</w:t>
            </w:r>
            <w:r>
              <w:rPr>
                <w:kern w:val="0"/>
                <w:sz w:val="18"/>
                <w:szCs w:val="18"/>
              </w:rPr>
              <w:t xml:space="preserve"> </w:t>
            </w:r>
            <w:r>
              <w:rPr>
                <w:kern w:val="0"/>
                <w:sz w:val="18"/>
                <w:szCs w:val="18"/>
              </w:rPr>
              <w:t>注册造价工程师不得有下列行为：</w:t>
            </w:r>
            <w:r>
              <w:rPr>
                <w:kern w:val="0"/>
                <w:sz w:val="18"/>
                <w:szCs w:val="18"/>
              </w:rPr>
              <w:br/>
              <w:t xml:space="preserve">    </w:t>
            </w:r>
            <w:r>
              <w:rPr>
                <w:kern w:val="0"/>
                <w:sz w:val="18"/>
                <w:szCs w:val="18"/>
              </w:rPr>
              <w:t>（三）在执业过程中实施商业贿赂。</w:t>
            </w:r>
            <w:r>
              <w:rPr>
                <w:kern w:val="0"/>
                <w:sz w:val="18"/>
                <w:szCs w:val="18"/>
              </w:rPr>
              <w:br/>
              <w:t xml:space="preserve">    </w:t>
            </w:r>
            <w:r>
              <w:rPr>
                <w:kern w:val="0"/>
                <w:sz w:val="18"/>
                <w:szCs w:val="18"/>
              </w:rPr>
              <w:t>第三十六条</w:t>
            </w:r>
            <w:r>
              <w:rPr>
                <w:kern w:val="0"/>
                <w:sz w:val="18"/>
                <w:szCs w:val="18"/>
              </w:rPr>
              <w:t xml:space="preserve"> </w:t>
            </w:r>
            <w:r>
              <w:rPr>
                <w:kern w:val="0"/>
                <w:sz w:val="18"/>
                <w:szCs w:val="18"/>
              </w:rPr>
              <w:t>注册造价工程师有本办法第二十条规定行为之一的，由县级以上地方人民政府建设主管部门或者其他有关部门给予警告，责令改正，没有违法所得的，处以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jc w:val="left"/>
              <w:rPr>
                <w:rFonts w:ascii="仿宋_GB2312" w:eastAsia="仿宋_GB2312"/>
                <w:sz w:val="20"/>
                <w:szCs w:val="20"/>
              </w:rPr>
            </w:pPr>
            <w:r>
              <w:rPr>
                <w:rFonts w:ascii="仿宋_GB2312" w:eastAsia="仿宋_GB2312" w:hint="eastAsia"/>
                <w:sz w:val="20"/>
                <w:szCs w:val="20"/>
              </w:rPr>
              <w:t>0201876000</w:t>
            </w:r>
            <w:r>
              <w:rPr>
                <w:rFonts w:eastAsia="仿宋_GB2312" w:hint="eastAsia"/>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rPr>
                <w:rFonts w:ascii="仿宋_GB2312"/>
                <w:sz w:val="20"/>
                <w:szCs w:val="20"/>
              </w:rPr>
            </w:pPr>
            <w:r>
              <w:rPr>
                <w:rFonts w:hint="eastAsia"/>
                <w:kern w:val="0"/>
                <w:sz w:val="18"/>
                <w:szCs w:val="18"/>
              </w:rPr>
              <w:t>对注册造价工程师在执业过程中签署有虚假记载、误导性陈述的工程造价成果文件的处罚</w:t>
            </w:r>
          </w:p>
        </w:tc>
      </w:tr>
      <w:tr w:rsidR="00EA34CC" w:rsidTr="00A91F8E">
        <w:trPr>
          <w:trHeight w:val="13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【规章】《注册造价工程师管理办法》（建设部令第</w:t>
            </w:r>
            <w:r>
              <w:rPr>
                <w:rFonts w:hint="eastAsia"/>
                <w:kern w:val="0"/>
                <w:sz w:val="18"/>
                <w:szCs w:val="18"/>
              </w:rPr>
              <w:t>150</w:t>
            </w:r>
            <w:r>
              <w:rPr>
                <w:rFonts w:hint="eastAsia"/>
                <w:kern w:val="0"/>
                <w:sz w:val="18"/>
                <w:szCs w:val="18"/>
              </w:rPr>
              <w:t>号）</w:t>
            </w:r>
            <w:r>
              <w:rPr>
                <w:rFonts w:hint="eastAsia"/>
                <w:kern w:val="0"/>
                <w:sz w:val="18"/>
                <w:szCs w:val="18"/>
              </w:rPr>
              <w:b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注册造价工程师不得有下列行为：</w:t>
            </w:r>
            <w:r>
              <w:rPr>
                <w:rFonts w:hint="eastAsia"/>
                <w:kern w:val="0"/>
                <w:sz w:val="18"/>
                <w:szCs w:val="18"/>
              </w:rPr>
              <w:br/>
              <w:t xml:space="preserve">    </w:t>
            </w:r>
            <w:r>
              <w:rPr>
                <w:rFonts w:hint="eastAsia"/>
                <w:kern w:val="0"/>
                <w:sz w:val="18"/>
                <w:szCs w:val="18"/>
              </w:rPr>
              <w:t>（四）签署有虚假记载、误导性陈述的工程造价成果文件。</w:t>
            </w:r>
            <w:r>
              <w:rPr>
                <w:rFonts w:hint="eastAsia"/>
                <w:kern w:val="0"/>
                <w:sz w:val="18"/>
                <w:szCs w:val="18"/>
              </w:rPr>
              <w:br/>
              <w:t xml:space="preserve">    </w:t>
            </w:r>
            <w:r>
              <w:rPr>
                <w:rFonts w:hint="eastAsia"/>
                <w:kern w:val="0"/>
                <w:sz w:val="18"/>
                <w:szCs w:val="18"/>
              </w:rPr>
              <w:t>第三十六条</w:t>
            </w:r>
            <w:r>
              <w:rPr>
                <w:rFonts w:hint="eastAsia"/>
                <w:kern w:val="0"/>
                <w:sz w:val="18"/>
                <w:szCs w:val="18"/>
              </w:rPr>
              <w:t xml:space="preserve"> </w:t>
            </w:r>
            <w:r>
              <w:rPr>
                <w:rFonts w:hint="eastAsia"/>
                <w:kern w:val="0"/>
                <w:sz w:val="18"/>
                <w:szCs w:val="18"/>
              </w:rPr>
              <w:t>注册造价工程师有本办法第二十条规定行为之一的，由县级以上地方人民政府建设主管部门或者其他有关部门给予警告，责令改正，没有违法所得的，处以</w:t>
            </w:r>
            <w:r>
              <w:rPr>
                <w:rFonts w:hint="eastAsia"/>
                <w:kern w:val="0"/>
                <w:sz w:val="18"/>
                <w:szCs w:val="18"/>
              </w:rPr>
              <w:t>1</w:t>
            </w:r>
            <w:r>
              <w:rPr>
                <w:rFonts w:hint="eastAsia"/>
                <w:kern w:val="0"/>
                <w:sz w:val="18"/>
                <w:szCs w:val="18"/>
              </w:rPr>
              <w:t>万元以下罚款，有违法所得的，处以违法所得</w:t>
            </w:r>
            <w:r>
              <w:rPr>
                <w:rFonts w:hint="eastAsia"/>
                <w:kern w:val="0"/>
                <w:sz w:val="18"/>
                <w:szCs w:val="18"/>
              </w:rPr>
              <w:t>3</w:t>
            </w:r>
            <w:r>
              <w:rPr>
                <w:rFonts w:hint="eastAsia"/>
                <w:kern w:val="0"/>
                <w:sz w:val="18"/>
                <w:szCs w:val="18"/>
              </w:rPr>
              <w:t>倍以下且不超过</w:t>
            </w:r>
            <w:r>
              <w:rPr>
                <w:rFonts w:hint="eastAsia"/>
                <w:kern w:val="0"/>
                <w:sz w:val="18"/>
                <w:szCs w:val="18"/>
              </w:rPr>
              <w:t>3</w:t>
            </w:r>
            <w:r>
              <w:rPr>
                <w:rFonts w:hint="eastAsia"/>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0201877000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对注册造价工程师以个人名义承接工程造价业务的处罚</w:t>
            </w:r>
          </w:p>
        </w:tc>
      </w:tr>
      <w:tr w:rsidR="00EA34CC" w:rsidTr="00A91F8E">
        <w:trPr>
          <w:trHeight w:val="13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【规章】《注册造价工程师管理办法》（建设部令第</w:t>
            </w:r>
            <w:r>
              <w:rPr>
                <w:rFonts w:hint="eastAsia"/>
                <w:kern w:val="0"/>
                <w:sz w:val="18"/>
                <w:szCs w:val="18"/>
              </w:rPr>
              <w:t>150</w:t>
            </w:r>
            <w:r>
              <w:rPr>
                <w:rFonts w:hint="eastAsia"/>
                <w:kern w:val="0"/>
                <w:sz w:val="18"/>
                <w:szCs w:val="18"/>
              </w:rPr>
              <w:t>号）</w:t>
            </w:r>
            <w:r>
              <w:rPr>
                <w:rFonts w:hint="eastAsia"/>
                <w:kern w:val="0"/>
                <w:sz w:val="18"/>
                <w:szCs w:val="18"/>
              </w:rPr>
              <w:b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注册造价工程师不得有下列行为：</w:t>
            </w:r>
            <w:r>
              <w:rPr>
                <w:rFonts w:hint="eastAsia"/>
                <w:kern w:val="0"/>
                <w:sz w:val="18"/>
                <w:szCs w:val="18"/>
              </w:rPr>
              <w:br/>
              <w:t xml:space="preserve">    </w:t>
            </w:r>
            <w:r>
              <w:rPr>
                <w:rFonts w:hint="eastAsia"/>
                <w:kern w:val="0"/>
                <w:sz w:val="18"/>
                <w:szCs w:val="18"/>
              </w:rPr>
              <w:t>（五）以个人名义承接工程造价业务。</w:t>
            </w:r>
            <w:r>
              <w:rPr>
                <w:rFonts w:hint="eastAsia"/>
                <w:kern w:val="0"/>
                <w:sz w:val="18"/>
                <w:szCs w:val="18"/>
              </w:rPr>
              <w:br/>
              <w:t xml:space="preserve">    </w:t>
            </w:r>
            <w:r>
              <w:rPr>
                <w:rFonts w:hint="eastAsia"/>
                <w:kern w:val="0"/>
                <w:sz w:val="18"/>
                <w:szCs w:val="18"/>
              </w:rPr>
              <w:t>第三十六条</w:t>
            </w:r>
            <w:r>
              <w:rPr>
                <w:rFonts w:hint="eastAsia"/>
                <w:kern w:val="0"/>
                <w:sz w:val="18"/>
                <w:szCs w:val="18"/>
              </w:rPr>
              <w:t xml:space="preserve"> </w:t>
            </w:r>
            <w:r>
              <w:rPr>
                <w:rFonts w:hint="eastAsia"/>
                <w:kern w:val="0"/>
                <w:sz w:val="18"/>
                <w:szCs w:val="18"/>
              </w:rPr>
              <w:t>注册造价工程师有本办法第二十条规定行为之一的，由县级以上地方人民政府建设主管部门或者其他有关部门给予警告，责令改正，没有违法所得的，处以</w:t>
            </w:r>
            <w:r>
              <w:rPr>
                <w:rFonts w:hint="eastAsia"/>
                <w:kern w:val="0"/>
                <w:sz w:val="18"/>
                <w:szCs w:val="18"/>
              </w:rPr>
              <w:t>1</w:t>
            </w:r>
            <w:r>
              <w:rPr>
                <w:rFonts w:hint="eastAsia"/>
                <w:kern w:val="0"/>
                <w:sz w:val="18"/>
                <w:szCs w:val="18"/>
              </w:rPr>
              <w:t>万元以下罚款，有违法所得的，处以违法所得</w:t>
            </w:r>
            <w:r>
              <w:rPr>
                <w:rFonts w:hint="eastAsia"/>
                <w:kern w:val="0"/>
                <w:sz w:val="18"/>
                <w:szCs w:val="18"/>
              </w:rPr>
              <w:t>3</w:t>
            </w:r>
            <w:r>
              <w:rPr>
                <w:rFonts w:hint="eastAsia"/>
                <w:kern w:val="0"/>
                <w:sz w:val="18"/>
                <w:szCs w:val="18"/>
              </w:rPr>
              <w:t>倍以下且不超过</w:t>
            </w:r>
            <w:r>
              <w:rPr>
                <w:rFonts w:hint="eastAsia"/>
                <w:kern w:val="0"/>
                <w:sz w:val="18"/>
                <w:szCs w:val="18"/>
              </w:rPr>
              <w:t>3</w:t>
            </w:r>
            <w:r>
              <w:rPr>
                <w:rFonts w:hint="eastAsia"/>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rFonts w:hint="eastAsia"/>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违法所得</w:t>
            </w:r>
            <w:r>
              <w:rPr>
                <w:rFonts w:hint="eastAsia"/>
                <w:kern w:val="0"/>
                <w:sz w:val="18"/>
                <w:szCs w:val="18"/>
              </w:rPr>
              <w:t>2</w:t>
            </w:r>
            <w:r>
              <w:rPr>
                <w:rFonts w:hint="eastAsia"/>
                <w:kern w:val="0"/>
                <w:sz w:val="18"/>
                <w:szCs w:val="18"/>
              </w:rPr>
              <w:t>倍以下且不超过</w:t>
            </w:r>
            <w:r>
              <w:rPr>
                <w:rFonts w:hint="eastAsia"/>
                <w:kern w:val="0"/>
                <w:sz w:val="18"/>
                <w:szCs w:val="18"/>
              </w:rPr>
              <w:t>2</w:t>
            </w:r>
            <w:r>
              <w:rPr>
                <w:rFonts w:hint="eastAsia"/>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违法所得</w:t>
            </w:r>
            <w:r>
              <w:rPr>
                <w:rFonts w:hint="eastAsia"/>
                <w:kern w:val="0"/>
                <w:sz w:val="18"/>
                <w:szCs w:val="18"/>
              </w:rPr>
              <w:t>2</w:t>
            </w:r>
            <w:r>
              <w:rPr>
                <w:rFonts w:hint="eastAsia"/>
                <w:kern w:val="0"/>
                <w:sz w:val="18"/>
                <w:szCs w:val="18"/>
              </w:rPr>
              <w:t>倍以上</w:t>
            </w:r>
            <w:r>
              <w:rPr>
                <w:rFonts w:hint="eastAsia"/>
                <w:kern w:val="0"/>
                <w:sz w:val="18"/>
                <w:szCs w:val="18"/>
              </w:rPr>
              <w:t>3</w:t>
            </w:r>
            <w:r>
              <w:rPr>
                <w:rFonts w:hint="eastAsia"/>
                <w:kern w:val="0"/>
                <w:sz w:val="18"/>
                <w:szCs w:val="18"/>
              </w:rPr>
              <w:t>倍以下且不低于</w:t>
            </w:r>
            <w:r>
              <w:rPr>
                <w:rFonts w:hint="eastAsia"/>
                <w:kern w:val="0"/>
                <w:sz w:val="18"/>
                <w:szCs w:val="18"/>
              </w:rPr>
              <w:t>2</w:t>
            </w:r>
            <w:r>
              <w:rPr>
                <w:rFonts w:hint="eastAsia"/>
                <w:kern w:val="0"/>
                <w:sz w:val="18"/>
                <w:szCs w:val="18"/>
              </w:rPr>
              <w:t>万元不超过</w:t>
            </w:r>
            <w:r>
              <w:rPr>
                <w:rFonts w:hint="eastAsia"/>
                <w:kern w:val="0"/>
                <w:sz w:val="18"/>
                <w:szCs w:val="18"/>
              </w:rPr>
              <w:t>3</w:t>
            </w:r>
            <w:r>
              <w:rPr>
                <w:rFonts w:hint="eastAsia"/>
                <w:kern w:val="0"/>
                <w:sz w:val="18"/>
                <w:szCs w:val="18"/>
              </w:rPr>
              <w:t>万元罚款</w:t>
            </w:r>
          </w:p>
        </w:tc>
      </w:tr>
    </w:tbl>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0201878000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注册造价工程师在执业过程中允许他人以自己名义从事工程造价业务的</w:t>
            </w:r>
            <w:r>
              <w:rPr>
                <w:rFonts w:hint="eastAsia"/>
                <w:kern w:val="0"/>
                <w:sz w:val="18"/>
                <w:szCs w:val="18"/>
              </w:rPr>
              <w:t>处罚</w:t>
            </w:r>
          </w:p>
        </w:tc>
      </w:tr>
      <w:tr w:rsidR="00EA34CC" w:rsidTr="00A91F8E">
        <w:trPr>
          <w:trHeight w:val="135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【规章】《注册造价工程师管理办法》（建设部令第</w:t>
            </w:r>
            <w:r>
              <w:rPr>
                <w:rFonts w:hint="eastAsia"/>
                <w:kern w:val="0"/>
                <w:sz w:val="18"/>
                <w:szCs w:val="18"/>
              </w:rPr>
              <w:t>150</w:t>
            </w:r>
            <w:r>
              <w:rPr>
                <w:rFonts w:hint="eastAsia"/>
                <w:kern w:val="0"/>
                <w:sz w:val="18"/>
                <w:szCs w:val="18"/>
              </w:rPr>
              <w:t>号）</w:t>
            </w:r>
            <w:r>
              <w:rPr>
                <w:rFonts w:hint="eastAsia"/>
                <w:kern w:val="0"/>
                <w:sz w:val="18"/>
                <w:szCs w:val="18"/>
              </w:rPr>
              <w:b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注册造价工程师不得有下列行为：</w:t>
            </w:r>
            <w:r>
              <w:rPr>
                <w:rFonts w:hint="eastAsia"/>
                <w:kern w:val="0"/>
                <w:sz w:val="18"/>
                <w:szCs w:val="18"/>
              </w:rPr>
              <w:br/>
              <w:t xml:space="preserve">    </w:t>
            </w:r>
            <w:r>
              <w:rPr>
                <w:rFonts w:hint="eastAsia"/>
                <w:kern w:val="0"/>
                <w:sz w:val="18"/>
                <w:szCs w:val="18"/>
              </w:rPr>
              <w:t>（六）允许他人以自己名义从事工程造价业务。</w:t>
            </w:r>
            <w:r>
              <w:rPr>
                <w:rFonts w:hint="eastAsia"/>
                <w:kern w:val="0"/>
                <w:sz w:val="18"/>
                <w:szCs w:val="18"/>
              </w:rPr>
              <w:br/>
              <w:t xml:space="preserve">    </w:t>
            </w:r>
            <w:r>
              <w:rPr>
                <w:rFonts w:hint="eastAsia"/>
                <w:kern w:val="0"/>
                <w:sz w:val="18"/>
                <w:szCs w:val="18"/>
              </w:rPr>
              <w:t>第三十六条</w:t>
            </w:r>
            <w:r>
              <w:rPr>
                <w:rFonts w:hint="eastAsia"/>
                <w:kern w:val="0"/>
                <w:sz w:val="18"/>
                <w:szCs w:val="18"/>
              </w:rPr>
              <w:t xml:space="preserve"> </w:t>
            </w:r>
            <w:r>
              <w:rPr>
                <w:rFonts w:hint="eastAsia"/>
                <w:kern w:val="0"/>
                <w:sz w:val="18"/>
                <w:szCs w:val="18"/>
              </w:rPr>
              <w:t>注册造价工程师有本办法第二十条规定行为之一的，由县级以上地方人民政府建设主管部门或者其他有关部门给予警告，责令改正，没有违法所得的，处以</w:t>
            </w:r>
            <w:r>
              <w:rPr>
                <w:rFonts w:hint="eastAsia"/>
                <w:kern w:val="0"/>
                <w:sz w:val="18"/>
                <w:szCs w:val="18"/>
              </w:rPr>
              <w:t>1</w:t>
            </w:r>
            <w:r>
              <w:rPr>
                <w:rFonts w:hint="eastAsia"/>
                <w:kern w:val="0"/>
                <w:sz w:val="18"/>
                <w:szCs w:val="18"/>
              </w:rPr>
              <w:t>万元以下罚款，有违法所得的，处以违法所得</w:t>
            </w:r>
            <w:r>
              <w:rPr>
                <w:rFonts w:hint="eastAsia"/>
                <w:kern w:val="0"/>
                <w:sz w:val="18"/>
                <w:szCs w:val="18"/>
              </w:rPr>
              <w:t>3</w:t>
            </w:r>
            <w:r>
              <w:rPr>
                <w:rFonts w:hint="eastAsia"/>
                <w:kern w:val="0"/>
                <w:sz w:val="18"/>
                <w:szCs w:val="18"/>
              </w:rPr>
              <w:t>倍以下且不超过</w:t>
            </w:r>
            <w:r>
              <w:rPr>
                <w:rFonts w:hint="eastAsia"/>
                <w:kern w:val="0"/>
                <w:sz w:val="18"/>
                <w:szCs w:val="18"/>
              </w:rPr>
              <w:t>3</w:t>
            </w:r>
            <w:r>
              <w:rPr>
                <w:rFonts w:hint="eastAsia"/>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4" w:space="0" w:color="auto"/>
              <w:bottom w:val="single" w:sz="4" w:space="0" w:color="auto"/>
              <w:right w:val="single" w:sz="4" w:space="0" w:color="auto"/>
            </w:tcBorders>
          </w:tcPr>
          <w:p w:rsidR="00EA34CC" w:rsidRDefault="00EA34CC" w:rsidP="00A91F8E">
            <w:pPr>
              <w:widowControl/>
              <w:spacing w:line="320" w:lineRule="exact"/>
              <w:jc w:val="left"/>
              <w:rPr>
                <w:kern w:val="0"/>
                <w:sz w:val="18"/>
                <w:szCs w:val="18"/>
              </w:rPr>
            </w:pPr>
            <w:r>
              <w:rPr>
                <w:rFonts w:hint="eastAsia"/>
                <w:kern w:val="0"/>
                <w:sz w:val="18"/>
                <w:szCs w:val="18"/>
              </w:rPr>
              <w:t>0201879000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注册造价工程师同时在两个或者两个以上单位执业的</w:t>
            </w:r>
            <w:r>
              <w:rPr>
                <w:rFonts w:hint="eastAsia"/>
                <w:kern w:val="0"/>
                <w:sz w:val="18"/>
                <w:szCs w:val="18"/>
              </w:rPr>
              <w:t>处罚</w:t>
            </w:r>
          </w:p>
        </w:tc>
      </w:tr>
      <w:tr w:rsidR="00EA34CC" w:rsidTr="00A91F8E">
        <w:trPr>
          <w:trHeight w:val="135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【规章】《注册造价工程师管理办法》（建设部令第</w:t>
            </w:r>
            <w:r>
              <w:rPr>
                <w:rFonts w:hint="eastAsia"/>
                <w:kern w:val="0"/>
                <w:sz w:val="18"/>
                <w:szCs w:val="18"/>
              </w:rPr>
              <w:t>150</w:t>
            </w:r>
            <w:r>
              <w:rPr>
                <w:rFonts w:hint="eastAsia"/>
                <w:kern w:val="0"/>
                <w:sz w:val="18"/>
                <w:szCs w:val="18"/>
              </w:rPr>
              <w:t>号）</w:t>
            </w:r>
            <w:r>
              <w:rPr>
                <w:rFonts w:hint="eastAsia"/>
                <w:kern w:val="0"/>
                <w:sz w:val="18"/>
                <w:szCs w:val="18"/>
              </w:rPr>
              <w:b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注册造价工程师不得有下列行为：</w:t>
            </w:r>
            <w:r>
              <w:rPr>
                <w:rFonts w:hint="eastAsia"/>
                <w:kern w:val="0"/>
                <w:sz w:val="18"/>
                <w:szCs w:val="18"/>
              </w:rPr>
              <w:br/>
              <w:t xml:space="preserve">    </w:t>
            </w:r>
            <w:r>
              <w:rPr>
                <w:rFonts w:hint="eastAsia"/>
                <w:kern w:val="0"/>
                <w:sz w:val="18"/>
                <w:szCs w:val="18"/>
              </w:rPr>
              <w:t>（七）同时在两个或者两个以上单位执业。</w:t>
            </w:r>
            <w:r>
              <w:rPr>
                <w:rFonts w:hint="eastAsia"/>
                <w:kern w:val="0"/>
                <w:sz w:val="18"/>
                <w:szCs w:val="18"/>
              </w:rPr>
              <w:br/>
              <w:t xml:space="preserve">    </w:t>
            </w:r>
            <w:r>
              <w:rPr>
                <w:rFonts w:hint="eastAsia"/>
                <w:kern w:val="0"/>
                <w:sz w:val="18"/>
                <w:szCs w:val="18"/>
              </w:rPr>
              <w:t>第三十六条</w:t>
            </w:r>
            <w:r>
              <w:rPr>
                <w:rFonts w:hint="eastAsia"/>
                <w:kern w:val="0"/>
                <w:sz w:val="18"/>
                <w:szCs w:val="18"/>
              </w:rPr>
              <w:t xml:space="preserve"> </w:t>
            </w:r>
            <w:r>
              <w:rPr>
                <w:rFonts w:hint="eastAsia"/>
                <w:kern w:val="0"/>
                <w:sz w:val="18"/>
                <w:szCs w:val="18"/>
              </w:rPr>
              <w:t>注册造价工程师有本办法第二十条规定行为之一的，由县级以上地方人民政府建设主管部门或者其他有关部门给予警告，责令改正，没有违法所得的，处以</w:t>
            </w:r>
            <w:r>
              <w:rPr>
                <w:rFonts w:hint="eastAsia"/>
                <w:kern w:val="0"/>
                <w:sz w:val="18"/>
                <w:szCs w:val="18"/>
              </w:rPr>
              <w:t>1</w:t>
            </w:r>
            <w:r>
              <w:rPr>
                <w:rFonts w:hint="eastAsia"/>
                <w:kern w:val="0"/>
                <w:sz w:val="18"/>
                <w:szCs w:val="18"/>
              </w:rPr>
              <w:t>万元以下罚款，有违法所得的，处以违法所得</w:t>
            </w:r>
            <w:r>
              <w:rPr>
                <w:rFonts w:hint="eastAsia"/>
                <w:kern w:val="0"/>
                <w:sz w:val="18"/>
                <w:szCs w:val="18"/>
              </w:rPr>
              <w:t>3</w:t>
            </w:r>
            <w:r>
              <w:rPr>
                <w:rFonts w:hint="eastAsia"/>
                <w:kern w:val="0"/>
                <w:sz w:val="18"/>
                <w:szCs w:val="18"/>
              </w:rPr>
              <w:t>倍以下且不超过</w:t>
            </w:r>
            <w:r>
              <w:rPr>
                <w:rFonts w:hint="eastAsia"/>
                <w:kern w:val="0"/>
                <w:sz w:val="18"/>
                <w:szCs w:val="18"/>
              </w:rPr>
              <w:t>3</w:t>
            </w:r>
            <w:r>
              <w:rPr>
                <w:rFonts w:hint="eastAsia"/>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56"/>
        <w:gridCol w:w="1540"/>
        <w:gridCol w:w="460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0201880000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涂改、倒卖、出租、出借或者以其他形式非法转让注册造价工程师注册证书或者执业印章的</w:t>
            </w:r>
            <w:r>
              <w:rPr>
                <w:rFonts w:hint="eastAsia"/>
                <w:kern w:val="0"/>
                <w:sz w:val="18"/>
                <w:szCs w:val="18"/>
              </w:rPr>
              <w:t>处罚</w:t>
            </w:r>
          </w:p>
        </w:tc>
      </w:tr>
      <w:tr w:rsidR="00EA34CC" w:rsidTr="00A91F8E">
        <w:trPr>
          <w:trHeight w:val="13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【规章】《注册造价工程师管理办法》（建设部令第</w:t>
            </w:r>
            <w:r>
              <w:rPr>
                <w:rFonts w:hint="eastAsia"/>
                <w:kern w:val="0"/>
                <w:sz w:val="18"/>
                <w:szCs w:val="18"/>
              </w:rPr>
              <w:t>150</w:t>
            </w:r>
            <w:r>
              <w:rPr>
                <w:rFonts w:hint="eastAsia"/>
                <w:kern w:val="0"/>
                <w:sz w:val="18"/>
                <w:szCs w:val="18"/>
              </w:rPr>
              <w:t>号）</w:t>
            </w:r>
            <w:r>
              <w:rPr>
                <w:rFonts w:hint="eastAsia"/>
                <w:kern w:val="0"/>
                <w:sz w:val="18"/>
                <w:szCs w:val="18"/>
              </w:rPr>
              <w:b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注册造价工程师不得有下列行为：</w:t>
            </w:r>
            <w:r>
              <w:rPr>
                <w:rFonts w:hint="eastAsia"/>
                <w:kern w:val="0"/>
                <w:sz w:val="18"/>
                <w:szCs w:val="18"/>
              </w:rPr>
              <w:br/>
              <w:t xml:space="preserve">    </w:t>
            </w:r>
            <w:r>
              <w:rPr>
                <w:rFonts w:hint="eastAsia"/>
                <w:kern w:val="0"/>
                <w:sz w:val="18"/>
                <w:szCs w:val="18"/>
              </w:rPr>
              <w:t>（八）涂改、倒卖、出租、出借或者以其他形式非法转让注册证书或者执业印章</w:t>
            </w:r>
            <w:r>
              <w:rPr>
                <w:rFonts w:hint="eastAsia"/>
                <w:kern w:val="0"/>
                <w:sz w:val="18"/>
                <w:szCs w:val="18"/>
              </w:rPr>
              <w:t>.</w:t>
            </w:r>
            <w:r>
              <w:rPr>
                <w:rFonts w:hint="eastAsia"/>
                <w:kern w:val="0"/>
                <w:sz w:val="18"/>
                <w:szCs w:val="18"/>
              </w:rPr>
              <w:br/>
              <w:t xml:space="preserve">    </w:t>
            </w:r>
            <w:r>
              <w:rPr>
                <w:rFonts w:hint="eastAsia"/>
                <w:kern w:val="0"/>
                <w:sz w:val="18"/>
                <w:szCs w:val="18"/>
              </w:rPr>
              <w:t>第三十六条</w:t>
            </w:r>
            <w:r>
              <w:rPr>
                <w:rFonts w:hint="eastAsia"/>
                <w:kern w:val="0"/>
                <w:sz w:val="18"/>
                <w:szCs w:val="18"/>
              </w:rPr>
              <w:t xml:space="preserve"> </w:t>
            </w:r>
            <w:r>
              <w:rPr>
                <w:rFonts w:hint="eastAsia"/>
                <w:kern w:val="0"/>
                <w:sz w:val="18"/>
                <w:szCs w:val="18"/>
              </w:rPr>
              <w:t>注册造价工程师有本办法第二十条规定行为之一的，由县级以上地方人民政府建设主管部门或者其他有关部门给予警告，责令改正，没有违法所得的，处以</w:t>
            </w:r>
            <w:r>
              <w:rPr>
                <w:rFonts w:hint="eastAsia"/>
                <w:kern w:val="0"/>
                <w:sz w:val="18"/>
                <w:szCs w:val="18"/>
              </w:rPr>
              <w:t>1</w:t>
            </w:r>
            <w:r>
              <w:rPr>
                <w:rFonts w:hint="eastAsia"/>
                <w:kern w:val="0"/>
                <w:sz w:val="18"/>
                <w:szCs w:val="18"/>
              </w:rPr>
              <w:t>万元以下罚款，有违法所得的，处以违法所得</w:t>
            </w:r>
            <w:r>
              <w:rPr>
                <w:rFonts w:hint="eastAsia"/>
                <w:kern w:val="0"/>
                <w:sz w:val="18"/>
                <w:szCs w:val="18"/>
              </w:rPr>
              <w:t>3</w:t>
            </w:r>
            <w:r>
              <w:rPr>
                <w:rFonts w:hint="eastAsia"/>
                <w:kern w:val="0"/>
                <w:sz w:val="18"/>
                <w:szCs w:val="18"/>
              </w:rPr>
              <w:t>倍以下且不超过</w:t>
            </w:r>
            <w:r>
              <w:rPr>
                <w:rFonts w:hint="eastAsia"/>
                <w:kern w:val="0"/>
                <w:sz w:val="18"/>
                <w:szCs w:val="18"/>
              </w:rPr>
              <w:t>3</w:t>
            </w:r>
            <w:r>
              <w:rPr>
                <w:rFonts w:hint="eastAsia"/>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5000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违法所得</w:t>
            </w:r>
            <w:r>
              <w:rPr>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违法所得</w:t>
            </w:r>
            <w:r>
              <w:rPr>
                <w:kern w:val="0"/>
                <w:sz w:val="18"/>
                <w:szCs w:val="18"/>
              </w:rPr>
              <w:t>2</w:t>
            </w:r>
            <w:r>
              <w:rPr>
                <w:kern w:val="0"/>
                <w:sz w:val="18"/>
                <w:szCs w:val="18"/>
              </w:rPr>
              <w:t>倍以上</w:t>
            </w:r>
            <w:r>
              <w:rPr>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tbl>
      <w:tblPr>
        <w:tblW w:w="0" w:type="auto"/>
        <w:tblInd w:w="88" w:type="dxa"/>
        <w:tblLayout w:type="fixed"/>
        <w:tblLook w:val="04A0" w:firstRow="1" w:lastRow="0" w:firstColumn="1" w:lastColumn="0" w:noHBand="0" w:noVBand="1"/>
      </w:tblPr>
      <w:tblGrid>
        <w:gridCol w:w="1056"/>
        <w:gridCol w:w="6140"/>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4" w:space="0" w:color="auto"/>
              <w:bottom w:val="single" w:sz="4" w:space="0" w:color="auto"/>
              <w:right w:val="single" w:sz="4" w:space="0" w:color="auto"/>
            </w:tcBorders>
          </w:tcPr>
          <w:p w:rsidR="00EA34CC" w:rsidRDefault="00EA34CC" w:rsidP="00A91F8E">
            <w:pPr>
              <w:widowControl/>
              <w:spacing w:line="320" w:lineRule="exact"/>
              <w:rPr>
                <w:kern w:val="0"/>
                <w:sz w:val="18"/>
                <w:szCs w:val="18"/>
              </w:rPr>
            </w:pPr>
            <w:r>
              <w:rPr>
                <w:rFonts w:hint="eastAsia"/>
                <w:kern w:val="0"/>
                <w:sz w:val="18"/>
                <w:szCs w:val="18"/>
              </w:rPr>
              <w:t>0201881000</w:t>
            </w:r>
            <w:r>
              <w:rPr>
                <w:rFonts w:hint="eastAsia"/>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行为名称</w:t>
            </w:r>
          </w:p>
        </w:tc>
        <w:tc>
          <w:tcPr>
            <w:tcW w:w="13004" w:type="dxa"/>
            <w:gridSpan w:val="3"/>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注册造价工程师或者其聘用单位未按照要求提供注册造价工程师信用档案信息的</w:t>
            </w:r>
            <w:r>
              <w:rPr>
                <w:rFonts w:hint="eastAsia"/>
                <w:kern w:val="0"/>
                <w:sz w:val="18"/>
                <w:szCs w:val="18"/>
              </w:rPr>
              <w:t>处罚</w:t>
            </w:r>
          </w:p>
        </w:tc>
      </w:tr>
      <w:tr w:rsidR="00EA34CC" w:rsidTr="00A91F8E">
        <w:trPr>
          <w:trHeight w:val="114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rPr>
                <w:kern w:val="0"/>
                <w:sz w:val="18"/>
                <w:szCs w:val="18"/>
              </w:rPr>
            </w:pPr>
            <w:r>
              <w:rPr>
                <w:rFonts w:hint="eastAsia"/>
                <w:kern w:val="0"/>
                <w:sz w:val="18"/>
                <w:szCs w:val="18"/>
              </w:rPr>
              <w:t>规章】《注册造价工程师管理办法》（建设部令第</w:t>
            </w:r>
            <w:r>
              <w:rPr>
                <w:rFonts w:hint="eastAsia"/>
                <w:kern w:val="0"/>
                <w:sz w:val="18"/>
                <w:szCs w:val="18"/>
              </w:rPr>
              <w:t>150</w:t>
            </w:r>
            <w:r>
              <w:rPr>
                <w:rFonts w:hint="eastAsia"/>
                <w:kern w:val="0"/>
                <w:sz w:val="18"/>
                <w:szCs w:val="18"/>
              </w:rPr>
              <w:t>号）</w:t>
            </w:r>
            <w:r>
              <w:rPr>
                <w:rFonts w:hint="eastAsia"/>
                <w:kern w:val="0"/>
                <w:sz w:val="18"/>
                <w:szCs w:val="18"/>
              </w:rPr>
              <w:br/>
              <w:t xml:space="preserve">    </w:t>
            </w:r>
            <w:r>
              <w:rPr>
                <w:rFonts w:hint="eastAsia"/>
                <w:kern w:val="0"/>
                <w:sz w:val="18"/>
                <w:szCs w:val="18"/>
              </w:rPr>
              <w:t>第三十条第一款</w:t>
            </w:r>
            <w:r>
              <w:rPr>
                <w:rFonts w:hint="eastAsia"/>
                <w:kern w:val="0"/>
                <w:sz w:val="18"/>
                <w:szCs w:val="18"/>
              </w:rPr>
              <w:t xml:space="preserve">  </w:t>
            </w:r>
            <w:r>
              <w:rPr>
                <w:rFonts w:hint="eastAsia"/>
                <w:kern w:val="0"/>
                <w:sz w:val="18"/>
                <w:szCs w:val="18"/>
              </w:rPr>
              <w:t>注册造价工程师及其聘用单位应当按照有关规定，向注册机关提供真实、准确、完整的注册造价工程师信用档案信息。</w:t>
            </w:r>
            <w:r>
              <w:rPr>
                <w:rFonts w:hint="eastAsia"/>
                <w:kern w:val="0"/>
                <w:sz w:val="18"/>
                <w:szCs w:val="18"/>
              </w:rPr>
              <w:br/>
              <w:t xml:space="preserve">    </w:t>
            </w:r>
            <w:r>
              <w:rPr>
                <w:rFonts w:hint="eastAsia"/>
                <w:kern w:val="0"/>
                <w:sz w:val="18"/>
                <w:szCs w:val="18"/>
              </w:rPr>
              <w:t>第三十七条</w:t>
            </w:r>
            <w:r>
              <w:rPr>
                <w:rFonts w:hint="eastAsia"/>
                <w:kern w:val="0"/>
                <w:sz w:val="18"/>
                <w:szCs w:val="18"/>
              </w:rPr>
              <w:t xml:space="preserve"> </w:t>
            </w:r>
            <w:r>
              <w:rPr>
                <w:rFonts w:hint="eastAsia"/>
                <w:kern w:val="0"/>
                <w:sz w:val="18"/>
                <w:szCs w:val="18"/>
              </w:rPr>
              <w:t>违反本办法规定，注册造价工程师或者其聘用单位未按照要求提供造价工程师信用档案信息的，由县级以上地方人民政府建设主管部门或者其他有关部门责令限期改正；逾期未改正的，可处以</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责令限期改正，罚款</w:t>
            </w:r>
          </w:p>
        </w:tc>
      </w:tr>
      <w:tr w:rsidR="00EA34CC" w:rsidTr="00A91F8E">
        <w:trPr>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提供的信息不准确、不完整</w:t>
            </w:r>
            <w:r>
              <w:rPr>
                <w:rFonts w:hint="eastAsia"/>
                <w:kern w:val="0"/>
                <w:sz w:val="18"/>
                <w:szCs w:val="18"/>
              </w:rPr>
              <w:t>，逾期未改正</w:t>
            </w:r>
            <w:r>
              <w:rPr>
                <w:kern w:val="0"/>
                <w:sz w:val="18"/>
                <w:szCs w:val="18"/>
              </w:rPr>
              <w:t>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对个人：</w:t>
            </w:r>
            <w:r>
              <w:rPr>
                <w:kern w:val="0"/>
                <w:sz w:val="18"/>
                <w:szCs w:val="18"/>
              </w:rPr>
              <w:t>1000</w:t>
            </w:r>
            <w:r>
              <w:rPr>
                <w:kern w:val="0"/>
                <w:sz w:val="18"/>
                <w:szCs w:val="18"/>
              </w:rPr>
              <w:t>元以上</w:t>
            </w:r>
            <w:r>
              <w:rPr>
                <w:kern w:val="0"/>
                <w:sz w:val="18"/>
                <w:szCs w:val="18"/>
              </w:rPr>
              <w:t>2000</w:t>
            </w:r>
            <w:r>
              <w:rPr>
                <w:kern w:val="0"/>
                <w:sz w:val="18"/>
                <w:szCs w:val="18"/>
              </w:rPr>
              <w:t>元以下罚款</w:t>
            </w:r>
          </w:p>
          <w:p w:rsidR="00EA34CC" w:rsidRDefault="00EA34CC" w:rsidP="00A91F8E">
            <w:pPr>
              <w:widowControl/>
              <w:spacing w:line="320" w:lineRule="exact"/>
              <w:jc w:val="center"/>
              <w:rPr>
                <w:kern w:val="0"/>
                <w:sz w:val="18"/>
                <w:szCs w:val="18"/>
              </w:rPr>
            </w:pPr>
            <w:r>
              <w:rPr>
                <w:kern w:val="0"/>
                <w:sz w:val="18"/>
                <w:szCs w:val="18"/>
              </w:rPr>
              <w:t>对单位：</w:t>
            </w:r>
            <w:r>
              <w:rPr>
                <w:kern w:val="0"/>
                <w:sz w:val="18"/>
                <w:szCs w:val="18"/>
              </w:rPr>
              <w:t>1000</w:t>
            </w:r>
            <w:r>
              <w:rPr>
                <w:kern w:val="0"/>
                <w:sz w:val="18"/>
                <w:szCs w:val="18"/>
              </w:rPr>
              <w:t>元以上</w:t>
            </w:r>
            <w:r>
              <w:rPr>
                <w:kern w:val="0"/>
                <w:sz w:val="18"/>
                <w:szCs w:val="18"/>
              </w:rPr>
              <w:t>3000</w:t>
            </w:r>
            <w:r>
              <w:rPr>
                <w:kern w:val="0"/>
                <w:sz w:val="18"/>
                <w:szCs w:val="18"/>
              </w:rPr>
              <w:t>元以下罚款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提供的信息不真实的</w:t>
            </w:r>
            <w:r>
              <w:rPr>
                <w:rFonts w:hint="eastAsia"/>
                <w:kern w:val="0"/>
                <w:sz w:val="18"/>
                <w:szCs w:val="18"/>
              </w:rPr>
              <w:t>，逾期未改正的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对个人：</w:t>
            </w:r>
            <w:r>
              <w:rPr>
                <w:kern w:val="0"/>
                <w:sz w:val="18"/>
                <w:szCs w:val="18"/>
              </w:rPr>
              <w:t>2000</w:t>
            </w:r>
            <w:r>
              <w:rPr>
                <w:kern w:val="0"/>
                <w:sz w:val="18"/>
                <w:szCs w:val="18"/>
              </w:rPr>
              <w:t>元以上</w:t>
            </w:r>
            <w:r>
              <w:rPr>
                <w:kern w:val="0"/>
                <w:sz w:val="18"/>
                <w:szCs w:val="18"/>
              </w:rPr>
              <w:t>3000</w:t>
            </w:r>
            <w:r>
              <w:rPr>
                <w:kern w:val="0"/>
                <w:sz w:val="18"/>
                <w:szCs w:val="18"/>
              </w:rPr>
              <w:t>元以下罚款</w:t>
            </w:r>
          </w:p>
          <w:p w:rsidR="00EA34CC" w:rsidRDefault="00EA34CC" w:rsidP="00A91F8E">
            <w:pPr>
              <w:widowControl/>
              <w:spacing w:line="320" w:lineRule="exact"/>
              <w:jc w:val="center"/>
              <w:rPr>
                <w:kern w:val="0"/>
                <w:sz w:val="18"/>
                <w:szCs w:val="18"/>
              </w:rPr>
            </w:pPr>
            <w:r>
              <w:rPr>
                <w:kern w:val="0"/>
                <w:sz w:val="18"/>
                <w:szCs w:val="18"/>
              </w:rPr>
              <w:t>对单位：</w:t>
            </w:r>
            <w:r>
              <w:rPr>
                <w:kern w:val="0"/>
                <w:sz w:val="18"/>
                <w:szCs w:val="18"/>
              </w:rPr>
              <w:t>3000</w:t>
            </w:r>
            <w:r>
              <w:rPr>
                <w:kern w:val="0"/>
                <w:sz w:val="18"/>
                <w:szCs w:val="18"/>
              </w:rPr>
              <w:t>元以上</w:t>
            </w:r>
            <w:r>
              <w:rPr>
                <w:kern w:val="0"/>
                <w:sz w:val="18"/>
                <w:szCs w:val="18"/>
              </w:rPr>
              <w:t>5000</w:t>
            </w:r>
            <w:r>
              <w:rPr>
                <w:kern w:val="0"/>
                <w:sz w:val="18"/>
                <w:szCs w:val="18"/>
              </w:rPr>
              <w:t>元以下罚款</w:t>
            </w:r>
          </w:p>
        </w:tc>
      </w:tr>
      <w:tr w:rsidR="00EA34CC" w:rsidTr="00A91F8E">
        <w:trPr>
          <w:trHeight w:val="48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提供的信息不真实、不准确、不完整</w:t>
            </w:r>
            <w:r>
              <w:rPr>
                <w:rFonts w:hint="eastAsia"/>
                <w:kern w:val="0"/>
                <w:sz w:val="18"/>
                <w:szCs w:val="18"/>
              </w:rPr>
              <w:t>，逾期未改正</w:t>
            </w:r>
            <w:r>
              <w:rPr>
                <w:kern w:val="0"/>
                <w:sz w:val="18"/>
                <w:szCs w:val="18"/>
              </w:rPr>
              <w:t>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对个人：</w:t>
            </w:r>
            <w:r>
              <w:rPr>
                <w:kern w:val="0"/>
                <w:sz w:val="18"/>
                <w:szCs w:val="18"/>
              </w:rPr>
              <w:t>3000</w:t>
            </w:r>
            <w:r>
              <w:rPr>
                <w:kern w:val="0"/>
                <w:sz w:val="18"/>
                <w:szCs w:val="18"/>
              </w:rPr>
              <w:t>元以上</w:t>
            </w:r>
            <w:r>
              <w:rPr>
                <w:kern w:val="0"/>
                <w:sz w:val="18"/>
                <w:szCs w:val="18"/>
              </w:rPr>
              <w:t>5000</w:t>
            </w:r>
            <w:r>
              <w:rPr>
                <w:kern w:val="0"/>
                <w:sz w:val="18"/>
                <w:szCs w:val="18"/>
              </w:rPr>
              <w:t>元以下罚款</w:t>
            </w:r>
          </w:p>
          <w:p w:rsidR="00EA34CC" w:rsidRDefault="00EA34CC" w:rsidP="00A91F8E">
            <w:pPr>
              <w:widowControl/>
              <w:spacing w:line="320" w:lineRule="exact"/>
              <w:jc w:val="center"/>
              <w:rPr>
                <w:kern w:val="0"/>
                <w:sz w:val="18"/>
                <w:szCs w:val="18"/>
              </w:rPr>
            </w:pPr>
            <w:r>
              <w:rPr>
                <w:kern w:val="0"/>
                <w:sz w:val="18"/>
                <w:szCs w:val="18"/>
              </w:rPr>
              <w:t>对单位：</w:t>
            </w:r>
            <w:r>
              <w:rPr>
                <w:kern w:val="0"/>
                <w:sz w:val="18"/>
                <w:szCs w:val="18"/>
              </w:rPr>
              <w:t>5000</w:t>
            </w:r>
            <w:r>
              <w:rPr>
                <w:kern w:val="0"/>
                <w:sz w:val="18"/>
                <w:szCs w:val="18"/>
              </w:rPr>
              <w:t>元以上</w:t>
            </w:r>
            <w:r>
              <w:rPr>
                <w:kern w:val="0"/>
                <w:sz w:val="18"/>
                <w:szCs w:val="18"/>
              </w:rPr>
              <w:t>10000</w:t>
            </w:r>
            <w:r>
              <w:rPr>
                <w:kern w:val="0"/>
                <w:sz w:val="18"/>
                <w:szCs w:val="18"/>
              </w:rPr>
              <w:t>元以下罚款</w:t>
            </w:r>
          </w:p>
        </w:tc>
      </w:tr>
    </w:tbl>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0201882000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招标人将必须进行招标的项目不招标的、将必须进行招标的项目化整为零或者以其他方式规避招标的</w:t>
            </w:r>
            <w:r>
              <w:rPr>
                <w:rFonts w:hint="eastAsia"/>
                <w:kern w:val="0"/>
                <w:sz w:val="18"/>
                <w:szCs w:val="18"/>
              </w:rPr>
              <w:t>处罚</w:t>
            </w:r>
          </w:p>
        </w:tc>
      </w:tr>
      <w:tr w:rsidR="00EA34CC" w:rsidTr="00A91F8E">
        <w:trPr>
          <w:trHeight w:val="174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Pr>
          <w:p w:rsidR="00EA34CC" w:rsidRDefault="00EA34CC" w:rsidP="00A91F8E">
            <w:pPr>
              <w:widowControl/>
              <w:spacing w:line="320" w:lineRule="exact"/>
              <w:rPr>
                <w:kern w:val="0"/>
                <w:sz w:val="18"/>
                <w:szCs w:val="18"/>
              </w:rPr>
            </w:pPr>
            <w:r>
              <w:rPr>
                <w:rFonts w:hint="eastAsia"/>
                <w:kern w:val="0"/>
                <w:sz w:val="18"/>
                <w:szCs w:val="18"/>
              </w:rPr>
              <w:t>【法律】《中华人民共和国招标投标法》</w:t>
            </w:r>
            <w:r>
              <w:rPr>
                <w:rFonts w:hint="eastAsia"/>
                <w:kern w:val="0"/>
                <w:sz w:val="18"/>
                <w:szCs w:val="18"/>
              </w:rPr>
              <w:br/>
              <w:t xml:space="preserve">    </w:t>
            </w:r>
            <w:r>
              <w:rPr>
                <w:rFonts w:hint="eastAsia"/>
                <w:kern w:val="0"/>
                <w:sz w:val="18"/>
                <w:szCs w:val="18"/>
              </w:rPr>
              <w:t>第四条　任何单位和个人不得将依法必须进行招标的项目化整为零或者以其他任何方式规避招标。</w:t>
            </w:r>
            <w:r>
              <w:rPr>
                <w:rFonts w:hint="eastAsia"/>
                <w:kern w:val="0"/>
                <w:sz w:val="18"/>
                <w:szCs w:val="18"/>
              </w:rPr>
              <w:br/>
              <w:t xml:space="preserve">    </w:t>
            </w:r>
            <w:r>
              <w:rPr>
                <w:rFonts w:hint="eastAsia"/>
                <w:kern w:val="0"/>
                <w:sz w:val="18"/>
                <w:szCs w:val="18"/>
              </w:rPr>
              <w:t>第四十九条　违反本法规定，必须进行招标的项目而不招标的，将必须进行招标的项目化整为零或者以其他任何方式规避招标的，责令限期改正，可以处项目合同金额千分之五以上千分之十以下的罚款</w:t>
            </w:r>
            <w:r>
              <w:rPr>
                <w:rFonts w:hint="eastAsia"/>
                <w:kern w:val="0"/>
                <w:sz w:val="18"/>
                <w:szCs w:val="18"/>
              </w:rPr>
              <w:t>;</w:t>
            </w:r>
            <w:r>
              <w:rPr>
                <w:rFonts w:hint="eastAsia"/>
                <w:kern w:val="0"/>
                <w:sz w:val="18"/>
                <w:szCs w:val="18"/>
              </w:rPr>
              <w:t>对全部或者部分使用国有资金的项目，可以暂停项目执行或者暂停资金拨付</w:t>
            </w:r>
            <w:r>
              <w:rPr>
                <w:rFonts w:hint="eastAsia"/>
                <w:kern w:val="0"/>
                <w:sz w:val="18"/>
                <w:szCs w:val="18"/>
              </w:rPr>
              <w:t>;</w:t>
            </w:r>
            <w:r>
              <w:rPr>
                <w:rFonts w:hint="eastAsia"/>
                <w:kern w:val="0"/>
                <w:sz w:val="18"/>
                <w:szCs w:val="18"/>
              </w:rPr>
              <w:t>对单位直接负责的主管人员和其他直接责任人员依法给予处分。</w:t>
            </w:r>
            <w:r>
              <w:rPr>
                <w:rFonts w:hint="eastAsia"/>
                <w:kern w:val="0"/>
                <w:sz w:val="18"/>
                <w:szCs w:val="18"/>
              </w:rPr>
              <w:br/>
            </w:r>
            <w:r>
              <w:rPr>
                <w:rFonts w:hint="eastAsia"/>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rFonts w:hint="eastAsia"/>
                <w:kern w:val="0"/>
                <w:sz w:val="18"/>
                <w:szCs w:val="18"/>
              </w:rPr>
              <w:t>30</w:t>
            </w:r>
            <w:r>
              <w:rPr>
                <w:rFonts w:hint="eastAsia"/>
                <w:kern w:val="0"/>
                <w:sz w:val="18"/>
                <w:szCs w:val="18"/>
              </w:rPr>
              <w:t>号，已根据《关于废止和修改部分招标投标规章和规范性文件的决定》修改）</w:t>
            </w:r>
            <w:r>
              <w:rPr>
                <w:rFonts w:hint="eastAsia"/>
                <w:kern w:val="0"/>
                <w:sz w:val="18"/>
                <w:szCs w:val="18"/>
              </w:rPr>
              <w:br/>
            </w:r>
            <w:r>
              <w:rPr>
                <w:rFonts w:hint="eastAsia"/>
                <w:kern w:val="0"/>
                <w:sz w:val="18"/>
                <w:szCs w:val="18"/>
              </w:rPr>
              <w:lastRenderedPageBreak/>
              <w:t xml:space="preserve">    </w:t>
            </w:r>
            <w:r>
              <w:rPr>
                <w:rFonts w:hint="eastAsia"/>
                <w:kern w:val="0"/>
                <w:sz w:val="18"/>
                <w:szCs w:val="18"/>
              </w:rPr>
              <w:t>第三条</w:t>
            </w:r>
            <w:r>
              <w:rPr>
                <w:rFonts w:hint="eastAsia"/>
                <w:kern w:val="0"/>
                <w:sz w:val="18"/>
                <w:szCs w:val="18"/>
              </w:rPr>
              <w:t xml:space="preserve"> </w:t>
            </w:r>
            <w:r>
              <w:rPr>
                <w:rFonts w:hint="eastAsia"/>
                <w:kern w:val="0"/>
                <w:sz w:val="18"/>
                <w:szCs w:val="18"/>
              </w:rPr>
              <w:t>工程建设项目符合《工程建设项目招标范围和规模标准规定》（国家计委令第</w:t>
            </w:r>
            <w:r>
              <w:rPr>
                <w:rFonts w:hint="eastAsia"/>
                <w:kern w:val="0"/>
                <w:sz w:val="18"/>
                <w:szCs w:val="18"/>
              </w:rPr>
              <w:t>3</w:t>
            </w:r>
            <w:r>
              <w:rPr>
                <w:rFonts w:hint="eastAsia"/>
                <w:kern w:val="0"/>
                <w:sz w:val="18"/>
                <w:szCs w:val="18"/>
              </w:rPr>
              <w:t>号）规定的范围和标准的，必须通过招标选择施工单位。任何单位和个人不得将依法必须进行招标的项目化整为零或者以其他任何方式规避招标。</w:t>
            </w:r>
            <w:r>
              <w:rPr>
                <w:rFonts w:hint="eastAsia"/>
                <w:kern w:val="0"/>
                <w:sz w:val="18"/>
                <w:szCs w:val="18"/>
              </w:rPr>
              <w:br/>
              <w:t xml:space="preserve">    </w:t>
            </w:r>
            <w:r>
              <w:rPr>
                <w:rFonts w:hint="eastAsia"/>
                <w:kern w:val="0"/>
                <w:sz w:val="18"/>
                <w:szCs w:val="18"/>
              </w:rPr>
              <w:t>第六十八条</w:t>
            </w:r>
            <w:r>
              <w:rPr>
                <w:rFonts w:hint="eastAsia"/>
                <w:kern w:val="0"/>
                <w:sz w:val="18"/>
                <w:szCs w:val="18"/>
              </w:rPr>
              <w:t xml:space="preserve"> </w:t>
            </w:r>
            <w:r>
              <w:rPr>
                <w:rFonts w:hint="eastAsia"/>
                <w:kern w:val="0"/>
                <w:sz w:val="18"/>
                <w:szCs w:val="18"/>
              </w:rPr>
              <w:t>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40"/>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必须进行招标的项目不招标，且按照要求改正的</w:t>
            </w:r>
          </w:p>
        </w:tc>
        <w:tc>
          <w:tcPr>
            <w:tcW w:w="1106"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项目合同金额</w:t>
            </w:r>
            <w:r>
              <w:rPr>
                <w:kern w:val="0"/>
                <w:sz w:val="18"/>
                <w:szCs w:val="18"/>
              </w:rPr>
              <w:t>5‰</w:t>
            </w:r>
            <w:r>
              <w:rPr>
                <w:rFonts w:hint="eastAsia"/>
                <w:kern w:val="0"/>
                <w:sz w:val="18"/>
                <w:szCs w:val="18"/>
              </w:rPr>
              <w:t>~</w:t>
            </w:r>
            <w:r>
              <w:rPr>
                <w:kern w:val="0"/>
                <w:sz w:val="18"/>
                <w:szCs w:val="18"/>
              </w:rPr>
              <w:t>6‰</w:t>
            </w:r>
            <w:r>
              <w:rPr>
                <w:kern w:val="0"/>
                <w:sz w:val="18"/>
                <w:szCs w:val="18"/>
              </w:rPr>
              <w:t>罚款</w:t>
            </w:r>
          </w:p>
        </w:tc>
      </w:tr>
      <w:tr w:rsidR="00EA34CC" w:rsidTr="00A91F8E">
        <w:trPr>
          <w:trHeight w:val="540"/>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将必须进行招标的项目化整为零或者以其他任何方式规避招标，且按照要求改正的</w:t>
            </w:r>
          </w:p>
        </w:tc>
        <w:tc>
          <w:tcPr>
            <w:tcW w:w="110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项目合同金额</w:t>
            </w:r>
            <w:r>
              <w:rPr>
                <w:kern w:val="0"/>
                <w:sz w:val="18"/>
                <w:szCs w:val="18"/>
              </w:rPr>
              <w:t>6‰</w:t>
            </w:r>
            <w:r>
              <w:rPr>
                <w:rFonts w:hint="eastAsia"/>
                <w:kern w:val="0"/>
                <w:sz w:val="18"/>
                <w:szCs w:val="18"/>
              </w:rPr>
              <w:t>~</w:t>
            </w:r>
            <w:r>
              <w:rPr>
                <w:kern w:val="0"/>
                <w:sz w:val="18"/>
                <w:szCs w:val="18"/>
              </w:rPr>
              <w:t>7‰</w:t>
            </w:r>
            <w:r>
              <w:rPr>
                <w:kern w:val="0"/>
                <w:sz w:val="18"/>
                <w:szCs w:val="18"/>
              </w:rPr>
              <w:t>罚款</w:t>
            </w:r>
          </w:p>
        </w:tc>
      </w:tr>
      <w:tr w:rsidR="00EA34CC" w:rsidTr="00A91F8E">
        <w:trPr>
          <w:trHeight w:val="540"/>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必须进行招标的项目不招标，且未按照要求改正的</w:t>
            </w:r>
          </w:p>
        </w:tc>
        <w:tc>
          <w:tcPr>
            <w:tcW w:w="110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项目合同金额</w:t>
            </w:r>
            <w:r>
              <w:rPr>
                <w:kern w:val="0"/>
                <w:sz w:val="18"/>
                <w:szCs w:val="18"/>
              </w:rPr>
              <w:t>8‰</w:t>
            </w:r>
            <w:r>
              <w:rPr>
                <w:rFonts w:hint="eastAsia"/>
                <w:kern w:val="0"/>
                <w:sz w:val="18"/>
                <w:szCs w:val="18"/>
              </w:rPr>
              <w:t>~</w:t>
            </w:r>
            <w:r>
              <w:rPr>
                <w:kern w:val="0"/>
                <w:sz w:val="18"/>
                <w:szCs w:val="18"/>
              </w:rPr>
              <w:t>9‰</w:t>
            </w:r>
            <w:r>
              <w:rPr>
                <w:kern w:val="0"/>
                <w:sz w:val="18"/>
                <w:szCs w:val="18"/>
              </w:rPr>
              <w:t>罚款</w:t>
            </w:r>
          </w:p>
        </w:tc>
      </w:tr>
      <w:tr w:rsidR="00EA34CC" w:rsidTr="00A91F8E">
        <w:trPr>
          <w:trHeight w:val="54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将必须进行招标的项目化整为零或者以其他任何方式规避招标，且未按照要求改正的</w:t>
            </w:r>
          </w:p>
        </w:tc>
        <w:tc>
          <w:tcPr>
            <w:tcW w:w="110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项目合同金额</w:t>
            </w:r>
            <w:r>
              <w:rPr>
                <w:kern w:val="0"/>
                <w:sz w:val="18"/>
                <w:szCs w:val="18"/>
              </w:rPr>
              <w:t>9‰</w:t>
            </w:r>
            <w:r>
              <w:rPr>
                <w:rFonts w:hint="eastAsia"/>
                <w:kern w:val="0"/>
                <w:sz w:val="18"/>
                <w:szCs w:val="18"/>
              </w:rPr>
              <w:t>~1</w:t>
            </w:r>
            <w:r>
              <w:rPr>
                <w:kern w:val="0"/>
                <w:sz w:val="18"/>
                <w:szCs w:val="18"/>
              </w:rPr>
              <w:t>0‰</w:t>
            </w:r>
            <w:r>
              <w:rPr>
                <w:kern w:val="0"/>
                <w:sz w:val="18"/>
                <w:szCs w:val="18"/>
              </w:rPr>
              <w:t>罚款</w:t>
            </w:r>
          </w:p>
        </w:tc>
      </w:tr>
    </w:tbl>
    <w:p w:rsidR="00EA34CC" w:rsidRDefault="00EA34CC" w:rsidP="00EA34CC"/>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r>
              <w:rPr>
                <w:rFonts w:hint="eastAsia"/>
                <w:kern w:val="0"/>
                <w:sz w:val="18"/>
                <w:szCs w:val="18"/>
              </w:rPr>
              <w:t>7</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020188</w:t>
            </w:r>
            <w:r>
              <w:rPr>
                <w:kern w:val="0"/>
                <w:sz w:val="18"/>
                <w:szCs w:val="18"/>
              </w:rPr>
              <w:t>4</w:t>
            </w:r>
            <w:r>
              <w:rPr>
                <w:rFonts w:hint="eastAsia"/>
                <w:kern w:val="0"/>
                <w:sz w:val="18"/>
                <w:szCs w:val="18"/>
              </w:rPr>
              <w:t>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对招标代理机构与招标人、投标人串通损害国家利益、社会公共利益或者他人合法权益的处罚</w:t>
            </w:r>
          </w:p>
        </w:tc>
      </w:tr>
      <w:tr w:rsidR="00EA34CC" w:rsidTr="00A91F8E">
        <w:trPr>
          <w:trHeight w:val="172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kern w:val="0"/>
                <w:sz w:val="18"/>
                <w:szCs w:val="18"/>
              </w:rPr>
              <w:t xml:space="preserve"> </w:t>
            </w:r>
            <w:r>
              <w:rPr>
                <w:rFonts w:hint="eastAsia"/>
                <w:kern w:val="0"/>
                <w:sz w:val="18"/>
                <w:szCs w:val="18"/>
              </w:rPr>
              <w:t>【法律】《中华人民共和国招标投标法》</w:t>
            </w:r>
            <w:r>
              <w:rPr>
                <w:rFonts w:hint="eastAsia"/>
                <w:kern w:val="0"/>
                <w:sz w:val="18"/>
                <w:szCs w:val="18"/>
              </w:rPr>
              <w:br/>
              <w:t xml:space="preserve">    </w:t>
            </w:r>
            <w:r>
              <w:rPr>
                <w:rFonts w:hint="eastAsia"/>
                <w:kern w:val="0"/>
                <w:sz w:val="18"/>
                <w:szCs w:val="18"/>
              </w:rPr>
              <w:t>第十五条　招标代理机构应当在招标人委托的范围内办理招标事宜，并遵守本法关于招标人的规定。</w:t>
            </w:r>
            <w:r>
              <w:rPr>
                <w:rFonts w:hint="eastAsia"/>
                <w:kern w:val="0"/>
                <w:sz w:val="18"/>
                <w:szCs w:val="18"/>
              </w:rPr>
              <w:br/>
              <w:t xml:space="preserve">    </w:t>
            </w:r>
            <w:r>
              <w:rPr>
                <w:rFonts w:hint="eastAsia"/>
                <w:kern w:val="0"/>
                <w:sz w:val="18"/>
                <w:szCs w:val="18"/>
              </w:rPr>
              <w:t>第三十二条第二款　投标人不得与招标人串通投标，损害国家利益、社会公共利益或者他人的合法权益。</w:t>
            </w:r>
            <w:r>
              <w:rPr>
                <w:rFonts w:hint="eastAsia"/>
                <w:kern w:val="0"/>
                <w:sz w:val="18"/>
                <w:szCs w:val="18"/>
              </w:rPr>
              <w:br/>
              <w:t xml:space="preserve">    </w:t>
            </w:r>
            <w:r>
              <w:rPr>
                <w:rFonts w:hint="eastAsia"/>
                <w:kern w:val="0"/>
                <w:sz w:val="18"/>
                <w:szCs w:val="18"/>
              </w:rPr>
              <w:t>第五十条第一款</w:t>
            </w:r>
            <w:r>
              <w:rPr>
                <w:rFonts w:hint="eastAsia"/>
                <w:kern w:val="0"/>
                <w:sz w:val="18"/>
                <w:szCs w:val="18"/>
              </w:rPr>
              <w:t xml:space="preserve">  </w:t>
            </w:r>
            <w:r>
              <w:rPr>
                <w:rFonts w:hint="eastAsia"/>
                <w:kern w:val="0"/>
                <w:sz w:val="18"/>
                <w:szCs w:val="18"/>
              </w:rPr>
              <w:t>招标代理机构违反本法规定，泄露应当保密的与招标投标活动有关的情况和资料的，或者与招标人、投标入串通损害国家利益、社会公共利益或者他人合法权益的，处５万元以上２５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kern w:val="0"/>
                <w:sz w:val="18"/>
                <w:szCs w:val="18"/>
              </w:rPr>
              <w:t xml:space="preserve"> </w:t>
            </w:r>
            <w:r>
              <w:rPr>
                <w:kern w:val="0"/>
                <w:sz w:val="18"/>
                <w:szCs w:val="18"/>
              </w:rPr>
              <w:t xml:space="preserve">   </w:t>
            </w:r>
            <w:r>
              <w:rPr>
                <w:rFonts w:hint="eastAsia"/>
                <w:kern w:val="0"/>
                <w:sz w:val="18"/>
                <w:szCs w:val="18"/>
              </w:rPr>
              <w:t>前款所列行为影响中标结果的，中标无效。</w:t>
            </w:r>
            <w:r>
              <w:rPr>
                <w:rFonts w:hint="eastAsia"/>
                <w:kern w:val="0"/>
                <w:sz w:val="18"/>
                <w:szCs w:val="18"/>
              </w:rPr>
              <w:br/>
            </w:r>
            <w:r>
              <w:rPr>
                <w:rFonts w:hint="eastAsia"/>
                <w:kern w:val="0"/>
                <w:sz w:val="18"/>
                <w:szCs w:val="18"/>
              </w:rPr>
              <w:t>【规章】《工程建设项目施工招标投标办法》（国家发展和改革委员会、工业和信息化部、财政部、住房和城乡建设部、交通运输部、铁道部、水利部、国家广播</w:t>
            </w:r>
            <w:r>
              <w:rPr>
                <w:rFonts w:hint="eastAsia"/>
                <w:kern w:val="0"/>
                <w:sz w:val="18"/>
                <w:szCs w:val="18"/>
              </w:rPr>
              <w:lastRenderedPageBreak/>
              <w:t>电影电视总局、中国民用航空局令第</w:t>
            </w:r>
            <w:r>
              <w:rPr>
                <w:rFonts w:hint="eastAsia"/>
                <w:kern w:val="0"/>
                <w:sz w:val="18"/>
                <w:szCs w:val="18"/>
              </w:rPr>
              <w:t>30</w:t>
            </w:r>
            <w:r>
              <w:rPr>
                <w:rFonts w:hint="eastAsia"/>
                <w:kern w:val="0"/>
                <w:sz w:val="18"/>
                <w:szCs w:val="18"/>
              </w:rPr>
              <w:t>号，已根据《关于废止和修改部分招标投标规章和规范性文件的决定》修改）</w:t>
            </w:r>
            <w:r>
              <w:rPr>
                <w:rFonts w:hint="eastAsia"/>
                <w:kern w:val="0"/>
                <w:sz w:val="18"/>
                <w:szCs w:val="18"/>
              </w:rPr>
              <w:br/>
            </w:r>
            <w:r>
              <w:rPr>
                <w:rFonts w:hint="eastAsia"/>
                <w:kern w:val="0"/>
                <w:sz w:val="18"/>
                <w:szCs w:val="18"/>
              </w:rPr>
              <w:t xml:space="preserve">　</w:t>
            </w:r>
            <w:r>
              <w:rPr>
                <w:rFonts w:hint="eastAsia"/>
                <w:kern w:val="0"/>
                <w:sz w:val="18"/>
                <w:szCs w:val="18"/>
              </w:rPr>
              <w:t xml:space="preserve">  </w:t>
            </w:r>
            <w:r>
              <w:rPr>
                <w:rFonts w:hint="eastAsia"/>
                <w:kern w:val="0"/>
                <w:sz w:val="18"/>
                <w:szCs w:val="18"/>
              </w:rPr>
              <w:t>第六十九条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r>
              <w:rPr>
                <w:rFonts w:hint="eastAsia"/>
                <w:kern w:val="0"/>
                <w:sz w:val="18"/>
                <w:szCs w:val="18"/>
              </w:rPr>
              <w:br/>
            </w:r>
            <w:r>
              <w:rPr>
                <w:rFonts w:hint="eastAsia"/>
                <w:kern w:val="0"/>
                <w:sz w:val="18"/>
                <w:szCs w:val="18"/>
              </w:rPr>
              <w:t xml:space="preserve">　　前款所列行为影响中标结果，并且中标人为前款所列行为的受益人的，中标无效。</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rPr>
                <w:kern w:val="0"/>
                <w:sz w:val="18"/>
                <w:szCs w:val="18"/>
              </w:rPr>
            </w:pPr>
            <w:r>
              <w:rPr>
                <w:rFonts w:hint="eastAsia"/>
                <w:kern w:val="0"/>
                <w:sz w:val="18"/>
                <w:szCs w:val="18"/>
              </w:rPr>
              <w:t>罚款，没收违法所得，停止其一定时期内参与相关领域的招标代理业务，暂停直至取消招标代理资格</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未对中标结果造成实质性影响但未</w:t>
            </w:r>
            <w:r>
              <w:rPr>
                <w:kern w:val="0"/>
                <w:sz w:val="18"/>
                <w:szCs w:val="18"/>
              </w:rPr>
              <w:t>谋取非法利益的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rPr>
                <w:kern w:val="0"/>
                <w:sz w:val="18"/>
                <w:szCs w:val="18"/>
              </w:rPr>
            </w:pPr>
            <w:r>
              <w:rPr>
                <w:kern w:val="0"/>
                <w:sz w:val="18"/>
                <w:szCs w:val="18"/>
              </w:rPr>
              <w:t>对单位：</w:t>
            </w:r>
            <w:r>
              <w:rPr>
                <w:kern w:val="0"/>
                <w:sz w:val="18"/>
                <w:szCs w:val="18"/>
              </w:rPr>
              <w:t>5</w:t>
            </w:r>
            <w:r>
              <w:rPr>
                <w:kern w:val="0"/>
                <w:sz w:val="18"/>
                <w:szCs w:val="18"/>
              </w:rPr>
              <w:t>万元以上</w:t>
            </w:r>
            <w:r>
              <w:rPr>
                <w:kern w:val="0"/>
                <w:sz w:val="18"/>
                <w:szCs w:val="18"/>
              </w:rPr>
              <w:t>10</w:t>
            </w:r>
            <w:r>
              <w:rPr>
                <w:kern w:val="0"/>
                <w:sz w:val="18"/>
                <w:szCs w:val="18"/>
              </w:rPr>
              <w:t>万元以下罚款</w:t>
            </w:r>
          </w:p>
          <w:p w:rsidR="00EA34CC" w:rsidRDefault="00EA34CC" w:rsidP="00A91F8E">
            <w:pPr>
              <w:widowControl/>
              <w:spacing w:line="320" w:lineRule="exact"/>
              <w:rPr>
                <w:kern w:val="0"/>
                <w:sz w:val="18"/>
                <w:szCs w:val="18"/>
              </w:rPr>
            </w:pPr>
            <w:r>
              <w:rPr>
                <w:kern w:val="0"/>
                <w:sz w:val="18"/>
                <w:szCs w:val="18"/>
              </w:rPr>
              <w:t>对单位责任人员：单位罚款数额</w:t>
            </w:r>
            <w:r>
              <w:rPr>
                <w:kern w:val="0"/>
                <w:sz w:val="18"/>
                <w:szCs w:val="18"/>
              </w:rPr>
              <w:t>5%</w:t>
            </w:r>
            <w:r>
              <w:rPr>
                <w:kern w:val="0"/>
                <w:sz w:val="18"/>
                <w:szCs w:val="18"/>
              </w:rPr>
              <w:t>以上</w:t>
            </w:r>
            <w:r>
              <w:rPr>
                <w:kern w:val="0"/>
                <w:sz w:val="18"/>
                <w:szCs w:val="18"/>
              </w:rPr>
              <w:t>6.5%</w:t>
            </w:r>
            <w:r>
              <w:rPr>
                <w:kern w:val="0"/>
                <w:sz w:val="18"/>
                <w:szCs w:val="18"/>
              </w:rPr>
              <w:t>以下罚款</w:t>
            </w:r>
          </w:p>
        </w:tc>
      </w:tr>
      <w:tr w:rsidR="00EA34CC" w:rsidTr="00A91F8E">
        <w:trPr>
          <w:trHeight w:val="480"/>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对中标结果未造成实质性影响但</w:t>
            </w:r>
            <w:r>
              <w:rPr>
                <w:kern w:val="0"/>
                <w:sz w:val="18"/>
                <w:szCs w:val="18"/>
              </w:rPr>
              <w:t>谋取非法利益的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rPr>
                <w:kern w:val="0"/>
                <w:sz w:val="18"/>
                <w:szCs w:val="18"/>
              </w:rPr>
            </w:pPr>
            <w:r>
              <w:rPr>
                <w:kern w:val="0"/>
                <w:sz w:val="18"/>
                <w:szCs w:val="18"/>
              </w:rPr>
              <w:t>对单位：</w:t>
            </w:r>
            <w:r>
              <w:rPr>
                <w:rFonts w:hint="eastAsia"/>
                <w:kern w:val="0"/>
                <w:sz w:val="18"/>
                <w:szCs w:val="18"/>
              </w:rPr>
              <w:t>没收违法所得，处</w:t>
            </w:r>
            <w:r>
              <w:rPr>
                <w:kern w:val="0"/>
                <w:sz w:val="18"/>
                <w:szCs w:val="18"/>
              </w:rPr>
              <w:t>10</w:t>
            </w:r>
            <w:r>
              <w:rPr>
                <w:kern w:val="0"/>
                <w:sz w:val="18"/>
                <w:szCs w:val="18"/>
              </w:rPr>
              <w:t>万元以上</w:t>
            </w:r>
            <w:r>
              <w:rPr>
                <w:kern w:val="0"/>
                <w:sz w:val="18"/>
                <w:szCs w:val="18"/>
              </w:rPr>
              <w:t>15</w:t>
            </w:r>
            <w:r>
              <w:rPr>
                <w:kern w:val="0"/>
                <w:sz w:val="18"/>
                <w:szCs w:val="18"/>
              </w:rPr>
              <w:t>万元以下罚款</w:t>
            </w:r>
          </w:p>
          <w:p w:rsidR="00EA34CC" w:rsidRDefault="00EA34CC" w:rsidP="00A91F8E">
            <w:pPr>
              <w:widowControl/>
              <w:spacing w:line="320" w:lineRule="exact"/>
              <w:jc w:val="center"/>
              <w:rPr>
                <w:kern w:val="0"/>
                <w:sz w:val="18"/>
                <w:szCs w:val="18"/>
              </w:rPr>
            </w:pPr>
            <w:r>
              <w:rPr>
                <w:kern w:val="0"/>
                <w:sz w:val="18"/>
                <w:szCs w:val="18"/>
              </w:rPr>
              <w:t>对单位责任人员：</w:t>
            </w:r>
            <w:r>
              <w:rPr>
                <w:rFonts w:hint="eastAsia"/>
                <w:kern w:val="0"/>
                <w:sz w:val="18"/>
                <w:szCs w:val="18"/>
              </w:rPr>
              <w:t>没收违法所得，处</w:t>
            </w:r>
            <w:r>
              <w:rPr>
                <w:kern w:val="0"/>
                <w:sz w:val="18"/>
                <w:szCs w:val="18"/>
              </w:rPr>
              <w:t>单位罚款数额</w:t>
            </w:r>
            <w:r>
              <w:rPr>
                <w:kern w:val="0"/>
                <w:sz w:val="18"/>
                <w:szCs w:val="18"/>
              </w:rPr>
              <w:t>6.5%</w:t>
            </w:r>
            <w:r>
              <w:rPr>
                <w:kern w:val="0"/>
                <w:sz w:val="18"/>
                <w:szCs w:val="18"/>
              </w:rPr>
              <w:t>以上</w:t>
            </w:r>
            <w:r>
              <w:rPr>
                <w:kern w:val="0"/>
                <w:sz w:val="18"/>
                <w:szCs w:val="18"/>
              </w:rPr>
              <w:t>7.5%</w:t>
            </w:r>
            <w:r>
              <w:rPr>
                <w:kern w:val="0"/>
                <w:sz w:val="18"/>
                <w:szCs w:val="18"/>
              </w:rPr>
              <w:t>以下罚款</w:t>
            </w:r>
          </w:p>
        </w:tc>
      </w:tr>
      <w:tr w:rsidR="00EA34CC" w:rsidTr="00A91F8E">
        <w:trPr>
          <w:trHeight w:val="480"/>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对中标结果造成实质性影响但未</w:t>
            </w:r>
            <w:r>
              <w:rPr>
                <w:kern w:val="0"/>
                <w:sz w:val="18"/>
                <w:szCs w:val="18"/>
              </w:rPr>
              <w:t>谋取非法利益的</w:t>
            </w:r>
            <w:r>
              <w:rPr>
                <w:rFonts w:hint="eastAsia"/>
                <w:kern w:val="0"/>
                <w:sz w:val="18"/>
                <w:szCs w:val="18"/>
              </w:rPr>
              <w:t>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对单位：</w:t>
            </w:r>
            <w:r>
              <w:rPr>
                <w:kern w:val="0"/>
                <w:sz w:val="18"/>
                <w:szCs w:val="18"/>
              </w:rPr>
              <w:t>15</w:t>
            </w:r>
            <w:r>
              <w:rPr>
                <w:kern w:val="0"/>
                <w:sz w:val="18"/>
                <w:szCs w:val="18"/>
              </w:rPr>
              <w:t>万元以上</w:t>
            </w:r>
            <w:r>
              <w:rPr>
                <w:kern w:val="0"/>
                <w:sz w:val="18"/>
                <w:szCs w:val="18"/>
              </w:rPr>
              <w:t>20</w:t>
            </w:r>
            <w:r>
              <w:rPr>
                <w:kern w:val="0"/>
                <w:sz w:val="18"/>
                <w:szCs w:val="18"/>
              </w:rPr>
              <w:t>万元以下罚款，</w:t>
            </w:r>
            <w:r>
              <w:rPr>
                <w:rFonts w:hint="eastAsia"/>
                <w:kern w:val="0"/>
                <w:sz w:val="18"/>
                <w:szCs w:val="18"/>
              </w:rPr>
              <w:t>禁止其一年内代理依法必须进行招标的项目</w:t>
            </w:r>
          </w:p>
          <w:p w:rsidR="00EA34CC" w:rsidRDefault="00EA34CC" w:rsidP="00A91F8E">
            <w:pPr>
              <w:widowControl/>
              <w:spacing w:line="320" w:lineRule="exact"/>
              <w:jc w:val="center"/>
              <w:rPr>
                <w:kern w:val="0"/>
                <w:sz w:val="18"/>
                <w:szCs w:val="18"/>
              </w:rPr>
            </w:pPr>
            <w:r>
              <w:rPr>
                <w:kern w:val="0"/>
                <w:sz w:val="18"/>
                <w:szCs w:val="18"/>
              </w:rPr>
              <w:t>对单位责任人员：单位罚款数额</w:t>
            </w:r>
            <w:r>
              <w:rPr>
                <w:kern w:val="0"/>
                <w:sz w:val="18"/>
                <w:szCs w:val="18"/>
              </w:rPr>
              <w:t>7.5%</w:t>
            </w:r>
            <w:r>
              <w:rPr>
                <w:kern w:val="0"/>
                <w:sz w:val="18"/>
                <w:szCs w:val="18"/>
              </w:rPr>
              <w:t>以上</w:t>
            </w:r>
            <w:r>
              <w:rPr>
                <w:kern w:val="0"/>
                <w:sz w:val="18"/>
                <w:szCs w:val="18"/>
              </w:rPr>
              <w:t>8.5%</w:t>
            </w:r>
            <w:r>
              <w:rPr>
                <w:kern w:val="0"/>
                <w:sz w:val="18"/>
                <w:szCs w:val="18"/>
              </w:rPr>
              <w:t>以下罚款</w:t>
            </w:r>
          </w:p>
        </w:tc>
      </w:tr>
      <w:tr w:rsidR="00EA34CC" w:rsidTr="00A91F8E">
        <w:trPr>
          <w:trHeight w:val="48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对中标结果造成实质性影响且</w:t>
            </w:r>
            <w:r>
              <w:rPr>
                <w:kern w:val="0"/>
                <w:sz w:val="18"/>
                <w:szCs w:val="18"/>
              </w:rPr>
              <w:t>谋取非法利益的</w:t>
            </w:r>
          </w:p>
        </w:tc>
        <w:tc>
          <w:tcPr>
            <w:tcW w:w="1106"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对单位：</w:t>
            </w:r>
            <w:r>
              <w:rPr>
                <w:rFonts w:hint="eastAsia"/>
                <w:kern w:val="0"/>
                <w:sz w:val="18"/>
                <w:szCs w:val="18"/>
              </w:rPr>
              <w:t>没收违法所得，处</w:t>
            </w:r>
            <w:r>
              <w:rPr>
                <w:kern w:val="0"/>
                <w:sz w:val="18"/>
                <w:szCs w:val="18"/>
              </w:rPr>
              <w:t>20</w:t>
            </w:r>
            <w:r>
              <w:rPr>
                <w:kern w:val="0"/>
                <w:sz w:val="18"/>
                <w:szCs w:val="18"/>
              </w:rPr>
              <w:t>万元以上</w:t>
            </w:r>
            <w:r>
              <w:rPr>
                <w:kern w:val="0"/>
                <w:sz w:val="18"/>
                <w:szCs w:val="18"/>
              </w:rPr>
              <w:t>25</w:t>
            </w:r>
            <w:r>
              <w:rPr>
                <w:kern w:val="0"/>
                <w:sz w:val="18"/>
                <w:szCs w:val="18"/>
              </w:rPr>
              <w:t>万元以下罚款，</w:t>
            </w:r>
            <w:r>
              <w:rPr>
                <w:rFonts w:hint="eastAsia"/>
                <w:kern w:val="0"/>
                <w:sz w:val="18"/>
                <w:szCs w:val="18"/>
              </w:rPr>
              <w:t>禁止其二年内代理依法必须进行招标的项目</w:t>
            </w:r>
          </w:p>
          <w:p w:rsidR="00EA34CC" w:rsidRDefault="00EA34CC" w:rsidP="00A91F8E">
            <w:pPr>
              <w:widowControl/>
              <w:spacing w:line="320" w:lineRule="exact"/>
              <w:jc w:val="center"/>
              <w:rPr>
                <w:kern w:val="0"/>
                <w:sz w:val="18"/>
                <w:szCs w:val="18"/>
              </w:rPr>
            </w:pPr>
            <w:r>
              <w:rPr>
                <w:kern w:val="0"/>
                <w:sz w:val="18"/>
                <w:szCs w:val="18"/>
              </w:rPr>
              <w:t>对单位责任人员：</w:t>
            </w:r>
            <w:r>
              <w:rPr>
                <w:rFonts w:hint="eastAsia"/>
                <w:kern w:val="0"/>
                <w:sz w:val="18"/>
                <w:szCs w:val="18"/>
              </w:rPr>
              <w:t>没收违法所得，处</w:t>
            </w:r>
            <w:r>
              <w:rPr>
                <w:kern w:val="0"/>
                <w:sz w:val="18"/>
                <w:szCs w:val="18"/>
              </w:rPr>
              <w:t>单位罚款数额</w:t>
            </w:r>
            <w:r>
              <w:rPr>
                <w:kern w:val="0"/>
                <w:sz w:val="18"/>
                <w:szCs w:val="18"/>
              </w:rPr>
              <w:t>8.5%</w:t>
            </w:r>
            <w:r>
              <w:rPr>
                <w:kern w:val="0"/>
                <w:sz w:val="18"/>
                <w:szCs w:val="18"/>
              </w:rPr>
              <w:t>以上</w:t>
            </w:r>
            <w:r>
              <w:rPr>
                <w:kern w:val="0"/>
                <w:sz w:val="18"/>
                <w:szCs w:val="18"/>
              </w:rPr>
              <w:t>10%</w:t>
            </w:r>
            <w:r>
              <w:rPr>
                <w:kern w:val="0"/>
                <w:sz w:val="18"/>
                <w:szCs w:val="18"/>
              </w:rPr>
              <w:t>以下罚款</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0201885000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对</w:t>
            </w:r>
            <w:r>
              <w:rPr>
                <w:kern w:val="0"/>
                <w:sz w:val="18"/>
                <w:szCs w:val="18"/>
              </w:rPr>
              <w:t>招标人以不合理的条件限制或者排斥潜在投标人的，对潜在投标人实行歧视待遇的，强制要求投标人组成联合体共同投标的，或者限制投标人之间竞争的</w:t>
            </w:r>
            <w:r>
              <w:rPr>
                <w:rFonts w:hint="eastAsia"/>
                <w:kern w:val="0"/>
                <w:sz w:val="18"/>
                <w:szCs w:val="18"/>
              </w:rPr>
              <w:t>处罚</w:t>
            </w:r>
          </w:p>
        </w:tc>
      </w:tr>
      <w:tr w:rsidR="00EA34CC" w:rsidTr="00A91F8E">
        <w:trPr>
          <w:trHeight w:val="138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kern w:val="0"/>
                <w:sz w:val="18"/>
                <w:szCs w:val="18"/>
              </w:rPr>
              <w:t xml:space="preserve">   </w:t>
            </w:r>
            <w:r>
              <w:rPr>
                <w:rFonts w:hint="eastAsia"/>
                <w:kern w:val="0"/>
                <w:sz w:val="18"/>
                <w:szCs w:val="18"/>
              </w:rPr>
              <w:t>【法律】《中华人民共和国招标投标法》</w:t>
            </w:r>
            <w:r>
              <w:rPr>
                <w:rFonts w:hint="eastAsia"/>
                <w:kern w:val="0"/>
                <w:sz w:val="18"/>
                <w:szCs w:val="18"/>
              </w:rPr>
              <w:br/>
              <w:t xml:space="preserve">    </w:t>
            </w:r>
            <w:r>
              <w:rPr>
                <w:rFonts w:hint="eastAsia"/>
                <w:kern w:val="0"/>
                <w:sz w:val="18"/>
                <w:szCs w:val="18"/>
              </w:rPr>
              <w:t>第十八条第二款　招标人不得以不合理的条件限制或者排斥潜在投标人，不得对潜在投标人实行歧视待遇。</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第三十一条第四款　招标人不得强制投标人组成联合体共同投标，不得限制投标人之间的竞争。</w:t>
            </w:r>
            <w:r>
              <w:rPr>
                <w:rFonts w:hint="eastAsia"/>
                <w:kern w:val="0"/>
                <w:sz w:val="18"/>
                <w:szCs w:val="18"/>
              </w:rPr>
              <w:br/>
              <w:t xml:space="preserve">    </w:t>
            </w:r>
            <w:r>
              <w:rPr>
                <w:rFonts w:hint="eastAsia"/>
                <w:kern w:val="0"/>
                <w:sz w:val="18"/>
                <w:szCs w:val="18"/>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情形描述</w:t>
            </w:r>
          </w:p>
          <w:p w:rsidR="00EA34CC" w:rsidRDefault="00EA34CC" w:rsidP="00A91F8E">
            <w:pPr>
              <w:widowControl/>
              <w:spacing w:line="240" w:lineRule="exact"/>
              <w:jc w:val="left"/>
              <w:rPr>
                <w:kern w:val="0"/>
                <w:sz w:val="18"/>
                <w:szCs w:val="18"/>
              </w:rPr>
            </w:pPr>
            <w:r>
              <w:rPr>
                <w:kern w:val="0"/>
                <w:sz w:val="18"/>
                <w:szCs w:val="18"/>
              </w:rPr>
              <w:t xml:space="preserve">　</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仅有一种违法行为且按照要求改正的</w:t>
            </w:r>
          </w:p>
        </w:tc>
        <w:tc>
          <w:tcPr>
            <w:tcW w:w="1106" w:type="dxa"/>
            <w:vMerge w:val="restart"/>
            <w:tcBorders>
              <w:top w:val="nil"/>
              <w:left w:val="nil"/>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裁量幅度</w:t>
            </w:r>
          </w:p>
          <w:p w:rsidR="00EA34CC" w:rsidRDefault="00EA34CC" w:rsidP="00A91F8E">
            <w:pPr>
              <w:widowControl/>
              <w:spacing w:line="240" w:lineRule="exact"/>
              <w:jc w:val="left"/>
              <w:rPr>
                <w:kern w:val="0"/>
                <w:sz w:val="18"/>
                <w:szCs w:val="18"/>
              </w:rPr>
            </w:pPr>
            <w:r>
              <w:rPr>
                <w:kern w:val="0"/>
                <w:sz w:val="18"/>
                <w:szCs w:val="18"/>
              </w:rPr>
              <w:t xml:space="preserve">　</w:t>
            </w: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有两种</w:t>
            </w:r>
            <w:r>
              <w:rPr>
                <w:rFonts w:hint="eastAsia"/>
                <w:kern w:val="0"/>
                <w:sz w:val="18"/>
                <w:szCs w:val="18"/>
              </w:rPr>
              <w:t>或两种以上</w:t>
            </w:r>
            <w:r>
              <w:rPr>
                <w:kern w:val="0"/>
                <w:sz w:val="18"/>
                <w:szCs w:val="18"/>
              </w:rPr>
              <w:t>违法行为且按照要求改正的</w:t>
            </w:r>
          </w:p>
        </w:tc>
        <w:tc>
          <w:tcPr>
            <w:tcW w:w="1106" w:type="dxa"/>
            <w:vMerge/>
            <w:tcBorders>
              <w:left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r w:rsidR="00EA34CC" w:rsidTr="00A91F8E">
        <w:trPr>
          <w:trHeight w:val="285"/>
        </w:trPr>
        <w:tc>
          <w:tcPr>
            <w:tcW w:w="1070" w:type="dxa"/>
            <w:tcBorders>
              <w:left w:val="single" w:sz="8"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仅有一种违法行为且</w:t>
            </w:r>
            <w:r>
              <w:rPr>
                <w:rFonts w:hint="eastAsia"/>
                <w:kern w:val="0"/>
                <w:sz w:val="18"/>
                <w:szCs w:val="18"/>
              </w:rPr>
              <w:t>未</w:t>
            </w:r>
            <w:r>
              <w:rPr>
                <w:kern w:val="0"/>
                <w:sz w:val="18"/>
                <w:szCs w:val="18"/>
              </w:rPr>
              <w:t>按照要求改正的</w:t>
            </w:r>
          </w:p>
        </w:tc>
        <w:tc>
          <w:tcPr>
            <w:tcW w:w="1106" w:type="dxa"/>
            <w:tcBorders>
              <w:left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3</w:t>
            </w:r>
            <w:r>
              <w:rPr>
                <w:kern w:val="0"/>
                <w:sz w:val="18"/>
                <w:szCs w:val="18"/>
              </w:rPr>
              <w:t>万元以上</w:t>
            </w:r>
            <w:r>
              <w:rPr>
                <w:kern w:val="0"/>
                <w:sz w:val="18"/>
                <w:szCs w:val="18"/>
              </w:rPr>
              <w:t>4</w:t>
            </w:r>
            <w:r>
              <w:rPr>
                <w:kern w:val="0"/>
                <w:sz w:val="18"/>
                <w:szCs w:val="18"/>
              </w:rPr>
              <w:t>万元以下罚款</w:t>
            </w:r>
          </w:p>
        </w:tc>
      </w:tr>
      <w:tr w:rsidR="00EA34CC" w:rsidTr="00A91F8E">
        <w:trPr>
          <w:trHeight w:val="285"/>
        </w:trPr>
        <w:tc>
          <w:tcPr>
            <w:tcW w:w="1070" w:type="dxa"/>
            <w:tcBorders>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有两种</w:t>
            </w:r>
            <w:r>
              <w:rPr>
                <w:rFonts w:hint="eastAsia"/>
                <w:kern w:val="0"/>
                <w:sz w:val="18"/>
                <w:szCs w:val="18"/>
              </w:rPr>
              <w:t>或两种</w:t>
            </w:r>
            <w:r>
              <w:rPr>
                <w:kern w:val="0"/>
                <w:sz w:val="18"/>
                <w:szCs w:val="18"/>
              </w:rPr>
              <w:t>以上违法行为且</w:t>
            </w:r>
            <w:r>
              <w:rPr>
                <w:rFonts w:hint="eastAsia"/>
                <w:kern w:val="0"/>
                <w:sz w:val="18"/>
                <w:szCs w:val="18"/>
              </w:rPr>
              <w:t>未</w:t>
            </w:r>
            <w:r>
              <w:rPr>
                <w:kern w:val="0"/>
                <w:sz w:val="18"/>
                <w:szCs w:val="18"/>
              </w:rPr>
              <w:t>按照要求改正的</w:t>
            </w:r>
          </w:p>
        </w:tc>
        <w:tc>
          <w:tcPr>
            <w:tcW w:w="1106" w:type="dxa"/>
            <w:tcBorders>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4</w:t>
            </w:r>
            <w:r>
              <w:rPr>
                <w:kern w:val="0"/>
                <w:sz w:val="18"/>
                <w:szCs w:val="18"/>
              </w:rPr>
              <w:t>万元以上</w:t>
            </w:r>
            <w:r>
              <w:rPr>
                <w:kern w:val="0"/>
                <w:sz w:val="18"/>
                <w:szCs w:val="18"/>
              </w:rPr>
              <w:t>5</w:t>
            </w:r>
            <w:r>
              <w:rPr>
                <w:kern w:val="0"/>
                <w:sz w:val="18"/>
                <w:szCs w:val="18"/>
              </w:rPr>
              <w:t>万元以下罚款</w:t>
            </w:r>
          </w:p>
        </w:tc>
      </w:tr>
    </w:tbl>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p w:rsidR="00EA34CC" w:rsidRDefault="00EA34CC" w:rsidP="00EA34CC">
      <w:pPr>
        <w:widowControl/>
        <w:spacing w:line="240" w:lineRule="exact"/>
        <w:jc w:val="left"/>
        <w:rPr>
          <w:kern w:val="0"/>
          <w:sz w:val="18"/>
          <w:szCs w:val="18"/>
        </w:rPr>
      </w:pPr>
    </w:p>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0201886000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对招标人向他人透露已获取招标文件的潜在投标人的名称、数量或者可能影响公平竞争的有关招标投标的其他情况的，或者泄露标底的处罚</w:t>
            </w:r>
          </w:p>
        </w:tc>
      </w:tr>
      <w:tr w:rsidR="00EA34CC" w:rsidTr="00A91F8E">
        <w:trPr>
          <w:trHeight w:val="153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【法律】《中华人民共和国招标投标法》</w:t>
            </w:r>
            <w:r>
              <w:rPr>
                <w:rFonts w:hint="eastAsia"/>
                <w:kern w:val="0"/>
                <w:sz w:val="18"/>
                <w:szCs w:val="18"/>
              </w:rPr>
              <w:br/>
              <w:t xml:space="preserve">    </w:t>
            </w:r>
            <w:r>
              <w:rPr>
                <w:rFonts w:hint="eastAsia"/>
                <w:kern w:val="0"/>
                <w:sz w:val="18"/>
                <w:szCs w:val="18"/>
              </w:rPr>
              <w:t>第二十二条</w:t>
            </w:r>
            <w:r>
              <w:rPr>
                <w:rFonts w:hint="eastAsia"/>
                <w:kern w:val="0"/>
                <w:sz w:val="18"/>
                <w:szCs w:val="18"/>
              </w:rPr>
              <w:t xml:space="preserve"> </w:t>
            </w:r>
            <w:r>
              <w:rPr>
                <w:rFonts w:hint="eastAsia"/>
                <w:kern w:val="0"/>
                <w:sz w:val="18"/>
                <w:szCs w:val="18"/>
              </w:rPr>
              <w:t>招标人不得向他人透露已获取招标文件的潜在投标人的名称、数量以及可能影响公平竞争的有关招标投标的其他情况。</w:t>
            </w:r>
            <w:r>
              <w:rPr>
                <w:rFonts w:hint="eastAsia"/>
                <w:kern w:val="0"/>
                <w:sz w:val="18"/>
                <w:szCs w:val="18"/>
              </w:rPr>
              <w:br/>
            </w:r>
            <w:r>
              <w:rPr>
                <w:rFonts w:hint="eastAsia"/>
                <w:kern w:val="0"/>
                <w:sz w:val="18"/>
                <w:szCs w:val="18"/>
              </w:rPr>
              <w:t>招标人设有标底的，标底必须保密。</w:t>
            </w:r>
            <w:r>
              <w:rPr>
                <w:rFonts w:hint="eastAsia"/>
                <w:kern w:val="0"/>
                <w:sz w:val="18"/>
                <w:szCs w:val="18"/>
              </w:rPr>
              <w:br/>
              <w:t xml:space="preserve">    </w:t>
            </w:r>
            <w:r>
              <w:rPr>
                <w:rFonts w:hint="eastAsia"/>
                <w:kern w:val="0"/>
                <w:sz w:val="18"/>
                <w:szCs w:val="18"/>
              </w:rPr>
              <w:t>第五十二条第一款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p w:rsidR="00EA34CC" w:rsidRDefault="00EA34CC" w:rsidP="00A91F8E">
            <w:pPr>
              <w:widowControl/>
              <w:spacing w:line="24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泄露情况或标底，未对中标结果造成实质性影响，积极配合调查的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裁量幅度</w:t>
            </w: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70" w:type="dxa"/>
            <w:vMerge/>
            <w:tcBorders>
              <w:top w:val="nil"/>
              <w:left w:val="single" w:sz="8" w:space="0" w:color="auto"/>
              <w:bottom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泄露情况和标底，未对中标结果造成实质性影响的，拒不配合调查的</w:t>
            </w:r>
          </w:p>
        </w:tc>
        <w:tc>
          <w:tcPr>
            <w:tcW w:w="1106" w:type="dxa"/>
            <w:vMerge/>
            <w:tcBorders>
              <w:top w:val="nil"/>
              <w:left w:val="single" w:sz="4" w:space="0" w:color="auto"/>
              <w:bottom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r w:rsidR="00EA34CC" w:rsidTr="00A91F8E">
        <w:trPr>
          <w:trHeight w:val="285"/>
        </w:trPr>
        <w:tc>
          <w:tcPr>
            <w:tcW w:w="1070" w:type="dxa"/>
            <w:tcBorders>
              <w:top w:val="nil"/>
              <w:left w:val="single" w:sz="8" w:space="0" w:color="auto"/>
              <w:bottom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泄露情况或标底，对中标结果造成实质性影响的，积极配合调查的</w:t>
            </w:r>
          </w:p>
        </w:tc>
        <w:tc>
          <w:tcPr>
            <w:tcW w:w="1106" w:type="dxa"/>
            <w:tcBorders>
              <w:top w:val="nil"/>
              <w:left w:val="single" w:sz="4" w:space="0" w:color="auto"/>
              <w:bottom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5</w:t>
            </w:r>
            <w:r>
              <w:rPr>
                <w:rFonts w:hint="eastAsia"/>
                <w:kern w:val="0"/>
                <w:sz w:val="18"/>
                <w:szCs w:val="18"/>
              </w:rPr>
              <w:t>万元以上</w:t>
            </w:r>
            <w:r>
              <w:rPr>
                <w:rFonts w:hint="eastAsia"/>
                <w:kern w:val="0"/>
                <w:sz w:val="18"/>
                <w:szCs w:val="18"/>
              </w:rPr>
              <w:t>8</w:t>
            </w:r>
            <w:r>
              <w:rPr>
                <w:rFonts w:hint="eastAsia"/>
                <w:kern w:val="0"/>
                <w:sz w:val="18"/>
                <w:szCs w:val="18"/>
              </w:rPr>
              <w:t>万元以下罚款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泄露情况和标底，对中标结果造成实质性影响的，拒不配合调查的</w:t>
            </w:r>
          </w:p>
        </w:tc>
        <w:tc>
          <w:tcPr>
            <w:tcW w:w="1106"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8</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编号</w:t>
            </w:r>
            <w:r>
              <w:rPr>
                <w:rFonts w:hint="eastAsia"/>
                <w:kern w:val="0"/>
                <w:sz w:val="18"/>
                <w:szCs w:val="18"/>
              </w:rPr>
              <w:t>8</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0201887000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lastRenderedPageBreak/>
              <w:t>行为名称</w:t>
            </w:r>
          </w:p>
        </w:tc>
        <w:tc>
          <w:tcPr>
            <w:tcW w:w="12960" w:type="dxa"/>
            <w:gridSpan w:val="3"/>
          </w:tcPr>
          <w:p w:rsidR="00EA34CC" w:rsidRDefault="00EA34CC" w:rsidP="00A91F8E">
            <w:pPr>
              <w:widowControl/>
              <w:spacing w:line="240" w:lineRule="exact"/>
              <w:jc w:val="left"/>
              <w:rPr>
                <w:kern w:val="0"/>
                <w:sz w:val="18"/>
                <w:szCs w:val="18"/>
              </w:rPr>
            </w:pPr>
            <w:r>
              <w:rPr>
                <w:rFonts w:hint="eastAsia"/>
                <w:kern w:val="0"/>
                <w:sz w:val="18"/>
                <w:szCs w:val="18"/>
              </w:rPr>
              <w:t>对投标人相互串通投标或者与招标人串通投标的，投标人以向招标人或者评标委员会成员行贿的手段谋取中标的处罚</w:t>
            </w:r>
          </w:p>
        </w:tc>
      </w:tr>
      <w:tr w:rsidR="00EA34CC" w:rsidTr="00A91F8E">
        <w:trPr>
          <w:trHeight w:val="557"/>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【法律】《中华人民共和国招标投标法》</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第三十二条　投标人不得相互串通投标报价，不得排挤其他投标人的公平竞争，损害招标人或者其他投标人的合法权益。</w:t>
            </w:r>
          </w:p>
          <w:p w:rsidR="00EA34CC" w:rsidRDefault="00EA34CC" w:rsidP="00A91F8E">
            <w:pPr>
              <w:widowControl/>
              <w:spacing w:line="240" w:lineRule="exact"/>
              <w:jc w:val="left"/>
              <w:rPr>
                <w:kern w:val="0"/>
                <w:sz w:val="18"/>
                <w:szCs w:val="18"/>
              </w:rPr>
            </w:pPr>
            <w:r>
              <w:rPr>
                <w:rFonts w:hint="eastAsia"/>
                <w:kern w:val="0"/>
                <w:sz w:val="18"/>
                <w:szCs w:val="18"/>
              </w:rPr>
              <w:t>投标人不得与招标人串通投标，损害国家利益、社会公共利益或者他人的合法权益。</w:t>
            </w:r>
          </w:p>
          <w:p w:rsidR="00EA34CC" w:rsidRDefault="00EA34CC" w:rsidP="00A91F8E">
            <w:pPr>
              <w:widowControl/>
              <w:spacing w:line="240" w:lineRule="exact"/>
              <w:jc w:val="left"/>
              <w:rPr>
                <w:kern w:val="0"/>
                <w:sz w:val="18"/>
                <w:szCs w:val="18"/>
              </w:rPr>
            </w:pPr>
            <w:r>
              <w:rPr>
                <w:rFonts w:hint="eastAsia"/>
                <w:kern w:val="0"/>
                <w:sz w:val="18"/>
                <w:szCs w:val="18"/>
              </w:rPr>
              <w:t>禁止投标人以向招标人或者评标委员会成员行贿的手段谋取中标。</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w:t>
            </w:r>
            <w:r>
              <w:rPr>
                <w:rFonts w:hint="eastAsia"/>
                <w:kern w:val="0"/>
                <w:sz w:val="18"/>
                <w:szCs w:val="18"/>
              </w:rPr>
              <w:t>;</w:t>
            </w:r>
            <w:r>
              <w:rPr>
                <w:rFonts w:hint="eastAsia"/>
                <w:kern w:val="0"/>
                <w:sz w:val="18"/>
                <w:szCs w:val="18"/>
              </w:rPr>
              <w:t>有违法所得的，并处没收违法所得</w:t>
            </w:r>
            <w:r>
              <w:rPr>
                <w:rFonts w:hint="eastAsia"/>
                <w:kern w:val="0"/>
                <w:sz w:val="18"/>
                <w:szCs w:val="18"/>
              </w:rPr>
              <w:t>;</w:t>
            </w:r>
            <w:r>
              <w:rPr>
                <w:rFonts w:hint="eastAsia"/>
                <w:kern w:val="0"/>
                <w:sz w:val="18"/>
                <w:szCs w:val="18"/>
              </w:rPr>
              <w:t>情节严重的，取消其一年至二年内参加依法必须进行招标的项目的投标资格并予以公告，直至由工商行政管理机关吊销营业执照</w:t>
            </w:r>
            <w:r>
              <w:rPr>
                <w:rFonts w:hint="eastAsia"/>
                <w:kern w:val="0"/>
                <w:sz w:val="18"/>
                <w:szCs w:val="18"/>
              </w:rPr>
              <w:t>;</w:t>
            </w:r>
            <w:r>
              <w:rPr>
                <w:rFonts w:hint="eastAsia"/>
                <w:kern w:val="0"/>
                <w:sz w:val="18"/>
                <w:szCs w:val="18"/>
              </w:rPr>
              <w:t>构成犯罪的，依法追究刑事责任。给他人造成损失的，依法承担赔偿责任。</w:t>
            </w:r>
          </w:p>
          <w:p w:rsidR="00EA34CC" w:rsidRDefault="00EA34CC" w:rsidP="00A91F8E">
            <w:pPr>
              <w:widowControl/>
              <w:spacing w:line="240" w:lineRule="exact"/>
              <w:jc w:val="left"/>
              <w:rPr>
                <w:kern w:val="0"/>
                <w:sz w:val="18"/>
                <w:szCs w:val="18"/>
              </w:rPr>
            </w:pPr>
            <w:r>
              <w:rPr>
                <w:rFonts w:hint="eastAsia"/>
                <w:kern w:val="0"/>
                <w:sz w:val="18"/>
                <w:szCs w:val="18"/>
              </w:rPr>
              <w:t>【行政法规】《中和人民共和国招标投标条例》（</w:t>
            </w:r>
            <w:r>
              <w:rPr>
                <w:rFonts w:hint="eastAsia"/>
                <w:kern w:val="0"/>
                <w:sz w:val="18"/>
                <w:szCs w:val="18"/>
              </w:rPr>
              <w:t>2011</w:t>
            </w:r>
            <w:r>
              <w:rPr>
                <w:rFonts w:hint="eastAsia"/>
                <w:kern w:val="0"/>
                <w:sz w:val="18"/>
                <w:szCs w:val="18"/>
              </w:rPr>
              <w:t>年国务院令第</w:t>
            </w:r>
            <w:r>
              <w:rPr>
                <w:rFonts w:hint="eastAsia"/>
                <w:kern w:val="0"/>
                <w:sz w:val="18"/>
                <w:szCs w:val="18"/>
              </w:rPr>
              <w:t>613</w:t>
            </w:r>
            <w:r>
              <w:rPr>
                <w:rFonts w:hint="eastAsia"/>
                <w:kern w:val="0"/>
                <w:sz w:val="18"/>
                <w:szCs w:val="18"/>
              </w:rPr>
              <w:t>号）</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第六十七条第一款第二款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投标人有下列行为之一的，属于招标投标法第五十三条规定的情节严重行为，由有关行政监督部门取消其</w:t>
            </w:r>
            <w:r>
              <w:rPr>
                <w:rFonts w:hint="eastAsia"/>
                <w:kern w:val="0"/>
                <w:sz w:val="18"/>
                <w:szCs w:val="18"/>
              </w:rPr>
              <w:t>1</w:t>
            </w:r>
            <w:r>
              <w:rPr>
                <w:rFonts w:hint="eastAsia"/>
                <w:kern w:val="0"/>
                <w:sz w:val="18"/>
                <w:szCs w:val="18"/>
              </w:rPr>
              <w:t>年至</w:t>
            </w:r>
            <w:r>
              <w:rPr>
                <w:rFonts w:hint="eastAsia"/>
                <w:kern w:val="0"/>
                <w:sz w:val="18"/>
                <w:szCs w:val="18"/>
              </w:rPr>
              <w:t>2</w:t>
            </w:r>
            <w:r>
              <w:rPr>
                <w:rFonts w:hint="eastAsia"/>
                <w:kern w:val="0"/>
                <w:sz w:val="18"/>
                <w:szCs w:val="18"/>
              </w:rPr>
              <w:t>年内参加依法必须进行招标的项目的投标资格：</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（一）以行贿谋取中标；</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（二）</w:t>
            </w:r>
            <w:r>
              <w:rPr>
                <w:rFonts w:hint="eastAsia"/>
                <w:kern w:val="0"/>
                <w:sz w:val="18"/>
                <w:szCs w:val="18"/>
              </w:rPr>
              <w:t>3</w:t>
            </w:r>
            <w:r>
              <w:rPr>
                <w:rFonts w:hint="eastAsia"/>
                <w:kern w:val="0"/>
                <w:sz w:val="18"/>
                <w:szCs w:val="18"/>
              </w:rPr>
              <w:t>年内</w:t>
            </w:r>
            <w:r>
              <w:rPr>
                <w:rFonts w:hint="eastAsia"/>
                <w:kern w:val="0"/>
                <w:sz w:val="18"/>
                <w:szCs w:val="18"/>
              </w:rPr>
              <w:t>2</w:t>
            </w:r>
            <w:r>
              <w:rPr>
                <w:rFonts w:hint="eastAsia"/>
                <w:kern w:val="0"/>
                <w:sz w:val="18"/>
                <w:szCs w:val="18"/>
              </w:rPr>
              <w:t>次以上串通投标；</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（三）串通投标行为损害招标人、其他投标人或者国家、集体、公民的合法利益，造成直接经济损失</w:t>
            </w:r>
            <w:r>
              <w:rPr>
                <w:rFonts w:hint="eastAsia"/>
                <w:kern w:val="0"/>
                <w:sz w:val="18"/>
                <w:szCs w:val="18"/>
              </w:rPr>
              <w:t>30</w:t>
            </w:r>
            <w:r>
              <w:rPr>
                <w:rFonts w:hint="eastAsia"/>
                <w:kern w:val="0"/>
                <w:sz w:val="18"/>
                <w:szCs w:val="18"/>
              </w:rPr>
              <w:t>万元以上；</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（四）其他串通投标情节严重的行为。</w:t>
            </w:r>
          </w:p>
          <w:p w:rsidR="00EA34CC" w:rsidRDefault="00EA34CC" w:rsidP="00A91F8E">
            <w:pPr>
              <w:widowControl/>
              <w:spacing w:line="240" w:lineRule="exact"/>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（二）与建设单位或企业之间相互串通投标，或以行贿等不正当手段谋取中标的；</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p w:rsidR="00EA34CC" w:rsidRDefault="00EA34CC" w:rsidP="00A91F8E">
            <w:pPr>
              <w:widowControl/>
              <w:spacing w:line="240" w:lineRule="exact"/>
              <w:jc w:val="left"/>
              <w:rPr>
                <w:kern w:val="0"/>
                <w:sz w:val="18"/>
                <w:szCs w:val="18"/>
              </w:rPr>
            </w:pPr>
            <w:r>
              <w:rPr>
                <w:rFonts w:hint="eastAsia"/>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rFonts w:hint="eastAsia"/>
                <w:kern w:val="0"/>
                <w:sz w:val="18"/>
                <w:szCs w:val="18"/>
              </w:rPr>
              <w:t>30</w:t>
            </w:r>
            <w:r>
              <w:rPr>
                <w:rFonts w:hint="eastAsia"/>
                <w:kern w:val="0"/>
                <w:sz w:val="18"/>
                <w:szCs w:val="18"/>
              </w:rPr>
              <w:t>号，已根据《关于废止和修改部分招标投标规章和规范性文件的决定》修改）</w:t>
            </w:r>
          </w:p>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第七十四条</w:t>
            </w:r>
            <w:r>
              <w:rPr>
                <w:rFonts w:hint="eastAsia"/>
                <w:kern w:val="0"/>
                <w:sz w:val="18"/>
                <w:szCs w:val="18"/>
              </w:rPr>
              <w:t xml:space="preserve"> </w:t>
            </w:r>
            <w:r>
              <w:rPr>
                <w:rFonts w:hint="eastAsia"/>
                <w:kern w:val="0"/>
                <w:sz w:val="18"/>
                <w:szCs w:val="18"/>
              </w:rPr>
              <w:t>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警告，罚款，没收违法所得，取消其一年至二年内参加依法必须进行招标的项目的投标资格</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投标人相互串通投标或者与招标人串通投标的，不构成情节严重的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裁量幅度</w:t>
            </w: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对单位：处中标项目金额</w:t>
            </w:r>
            <w:r>
              <w:rPr>
                <w:rFonts w:hint="eastAsia"/>
                <w:kern w:val="0"/>
                <w:sz w:val="18"/>
                <w:szCs w:val="18"/>
              </w:rPr>
              <w:t>5</w:t>
            </w:r>
            <w:r>
              <w:rPr>
                <w:rFonts w:hint="eastAsia"/>
                <w:kern w:val="0"/>
                <w:sz w:val="18"/>
                <w:szCs w:val="18"/>
              </w:rPr>
              <w:t>‰</w:t>
            </w:r>
            <w:r>
              <w:rPr>
                <w:rFonts w:hint="eastAsia"/>
                <w:kern w:val="0"/>
                <w:sz w:val="18"/>
                <w:szCs w:val="18"/>
              </w:rPr>
              <w:t>~6</w:t>
            </w:r>
            <w:r>
              <w:rPr>
                <w:rFonts w:hint="eastAsia"/>
                <w:kern w:val="0"/>
                <w:sz w:val="18"/>
                <w:szCs w:val="18"/>
              </w:rPr>
              <w:t>‰的罚款</w:t>
            </w:r>
          </w:p>
          <w:p w:rsidR="00EA34CC" w:rsidRDefault="00EA34CC" w:rsidP="00A91F8E">
            <w:pPr>
              <w:widowControl/>
              <w:spacing w:line="240" w:lineRule="exact"/>
              <w:jc w:val="left"/>
              <w:rPr>
                <w:kern w:val="0"/>
                <w:sz w:val="18"/>
                <w:szCs w:val="18"/>
              </w:rPr>
            </w:pPr>
            <w:r>
              <w:rPr>
                <w:rFonts w:hint="eastAsia"/>
                <w:kern w:val="0"/>
                <w:sz w:val="18"/>
                <w:szCs w:val="18"/>
              </w:rPr>
              <w:t>对单位直接负责的主管人员和其他直接责任人员：处单位罚款数额</w:t>
            </w:r>
            <w:r>
              <w:rPr>
                <w:rFonts w:hint="eastAsia"/>
                <w:kern w:val="0"/>
                <w:sz w:val="18"/>
                <w:szCs w:val="18"/>
              </w:rPr>
              <w:t>5%~6%</w:t>
            </w:r>
            <w:r>
              <w:rPr>
                <w:rFonts w:hint="eastAsia"/>
                <w:kern w:val="0"/>
                <w:sz w:val="18"/>
                <w:szCs w:val="18"/>
              </w:rPr>
              <w:t>的罚款</w:t>
            </w:r>
          </w:p>
        </w:tc>
      </w:tr>
      <w:tr w:rsidR="00EA34CC" w:rsidTr="00A91F8E">
        <w:trPr>
          <w:trHeight w:val="285"/>
        </w:trPr>
        <w:tc>
          <w:tcPr>
            <w:tcW w:w="1070" w:type="dxa"/>
            <w:vMerge/>
            <w:tcBorders>
              <w:top w:val="nil"/>
              <w:left w:val="single" w:sz="8" w:space="0" w:color="auto"/>
              <w:bottom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投标人相互串通投标或者与招标人串通投标的，构成情节严重的</w:t>
            </w:r>
          </w:p>
        </w:tc>
        <w:tc>
          <w:tcPr>
            <w:tcW w:w="1106" w:type="dxa"/>
            <w:vMerge/>
            <w:tcBorders>
              <w:top w:val="nil"/>
              <w:left w:val="single" w:sz="4" w:space="0" w:color="auto"/>
              <w:bottom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对单位：处中标项目金额</w:t>
            </w:r>
            <w:r>
              <w:rPr>
                <w:rFonts w:hint="eastAsia"/>
                <w:kern w:val="0"/>
                <w:sz w:val="18"/>
                <w:szCs w:val="18"/>
              </w:rPr>
              <w:t>6</w:t>
            </w:r>
            <w:r>
              <w:rPr>
                <w:rFonts w:hint="eastAsia"/>
                <w:kern w:val="0"/>
                <w:sz w:val="18"/>
                <w:szCs w:val="18"/>
              </w:rPr>
              <w:t>‰</w:t>
            </w:r>
            <w:r>
              <w:rPr>
                <w:rFonts w:hint="eastAsia"/>
                <w:kern w:val="0"/>
                <w:sz w:val="18"/>
                <w:szCs w:val="18"/>
              </w:rPr>
              <w:t>~10</w:t>
            </w:r>
            <w:r>
              <w:rPr>
                <w:rFonts w:hint="eastAsia"/>
                <w:kern w:val="0"/>
                <w:sz w:val="18"/>
                <w:szCs w:val="18"/>
              </w:rPr>
              <w:t>‰的罚款</w:t>
            </w:r>
          </w:p>
          <w:p w:rsidR="00EA34CC" w:rsidRDefault="00EA34CC" w:rsidP="00A91F8E">
            <w:pPr>
              <w:widowControl/>
              <w:spacing w:line="240" w:lineRule="exact"/>
              <w:jc w:val="left"/>
              <w:rPr>
                <w:kern w:val="0"/>
                <w:sz w:val="18"/>
                <w:szCs w:val="18"/>
              </w:rPr>
            </w:pPr>
            <w:r>
              <w:rPr>
                <w:rFonts w:hint="eastAsia"/>
                <w:kern w:val="0"/>
                <w:sz w:val="18"/>
                <w:szCs w:val="18"/>
              </w:rPr>
              <w:t>对单位直接负责的主管人员和其他直接责任人员：处单位罚款数额</w:t>
            </w:r>
            <w:r>
              <w:rPr>
                <w:rFonts w:hint="eastAsia"/>
                <w:kern w:val="0"/>
                <w:sz w:val="18"/>
                <w:szCs w:val="18"/>
              </w:rPr>
              <w:t xml:space="preserve">6%~ </w:t>
            </w:r>
            <w:r>
              <w:rPr>
                <w:rFonts w:hint="eastAsia"/>
                <w:kern w:val="0"/>
                <w:sz w:val="18"/>
                <w:szCs w:val="18"/>
              </w:rPr>
              <w:lastRenderedPageBreak/>
              <w:t>10%</w:t>
            </w:r>
            <w:r>
              <w:rPr>
                <w:rFonts w:hint="eastAsia"/>
                <w:kern w:val="0"/>
                <w:sz w:val="18"/>
                <w:szCs w:val="18"/>
              </w:rPr>
              <w:t>的罚款</w:t>
            </w:r>
          </w:p>
          <w:p w:rsidR="00EA34CC" w:rsidRDefault="00EA34CC" w:rsidP="00A91F8E">
            <w:pPr>
              <w:widowControl/>
              <w:spacing w:line="240" w:lineRule="exact"/>
              <w:jc w:val="left"/>
              <w:rPr>
                <w:kern w:val="0"/>
                <w:sz w:val="18"/>
                <w:szCs w:val="18"/>
              </w:rPr>
            </w:pPr>
            <w:r>
              <w:rPr>
                <w:rFonts w:hint="eastAsia"/>
                <w:kern w:val="0"/>
                <w:sz w:val="18"/>
                <w:szCs w:val="18"/>
              </w:rPr>
              <w:t>取消其一年至二年内参加依法必须进行招标的项目的投标资格并予以公告</w:t>
            </w:r>
          </w:p>
        </w:tc>
      </w:tr>
      <w:tr w:rsidR="00EA34CC" w:rsidTr="00A91F8E">
        <w:trPr>
          <w:trHeight w:val="285"/>
        </w:trPr>
        <w:tc>
          <w:tcPr>
            <w:tcW w:w="1070" w:type="dxa"/>
            <w:tcBorders>
              <w:top w:val="nil"/>
              <w:left w:val="single" w:sz="8" w:space="0" w:color="auto"/>
              <w:bottom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投标人以向招标人或者评标委员会成员行贿的手段谋取中标，不构成情节严重的</w:t>
            </w:r>
          </w:p>
        </w:tc>
        <w:tc>
          <w:tcPr>
            <w:tcW w:w="1106" w:type="dxa"/>
            <w:tcBorders>
              <w:top w:val="nil"/>
              <w:left w:val="single" w:sz="4" w:space="0" w:color="auto"/>
              <w:bottom w:val="nil"/>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对单位：处中标项目金额</w:t>
            </w:r>
            <w:r>
              <w:rPr>
                <w:rFonts w:hint="eastAsia"/>
                <w:kern w:val="0"/>
                <w:sz w:val="18"/>
                <w:szCs w:val="18"/>
              </w:rPr>
              <w:t>5</w:t>
            </w:r>
            <w:r>
              <w:rPr>
                <w:rFonts w:hint="eastAsia"/>
                <w:kern w:val="0"/>
                <w:sz w:val="18"/>
                <w:szCs w:val="18"/>
              </w:rPr>
              <w:t>‰</w:t>
            </w:r>
            <w:r>
              <w:rPr>
                <w:rFonts w:hint="eastAsia"/>
                <w:kern w:val="0"/>
                <w:sz w:val="18"/>
                <w:szCs w:val="18"/>
              </w:rPr>
              <w:t>~6</w:t>
            </w:r>
            <w:r>
              <w:rPr>
                <w:rFonts w:hint="eastAsia"/>
                <w:kern w:val="0"/>
                <w:sz w:val="18"/>
                <w:szCs w:val="18"/>
              </w:rPr>
              <w:t>‰的罚款</w:t>
            </w:r>
          </w:p>
          <w:p w:rsidR="00EA34CC" w:rsidRDefault="00EA34CC" w:rsidP="00A91F8E">
            <w:pPr>
              <w:widowControl/>
              <w:spacing w:line="240" w:lineRule="exact"/>
              <w:jc w:val="left"/>
              <w:rPr>
                <w:kern w:val="0"/>
                <w:sz w:val="18"/>
                <w:szCs w:val="18"/>
              </w:rPr>
            </w:pPr>
            <w:r>
              <w:rPr>
                <w:rFonts w:hint="eastAsia"/>
                <w:kern w:val="0"/>
                <w:sz w:val="18"/>
                <w:szCs w:val="18"/>
              </w:rPr>
              <w:t>对单位直接负责的主管人员和其他直接责任人员：处单位罚款数额</w:t>
            </w:r>
            <w:r>
              <w:rPr>
                <w:rFonts w:hint="eastAsia"/>
                <w:kern w:val="0"/>
                <w:sz w:val="18"/>
                <w:szCs w:val="18"/>
              </w:rPr>
              <w:t>5% ~6%</w:t>
            </w:r>
            <w:r>
              <w:rPr>
                <w:rFonts w:hint="eastAsia"/>
                <w:kern w:val="0"/>
                <w:sz w:val="18"/>
                <w:szCs w:val="18"/>
              </w:rPr>
              <w:t>的罚款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投标人以向招标人或者评标委员会成员行贿的手段谋取中标，构成情节严重的</w:t>
            </w:r>
          </w:p>
        </w:tc>
        <w:tc>
          <w:tcPr>
            <w:tcW w:w="1106"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对单位：处中标项目金额</w:t>
            </w:r>
            <w:r>
              <w:rPr>
                <w:rFonts w:hint="eastAsia"/>
                <w:kern w:val="0"/>
                <w:sz w:val="18"/>
                <w:szCs w:val="18"/>
              </w:rPr>
              <w:t>6</w:t>
            </w:r>
            <w:r>
              <w:rPr>
                <w:rFonts w:hint="eastAsia"/>
                <w:kern w:val="0"/>
                <w:sz w:val="18"/>
                <w:szCs w:val="18"/>
              </w:rPr>
              <w:t>‰</w:t>
            </w:r>
            <w:r>
              <w:rPr>
                <w:rFonts w:hint="eastAsia"/>
                <w:kern w:val="0"/>
                <w:sz w:val="18"/>
                <w:szCs w:val="18"/>
              </w:rPr>
              <w:t>~10</w:t>
            </w:r>
            <w:r>
              <w:rPr>
                <w:rFonts w:hint="eastAsia"/>
                <w:kern w:val="0"/>
                <w:sz w:val="18"/>
                <w:szCs w:val="18"/>
              </w:rPr>
              <w:t>‰的罚款</w:t>
            </w:r>
          </w:p>
          <w:p w:rsidR="00EA34CC" w:rsidRDefault="00EA34CC" w:rsidP="00A91F8E">
            <w:pPr>
              <w:widowControl/>
              <w:spacing w:line="240" w:lineRule="exact"/>
              <w:jc w:val="left"/>
              <w:rPr>
                <w:kern w:val="0"/>
                <w:sz w:val="18"/>
                <w:szCs w:val="18"/>
              </w:rPr>
            </w:pPr>
            <w:r>
              <w:rPr>
                <w:rFonts w:hint="eastAsia"/>
                <w:kern w:val="0"/>
                <w:sz w:val="18"/>
                <w:szCs w:val="18"/>
              </w:rPr>
              <w:t>对单位直接负责的主管人员和其他直接责任人员：处单位罚款数额</w:t>
            </w:r>
            <w:r>
              <w:rPr>
                <w:rFonts w:hint="eastAsia"/>
                <w:kern w:val="0"/>
                <w:sz w:val="18"/>
                <w:szCs w:val="18"/>
              </w:rPr>
              <w:t>6%~ 10%</w:t>
            </w:r>
            <w:r>
              <w:rPr>
                <w:rFonts w:hint="eastAsia"/>
                <w:kern w:val="0"/>
                <w:sz w:val="18"/>
                <w:szCs w:val="18"/>
              </w:rPr>
              <w:t>的罚款</w:t>
            </w:r>
          </w:p>
          <w:p w:rsidR="00EA34CC" w:rsidRDefault="00EA34CC" w:rsidP="00A91F8E">
            <w:pPr>
              <w:widowControl/>
              <w:spacing w:line="240" w:lineRule="exact"/>
              <w:jc w:val="left"/>
              <w:rPr>
                <w:kern w:val="0"/>
                <w:sz w:val="18"/>
                <w:szCs w:val="18"/>
              </w:rPr>
            </w:pPr>
            <w:r>
              <w:rPr>
                <w:rFonts w:hint="eastAsia"/>
                <w:kern w:val="0"/>
                <w:sz w:val="18"/>
                <w:szCs w:val="18"/>
              </w:rPr>
              <w:t>取消其一年至二年内参加依法必须进行招标的项目的投标资格并予以公告，责令停业整顿，降低资质等级或者吊销资质证书</w:t>
            </w:r>
          </w:p>
          <w:p w:rsidR="00EA34CC" w:rsidRDefault="00EA34CC" w:rsidP="00A91F8E">
            <w:pPr>
              <w:widowControl/>
              <w:spacing w:line="240" w:lineRule="exact"/>
              <w:jc w:val="left"/>
              <w:rPr>
                <w:kern w:val="0"/>
                <w:sz w:val="18"/>
                <w:szCs w:val="18"/>
              </w:rPr>
            </w:pPr>
            <w:r>
              <w:rPr>
                <w:rFonts w:hint="eastAsia"/>
                <w:kern w:val="0"/>
                <w:sz w:val="18"/>
                <w:szCs w:val="18"/>
              </w:rPr>
              <w:t>对工程的承包单位可以责令停业整顿，降低资质等级或者吊销资质证书</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vAlign w:val="center"/>
          </w:tcPr>
          <w:p w:rsidR="00EA34CC" w:rsidRDefault="00EA34CC" w:rsidP="00A91F8E">
            <w:pPr>
              <w:widowControl/>
              <w:spacing w:line="240" w:lineRule="exact"/>
              <w:jc w:val="left"/>
              <w:rPr>
                <w:kern w:val="0"/>
                <w:sz w:val="18"/>
                <w:szCs w:val="18"/>
              </w:rPr>
            </w:pPr>
            <w:r>
              <w:rPr>
                <w:rFonts w:hint="eastAsia"/>
                <w:kern w:val="0"/>
                <w:sz w:val="18"/>
                <w:szCs w:val="18"/>
              </w:rPr>
              <w:t>编号</w:t>
            </w:r>
          </w:p>
        </w:tc>
        <w:tc>
          <w:tcPr>
            <w:tcW w:w="12960" w:type="dxa"/>
            <w:gridSpan w:val="3"/>
            <w:vAlign w:val="center"/>
          </w:tcPr>
          <w:p w:rsidR="00EA34CC" w:rsidRDefault="00EA34CC" w:rsidP="00A91F8E">
            <w:pPr>
              <w:widowControl/>
              <w:spacing w:line="240" w:lineRule="exact"/>
              <w:jc w:val="left"/>
              <w:rPr>
                <w:kern w:val="0"/>
                <w:sz w:val="18"/>
                <w:szCs w:val="18"/>
              </w:rPr>
            </w:pPr>
            <w:r>
              <w:rPr>
                <w:rFonts w:hint="eastAsia"/>
                <w:kern w:val="0"/>
                <w:sz w:val="18"/>
                <w:szCs w:val="18"/>
              </w:rPr>
              <w:t>0201888000</w:t>
            </w:r>
          </w:p>
        </w:tc>
      </w:tr>
      <w:tr w:rsidR="00EA34CC" w:rsidTr="00A91F8E">
        <w:trPr>
          <w:trHeight w:val="285"/>
        </w:trPr>
        <w:tc>
          <w:tcPr>
            <w:tcW w:w="1070" w:type="dxa"/>
            <w:vAlign w:val="center"/>
          </w:tcPr>
          <w:p w:rsidR="00EA34CC" w:rsidRDefault="00EA34CC" w:rsidP="00A91F8E">
            <w:pPr>
              <w:widowControl/>
              <w:spacing w:line="240" w:lineRule="exact"/>
              <w:jc w:val="left"/>
              <w:rPr>
                <w:kern w:val="0"/>
                <w:sz w:val="18"/>
                <w:szCs w:val="18"/>
              </w:rPr>
            </w:pPr>
            <w:r>
              <w:rPr>
                <w:rFonts w:hint="eastAsia"/>
                <w:kern w:val="0"/>
                <w:sz w:val="18"/>
                <w:szCs w:val="18"/>
              </w:rPr>
              <w:t>行为名称</w:t>
            </w:r>
          </w:p>
        </w:tc>
        <w:tc>
          <w:tcPr>
            <w:tcW w:w="12960" w:type="dxa"/>
            <w:gridSpan w:val="3"/>
            <w:vAlign w:val="center"/>
          </w:tcPr>
          <w:p w:rsidR="00EA34CC" w:rsidRDefault="00EA34CC" w:rsidP="00A91F8E">
            <w:pPr>
              <w:widowControl/>
              <w:spacing w:line="240" w:lineRule="exact"/>
              <w:jc w:val="left"/>
              <w:rPr>
                <w:kern w:val="0"/>
                <w:sz w:val="18"/>
                <w:szCs w:val="18"/>
              </w:rPr>
            </w:pPr>
            <w:r>
              <w:rPr>
                <w:rFonts w:hint="eastAsia"/>
                <w:kern w:val="0"/>
                <w:sz w:val="18"/>
                <w:szCs w:val="18"/>
              </w:rPr>
              <w:t>对投标人以他人名义投标或者以其他方式弄虚作假，骗取中标的处罚</w:t>
            </w:r>
          </w:p>
        </w:tc>
      </w:tr>
      <w:tr w:rsidR="00EA34CC" w:rsidTr="00A91F8E">
        <w:trPr>
          <w:trHeight w:val="3540"/>
        </w:trPr>
        <w:tc>
          <w:tcPr>
            <w:tcW w:w="1070" w:type="dxa"/>
            <w:vAlign w:val="center"/>
          </w:tcPr>
          <w:p w:rsidR="00EA34CC" w:rsidRDefault="00EA34CC" w:rsidP="00A91F8E">
            <w:pPr>
              <w:widowControl/>
              <w:spacing w:line="240" w:lineRule="exact"/>
              <w:jc w:val="left"/>
              <w:rPr>
                <w:kern w:val="0"/>
                <w:sz w:val="18"/>
                <w:szCs w:val="18"/>
              </w:rPr>
            </w:pPr>
            <w:r>
              <w:rPr>
                <w:rFonts w:hint="eastAsia"/>
                <w:kern w:val="0"/>
                <w:sz w:val="18"/>
                <w:szCs w:val="18"/>
              </w:rPr>
              <w:lastRenderedPageBreak/>
              <w:t>法律依据</w:t>
            </w:r>
          </w:p>
        </w:tc>
        <w:tc>
          <w:tcPr>
            <w:tcW w:w="12960" w:type="dxa"/>
            <w:gridSpan w:val="3"/>
          </w:tcPr>
          <w:p w:rsidR="00EA34CC" w:rsidRDefault="00EA34CC" w:rsidP="00A91F8E">
            <w:pPr>
              <w:widowControl/>
              <w:spacing w:line="240" w:lineRule="exact"/>
              <w:jc w:val="left"/>
              <w:rPr>
                <w:kern w:val="0"/>
                <w:sz w:val="18"/>
                <w:szCs w:val="18"/>
              </w:rPr>
            </w:pPr>
            <w:r>
              <w:rPr>
                <w:rFonts w:hint="eastAsia"/>
                <w:kern w:val="0"/>
                <w:sz w:val="18"/>
                <w:szCs w:val="18"/>
              </w:rPr>
              <w:t>【法律】《中华人民共和国招标投标法》</w:t>
            </w:r>
            <w:r>
              <w:rPr>
                <w:rFonts w:hint="eastAsia"/>
                <w:kern w:val="0"/>
                <w:sz w:val="18"/>
                <w:szCs w:val="18"/>
              </w:rPr>
              <w:br/>
              <w:t xml:space="preserve">    </w:t>
            </w:r>
            <w:r>
              <w:rPr>
                <w:rFonts w:hint="eastAsia"/>
                <w:kern w:val="0"/>
                <w:sz w:val="18"/>
                <w:szCs w:val="18"/>
              </w:rPr>
              <w:t>第三十三条　投标人不得以低于成本的报价竞标，也不得以他人名义投标或者以其他方式弄虚作假，骗取中标。</w:t>
            </w:r>
            <w:r>
              <w:rPr>
                <w:rFonts w:hint="eastAsia"/>
                <w:kern w:val="0"/>
                <w:sz w:val="18"/>
                <w:szCs w:val="18"/>
              </w:rPr>
              <w:br/>
              <w:t xml:space="preserve">    </w:t>
            </w:r>
            <w:r>
              <w:rPr>
                <w:rFonts w:hint="eastAsia"/>
                <w:kern w:val="0"/>
                <w:sz w:val="18"/>
                <w:szCs w:val="18"/>
              </w:rPr>
              <w:t>第五十四条　投标人以他人名义投标或者以其他方式弄虚作假，骗取中标的，中标无效，给招标人造成损失的，依法承担赔偿责任；构成犯罪的，依法追究刑事责任。</w:t>
            </w:r>
            <w:r>
              <w:rPr>
                <w:rFonts w:hint="eastAsia"/>
                <w:kern w:val="0"/>
                <w:sz w:val="18"/>
                <w:szCs w:val="18"/>
              </w:rPr>
              <w:t xml:space="preserve"> </w:t>
            </w:r>
            <w:r>
              <w:rPr>
                <w:rFonts w:hint="eastAsia"/>
                <w:kern w:val="0"/>
                <w:sz w:val="18"/>
                <w:szCs w:val="18"/>
              </w:rPr>
              <w:br/>
            </w:r>
            <w:r>
              <w:rPr>
                <w:rFonts w:hint="eastAsia"/>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kern w:val="0"/>
                <w:sz w:val="18"/>
                <w:szCs w:val="18"/>
              </w:rPr>
              <w:br/>
            </w:r>
            <w:r>
              <w:rPr>
                <w:rFonts w:hint="eastAsia"/>
                <w:kern w:val="0"/>
                <w:sz w:val="18"/>
                <w:szCs w:val="18"/>
              </w:rPr>
              <w:t>【行政法规】《中华人民共和国招标投标法实施条例》（国务院令第</w:t>
            </w:r>
            <w:r>
              <w:rPr>
                <w:rFonts w:hint="eastAsia"/>
                <w:kern w:val="0"/>
                <w:sz w:val="18"/>
                <w:szCs w:val="18"/>
              </w:rPr>
              <w:t>613</w:t>
            </w:r>
            <w:r>
              <w:rPr>
                <w:rFonts w:hint="eastAsia"/>
                <w:kern w:val="0"/>
                <w:sz w:val="18"/>
                <w:szCs w:val="18"/>
              </w:rPr>
              <w:t>号）</w:t>
            </w:r>
            <w:r>
              <w:rPr>
                <w:rFonts w:hint="eastAsia"/>
                <w:kern w:val="0"/>
                <w:sz w:val="18"/>
                <w:szCs w:val="18"/>
              </w:rPr>
              <w:br/>
              <w:t xml:space="preserve">    </w:t>
            </w:r>
            <w:r>
              <w:rPr>
                <w:rFonts w:hint="eastAsia"/>
                <w:kern w:val="0"/>
                <w:sz w:val="18"/>
                <w:szCs w:val="18"/>
              </w:rPr>
              <w:t>第六十八条第二款　投标人有下列行为之一的，属于招标投标法第五十四条规定的情节严重行为，由有关行政监督部门取消其</w:t>
            </w:r>
            <w:r>
              <w:rPr>
                <w:rFonts w:hint="eastAsia"/>
                <w:kern w:val="0"/>
                <w:sz w:val="18"/>
                <w:szCs w:val="18"/>
              </w:rPr>
              <w:t>1</w:t>
            </w:r>
            <w:r>
              <w:rPr>
                <w:rFonts w:hint="eastAsia"/>
                <w:kern w:val="0"/>
                <w:sz w:val="18"/>
                <w:szCs w:val="18"/>
              </w:rPr>
              <w:t>年至</w:t>
            </w:r>
            <w:r>
              <w:rPr>
                <w:rFonts w:hint="eastAsia"/>
                <w:kern w:val="0"/>
                <w:sz w:val="18"/>
                <w:szCs w:val="18"/>
              </w:rPr>
              <w:t>3</w:t>
            </w:r>
            <w:r>
              <w:rPr>
                <w:rFonts w:hint="eastAsia"/>
                <w:kern w:val="0"/>
                <w:sz w:val="18"/>
                <w:szCs w:val="18"/>
              </w:rPr>
              <w:t>年内参加依法必须进行招标的项目的投标资格：</w:t>
            </w:r>
            <w:r>
              <w:rPr>
                <w:rFonts w:hint="eastAsia"/>
                <w:kern w:val="0"/>
                <w:sz w:val="18"/>
                <w:szCs w:val="18"/>
              </w:rPr>
              <w:br/>
              <w:t xml:space="preserve">    </w:t>
            </w:r>
            <w:r>
              <w:rPr>
                <w:rFonts w:hint="eastAsia"/>
                <w:kern w:val="0"/>
                <w:sz w:val="18"/>
                <w:szCs w:val="18"/>
              </w:rPr>
              <w:t>（一）伪造、变造资格、资质证书或者其他许可证件骗取中标；</w:t>
            </w:r>
            <w:r>
              <w:rPr>
                <w:rFonts w:hint="eastAsia"/>
                <w:kern w:val="0"/>
                <w:sz w:val="18"/>
                <w:szCs w:val="18"/>
              </w:rPr>
              <w:t xml:space="preserve"> </w:t>
            </w:r>
            <w:r>
              <w:rPr>
                <w:rFonts w:hint="eastAsia"/>
                <w:kern w:val="0"/>
                <w:sz w:val="18"/>
                <w:szCs w:val="18"/>
              </w:rPr>
              <w:br/>
              <w:t xml:space="preserve">    </w:t>
            </w:r>
            <w:r>
              <w:rPr>
                <w:rFonts w:hint="eastAsia"/>
                <w:kern w:val="0"/>
                <w:sz w:val="18"/>
                <w:szCs w:val="18"/>
              </w:rPr>
              <w:t>（二）</w:t>
            </w:r>
            <w:r>
              <w:rPr>
                <w:rFonts w:hint="eastAsia"/>
                <w:kern w:val="0"/>
                <w:sz w:val="18"/>
                <w:szCs w:val="18"/>
              </w:rPr>
              <w:t>3</w:t>
            </w:r>
            <w:r>
              <w:rPr>
                <w:rFonts w:hint="eastAsia"/>
                <w:kern w:val="0"/>
                <w:sz w:val="18"/>
                <w:szCs w:val="18"/>
              </w:rPr>
              <w:t>年内</w:t>
            </w:r>
            <w:r>
              <w:rPr>
                <w:rFonts w:hint="eastAsia"/>
                <w:kern w:val="0"/>
                <w:sz w:val="18"/>
                <w:szCs w:val="18"/>
              </w:rPr>
              <w:t>2</w:t>
            </w:r>
            <w:r>
              <w:rPr>
                <w:rFonts w:hint="eastAsia"/>
                <w:kern w:val="0"/>
                <w:sz w:val="18"/>
                <w:szCs w:val="18"/>
              </w:rPr>
              <w:t>次以上使用他人名义投标；</w:t>
            </w:r>
            <w:r>
              <w:rPr>
                <w:rFonts w:hint="eastAsia"/>
                <w:kern w:val="0"/>
                <w:sz w:val="18"/>
                <w:szCs w:val="18"/>
              </w:rPr>
              <w:br/>
              <w:t xml:space="preserve">    </w:t>
            </w:r>
            <w:r>
              <w:rPr>
                <w:rFonts w:hint="eastAsia"/>
                <w:kern w:val="0"/>
                <w:sz w:val="18"/>
                <w:szCs w:val="18"/>
              </w:rPr>
              <w:t>（三）弄虚作假骗取中标给招标人造成直接经济损失</w:t>
            </w:r>
            <w:r>
              <w:rPr>
                <w:rFonts w:hint="eastAsia"/>
                <w:kern w:val="0"/>
                <w:sz w:val="18"/>
                <w:szCs w:val="18"/>
              </w:rPr>
              <w:t>30</w:t>
            </w:r>
            <w:r>
              <w:rPr>
                <w:rFonts w:hint="eastAsia"/>
                <w:kern w:val="0"/>
                <w:sz w:val="18"/>
                <w:szCs w:val="18"/>
              </w:rPr>
              <w:t>万元以上；</w:t>
            </w:r>
            <w:r>
              <w:rPr>
                <w:rFonts w:hint="eastAsia"/>
                <w:kern w:val="0"/>
                <w:sz w:val="18"/>
                <w:szCs w:val="18"/>
              </w:rPr>
              <w:br/>
              <w:t xml:space="preserve">    </w:t>
            </w:r>
            <w:r>
              <w:rPr>
                <w:rFonts w:hint="eastAsia"/>
                <w:kern w:val="0"/>
                <w:sz w:val="18"/>
                <w:szCs w:val="18"/>
              </w:rPr>
              <w:t>（四）其他弄虚作假骗取中标情节严重的行为。</w:t>
            </w:r>
          </w:p>
        </w:tc>
      </w:tr>
      <w:tr w:rsidR="00EA34CC" w:rsidTr="00A91F8E">
        <w:trPr>
          <w:trHeight w:val="285"/>
        </w:trPr>
        <w:tc>
          <w:tcPr>
            <w:tcW w:w="1070" w:type="dxa"/>
            <w:vAlign w:val="center"/>
          </w:tcPr>
          <w:p w:rsidR="00EA34CC" w:rsidRDefault="00EA34CC" w:rsidP="00A91F8E">
            <w:pPr>
              <w:widowControl/>
              <w:spacing w:line="240" w:lineRule="exact"/>
              <w:jc w:val="left"/>
              <w:rPr>
                <w:kern w:val="0"/>
                <w:sz w:val="18"/>
                <w:szCs w:val="18"/>
              </w:rPr>
            </w:pPr>
            <w:r>
              <w:rPr>
                <w:rFonts w:hint="eastAsia"/>
                <w:kern w:val="0"/>
                <w:sz w:val="18"/>
                <w:szCs w:val="18"/>
              </w:rPr>
              <w:t>处罚种类</w:t>
            </w:r>
          </w:p>
        </w:tc>
        <w:tc>
          <w:tcPr>
            <w:tcW w:w="12960" w:type="dxa"/>
            <w:gridSpan w:val="3"/>
            <w:vAlign w:val="center"/>
          </w:tcPr>
          <w:p w:rsidR="00EA34CC" w:rsidRDefault="00EA34CC" w:rsidP="00A91F8E">
            <w:pPr>
              <w:widowControl/>
              <w:spacing w:line="240" w:lineRule="exact"/>
              <w:jc w:val="left"/>
              <w:rPr>
                <w:kern w:val="0"/>
                <w:sz w:val="18"/>
                <w:szCs w:val="18"/>
              </w:rPr>
            </w:pPr>
            <w:r>
              <w:rPr>
                <w:rFonts w:hint="eastAsia"/>
                <w:kern w:val="0"/>
                <w:sz w:val="18"/>
                <w:szCs w:val="18"/>
              </w:rPr>
              <w:t>罚款，没收违法所得，取消其一年至三年内参加依法必须进行招标的项目的投标资格</w:t>
            </w:r>
          </w:p>
        </w:tc>
      </w:tr>
      <w:tr w:rsidR="00EA34CC" w:rsidTr="00A91F8E">
        <w:trPr>
          <w:trHeight w:val="285"/>
        </w:trPr>
        <w:tc>
          <w:tcPr>
            <w:tcW w:w="14030" w:type="dxa"/>
            <w:gridSpan w:val="4"/>
            <w:vAlign w:val="center"/>
          </w:tcPr>
          <w:p w:rsidR="00EA34CC" w:rsidRDefault="00EA34CC" w:rsidP="00A91F8E">
            <w:pPr>
              <w:widowControl/>
              <w:spacing w:line="240" w:lineRule="exact"/>
              <w:jc w:val="left"/>
              <w:rPr>
                <w:kern w:val="0"/>
                <w:sz w:val="18"/>
                <w:szCs w:val="18"/>
              </w:rPr>
            </w:pPr>
            <w:r>
              <w:rPr>
                <w:rFonts w:hint="eastAsia"/>
                <w:kern w:val="0"/>
                <w:sz w:val="18"/>
                <w:szCs w:val="18"/>
              </w:rPr>
              <w:t>自由裁量基准</w:t>
            </w:r>
          </w:p>
        </w:tc>
      </w:tr>
      <w:tr w:rsidR="00EA34CC" w:rsidTr="00A91F8E">
        <w:trPr>
          <w:trHeight w:val="480"/>
        </w:trPr>
        <w:tc>
          <w:tcPr>
            <w:tcW w:w="1070" w:type="dxa"/>
            <w:vMerge w:val="restart"/>
            <w:vAlign w:val="center"/>
          </w:tcPr>
          <w:p w:rsidR="00EA34CC" w:rsidRDefault="00EA34CC" w:rsidP="00A91F8E">
            <w:pPr>
              <w:widowControl/>
              <w:spacing w:line="240" w:lineRule="exact"/>
              <w:jc w:val="left"/>
              <w:rPr>
                <w:kern w:val="0"/>
                <w:sz w:val="18"/>
                <w:szCs w:val="18"/>
              </w:rPr>
            </w:pPr>
            <w:r>
              <w:rPr>
                <w:rFonts w:hint="eastAsia"/>
                <w:kern w:val="0"/>
                <w:sz w:val="18"/>
                <w:szCs w:val="18"/>
              </w:rPr>
              <w:t>情形描述</w:t>
            </w:r>
          </w:p>
        </w:tc>
        <w:tc>
          <w:tcPr>
            <w:tcW w:w="6140" w:type="dxa"/>
            <w:vAlign w:val="center"/>
          </w:tcPr>
          <w:p w:rsidR="00EA34CC" w:rsidRDefault="00EA34CC" w:rsidP="00A91F8E">
            <w:pPr>
              <w:widowControl/>
              <w:spacing w:line="240" w:lineRule="exact"/>
              <w:jc w:val="left"/>
              <w:rPr>
                <w:kern w:val="0"/>
                <w:sz w:val="18"/>
                <w:szCs w:val="18"/>
              </w:rPr>
            </w:pPr>
            <w:r>
              <w:rPr>
                <w:rFonts w:hint="eastAsia"/>
                <w:kern w:val="0"/>
                <w:sz w:val="18"/>
                <w:szCs w:val="18"/>
              </w:rPr>
              <w:t>以他人名义投标或者以其他方式弄虚作假投标，但不构成情节严重的</w:t>
            </w:r>
          </w:p>
        </w:tc>
        <w:tc>
          <w:tcPr>
            <w:tcW w:w="1106" w:type="dxa"/>
            <w:vMerge w:val="restart"/>
            <w:vAlign w:val="center"/>
          </w:tcPr>
          <w:p w:rsidR="00EA34CC" w:rsidRDefault="00EA34CC" w:rsidP="00A91F8E">
            <w:pPr>
              <w:widowControl/>
              <w:spacing w:line="240" w:lineRule="exact"/>
              <w:jc w:val="left"/>
              <w:rPr>
                <w:kern w:val="0"/>
                <w:sz w:val="18"/>
                <w:szCs w:val="18"/>
              </w:rPr>
            </w:pPr>
            <w:r>
              <w:rPr>
                <w:rFonts w:hint="eastAsia"/>
                <w:kern w:val="0"/>
                <w:sz w:val="18"/>
                <w:szCs w:val="18"/>
              </w:rPr>
              <w:t>裁量幅度</w:t>
            </w:r>
          </w:p>
        </w:tc>
        <w:tc>
          <w:tcPr>
            <w:tcW w:w="5714" w:type="dxa"/>
            <w:vAlign w:val="center"/>
          </w:tcPr>
          <w:p w:rsidR="00EA34CC" w:rsidRDefault="00EA34CC" w:rsidP="00A91F8E">
            <w:pPr>
              <w:widowControl/>
              <w:spacing w:line="240" w:lineRule="exact"/>
              <w:jc w:val="left"/>
              <w:rPr>
                <w:kern w:val="0"/>
                <w:sz w:val="18"/>
                <w:szCs w:val="18"/>
              </w:rPr>
            </w:pPr>
            <w:r>
              <w:rPr>
                <w:rFonts w:hint="eastAsia"/>
                <w:kern w:val="0"/>
                <w:sz w:val="18"/>
                <w:szCs w:val="18"/>
              </w:rPr>
              <w:t>对单位：处中标项目金额</w:t>
            </w:r>
            <w:r>
              <w:rPr>
                <w:rFonts w:hint="eastAsia"/>
                <w:kern w:val="0"/>
                <w:sz w:val="18"/>
                <w:szCs w:val="18"/>
              </w:rPr>
              <w:t>5</w:t>
            </w:r>
            <w:r>
              <w:rPr>
                <w:rFonts w:hint="eastAsia"/>
                <w:kern w:val="0"/>
                <w:sz w:val="18"/>
                <w:szCs w:val="18"/>
              </w:rPr>
              <w:t>‰</w:t>
            </w:r>
            <w:r>
              <w:rPr>
                <w:rFonts w:hint="eastAsia"/>
                <w:kern w:val="0"/>
                <w:sz w:val="18"/>
                <w:szCs w:val="18"/>
              </w:rPr>
              <w:t>~6</w:t>
            </w:r>
            <w:r>
              <w:rPr>
                <w:rFonts w:hint="eastAsia"/>
                <w:kern w:val="0"/>
                <w:sz w:val="18"/>
                <w:szCs w:val="18"/>
              </w:rPr>
              <w:t>‰罚款</w:t>
            </w:r>
          </w:p>
          <w:p w:rsidR="00EA34CC" w:rsidRDefault="00EA34CC" w:rsidP="00A91F8E">
            <w:pPr>
              <w:widowControl/>
              <w:spacing w:line="240" w:lineRule="exact"/>
              <w:jc w:val="left"/>
              <w:rPr>
                <w:kern w:val="0"/>
                <w:sz w:val="18"/>
                <w:szCs w:val="18"/>
              </w:rPr>
            </w:pPr>
            <w:r>
              <w:rPr>
                <w:rFonts w:hint="eastAsia"/>
                <w:kern w:val="0"/>
                <w:sz w:val="18"/>
                <w:szCs w:val="18"/>
              </w:rPr>
              <w:t>对单位责任人员：处单位罚款数额</w:t>
            </w:r>
            <w:r>
              <w:rPr>
                <w:rFonts w:hint="eastAsia"/>
                <w:kern w:val="0"/>
                <w:sz w:val="18"/>
                <w:szCs w:val="18"/>
              </w:rPr>
              <w:t>5%~6%</w:t>
            </w:r>
            <w:r>
              <w:rPr>
                <w:rFonts w:hint="eastAsia"/>
                <w:kern w:val="0"/>
                <w:sz w:val="18"/>
                <w:szCs w:val="18"/>
              </w:rPr>
              <w:t>罚款</w:t>
            </w:r>
          </w:p>
        </w:tc>
      </w:tr>
      <w:tr w:rsidR="00EA34CC" w:rsidTr="00A91F8E">
        <w:trPr>
          <w:trHeight w:val="480"/>
        </w:trPr>
        <w:tc>
          <w:tcPr>
            <w:tcW w:w="1070" w:type="dxa"/>
            <w:vMerge/>
            <w:vAlign w:val="center"/>
          </w:tcPr>
          <w:p w:rsidR="00EA34CC" w:rsidRDefault="00EA34CC" w:rsidP="00A91F8E">
            <w:pPr>
              <w:widowControl/>
              <w:spacing w:line="240" w:lineRule="exact"/>
              <w:jc w:val="left"/>
              <w:rPr>
                <w:kern w:val="0"/>
                <w:sz w:val="18"/>
                <w:szCs w:val="18"/>
              </w:rPr>
            </w:pPr>
          </w:p>
        </w:tc>
        <w:tc>
          <w:tcPr>
            <w:tcW w:w="6140" w:type="dxa"/>
            <w:vAlign w:val="center"/>
          </w:tcPr>
          <w:p w:rsidR="00EA34CC" w:rsidRDefault="00EA34CC" w:rsidP="00A91F8E">
            <w:pPr>
              <w:widowControl/>
              <w:spacing w:line="240" w:lineRule="exact"/>
              <w:jc w:val="left"/>
              <w:rPr>
                <w:kern w:val="0"/>
                <w:sz w:val="18"/>
                <w:szCs w:val="18"/>
              </w:rPr>
            </w:pPr>
            <w:r>
              <w:rPr>
                <w:rFonts w:hint="eastAsia"/>
                <w:kern w:val="0"/>
                <w:sz w:val="18"/>
                <w:szCs w:val="18"/>
              </w:rPr>
              <w:t>以他人名义投标，同时有其他方式弄虚作假投标情形，但不构成情节严重的</w:t>
            </w:r>
          </w:p>
        </w:tc>
        <w:tc>
          <w:tcPr>
            <w:tcW w:w="1106" w:type="dxa"/>
            <w:vMerge/>
            <w:vAlign w:val="center"/>
          </w:tcPr>
          <w:p w:rsidR="00EA34CC" w:rsidRDefault="00EA34CC" w:rsidP="00A91F8E">
            <w:pPr>
              <w:widowControl/>
              <w:spacing w:line="240" w:lineRule="exact"/>
              <w:jc w:val="left"/>
              <w:rPr>
                <w:kern w:val="0"/>
                <w:sz w:val="18"/>
                <w:szCs w:val="18"/>
              </w:rPr>
            </w:pPr>
          </w:p>
        </w:tc>
        <w:tc>
          <w:tcPr>
            <w:tcW w:w="5714" w:type="dxa"/>
            <w:vAlign w:val="center"/>
          </w:tcPr>
          <w:p w:rsidR="00EA34CC" w:rsidRDefault="00EA34CC" w:rsidP="00A91F8E">
            <w:pPr>
              <w:widowControl/>
              <w:spacing w:line="240" w:lineRule="exact"/>
              <w:jc w:val="left"/>
              <w:rPr>
                <w:kern w:val="0"/>
                <w:sz w:val="18"/>
                <w:szCs w:val="18"/>
              </w:rPr>
            </w:pPr>
            <w:r>
              <w:rPr>
                <w:rFonts w:hint="eastAsia"/>
                <w:kern w:val="0"/>
                <w:sz w:val="18"/>
                <w:szCs w:val="18"/>
              </w:rPr>
              <w:t>对单位：处中标项目金额</w:t>
            </w:r>
            <w:r>
              <w:rPr>
                <w:rFonts w:hint="eastAsia"/>
                <w:kern w:val="0"/>
                <w:sz w:val="18"/>
                <w:szCs w:val="18"/>
              </w:rPr>
              <w:t>6</w:t>
            </w:r>
            <w:r>
              <w:rPr>
                <w:rFonts w:hint="eastAsia"/>
                <w:kern w:val="0"/>
                <w:sz w:val="18"/>
                <w:szCs w:val="18"/>
              </w:rPr>
              <w:t>‰</w:t>
            </w:r>
            <w:r>
              <w:rPr>
                <w:rFonts w:hint="eastAsia"/>
                <w:kern w:val="0"/>
                <w:sz w:val="18"/>
                <w:szCs w:val="18"/>
              </w:rPr>
              <w:t>~7</w:t>
            </w:r>
            <w:r>
              <w:rPr>
                <w:rFonts w:hint="eastAsia"/>
                <w:kern w:val="0"/>
                <w:sz w:val="18"/>
                <w:szCs w:val="18"/>
              </w:rPr>
              <w:t>‰罚款</w:t>
            </w:r>
          </w:p>
          <w:p w:rsidR="00EA34CC" w:rsidRDefault="00EA34CC" w:rsidP="00A91F8E">
            <w:pPr>
              <w:widowControl/>
              <w:spacing w:line="240" w:lineRule="exact"/>
              <w:jc w:val="left"/>
              <w:rPr>
                <w:kern w:val="0"/>
                <w:sz w:val="18"/>
                <w:szCs w:val="18"/>
              </w:rPr>
            </w:pPr>
            <w:r>
              <w:rPr>
                <w:rFonts w:hint="eastAsia"/>
                <w:kern w:val="0"/>
                <w:sz w:val="18"/>
                <w:szCs w:val="18"/>
              </w:rPr>
              <w:t>对单位责任人员：处单位罚款数额</w:t>
            </w:r>
            <w:r>
              <w:rPr>
                <w:rFonts w:hint="eastAsia"/>
                <w:kern w:val="0"/>
                <w:sz w:val="18"/>
                <w:szCs w:val="18"/>
              </w:rPr>
              <w:t>6%~7%</w:t>
            </w:r>
            <w:r>
              <w:rPr>
                <w:rFonts w:hint="eastAsia"/>
                <w:kern w:val="0"/>
                <w:sz w:val="18"/>
                <w:szCs w:val="18"/>
              </w:rPr>
              <w:t>罚款</w:t>
            </w:r>
          </w:p>
        </w:tc>
      </w:tr>
      <w:tr w:rsidR="00EA34CC" w:rsidTr="00A91F8E">
        <w:trPr>
          <w:trHeight w:val="480"/>
        </w:trPr>
        <w:tc>
          <w:tcPr>
            <w:tcW w:w="1070" w:type="dxa"/>
            <w:vMerge/>
            <w:vAlign w:val="center"/>
          </w:tcPr>
          <w:p w:rsidR="00EA34CC" w:rsidRDefault="00EA34CC" w:rsidP="00A91F8E">
            <w:pPr>
              <w:widowControl/>
              <w:spacing w:line="240" w:lineRule="exact"/>
              <w:jc w:val="left"/>
              <w:rPr>
                <w:kern w:val="0"/>
                <w:sz w:val="18"/>
                <w:szCs w:val="18"/>
              </w:rPr>
            </w:pPr>
          </w:p>
        </w:tc>
        <w:tc>
          <w:tcPr>
            <w:tcW w:w="6140" w:type="dxa"/>
            <w:vAlign w:val="center"/>
          </w:tcPr>
          <w:p w:rsidR="00EA34CC" w:rsidRDefault="00EA34CC" w:rsidP="00A91F8E">
            <w:pPr>
              <w:widowControl/>
              <w:spacing w:line="240" w:lineRule="exact"/>
              <w:jc w:val="left"/>
              <w:rPr>
                <w:kern w:val="0"/>
                <w:sz w:val="18"/>
                <w:szCs w:val="18"/>
              </w:rPr>
            </w:pPr>
            <w:r>
              <w:rPr>
                <w:rFonts w:hint="eastAsia"/>
                <w:kern w:val="0"/>
                <w:sz w:val="18"/>
                <w:szCs w:val="18"/>
              </w:rPr>
              <w:t>以他人名义投标或者其他方式弄虚作假投标，构成情节严重的</w:t>
            </w:r>
          </w:p>
        </w:tc>
        <w:tc>
          <w:tcPr>
            <w:tcW w:w="1106" w:type="dxa"/>
            <w:vMerge/>
            <w:vAlign w:val="center"/>
          </w:tcPr>
          <w:p w:rsidR="00EA34CC" w:rsidRDefault="00EA34CC" w:rsidP="00A91F8E">
            <w:pPr>
              <w:widowControl/>
              <w:spacing w:line="240" w:lineRule="exact"/>
              <w:jc w:val="left"/>
              <w:rPr>
                <w:kern w:val="0"/>
                <w:sz w:val="18"/>
                <w:szCs w:val="18"/>
              </w:rPr>
            </w:pPr>
          </w:p>
        </w:tc>
        <w:tc>
          <w:tcPr>
            <w:tcW w:w="5714" w:type="dxa"/>
            <w:vAlign w:val="center"/>
          </w:tcPr>
          <w:p w:rsidR="00EA34CC" w:rsidRDefault="00EA34CC" w:rsidP="00A91F8E">
            <w:pPr>
              <w:widowControl/>
              <w:spacing w:line="240" w:lineRule="exact"/>
              <w:jc w:val="left"/>
              <w:rPr>
                <w:kern w:val="0"/>
                <w:sz w:val="18"/>
                <w:szCs w:val="18"/>
              </w:rPr>
            </w:pPr>
            <w:r>
              <w:rPr>
                <w:rFonts w:hint="eastAsia"/>
                <w:kern w:val="0"/>
                <w:sz w:val="18"/>
                <w:szCs w:val="18"/>
              </w:rPr>
              <w:t>对单位：处中标项目金额</w:t>
            </w:r>
            <w:r>
              <w:rPr>
                <w:rFonts w:hint="eastAsia"/>
                <w:kern w:val="0"/>
                <w:sz w:val="18"/>
                <w:szCs w:val="18"/>
              </w:rPr>
              <w:t>7</w:t>
            </w:r>
            <w:r>
              <w:rPr>
                <w:rFonts w:hint="eastAsia"/>
                <w:kern w:val="0"/>
                <w:sz w:val="18"/>
                <w:szCs w:val="18"/>
              </w:rPr>
              <w:t>‰</w:t>
            </w:r>
            <w:r>
              <w:rPr>
                <w:rFonts w:hint="eastAsia"/>
                <w:kern w:val="0"/>
                <w:sz w:val="18"/>
                <w:szCs w:val="18"/>
              </w:rPr>
              <w:t>~8</w:t>
            </w:r>
            <w:r>
              <w:rPr>
                <w:rFonts w:hint="eastAsia"/>
                <w:kern w:val="0"/>
                <w:sz w:val="18"/>
                <w:szCs w:val="18"/>
              </w:rPr>
              <w:t>‰罚款，取消</w:t>
            </w:r>
            <w:r>
              <w:rPr>
                <w:rFonts w:hint="eastAsia"/>
                <w:kern w:val="0"/>
                <w:sz w:val="18"/>
                <w:szCs w:val="18"/>
              </w:rPr>
              <w:t>1</w:t>
            </w:r>
            <w:r>
              <w:rPr>
                <w:rFonts w:hint="eastAsia"/>
                <w:kern w:val="0"/>
                <w:sz w:val="18"/>
                <w:szCs w:val="18"/>
              </w:rPr>
              <w:t>年至</w:t>
            </w:r>
            <w:r>
              <w:rPr>
                <w:rFonts w:hint="eastAsia"/>
                <w:kern w:val="0"/>
                <w:sz w:val="18"/>
                <w:szCs w:val="18"/>
              </w:rPr>
              <w:t>2</w:t>
            </w:r>
            <w:r>
              <w:rPr>
                <w:rFonts w:hint="eastAsia"/>
                <w:kern w:val="0"/>
                <w:sz w:val="18"/>
                <w:szCs w:val="18"/>
              </w:rPr>
              <w:t>年内投标资格</w:t>
            </w:r>
          </w:p>
          <w:p w:rsidR="00EA34CC" w:rsidRDefault="00EA34CC" w:rsidP="00A91F8E">
            <w:pPr>
              <w:widowControl/>
              <w:spacing w:line="240" w:lineRule="exact"/>
              <w:jc w:val="left"/>
              <w:rPr>
                <w:kern w:val="0"/>
                <w:sz w:val="18"/>
                <w:szCs w:val="18"/>
              </w:rPr>
            </w:pPr>
            <w:r>
              <w:rPr>
                <w:rFonts w:hint="eastAsia"/>
                <w:kern w:val="0"/>
                <w:sz w:val="18"/>
                <w:szCs w:val="18"/>
              </w:rPr>
              <w:t>对单位责任人员：处单位罚款数额</w:t>
            </w:r>
            <w:r>
              <w:rPr>
                <w:rFonts w:hint="eastAsia"/>
                <w:kern w:val="0"/>
                <w:sz w:val="18"/>
                <w:szCs w:val="18"/>
              </w:rPr>
              <w:t>7%~8%</w:t>
            </w:r>
            <w:r>
              <w:rPr>
                <w:rFonts w:hint="eastAsia"/>
                <w:kern w:val="0"/>
                <w:sz w:val="18"/>
                <w:szCs w:val="18"/>
              </w:rPr>
              <w:t>罚款</w:t>
            </w:r>
          </w:p>
        </w:tc>
      </w:tr>
      <w:tr w:rsidR="00EA34CC" w:rsidTr="00A91F8E">
        <w:trPr>
          <w:trHeight w:val="720"/>
        </w:trPr>
        <w:tc>
          <w:tcPr>
            <w:tcW w:w="1070" w:type="dxa"/>
            <w:vMerge/>
            <w:vAlign w:val="center"/>
          </w:tcPr>
          <w:p w:rsidR="00EA34CC" w:rsidRDefault="00EA34CC" w:rsidP="00A91F8E">
            <w:pPr>
              <w:widowControl/>
              <w:spacing w:line="240" w:lineRule="exact"/>
              <w:jc w:val="left"/>
              <w:rPr>
                <w:kern w:val="0"/>
                <w:sz w:val="18"/>
                <w:szCs w:val="18"/>
              </w:rPr>
            </w:pPr>
          </w:p>
        </w:tc>
        <w:tc>
          <w:tcPr>
            <w:tcW w:w="6140" w:type="dxa"/>
            <w:vAlign w:val="center"/>
          </w:tcPr>
          <w:p w:rsidR="00EA34CC" w:rsidRDefault="00EA34CC" w:rsidP="00A91F8E">
            <w:pPr>
              <w:widowControl/>
              <w:spacing w:line="240" w:lineRule="exact"/>
              <w:jc w:val="left"/>
              <w:rPr>
                <w:kern w:val="0"/>
                <w:sz w:val="18"/>
                <w:szCs w:val="18"/>
              </w:rPr>
            </w:pPr>
            <w:r>
              <w:rPr>
                <w:rFonts w:hint="eastAsia"/>
                <w:kern w:val="0"/>
                <w:sz w:val="18"/>
                <w:szCs w:val="18"/>
              </w:rPr>
              <w:t>以他人名义投标，同时有其他方式弄虚作假投标情形，构成情节严重的</w:t>
            </w:r>
          </w:p>
        </w:tc>
        <w:tc>
          <w:tcPr>
            <w:tcW w:w="1106" w:type="dxa"/>
            <w:vMerge/>
            <w:vAlign w:val="center"/>
          </w:tcPr>
          <w:p w:rsidR="00EA34CC" w:rsidRDefault="00EA34CC" w:rsidP="00A91F8E">
            <w:pPr>
              <w:widowControl/>
              <w:spacing w:line="240" w:lineRule="exact"/>
              <w:jc w:val="left"/>
              <w:rPr>
                <w:kern w:val="0"/>
                <w:sz w:val="18"/>
                <w:szCs w:val="18"/>
              </w:rPr>
            </w:pPr>
          </w:p>
        </w:tc>
        <w:tc>
          <w:tcPr>
            <w:tcW w:w="5714" w:type="dxa"/>
            <w:vAlign w:val="center"/>
          </w:tcPr>
          <w:p w:rsidR="00EA34CC" w:rsidRDefault="00EA34CC" w:rsidP="00A91F8E">
            <w:pPr>
              <w:widowControl/>
              <w:spacing w:line="240" w:lineRule="exact"/>
              <w:jc w:val="left"/>
              <w:rPr>
                <w:kern w:val="0"/>
                <w:sz w:val="18"/>
                <w:szCs w:val="18"/>
              </w:rPr>
            </w:pPr>
            <w:r>
              <w:rPr>
                <w:rFonts w:hint="eastAsia"/>
                <w:kern w:val="0"/>
                <w:sz w:val="18"/>
                <w:szCs w:val="18"/>
              </w:rPr>
              <w:t>对单位：处中标项目金额</w:t>
            </w:r>
            <w:r>
              <w:rPr>
                <w:rFonts w:hint="eastAsia"/>
                <w:kern w:val="0"/>
                <w:sz w:val="18"/>
                <w:szCs w:val="18"/>
              </w:rPr>
              <w:t>8</w:t>
            </w:r>
            <w:r>
              <w:rPr>
                <w:rFonts w:hint="eastAsia"/>
                <w:kern w:val="0"/>
                <w:sz w:val="18"/>
                <w:szCs w:val="18"/>
              </w:rPr>
              <w:t>‰</w:t>
            </w:r>
            <w:r>
              <w:rPr>
                <w:rFonts w:hint="eastAsia"/>
                <w:kern w:val="0"/>
                <w:sz w:val="18"/>
                <w:szCs w:val="18"/>
              </w:rPr>
              <w:t>~10</w:t>
            </w:r>
            <w:r>
              <w:rPr>
                <w:rFonts w:hint="eastAsia"/>
                <w:kern w:val="0"/>
                <w:sz w:val="18"/>
                <w:szCs w:val="18"/>
              </w:rPr>
              <w:t>‰罚款，取消</w:t>
            </w:r>
            <w:r>
              <w:rPr>
                <w:rFonts w:hint="eastAsia"/>
                <w:kern w:val="0"/>
                <w:sz w:val="18"/>
                <w:szCs w:val="18"/>
              </w:rPr>
              <w:t>2</w:t>
            </w:r>
            <w:r>
              <w:rPr>
                <w:rFonts w:hint="eastAsia"/>
                <w:kern w:val="0"/>
                <w:sz w:val="18"/>
                <w:szCs w:val="18"/>
              </w:rPr>
              <w:t>年至</w:t>
            </w:r>
            <w:r>
              <w:rPr>
                <w:rFonts w:hint="eastAsia"/>
                <w:kern w:val="0"/>
                <w:sz w:val="18"/>
                <w:szCs w:val="18"/>
              </w:rPr>
              <w:t>3</w:t>
            </w:r>
            <w:r>
              <w:rPr>
                <w:rFonts w:hint="eastAsia"/>
                <w:kern w:val="0"/>
                <w:sz w:val="18"/>
                <w:szCs w:val="18"/>
              </w:rPr>
              <w:t>年内投标资格</w:t>
            </w:r>
          </w:p>
          <w:p w:rsidR="00EA34CC" w:rsidRDefault="00EA34CC" w:rsidP="00A91F8E">
            <w:pPr>
              <w:widowControl/>
              <w:spacing w:line="240" w:lineRule="exact"/>
              <w:jc w:val="left"/>
              <w:rPr>
                <w:kern w:val="0"/>
                <w:sz w:val="18"/>
                <w:szCs w:val="18"/>
              </w:rPr>
            </w:pPr>
            <w:r>
              <w:rPr>
                <w:rFonts w:hint="eastAsia"/>
                <w:kern w:val="0"/>
                <w:sz w:val="18"/>
                <w:szCs w:val="18"/>
              </w:rPr>
              <w:t>对单位责任人员：处单位罚款数额</w:t>
            </w:r>
            <w:r>
              <w:rPr>
                <w:rFonts w:hint="eastAsia"/>
                <w:kern w:val="0"/>
                <w:sz w:val="18"/>
                <w:szCs w:val="18"/>
              </w:rPr>
              <w:t>8%~10%</w:t>
            </w:r>
            <w:r>
              <w:rPr>
                <w:rFonts w:hint="eastAsia"/>
                <w:kern w:val="0"/>
                <w:sz w:val="18"/>
                <w:szCs w:val="18"/>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0201889000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行为名称</w:t>
            </w:r>
          </w:p>
        </w:tc>
        <w:tc>
          <w:tcPr>
            <w:tcW w:w="12960" w:type="dxa"/>
            <w:gridSpan w:val="3"/>
          </w:tcPr>
          <w:p w:rsidR="00EA34CC" w:rsidRDefault="00EA34CC" w:rsidP="00A91F8E">
            <w:pPr>
              <w:widowControl/>
              <w:spacing w:line="240" w:lineRule="exact"/>
              <w:jc w:val="left"/>
              <w:rPr>
                <w:kern w:val="0"/>
                <w:sz w:val="18"/>
                <w:szCs w:val="18"/>
              </w:rPr>
            </w:pPr>
            <w:r>
              <w:rPr>
                <w:rFonts w:hint="eastAsia"/>
                <w:kern w:val="0"/>
                <w:sz w:val="18"/>
                <w:szCs w:val="18"/>
              </w:rPr>
              <w:t>对依法必须进行招标的项目，招标人违法与投标人就投标价格、投标方案等实质性内容进行谈判的处罚</w:t>
            </w:r>
          </w:p>
        </w:tc>
      </w:tr>
      <w:tr w:rsidR="00EA34CC" w:rsidTr="00A91F8E">
        <w:trPr>
          <w:trHeight w:val="153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lastRenderedPageBreak/>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【法律】《中华人民共和国招标投标法》</w:t>
            </w:r>
            <w:r>
              <w:rPr>
                <w:rFonts w:hint="eastAsia"/>
                <w:kern w:val="0"/>
                <w:sz w:val="18"/>
                <w:szCs w:val="18"/>
              </w:rPr>
              <w:br/>
              <w:t xml:space="preserve">    </w:t>
            </w:r>
            <w:r>
              <w:rPr>
                <w:rFonts w:hint="eastAsia"/>
                <w:kern w:val="0"/>
                <w:sz w:val="18"/>
                <w:szCs w:val="18"/>
              </w:rPr>
              <w:t>第五十五条　依法必须进行招标的项目，招标人违反本法规定，与投标人就投标价格、投标方案等实质性内容进行谈判的，给予警告，对单位直接负责的主管人员和其他直接责任人员依法给予处分。</w:t>
            </w:r>
            <w:r>
              <w:rPr>
                <w:rFonts w:hint="eastAsia"/>
                <w:kern w:val="0"/>
                <w:sz w:val="18"/>
                <w:szCs w:val="18"/>
              </w:rPr>
              <w:br/>
            </w:r>
            <w:r>
              <w:rPr>
                <w:rFonts w:hint="eastAsia"/>
                <w:kern w:val="0"/>
                <w:sz w:val="18"/>
                <w:szCs w:val="18"/>
              </w:rPr>
              <w:t>前款所列行为影响中标结果的，中标无效。</w:t>
            </w:r>
            <w:r>
              <w:rPr>
                <w:rFonts w:hint="eastAsia"/>
                <w:kern w:val="0"/>
                <w:sz w:val="18"/>
                <w:szCs w:val="18"/>
              </w:rPr>
              <w:br/>
            </w:r>
            <w:r>
              <w:rPr>
                <w:rFonts w:hint="eastAsia"/>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rFonts w:hint="eastAsia"/>
                <w:kern w:val="0"/>
                <w:sz w:val="18"/>
                <w:szCs w:val="18"/>
              </w:rPr>
              <w:t>30</w:t>
            </w:r>
            <w:r>
              <w:rPr>
                <w:rFonts w:hint="eastAsia"/>
                <w:kern w:val="0"/>
                <w:sz w:val="18"/>
                <w:szCs w:val="18"/>
              </w:rPr>
              <w:t>号，已根据《关于废止和修改部分招标投标规章和规范性文件的决定》修改）</w:t>
            </w:r>
            <w:r>
              <w:rPr>
                <w:rFonts w:hint="eastAsia"/>
                <w:kern w:val="0"/>
                <w:sz w:val="18"/>
                <w:szCs w:val="18"/>
              </w:rPr>
              <w:br/>
              <w:t xml:space="preserve">    </w:t>
            </w:r>
            <w:r>
              <w:rPr>
                <w:rFonts w:hint="eastAsia"/>
                <w:kern w:val="0"/>
                <w:sz w:val="18"/>
                <w:szCs w:val="18"/>
              </w:rPr>
              <w:t>第七十六条　依法必须进行招标的项目，招标人违法与投标人就投标价格、投标方案等实质性内容进行谈判的，有关行政监督部门给予警告，对单位直接负责的主管人员和其他直接责任人员依法给予处分。</w:t>
            </w:r>
            <w:r>
              <w:rPr>
                <w:rFonts w:hint="eastAsia"/>
                <w:kern w:val="0"/>
                <w:sz w:val="18"/>
                <w:szCs w:val="18"/>
              </w:rPr>
              <w:br/>
            </w:r>
            <w:r>
              <w:rPr>
                <w:rFonts w:hint="eastAsia"/>
                <w:kern w:val="0"/>
                <w:sz w:val="18"/>
                <w:szCs w:val="18"/>
              </w:rPr>
              <w:t xml:space="preserve">　　前款所列行为影响中标结果的，中标无效。</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警告</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自由裁量基准</w:t>
            </w:r>
          </w:p>
        </w:tc>
      </w:tr>
      <w:tr w:rsidR="00EA34CC" w:rsidTr="00A91F8E">
        <w:trPr>
          <w:trHeight w:val="634"/>
        </w:trPr>
        <w:tc>
          <w:tcPr>
            <w:tcW w:w="107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依法必须进行招标的项目，招标人违法与投标人就投标价格、投标方案等实质性内容进行谈判的</w:t>
            </w:r>
          </w:p>
        </w:tc>
        <w:tc>
          <w:tcPr>
            <w:tcW w:w="110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裁量幅度</w:t>
            </w:r>
          </w:p>
        </w:tc>
        <w:tc>
          <w:tcPr>
            <w:tcW w:w="57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警告</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0201890000</w:t>
            </w:r>
          </w:p>
        </w:tc>
      </w:tr>
      <w:tr w:rsidR="00EA34CC" w:rsidTr="00A91F8E">
        <w:trPr>
          <w:trHeight w:val="54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对评标委员会成员收受投标人的财物或者其他好处的，评标委员会成员或者参加评标的有关工作人员向他人透露对投标文件的评审和比较、中标候选人的推荐以及与评标有关的其他情况的处罚</w:t>
            </w:r>
          </w:p>
        </w:tc>
      </w:tr>
      <w:tr w:rsidR="00EA34CC" w:rsidTr="00A91F8E">
        <w:trPr>
          <w:trHeight w:val="163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 xml:space="preserve">    </w:t>
            </w:r>
            <w:r>
              <w:rPr>
                <w:rFonts w:hint="eastAsia"/>
                <w:kern w:val="0"/>
                <w:sz w:val="18"/>
                <w:szCs w:val="18"/>
              </w:rPr>
              <w:t>【法律】《中华人民共和国招标投标法》</w:t>
            </w:r>
            <w:r>
              <w:rPr>
                <w:rFonts w:hint="eastAsia"/>
                <w:kern w:val="0"/>
                <w:sz w:val="18"/>
                <w:szCs w:val="18"/>
              </w:rPr>
              <w:br/>
              <w:t xml:space="preserve">    </w:t>
            </w:r>
            <w:r>
              <w:rPr>
                <w:rFonts w:hint="eastAsia"/>
                <w:kern w:val="0"/>
                <w:sz w:val="18"/>
                <w:szCs w:val="18"/>
              </w:rPr>
              <w:t>第四十四条第二款　评标委员会成员不得私下接触投标人，不得收受投标人的财物或者其他好处。</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第三款</w:t>
            </w:r>
            <w:r>
              <w:rPr>
                <w:rFonts w:hint="eastAsia"/>
                <w:kern w:val="0"/>
                <w:sz w:val="18"/>
                <w:szCs w:val="18"/>
              </w:rPr>
              <w:t xml:space="preserve">  </w:t>
            </w:r>
            <w:r>
              <w:rPr>
                <w:rFonts w:hint="eastAsia"/>
                <w:kern w:val="0"/>
                <w:sz w:val="18"/>
                <w:szCs w:val="18"/>
              </w:rPr>
              <w:t>评标委员会成员和参与评标的有关工作人员不得透露对投标文件的评审和比较、中标侯选人的推荐情况以及与评标有关的其他情况。</w:t>
            </w:r>
            <w:r>
              <w:rPr>
                <w:rFonts w:hint="eastAsia"/>
                <w:kern w:val="0"/>
                <w:sz w:val="18"/>
                <w:szCs w:val="18"/>
              </w:rPr>
              <w:br/>
              <w:t xml:space="preserve">    </w:t>
            </w:r>
            <w:r>
              <w:rPr>
                <w:rFonts w:hint="eastAsia"/>
                <w:kern w:val="0"/>
                <w:sz w:val="18"/>
                <w:szCs w:val="18"/>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w:t>
            </w:r>
            <w:r>
              <w:rPr>
                <w:rFonts w:hint="eastAsia"/>
                <w:kern w:val="0"/>
                <w:sz w:val="18"/>
                <w:szCs w:val="18"/>
              </w:rPr>
              <w:t>;</w:t>
            </w:r>
            <w:r>
              <w:rPr>
                <w:rFonts w:hint="eastAsia"/>
                <w:kern w:val="0"/>
                <w:sz w:val="18"/>
                <w:szCs w:val="18"/>
              </w:rPr>
              <w:t>构成犯罪的，依法追究刑事责任。</w:t>
            </w:r>
            <w:r>
              <w:rPr>
                <w:rFonts w:hint="eastAsia"/>
                <w:kern w:val="0"/>
                <w:sz w:val="18"/>
                <w:szCs w:val="18"/>
              </w:rPr>
              <w:br/>
            </w:r>
            <w:r>
              <w:rPr>
                <w:rFonts w:hint="eastAsia"/>
                <w:kern w:val="0"/>
                <w:sz w:val="18"/>
                <w:szCs w:val="18"/>
              </w:rPr>
              <w:t>【规章】《工程建设项目施工招标投标办法》（国家发展和改革委员会、工业和信息化部、财政部、住房和城乡建设部、交通运输部、铁道部、水利部、国家广播电影电视总局、中国民用航空局令第</w:t>
            </w:r>
            <w:r>
              <w:rPr>
                <w:rFonts w:hint="eastAsia"/>
                <w:kern w:val="0"/>
                <w:sz w:val="18"/>
                <w:szCs w:val="18"/>
              </w:rPr>
              <w:t>30</w:t>
            </w:r>
            <w:r>
              <w:rPr>
                <w:rFonts w:hint="eastAsia"/>
                <w:kern w:val="0"/>
                <w:sz w:val="18"/>
                <w:szCs w:val="18"/>
              </w:rPr>
              <w:t>号，已根据《关于废止和修改部分招标投标规章和规范性文件的决定》修改）</w:t>
            </w:r>
            <w:r>
              <w:rPr>
                <w:rFonts w:hint="eastAsia"/>
                <w:kern w:val="0"/>
                <w:sz w:val="18"/>
                <w:szCs w:val="18"/>
              </w:rPr>
              <w:br/>
              <w:t xml:space="preserve">    </w:t>
            </w:r>
            <w:r>
              <w:rPr>
                <w:rFonts w:hint="eastAsia"/>
                <w:kern w:val="0"/>
                <w:sz w:val="18"/>
                <w:szCs w:val="18"/>
              </w:rPr>
              <w:t>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r>
              <w:rPr>
                <w:rFonts w:hint="eastAsia"/>
                <w:kern w:val="0"/>
                <w:sz w:val="18"/>
                <w:szCs w:val="18"/>
              </w:rPr>
              <w:br/>
            </w:r>
            <w:r>
              <w:rPr>
                <w:rFonts w:hint="eastAsia"/>
                <w:kern w:val="0"/>
                <w:sz w:val="18"/>
                <w:szCs w:val="18"/>
              </w:rPr>
              <w:t>【规章】《评标专家和评标专家库管理暂行办法》（国家发展和改革委员会令</w:t>
            </w:r>
            <w:r>
              <w:rPr>
                <w:rFonts w:hint="eastAsia"/>
                <w:kern w:val="0"/>
                <w:sz w:val="18"/>
                <w:szCs w:val="18"/>
              </w:rPr>
              <w:t>2003</w:t>
            </w:r>
            <w:r>
              <w:rPr>
                <w:rFonts w:hint="eastAsia"/>
                <w:kern w:val="0"/>
                <w:sz w:val="18"/>
                <w:szCs w:val="18"/>
              </w:rPr>
              <w:t>年第</w:t>
            </w:r>
            <w:r>
              <w:rPr>
                <w:rFonts w:hint="eastAsia"/>
                <w:kern w:val="0"/>
                <w:sz w:val="18"/>
                <w:szCs w:val="18"/>
              </w:rPr>
              <w:t>29</w:t>
            </w:r>
            <w:r>
              <w:rPr>
                <w:rFonts w:hint="eastAsia"/>
                <w:kern w:val="0"/>
                <w:sz w:val="18"/>
                <w:szCs w:val="18"/>
              </w:rPr>
              <w:t>号，根据</w:t>
            </w:r>
            <w:r>
              <w:rPr>
                <w:rFonts w:hint="eastAsia"/>
                <w:kern w:val="0"/>
                <w:sz w:val="18"/>
                <w:szCs w:val="18"/>
              </w:rPr>
              <w:t>2013</w:t>
            </w:r>
            <w:r>
              <w:rPr>
                <w:rFonts w:hint="eastAsia"/>
                <w:kern w:val="0"/>
                <w:sz w:val="18"/>
                <w:szCs w:val="18"/>
              </w:rPr>
              <w:t>年</w:t>
            </w:r>
            <w:r>
              <w:rPr>
                <w:rFonts w:hint="eastAsia"/>
                <w:kern w:val="0"/>
                <w:sz w:val="18"/>
                <w:szCs w:val="18"/>
              </w:rPr>
              <w:t>3</w:t>
            </w:r>
            <w:r>
              <w:rPr>
                <w:rFonts w:hint="eastAsia"/>
                <w:kern w:val="0"/>
                <w:sz w:val="18"/>
                <w:szCs w:val="18"/>
              </w:rPr>
              <w:t>月</w:t>
            </w:r>
            <w:r>
              <w:rPr>
                <w:rFonts w:hint="eastAsia"/>
                <w:kern w:val="0"/>
                <w:sz w:val="18"/>
                <w:szCs w:val="18"/>
              </w:rPr>
              <w:t>11</w:t>
            </w:r>
            <w:r>
              <w:rPr>
                <w:rFonts w:hint="eastAsia"/>
                <w:kern w:val="0"/>
                <w:sz w:val="18"/>
                <w:szCs w:val="18"/>
              </w:rPr>
              <w:t>日《关于废止和修改部分招标投标规章和规范性文件的决定》</w:t>
            </w:r>
            <w:r>
              <w:rPr>
                <w:rFonts w:hint="eastAsia"/>
                <w:kern w:val="0"/>
                <w:sz w:val="18"/>
                <w:szCs w:val="18"/>
              </w:rPr>
              <w:t>2013</w:t>
            </w:r>
            <w:r>
              <w:rPr>
                <w:rFonts w:hint="eastAsia"/>
                <w:kern w:val="0"/>
                <w:sz w:val="18"/>
                <w:szCs w:val="18"/>
              </w:rPr>
              <w:t>年第</w:t>
            </w:r>
            <w:r>
              <w:rPr>
                <w:rFonts w:hint="eastAsia"/>
                <w:kern w:val="0"/>
                <w:sz w:val="18"/>
                <w:szCs w:val="18"/>
              </w:rPr>
              <w:t>23</w:t>
            </w:r>
            <w:r>
              <w:rPr>
                <w:rFonts w:hint="eastAsia"/>
                <w:kern w:val="0"/>
                <w:sz w:val="18"/>
                <w:szCs w:val="18"/>
              </w:rPr>
              <w:t>号令修正）</w:t>
            </w:r>
            <w:r>
              <w:rPr>
                <w:rFonts w:hint="eastAsia"/>
                <w:kern w:val="0"/>
                <w:sz w:val="18"/>
                <w:szCs w:val="18"/>
              </w:rPr>
              <w:br/>
              <w:t xml:space="preserve">    </w:t>
            </w:r>
            <w:r>
              <w:rPr>
                <w:rFonts w:hint="eastAsia"/>
                <w:kern w:val="0"/>
                <w:sz w:val="18"/>
                <w:szCs w:val="18"/>
              </w:rPr>
              <w:t>第十五条　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w:t>
            </w:r>
            <w:r>
              <w:rPr>
                <w:rFonts w:hint="eastAsia"/>
                <w:kern w:val="0"/>
                <w:sz w:val="18"/>
                <w:szCs w:val="18"/>
              </w:rPr>
              <w:lastRenderedPageBreak/>
              <w:t xml:space="preserve">标委员会成员的资格，不得再参加任何依法必须进行招标项目的评标；构成犯罪的，依法追究刑事责任。　</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警告，没收违法所得，罚款</w:t>
            </w:r>
            <w:r>
              <w:rPr>
                <w:rFonts w:hint="eastAsia"/>
                <w:kern w:val="0"/>
                <w:sz w:val="18"/>
                <w:szCs w:val="18"/>
              </w:rPr>
              <w:t xml:space="preserve">  </w:t>
            </w:r>
            <w:r>
              <w:rPr>
                <w:rFonts w:hint="eastAsia"/>
                <w:kern w:val="0"/>
                <w:sz w:val="18"/>
                <w:szCs w:val="18"/>
              </w:rPr>
              <w:t xml:space="preserve">　</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收受财物或者其他好处，或者透露与评标有关的情况，但未影响评标的</w:t>
            </w:r>
          </w:p>
        </w:tc>
        <w:tc>
          <w:tcPr>
            <w:tcW w:w="1106" w:type="dxa"/>
            <w:vMerge w:val="restart"/>
            <w:tcBorders>
              <w:top w:val="nil"/>
              <w:left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裁量幅度</w:t>
            </w: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没收违法所得，处</w:t>
            </w:r>
            <w:r>
              <w:rPr>
                <w:rFonts w:hint="eastAsia"/>
                <w:kern w:val="0"/>
                <w:sz w:val="18"/>
                <w:szCs w:val="18"/>
              </w:rPr>
              <w:t>3000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收受财物或者其他好处，且透露与评标有关的情况，但未影响评标的</w:t>
            </w:r>
          </w:p>
        </w:tc>
        <w:tc>
          <w:tcPr>
            <w:tcW w:w="1106" w:type="dxa"/>
            <w:vMerge/>
            <w:tcBorders>
              <w:left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没收违法所得，处</w:t>
            </w:r>
            <w:r>
              <w:rPr>
                <w:rFonts w:hint="eastAsia"/>
                <w:kern w:val="0"/>
                <w:sz w:val="18"/>
                <w:szCs w:val="18"/>
              </w:rPr>
              <w:t>10000</w:t>
            </w:r>
            <w:r>
              <w:rPr>
                <w:rFonts w:hint="eastAsia"/>
                <w:kern w:val="0"/>
                <w:sz w:val="18"/>
                <w:szCs w:val="18"/>
              </w:rPr>
              <w:t>元以上</w:t>
            </w:r>
            <w:r>
              <w:rPr>
                <w:rFonts w:hint="eastAsia"/>
                <w:kern w:val="0"/>
                <w:sz w:val="18"/>
                <w:szCs w:val="18"/>
              </w:rPr>
              <w:t>26500</w:t>
            </w:r>
            <w:r>
              <w:rPr>
                <w:rFonts w:hint="eastAsia"/>
                <w:kern w:val="0"/>
                <w:sz w:val="18"/>
                <w:szCs w:val="18"/>
              </w:rPr>
              <w:t>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收受财物或者其他好处，或者透露与评标有关的情况，影响评标的</w:t>
            </w:r>
          </w:p>
        </w:tc>
        <w:tc>
          <w:tcPr>
            <w:tcW w:w="1106" w:type="dxa"/>
            <w:vMerge/>
            <w:tcBorders>
              <w:left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26500</w:t>
            </w:r>
            <w:r>
              <w:rPr>
                <w:rFonts w:hint="eastAsia"/>
                <w:kern w:val="0"/>
                <w:sz w:val="18"/>
                <w:szCs w:val="18"/>
              </w:rPr>
              <w:t>元以上</w:t>
            </w:r>
            <w:r>
              <w:rPr>
                <w:rFonts w:hint="eastAsia"/>
                <w:kern w:val="0"/>
                <w:sz w:val="18"/>
                <w:szCs w:val="18"/>
              </w:rPr>
              <w:t>35000</w:t>
            </w:r>
            <w:r>
              <w:rPr>
                <w:rFonts w:hint="eastAsia"/>
                <w:kern w:val="0"/>
                <w:sz w:val="18"/>
                <w:szCs w:val="18"/>
              </w:rPr>
              <w:t>元以下罚款</w:t>
            </w:r>
          </w:p>
        </w:tc>
      </w:tr>
      <w:tr w:rsidR="00EA34CC" w:rsidTr="00A91F8E">
        <w:trPr>
          <w:trHeight w:val="28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收受财物或者其他好处，且透露与评标有关的情况，影响评标的</w:t>
            </w:r>
          </w:p>
        </w:tc>
        <w:tc>
          <w:tcPr>
            <w:tcW w:w="110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240" w:lineRule="exact"/>
              <w:jc w:val="left"/>
              <w:rPr>
                <w:kern w:val="0"/>
                <w:sz w:val="18"/>
                <w:szCs w:val="18"/>
              </w:rPr>
            </w:pPr>
          </w:p>
        </w:tc>
        <w:tc>
          <w:tcPr>
            <w:tcW w:w="5714" w:type="dxa"/>
            <w:tcBorders>
              <w:top w:val="nil"/>
              <w:left w:val="nil"/>
              <w:bottom w:val="single" w:sz="4" w:space="0" w:color="auto"/>
              <w:right w:val="single" w:sz="8" w:space="0" w:color="auto"/>
            </w:tcBorders>
            <w:vAlign w:val="center"/>
          </w:tcPr>
          <w:p w:rsidR="00EA34CC" w:rsidRDefault="00EA34CC" w:rsidP="00A91F8E">
            <w:pPr>
              <w:widowControl/>
              <w:spacing w:line="240" w:lineRule="exact"/>
              <w:jc w:val="left"/>
              <w:rPr>
                <w:kern w:val="0"/>
                <w:sz w:val="18"/>
                <w:szCs w:val="18"/>
              </w:rPr>
            </w:pPr>
            <w:r>
              <w:rPr>
                <w:rFonts w:hint="eastAsia"/>
                <w:kern w:val="0"/>
                <w:sz w:val="18"/>
                <w:szCs w:val="18"/>
              </w:rPr>
              <w:t>处</w:t>
            </w:r>
            <w:r>
              <w:rPr>
                <w:rFonts w:hint="eastAsia"/>
                <w:kern w:val="0"/>
                <w:sz w:val="18"/>
                <w:szCs w:val="18"/>
              </w:rPr>
              <w:t>35000</w:t>
            </w:r>
            <w:r>
              <w:rPr>
                <w:rFonts w:hint="eastAsia"/>
                <w:kern w:val="0"/>
                <w:sz w:val="18"/>
                <w:szCs w:val="18"/>
              </w:rPr>
              <w:t>元以上</w:t>
            </w:r>
            <w:r>
              <w:rPr>
                <w:rFonts w:hint="eastAsia"/>
                <w:kern w:val="0"/>
                <w:sz w:val="18"/>
                <w:szCs w:val="18"/>
              </w:rPr>
              <w:t>5</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30" w:type="dxa"/>
        <w:tblLayout w:type="fixed"/>
        <w:tblLook w:val="04A0" w:firstRow="1" w:lastRow="0" w:firstColumn="1" w:lastColumn="0" w:noHBand="0" w:noVBand="1"/>
      </w:tblPr>
      <w:tblGrid>
        <w:gridCol w:w="1079"/>
        <w:gridCol w:w="6192"/>
        <w:gridCol w:w="1115"/>
        <w:gridCol w:w="5762"/>
      </w:tblGrid>
      <w:tr w:rsidR="00EA34CC" w:rsidTr="00A91F8E">
        <w:trPr>
          <w:trHeight w:val="285"/>
        </w:trPr>
        <w:tc>
          <w:tcPr>
            <w:tcW w:w="1079"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编号</w:t>
            </w:r>
          </w:p>
        </w:tc>
        <w:tc>
          <w:tcPr>
            <w:tcW w:w="13069" w:type="dxa"/>
            <w:gridSpan w:val="3"/>
            <w:tcBorders>
              <w:top w:val="single" w:sz="4" w:space="0" w:color="auto"/>
              <w:left w:val="single" w:sz="4" w:space="0" w:color="auto"/>
              <w:bottom w:val="single" w:sz="4" w:space="0" w:color="auto"/>
              <w:right w:val="single" w:sz="4" w:space="0" w:color="auto"/>
            </w:tcBorders>
            <w:vAlign w:val="center"/>
          </w:tcPr>
          <w:p w:rsidR="00EA34CC" w:rsidRDefault="00EA34CC" w:rsidP="00A91F8E">
            <w:pPr>
              <w:rPr>
                <w:b/>
                <w:bCs/>
              </w:rPr>
            </w:pPr>
            <w:r>
              <w:rPr>
                <w:rFonts w:hint="eastAsia"/>
                <w:b/>
                <w:bCs/>
              </w:rPr>
              <w:t>0201891000</w:t>
            </w:r>
          </w:p>
        </w:tc>
      </w:tr>
      <w:tr w:rsidR="00EA34CC" w:rsidTr="00A91F8E">
        <w:trPr>
          <w:trHeight w:val="285"/>
        </w:trPr>
        <w:tc>
          <w:tcPr>
            <w:tcW w:w="1079"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行为名称</w:t>
            </w:r>
          </w:p>
        </w:tc>
        <w:tc>
          <w:tcPr>
            <w:tcW w:w="13069" w:type="dxa"/>
            <w:gridSpan w:val="3"/>
            <w:tcBorders>
              <w:top w:val="single" w:sz="4" w:space="0" w:color="auto"/>
              <w:left w:val="single" w:sz="4" w:space="0" w:color="auto"/>
              <w:bottom w:val="single" w:sz="4" w:space="0" w:color="auto"/>
              <w:right w:val="single" w:sz="4" w:space="0" w:color="auto"/>
            </w:tcBorders>
          </w:tcPr>
          <w:p w:rsidR="00EA34CC" w:rsidRDefault="00EA34CC" w:rsidP="00A91F8E">
            <w:r>
              <w:rPr>
                <w:rFonts w:hint="eastAsia"/>
              </w:rPr>
              <w:t>对招标人在评标委员会依法推荐的中标候选人以外确定中标人的，依法必须进行招标的项目在所有投标被评标委员会否决后自行确定中标人的处罚</w:t>
            </w:r>
          </w:p>
        </w:tc>
      </w:tr>
      <w:tr w:rsidR="00EA34CC" w:rsidTr="00A91F8E">
        <w:trPr>
          <w:trHeight w:val="1335"/>
        </w:trPr>
        <w:tc>
          <w:tcPr>
            <w:tcW w:w="1079"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法律依据</w:t>
            </w:r>
          </w:p>
        </w:tc>
        <w:tc>
          <w:tcPr>
            <w:tcW w:w="13069" w:type="dxa"/>
            <w:gridSpan w:val="3"/>
            <w:tcBorders>
              <w:top w:val="single" w:sz="4" w:space="0" w:color="auto"/>
              <w:left w:val="single" w:sz="4" w:space="0" w:color="auto"/>
              <w:bottom w:val="single" w:sz="4" w:space="0" w:color="auto"/>
              <w:right w:val="single" w:sz="4" w:space="0" w:color="auto"/>
            </w:tcBorders>
            <w:vAlign w:val="center"/>
          </w:tcPr>
          <w:p w:rsidR="00EA34CC" w:rsidRDefault="00EA34CC" w:rsidP="00A91F8E">
            <w:r>
              <w:t xml:space="preserve">    </w:t>
            </w:r>
            <w:r>
              <w:rPr>
                <w:rFonts w:hint="eastAsia"/>
              </w:rPr>
              <w:t>【法律】《中华人民共和国招标投标法》</w:t>
            </w:r>
            <w:r>
              <w:rPr>
                <w:rFonts w:hint="eastAsia"/>
              </w:rPr>
              <w:br/>
              <w:t xml:space="preserve">    </w:t>
            </w:r>
            <w:r>
              <w:rPr>
                <w:rFonts w:hint="eastAsia"/>
              </w:rPr>
              <w:t>第四十条第二款　招标人根据评标委员会提出的书面评标报告和推荐的中标候选人确定中标人。招标人也可以授权评标委员会直接确定中标人。</w:t>
            </w:r>
            <w:r>
              <w:rPr>
                <w:rFonts w:hint="eastAsia"/>
              </w:rPr>
              <w:t xml:space="preserve"> </w:t>
            </w:r>
            <w:r>
              <w:rPr>
                <w:rFonts w:hint="eastAsia"/>
              </w:rPr>
              <w:br/>
              <w:t xml:space="preserve">    </w:t>
            </w:r>
            <w:r>
              <w:rPr>
                <w:rFonts w:hint="eastAsia"/>
              </w:rPr>
              <w:t>第四十二条第二款</w:t>
            </w:r>
            <w:r>
              <w:rPr>
                <w:rFonts w:hint="eastAsia"/>
              </w:rPr>
              <w:t xml:space="preserve">  </w:t>
            </w:r>
            <w:r>
              <w:rPr>
                <w:rFonts w:hint="eastAsia"/>
              </w:rPr>
              <w:t>依法必须进行招标的项目的所有投标被否决的，招标人应当依照本法重新招标。</w:t>
            </w:r>
            <w:r>
              <w:rPr>
                <w:rFonts w:hint="eastAsia"/>
              </w:rPr>
              <w:br/>
              <w:t xml:space="preserve">    </w:t>
            </w:r>
            <w:r>
              <w:rPr>
                <w:rFonts w:hint="eastAsia"/>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w:t>
            </w:r>
            <w:r>
              <w:rPr>
                <w:rFonts w:hint="eastAsia"/>
              </w:rPr>
              <w:lastRenderedPageBreak/>
              <w:t>责任人员依法给予处分。</w:t>
            </w:r>
          </w:p>
        </w:tc>
      </w:tr>
      <w:tr w:rsidR="00EA34CC" w:rsidTr="00A91F8E">
        <w:trPr>
          <w:trHeight w:val="285"/>
        </w:trPr>
        <w:tc>
          <w:tcPr>
            <w:tcW w:w="1079"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3069"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148"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79"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92" w:type="dxa"/>
            <w:tcBorders>
              <w:top w:val="single" w:sz="4" w:space="0" w:color="auto"/>
              <w:left w:val="nil"/>
              <w:bottom w:val="single" w:sz="4" w:space="0" w:color="auto"/>
              <w:right w:val="single" w:sz="4" w:space="0" w:color="auto"/>
            </w:tcBorders>
            <w:vAlign w:val="center"/>
          </w:tcPr>
          <w:p w:rsidR="00EA34CC" w:rsidRDefault="00EA34CC" w:rsidP="00A91F8E">
            <w:r>
              <w:t>在评标委员会依法推荐的中标候选人以外确定中标人的</w:t>
            </w:r>
            <w:r>
              <w:rPr>
                <w:rFonts w:hint="eastAsia"/>
              </w:rPr>
              <w:t>，且按要求改正的</w:t>
            </w:r>
          </w:p>
        </w:tc>
        <w:tc>
          <w:tcPr>
            <w:tcW w:w="1115"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2" w:type="dxa"/>
            <w:tcBorders>
              <w:top w:val="single" w:sz="4" w:space="0" w:color="auto"/>
              <w:left w:val="nil"/>
              <w:bottom w:val="single" w:sz="4" w:space="0" w:color="auto"/>
              <w:right w:val="single" w:sz="4" w:space="0" w:color="auto"/>
            </w:tcBorders>
            <w:vAlign w:val="center"/>
          </w:tcPr>
          <w:p w:rsidR="00EA34CC" w:rsidRDefault="00EA34CC" w:rsidP="00A91F8E">
            <w:r>
              <w:t>中标金额</w:t>
            </w:r>
            <w:r>
              <w:t>5‰</w:t>
            </w:r>
            <w:r>
              <w:t>以上</w:t>
            </w:r>
            <w:r>
              <w:t>6.25‰</w:t>
            </w:r>
            <w:r>
              <w:t>以下罚款</w:t>
            </w:r>
          </w:p>
        </w:tc>
      </w:tr>
      <w:tr w:rsidR="00EA34CC" w:rsidTr="00A91F8E">
        <w:trPr>
          <w:trHeight w:val="285"/>
        </w:trPr>
        <w:tc>
          <w:tcPr>
            <w:tcW w:w="1079" w:type="dxa"/>
            <w:vMerge/>
            <w:tcBorders>
              <w:top w:val="nil"/>
              <w:left w:val="single" w:sz="8" w:space="0" w:color="auto"/>
              <w:bottom w:val="nil"/>
              <w:right w:val="single" w:sz="4" w:space="0" w:color="auto"/>
            </w:tcBorders>
            <w:vAlign w:val="center"/>
          </w:tcPr>
          <w:p w:rsidR="00EA34CC" w:rsidRDefault="00EA34CC" w:rsidP="00A91F8E"/>
        </w:tc>
        <w:tc>
          <w:tcPr>
            <w:tcW w:w="6192" w:type="dxa"/>
            <w:tcBorders>
              <w:top w:val="single" w:sz="4" w:space="0" w:color="auto"/>
              <w:left w:val="nil"/>
              <w:bottom w:val="single" w:sz="4" w:space="0" w:color="auto"/>
              <w:right w:val="single" w:sz="4" w:space="0" w:color="auto"/>
            </w:tcBorders>
            <w:vAlign w:val="center"/>
          </w:tcPr>
          <w:p w:rsidR="00EA34CC" w:rsidRDefault="00EA34CC" w:rsidP="00A91F8E">
            <w:r>
              <w:t>在所有投标被评标委员会否决后自行确定中标人的</w:t>
            </w:r>
            <w:r>
              <w:rPr>
                <w:rFonts w:hint="eastAsia"/>
              </w:rPr>
              <w:t>，</w:t>
            </w:r>
            <w:r>
              <w:t>且按要求改正的</w:t>
            </w:r>
          </w:p>
        </w:tc>
        <w:tc>
          <w:tcPr>
            <w:tcW w:w="1115" w:type="dxa"/>
            <w:vMerge/>
            <w:tcBorders>
              <w:top w:val="nil"/>
              <w:left w:val="single" w:sz="4" w:space="0" w:color="auto"/>
              <w:bottom w:val="nil"/>
              <w:right w:val="single" w:sz="4" w:space="0" w:color="auto"/>
            </w:tcBorders>
            <w:vAlign w:val="center"/>
          </w:tcPr>
          <w:p w:rsidR="00EA34CC" w:rsidRDefault="00EA34CC" w:rsidP="00A91F8E"/>
        </w:tc>
        <w:tc>
          <w:tcPr>
            <w:tcW w:w="5762" w:type="dxa"/>
            <w:tcBorders>
              <w:top w:val="single" w:sz="4" w:space="0" w:color="auto"/>
              <w:left w:val="nil"/>
              <w:bottom w:val="single" w:sz="4" w:space="0" w:color="auto"/>
              <w:right w:val="single" w:sz="4" w:space="0" w:color="auto"/>
            </w:tcBorders>
            <w:vAlign w:val="center"/>
          </w:tcPr>
          <w:p w:rsidR="00EA34CC" w:rsidRDefault="00EA34CC" w:rsidP="00A91F8E">
            <w:r>
              <w:t>中标金额</w:t>
            </w:r>
            <w:r>
              <w:t>6.25‰</w:t>
            </w:r>
            <w:r>
              <w:t>以上</w:t>
            </w:r>
            <w:r>
              <w:t>7.5‰</w:t>
            </w:r>
            <w:r>
              <w:t>以下罚款</w:t>
            </w:r>
          </w:p>
        </w:tc>
      </w:tr>
      <w:tr w:rsidR="00EA34CC" w:rsidTr="00A91F8E">
        <w:trPr>
          <w:trHeight w:val="285"/>
        </w:trPr>
        <w:tc>
          <w:tcPr>
            <w:tcW w:w="1079" w:type="dxa"/>
            <w:tcBorders>
              <w:top w:val="nil"/>
              <w:left w:val="single" w:sz="8" w:space="0" w:color="auto"/>
              <w:bottom w:val="nil"/>
              <w:right w:val="single" w:sz="4" w:space="0" w:color="auto"/>
            </w:tcBorders>
            <w:vAlign w:val="center"/>
          </w:tcPr>
          <w:p w:rsidR="00EA34CC" w:rsidRDefault="00EA34CC" w:rsidP="00A91F8E"/>
        </w:tc>
        <w:tc>
          <w:tcPr>
            <w:tcW w:w="6192" w:type="dxa"/>
            <w:tcBorders>
              <w:top w:val="single" w:sz="4" w:space="0" w:color="auto"/>
              <w:left w:val="nil"/>
              <w:bottom w:val="single" w:sz="4" w:space="0" w:color="auto"/>
              <w:right w:val="single" w:sz="4" w:space="0" w:color="auto"/>
            </w:tcBorders>
            <w:vAlign w:val="center"/>
          </w:tcPr>
          <w:p w:rsidR="00EA34CC" w:rsidRDefault="00EA34CC" w:rsidP="00A91F8E">
            <w:r>
              <w:t>在评标委员会依法推荐的中标候选人以外确定中标人的</w:t>
            </w:r>
            <w:r>
              <w:rPr>
                <w:rFonts w:hint="eastAsia"/>
              </w:rPr>
              <w:t>，</w:t>
            </w:r>
            <w:r>
              <w:t>且</w:t>
            </w:r>
            <w:r>
              <w:rPr>
                <w:rFonts w:hint="eastAsia"/>
              </w:rPr>
              <w:t>未</w:t>
            </w:r>
            <w:r>
              <w:t>按要求改正的</w:t>
            </w:r>
          </w:p>
        </w:tc>
        <w:tc>
          <w:tcPr>
            <w:tcW w:w="1115" w:type="dxa"/>
            <w:tcBorders>
              <w:top w:val="nil"/>
              <w:left w:val="single" w:sz="4" w:space="0" w:color="auto"/>
              <w:bottom w:val="nil"/>
              <w:right w:val="single" w:sz="4" w:space="0" w:color="auto"/>
            </w:tcBorders>
            <w:vAlign w:val="center"/>
          </w:tcPr>
          <w:p w:rsidR="00EA34CC" w:rsidRDefault="00EA34CC" w:rsidP="00A91F8E"/>
        </w:tc>
        <w:tc>
          <w:tcPr>
            <w:tcW w:w="5762" w:type="dxa"/>
            <w:tcBorders>
              <w:top w:val="single" w:sz="4" w:space="0" w:color="auto"/>
              <w:left w:val="nil"/>
              <w:bottom w:val="single" w:sz="4" w:space="0" w:color="auto"/>
              <w:right w:val="single" w:sz="4" w:space="0" w:color="auto"/>
            </w:tcBorders>
          </w:tcPr>
          <w:p w:rsidR="00EA34CC" w:rsidRDefault="00EA34CC" w:rsidP="00A91F8E">
            <w:r>
              <w:t>中标金额</w:t>
            </w:r>
            <w:r>
              <w:t>7.5‰</w:t>
            </w:r>
            <w:r>
              <w:t>以上</w:t>
            </w:r>
            <w:r>
              <w:t>8.75‰</w:t>
            </w:r>
            <w:r>
              <w:t>以下罚款</w:t>
            </w:r>
          </w:p>
        </w:tc>
      </w:tr>
      <w:tr w:rsidR="00EA34CC" w:rsidTr="00A91F8E">
        <w:trPr>
          <w:trHeight w:val="285"/>
        </w:trPr>
        <w:tc>
          <w:tcPr>
            <w:tcW w:w="1079" w:type="dxa"/>
            <w:tcBorders>
              <w:top w:val="nil"/>
              <w:left w:val="single" w:sz="8" w:space="0" w:color="auto"/>
              <w:bottom w:val="single" w:sz="4" w:space="0" w:color="auto"/>
              <w:right w:val="single" w:sz="4" w:space="0" w:color="auto"/>
            </w:tcBorders>
            <w:vAlign w:val="center"/>
          </w:tcPr>
          <w:p w:rsidR="00EA34CC" w:rsidRDefault="00EA34CC" w:rsidP="00A91F8E"/>
        </w:tc>
        <w:tc>
          <w:tcPr>
            <w:tcW w:w="6192" w:type="dxa"/>
            <w:tcBorders>
              <w:top w:val="single" w:sz="4" w:space="0" w:color="auto"/>
              <w:left w:val="nil"/>
              <w:bottom w:val="single" w:sz="4" w:space="0" w:color="auto"/>
              <w:right w:val="single" w:sz="4" w:space="0" w:color="auto"/>
            </w:tcBorders>
            <w:vAlign w:val="center"/>
          </w:tcPr>
          <w:p w:rsidR="00EA34CC" w:rsidRDefault="00EA34CC" w:rsidP="00A91F8E">
            <w:r>
              <w:t>在所有投标被评标委员会否决后自行确定中标人的</w:t>
            </w:r>
            <w:r>
              <w:rPr>
                <w:rFonts w:hint="eastAsia"/>
              </w:rPr>
              <w:t>，</w:t>
            </w:r>
            <w:r>
              <w:t>且</w:t>
            </w:r>
            <w:r>
              <w:rPr>
                <w:rFonts w:hint="eastAsia"/>
              </w:rPr>
              <w:t>未</w:t>
            </w:r>
            <w:r>
              <w:t>按要求改正的</w:t>
            </w:r>
          </w:p>
        </w:tc>
        <w:tc>
          <w:tcPr>
            <w:tcW w:w="1115" w:type="dxa"/>
            <w:tcBorders>
              <w:top w:val="nil"/>
              <w:left w:val="single" w:sz="4" w:space="0" w:color="auto"/>
              <w:bottom w:val="single" w:sz="4" w:space="0" w:color="auto"/>
              <w:right w:val="single" w:sz="4" w:space="0" w:color="auto"/>
            </w:tcBorders>
            <w:vAlign w:val="center"/>
          </w:tcPr>
          <w:p w:rsidR="00EA34CC" w:rsidRDefault="00EA34CC" w:rsidP="00A91F8E"/>
        </w:tc>
        <w:tc>
          <w:tcPr>
            <w:tcW w:w="5762" w:type="dxa"/>
            <w:tcBorders>
              <w:top w:val="single" w:sz="4" w:space="0" w:color="auto"/>
              <w:left w:val="nil"/>
              <w:bottom w:val="single" w:sz="4" w:space="0" w:color="auto"/>
              <w:right w:val="single" w:sz="4" w:space="0" w:color="auto"/>
            </w:tcBorders>
          </w:tcPr>
          <w:p w:rsidR="00EA34CC" w:rsidRDefault="00EA34CC" w:rsidP="00A91F8E">
            <w:r>
              <w:t>中标金额</w:t>
            </w:r>
            <w:r>
              <w:t>8.75‰</w:t>
            </w:r>
            <w:r>
              <w:t>以上</w:t>
            </w:r>
            <w:r>
              <w:t>10‰</w:t>
            </w:r>
            <w: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0201892000</w:t>
            </w:r>
          </w:p>
        </w:tc>
      </w:tr>
      <w:tr w:rsidR="00EA34CC" w:rsidTr="00A91F8E">
        <w:trPr>
          <w:trHeight w:val="54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对中标人将中标项目转让给他人的，将中标项目肢解后分别转让给他人的，违反规定将中标项目的部分主体、关键性工作分包给他人的，或者分包人再次分包的处罚</w:t>
            </w:r>
          </w:p>
        </w:tc>
      </w:tr>
      <w:tr w:rsidR="00EA34CC" w:rsidTr="00A91F8E">
        <w:trPr>
          <w:trHeight w:val="211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【法律】《中华人民共和国招标投标法》</w:t>
            </w:r>
            <w:r>
              <w:rPr>
                <w:rFonts w:hint="eastAsia"/>
              </w:rPr>
              <w:br/>
              <w:t xml:space="preserve">    </w:t>
            </w:r>
            <w:r>
              <w:rPr>
                <w:rFonts w:hint="eastAsia"/>
              </w:rPr>
              <w:t>第四十八条第一款　中标人应当按照合同约定履行义务，完成中标项目。中标人不得向他人转让中标项目，也不得将中标项目肢解后分别向他人转让。</w:t>
            </w:r>
            <w:r>
              <w:rPr>
                <w:rFonts w:hint="eastAsia"/>
              </w:rPr>
              <w:t xml:space="preserve"> </w:t>
            </w:r>
            <w:r>
              <w:rPr>
                <w:rFonts w:hint="eastAsia"/>
              </w:rPr>
              <w:br/>
              <w:t xml:space="preserve">    </w:t>
            </w:r>
            <w:r>
              <w:rPr>
                <w:rFonts w:hint="eastAsia"/>
              </w:rPr>
              <w:t>第二款</w:t>
            </w:r>
            <w:r>
              <w:rPr>
                <w:rFonts w:hint="eastAsia"/>
              </w:rPr>
              <w:t xml:space="preserve">  </w:t>
            </w:r>
            <w:r>
              <w:rPr>
                <w:rFonts w:hint="eastAsia"/>
              </w:rPr>
              <w:t>中标人按照合同约定或者经招标人同意，可以将中标项目的部分非主体、非关键性工作分包给他人完成。接受分包的人应当具备相应的资格条件，并不得再次分包。</w:t>
            </w:r>
            <w:r>
              <w:rPr>
                <w:rFonts w:hint="eastAsia"/>
              </w:rPr>
              <w:br/>
              <w:t xml:space="preserve">    </w:t>
            </w:r>
            <w:r>
              <w:rPr>
                <w:rFonts w:hint="eastAsia"/>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罚款，没收违法所得，责令停业整顿</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将中标项目转让给他人，或者肢解后分别转让给他人，或者违反规定将中标项目的部分主体、关键性工作分包给他人，或者分包人再次分包的，接受人具有相应资质的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没收违法所得，处</w:t>
            </w:r>
            <w:r>
              <w:t>转让或分</w:t>
            </w:r>
            <w:r>
              <w:rPr>
                <w:rFonts w:hint="eastAsia"/>
              </w:rPr>
              <w:t>包</w:t>
            </w:r>
            <w:r>
              <w:t>项目金额</w:t>
            </w:r>
            <w:r>
              <w:t>5‰</w:t>
            </w:r>
            <w:r>
              <w:t>以上</w:t>
            </w:r>
            <w:r>
              <w:t>6‰</w:t>
            </w:r>
            <w:r>
              <w:t>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将中标项目转让给他人，或者肢解后分别转让给他人，或者违反规定将中标项目的部分主体、关键性工作分包给他人，或者分包人再次分包的，接受人没有相应资质的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14" w:type="dxa"/>
            <w:tcBorders>
              <w:top w:val="nil"/>
              <w:left w:val="nil"/>
              <w:bottom w:val="single" w:sz="4" w:space="0" w:color="auto"/>
              <w:right w:val="single" w:sz="8" w:space="0" w:color="auto"/>
            </w:tcBorders>
            <w:vAlign w:val="center"/>
          </w:tcPr>
          <w:p w:rsidR="00EA34CC" w:rsidRDefault="00EA34CC" w:rsidP="00A91F8E">
            <w:r>
              <w:t>没收违法所得，处转让或分</w:t>
            </w:r>
            <w:r>
              <w:rPr>
                <w:rFonts w:hint="eastAsia"/>
              </w:rPr>
              <w:t>包</w:t>
            </w:r>
            <w:r>
              <w:t>项目金额</w:t>
            </w:r>
            <w:r>
              <w:t>7‰</w:t>
            </w:r>
            <w:r>
              <w:t>以上</w:t>
            </w:r>
            <w:r>
              <w:t>8‰</w:t>
            </w:r>
            <w:r>
              <w:t>以下罚款</w:t>
            </w:r>
            <w:r>
              <w:t xml:space="preserve"> </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将中标项目转让给他人，或者肢解后分别转让给他人，或者违反规定将中标项目的部分主体、关键性工作分包给他人，或者分包人再次分包的，</w:t>
            </w:r>
            <w:r>
              <w:t xml:space="preserve"> </w:t>
            </w:r>
            <w:r>
              <w:rPr>
                <w:rFonts w:hint="eastAsia"/>
              </w:rPr>
              <w:t>出现质量安全事故、拖欠农民工工资等相关情形的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14" w:type="dxa"/>
            <w:tcBorders>
              <w:top w:val="nil"/>
              <w:left w:val="nil"/>
              <w:bottom w:val="single" w:sz="4" w:space="0" w:color="auto"/>
              <w:right w:val="single" w:sz="8" w:space="0" w:color="auto"/>
            </w:tcBorders>
            <w:vAlign w:val="center"/>
          </w:tcPr>
          <w:p w:rsidR="00EA34CC" w:rsidRDefault="00EA34CC" w:rsidP="00A91F8E">
            <w:r>
              <w:t>没收违法所得，处转让</w:t>
            </w:r>
            <w:r>
              <w:rPr>
                <w:rFonts w:hint="eastAsia"/>
              </w:rPr>
              <w:t>或分包</w:t>
            </w:r>
            <w:r>
              <w:t>项目金额</w:t>
            </w:r>
            <w:r>
              <w:t>8‰</w:t>
            </w:r>
            <w:r>
              <w:t>以上</w:t>
            </w:r>
            <w:r>
              <w:t>10‰</w:t>
            </w:r>
            <w:r>
              <w:t>以下罚款，责令停业整顿</w:t>
            </w:r>
          </w:p>
        </w:tc>
      </w:tr>
    </w:tbl>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0201893000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对中标人不按照与招标人订立的合同履行义务，情节严重的处罚</w:t>
            </w:r>
          </w:p>
        </w:tc>
      </w:tr>
      <w:tr w:rsidR="00EA34CC" w:rsidTr="00A91F8E">
        <w:trPr>
          <w:trHeight w:val="129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【法律】《中华人民共和国招标投标法》</w:t>
            </w:r>
            <w:r>
              <w:rPr>
                <w:rFonts w:hint="eastAsia"/>
              </w:rPr>
              <w:br/>
              <w:t xml:space="preserve">    </w:t>
            </w:r>
            <w:r>
              <w:rPr>
                <w:rFonts w:hint="eastAsia"/>
              </w:rPr>
              <w:t>第四十八条第一款　中标人应当按照合同约定履行义务，完成中标项目。中标人不得向他人转让中标项目，也不得将中标项目肢解后分别向他人转让。</w:t>
            </w:r>
            <w:r>
              <w:rPr>
                <w:rFonts w:hint="eastAsia"/>
              </w:rPr>
              <w:t xml:space="preserve"> </w:t>
            </w:r>
            <w:r>
              <w:rPr>
                <w:rFonts w:hint="eastAsia"/>
              </w:rPr>
              <w:br/>
              <w:t xml:space="preserve">    </w:t>
            </w:r>
            <w:r>
              <w:rPr>
                <w:rFonts w:hint="eastAsia"/>
              </w:rPr>
              <w:t>第六十条第二款　中标人不按照与招标人订立的合同履行义务，情节严重的，取消其二年至五年内参加依法必须进行招标的项目的投标资格并予以公告，直至由工商行政管理机关吊销营业执照。</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t>取消二年至五年内投标资格</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lastRenderedPageBreak/>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t>经招标人催告仍不履行的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14" w:type="dxa"/>
            <w:tcBorders>
              <w:top w:val="nil"/>
              <w:left w:val="nil"/>
              <w:bottom w:val="single" w:sz="4" w:space="0" w:color="auto"/>
              <w:right w:val="single" w:sz="8" w:space="0" w:color="auto"/>
            </w:tcBorders>
            <w:vAlign w:val="center"/>
          </w:tcPr>
          <w:p w:rsidR="00EA34CC" w:rsidRDefault="00EA34CC" w:rsidP="00A91F8E">
            <w:r>
              <w:t>取消二年至三年内投标资格</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经</w:t>
            </w:r>
            <w:r>
              <w:t>司法机关判决履行仍不履行的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14" w:type="dxa"/>
            <w:tcBorders>
              <w:top w:val="nil"/>
              <w:left w:val="nil"/>
              <w:bottom w:val="single" w:sz="4" w:space="0" w:color="auto"/>
              <w:right w:val="single" w:sz="8" w:space="0" w:color="auto"/>
            </w:tcBorders>
            <w:vAlign w:val="center"/>
          </w:tcPr>
          <w:p w:rsidR="00EA34CC" w:rsidRDefault="00EA34CC" w:rsidP="00A91F8E">
            <w:r>
              <w:t>取消三年至五年内投标资格</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0201894000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对依法应当公开招标的项目不按照规定在指定媒介发布资格预审公告或者招标公告的处罚</w:t>
            </w:r>
          </w:p>
        </w:tc>
      </w:tr>
      <w:tr w:rsidR="00EA34CC" w:rsidTr="00A91F8E">
        <w:trPr>
          <w:trHeight w:val="129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【法律】《中华人民共和国招标投标法》</w:t>
            </w:r>
          </w:p>
          <w:p w:rsidR="00EA34CC" w:rsidRDefault="00EA34CC" w:rsidP="00A91F8E">
            <w:r>
              <w:rPr>
                <w:rFonts w:hint="eastAsia"/>
              </w:rPr>
              <w:t xml:space="preserve">    </w:t>
            </w:r>
            <w:r>
              <w:rPr>
                <w:rFonts w:hint="eastAsia"/>
              </w:rPr>
              <w:t>第十六条</w:t>
            </w:r>
            <w:r>
              <w:rPr>
                <w:rFonts w:hint="eastAsia"/>
              </w:rPr>
              <w:t xml:space="preserve">  </w:t>
            </w:r>
            <w:r>
              <w:rPr>
                <w:rFonts w:hint="eastAsia"/>
              </w:rPr>
              <w:t>招标人采用公开招标方式的，应当发布招标公告。依法必须进行招标的项目的招标公告，应当通过国家指定的报刊、信息网络或者其他媒介发布。</w:t>
            </w:r>
          </w:p>
          <w:p w:rsidR="00EA34CC" w:rsidRDefault="00EA34CC" w:rsidP="00A91F8E">
            <w:r>
              <w:rPr>
                <w:rFonts w:hint="eastAsia"/>
              </w:rPr>
              <w:t xml:space="preserve">　</w:t>
            </w:r>
            <w:r>
              <w:rPr>
                <w:rFonts w:hint="eastAsia"/>
              </w:rPr>
              <w:t xml:space="preserve">  </w:t>
            </w:r>
            <w:r>
              <w:rPr>
                <w:rFonts w:hint="eastAsia"/>
              </w:rPr>
              <w:t>第五十一条</w:t>
            </w:r>
            <w:r>
              <w:rPr>
                <w:rFonts w:hint="eastAsia"/>
              </w:rPr>
              <w:t xml:space="preserve">  </w:t>
            </w:r>
            <w:r>
              <w:rPr>
                <w:rFonts w:hint="eastAsia"/>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EA34CC" w:rsidRDefault="00EA34CC" w:rsidP="00A91F8E">
            <w:r>
              <w:rPr>
                <w:rFonts w:hint="eastAsia"/>
              </w:rPr>
              <w:t>【行政法规】《中华人民共和国招标投标法实施条例》（国务院令第</w:t>
            </w:r>
            <w:r>
              <w:rPr>
                <w:rFonts w:hint="eastAsia"/>
              </w:rPr>
              <w:t>613</w:t>
            </w:r>
            <w:r>
              <w:rPr>
                <w:rFonts w:hint="eastAsia"/>
              </w:rPr>
              <w:t>号）</w:t>
            </w:r>
          </w:p>
          <w:p w:rsidR="00EA34CC" w:rsidRDefault="00EA34CC" w:rsidP="00A91F8E">
            <w:r>
              <w:rPr>
                <w:rFonts w:hint="eastAsia"/>
              </w:rPr>
              <w:t xml:space="preserve">    </w:t>
            </w:r>
            <w:r>
              <w:rPr>
                <w:rFonts w:hint="eastAsia"/>
              </w:rPr>
              <w:t>第十五条　公开招标的项目，应当依照招标投标法和本条例的规定发布招标公告、编制招标文件。</w:t>
            </w:r>
          </w:p>
          <w:p w:rsidR="00EA34CC" w:rsidRDefault="00EA34CC" w:rsidP="00A91F8E">
            <w:r>
              <w:rPr>
                <w:rFonts w:hint="eastAsia"/>
              </w:rPr>
              <w:t xml:space="preserve">    </w:t>
            </w:r>
            <w:r>
              <w:rPr>
                <w:rFonts w:hint="eastAsia"/>
              </w:rPr>
              <w:t>招标人采用资格预审办法对潜在投标人进行资格审查的，应当发布资格预审公告、编制资格预审文件。</w:t>
            </w:r>
          </w:p>
          <w:p w:rsidR="00EA34CC" w:rsidRDefault="00EA34CC" w:rsidP="00A91F8E">
            <w:r>
              <w:rPr>
                <w:rFonts w:hint="eastAsia"/>
              </w:rPr>
              <w:t xml:space="preserve">    </w:t>
            </w:r>
            <w:r>
              <w:rPr>
                <w:rFonts w:hint="eastAsia"/>
              </w:rPr>
              <w:t>依法必须进行招标的项目的资格预审公告和招标公告，应当在国务院发展改革部门依法指定的媒介发布。在不同媒介发布的同一招标项目的资格预审公告或者招标公告的内容应当一致。</w:t>
            </w:r>
          </w:p>
          <w:p w:rsidR="00EA34CC" w:rsidRDefault="00EA34CC" w:rsidP="00A91F8E">
            <w:r>
              <w:rPr>
                <w:rFonts w:hint="eastAsia"/>
              </w:rPr>
              <w:lastRenderedPageBreak/>
              <w:t xml:space="preserve">    </w:t>
            </w:r>
            <w:r>
              <w:rPr>
                <w:rFonts w:hint="eastAsia"/>
              </w:rPr>
              <w:t>第六十三条　招标人有下列限制或者排斥潜在投标人行为之一的，由有关行政监督部门依照招标投标法第五十一条的规定处罚：</w:t>
            </w:r>
          </w:p>
          <w:p w:rsidR="00EA34CC" w:rsidRDefault="00EA34CC" w:rsidP="00A91F8E">
            <w:r>
              <w:rPr>
                <w:rFonts w:hint="eastAsia"/>
              </w:rPr>
              <w:t xml:space="preserve">    </w:t>
            </w:r>
            <w:r>
              <w:rPr>
                <w:rFonts w:hint="eastAsia"/>
              </w:rPr>
              <w:t>（一）依法应当公开招标的项目不按照规定在指定媒介发布资格预审公告或者招标公告；</w:t>
            </w:r>
          </w:p>
          <w:p w:rsidR="00EA34CC" w:rsidRDefault="00EA34CC" w:rsidP="00A91F8E">
            <w:r>
              <w:rPr>
                <w:rFonts w:hint="eastAsia"/>
              </w:rPr>
              <w:t>【规章】《招标公告发布暂行办法》（国家发展计划委令第</w:t>
            </w:r>
            <w:r>
              <w:rPr>
                <w:rFonts w:hint="eastAsia"/>
              </w:rPr>
              <w:t>4</w:t>
            </w:r>
            <w:r>
              <w:rPr>
                <w:rFonts w:hint="eastAsia"/>
              </w:rPr>
              <w:t>号，</w:t>
            </w:r>
            <w:r>
              <w:rPr>
                <w:rFonts w:hint="eastAsia"/>
              </w:rPr>
              <w:t>2013</w:t>
            </w:r>
            <w:r>
              <w:rPr>
                <w:rFonts w:hint="eastAsia"/>
              </w:rPr>
              <w:t>年第</w:t>
            </w:r>
            <w:r>
              <w:rPr>
                <w:rFonts w:hint="eastAsia"/>
              </w:rPr>
              <w:t>23</w:t>
            </w:r>
            <w:r>
              <w:rPr>
                <w:rFonts w:hint="eastAsia"/>
              </w:rPr>
              <w:t>号令修正）</w:t>
            </w:r>
          </w:p>
          <w:p w:rsidR="00EA34CC" w:rsidRDefault="00EA34CC" w:rsidP="00A91F8E">
            <w:r>
              <w:rPr>
                <w:rFonts w:hint="eastAsia"/>
              </w:rPr>
              <w:t xml:space="preserve">    </w:t>
            </w:r>
            <w:r>
              <w:rPr>
                <w:rFonts w:hint="eastAsia"/>
              </w:rPr>
              <w:t>第十六条　招标人或其委托的招标代理机构有下列行为之一的，由国家发展改革委和有关行政监督部门视情节依照《中华人民共和国招标投标法》第四十九条、第五十一条的规定处罚：（一）依法必须公开招标的项目不按照规定在指定媒介发布招标公告的；</w:t>
            </w:r>
          </w:p>
          <w:p w:rsidR="00EA34CC" w:rsidRDefault="00EA34CC" w:rsidP="00A91F8E">
            <w:r>
              <w:rPr>
                <w:rFonts w:hint="eastAsia"/>
              </w:rPr>
              <w:t>【规章】《招标公告和公示信息发布管理办法》（国家发改委令第</w:t>
            </w:r>
            <w:r>
              <w:rPr>
                <w:rFonts w:hint="eastAsia"/>
              </w:rPr>
              <w:t>10</w:t>
            </w:r>
            <w:r>
              <w:rPr>
                <w:rFonts w:hint="eastAsia"/>
              </w:rPr>
              <w:t>号）</w:t>
            </w:r>
          </w:p>
          <w:p w:rsidR="00EA34CC" w:rsidRDefault="00EA34CC" w:rsidP="00A91F8E">
            <w:r>
              <w:rPr>
                <w:rFonts w:hint="eastAsia"/>
              </w:rPr>
              <w:t xml:space="preserve">    </w:t>
            </w:r>
            <w:r>
              <w:rPr>
                <w:rFonts w:hint="eastAsia"/>
              </w:rPr>
              <w:t>第十八条　招标人或其招标代理机构有下列行为之一的，由有关行政监督部门责令改正，并视情节依照《中华人民共和国招标投标法》第四十九条、第五十一条的规定处罚：</w:t>
            </w:r>
          </w:p>
          <w:p w:rsidR="00EA34CC" w:rsidRDefault="00EA34CC" w:rsidP="00A91F8E">
            <w:r>
              <w:rPr>
                <w:rFonts w:hint="eastAsia"/>
              </w:rPr>
              <w:t xml:space="preserve">    (</w:t>
            </w:r>
            <w:r>
              <w:rPr>
                <w:rFonts w:hint="eastAsia"/>
              </w:rPr>
              <w:t>一</w:t>
            </w:r>
            <w:r>
              <w:rPr>
                <w:rFonts w:hint="eastAsia"/>
              </w:rPr>
              <w:t>)</w:t>
            </w:r>
            <w:r>
              <w:rPr>
                <w:rFonts w:hint="eastAsia"/>
              </w:rPr>
              <w:t>依法必须公开招标的项目不按照规定在发布媒介发布招标公告和公示信息；</w:t>
            </w:r>
          </w:p>
          <w:p w:rsidR="00EA34CC" w:rsidRDefault="00EA34CC" w:rsidP="00A91F8E">
            <w:r>
              <w:rPr>
                <w:rFonts w:hint="eastAsia"/>
              </w:rPr>
              <w:t>【规章】《工程建设项目施工招标投标办法》（国家发展和改革委员会、工业和信息化部、财政部、住房和城乡建设部、交通运输部、铁道部、水利部、国家广播电影电视总局、中国民用航空局令第</w:t>
            </w:r>
            <w:r>
              <w:rPr>
                <w:rFonts w:hint="eastAsia"/>
              </w:rPr>
              <w:t>30</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p>
          <w:p w:rsidR="00EA34CC" w:rsidRDefault="00EA34CC" w:rsidP="00A91F8E">
            <w:r>
              <w:rPr>
                <w:rFonts w:hint="eastAsia"/>
              </w:rPr>
              <w:t xml:space="preserve">    </w:t>
            </w:r>
            <w:r>
              <w:rPr>
                <w:rFonts w:hint="eastAsia"/>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rsidR="00EA34CC" w:rsidRDefault="00EA34CC" w:rsidP="00A91F8E">
            <w:r>
              <w:rPr>
                <w:rFonts w:hint="eastAsia"/>
              </w:rPr>
              <w:t xml:space="preserve">   </w:t>
            </w:r>
            <w:r>
              <w:rPr>
                <w:rFonts w:hint="eastAsia"/>
              </w:rPr>
              <w:t>（一）依法应当公开招标的项目不按照规定在指定媒介发布资格预审公告或者招标公告；</w:t>
            </w:r>
          </w:p>
          <w:p w:rsidR="00EA34CC" w:rsidRDefault="00EA34CC" w:rsidP="00A91F8E">
            <w:r>
              <w:rPr>
                <w:rFonts w:hint="eastAsia"/>
              </w:rPr>
              <w:t>【规章】《工程建设项目勘察设计招标投标办法》（国家发展和改革委员会、工业和信息化部、财政部、住房和城乡建设部、交通运输部、铁道部、水利部、国家广播电影电视总局、中国民用航空局令第</w:t>
            </w:r>
            <w:r>
              <w:rPr>
                <w:rFonts w:hint="eastAsia"/>
              </w:rPr>
              <w:t>2</w:t>
            </w:r>
            <w:r>
              <w:rPr>
                <w:rFonts w:hint="eastAsia"/>
              </w:rPr>
              <w:t>号，已根据《关于废止和修改部分招标投标规章和规范性文件的决定》修改）</w:t>
            </w:r>
          </w:p>
          <w:p w:rsidR="00EA34CC" w:rsidRDefault="00EA34CC" w:rsidP="00A91F8E">
            <w:r>
              <w:rPr>
                <w:rFonts w:hint="eastAsia"/>
              </w:rPr>
              <w:t xml:space="preserve">     </w:t>
            </w:r>
            <w:r>
              <w:rPr>
                <w:rFonts w:hint="eastAsia"/>
              </w:rPr>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定媒介发布资格预审公告或者招标公告；</w:t>
            </w:r>
          </w:p>
          <w:p w:rsidR="00EA34CC" w:rsidRDefault="00EA34CC" w:rsidP="00A91F8E">
            <w:r>
              <w:rPr>
                <w:rFonts w:hint="eastAsia"/>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w:t>
            </w:r>
            <w:r>
              <w:rPr>
                <w:rFonts w:hint="eastAsia"/>
              </w:rPr>
              <w:t>2005</w:t>
            </w:r>
            <w:r>
              <w:rPr>
                <w:rFonts w:hint="eastAsia"/>
              </w:rPr>
              <w:t>〕第</w:t>
            </w:r>
            <w:r>
              <w:rPr>
                <w:rFonts w:hint="eastAsia"/>
              </w:rPr>
              <w:t>27</w:t>
            </w:r>
            <w:r>
              <w:rPr>
                <w:rFonts w:hint="eastAsia"/>
              </w:rPr>
              <w:t>号令，根据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不按照规定在指定媒介发布资格预审公告或者招标公告，积极改正的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1</w:t>
            </w:r>
            <w:r>
              <w:rPr>
                <w:rFonts w:hint="eastAsia"/>
              </w:rPr>
              <w:t>万元以上，</w:t>
            </w:r>
            <w:r>
              <w:rPr>
                <w:rFonts w:hint="eastAsia"/>
              </w:rPr>
              <w:t>2</w:t>
            </w:r>
            <w:r>
              <w:rPr>
                <w:rFonts w:hint="eastAsia"/>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不按照规定在指定媒介发布资格预审公告或者招标公告，拒不改正的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2</w:t>
            </w:r>
            <w:r>
              <w:rPr>
                <w:rFonts w:hint="eastAsia"/>
              </w:rPr>
              <w:t>万元以上，</w:t>
            </w:r>
            <w:r>
              <w:rPr>
                <w:rFonts w:hint="eastAsia"/>
              </w:rPr>
              <w:t>5</w:t>
            </w:r>
            <w:r>
              <w:rPr>
                <w:rFonts w:hint="eastAsia"/>
              </w:rPr>
              <w:t>万元以下罚款</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0201895000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对在不同媒介发布的同一招标项目的资格预审公告或者招标公告的内容不一致，影响潜在投标人申请资格预审或者投标的处罚</w:t>
            </w:r>
          </w:p>
        </w:tc>
      </w:tr>
      <w:tr w:rsidR="00EA34CC" w:rsidTr="00A91F8E">
        <w:trPr>
          <w:trHeight w:val="129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【法律】《中华人民共和国招标投标法》</w:t>
            </w:r>
          </w:p>
          <w:p w:rsidR="00EA34CC" w:rsidRDefault="00EA34CC" w:rsidP="00A91F8E">
            <w:r>
              <w:rPr>
                <w:rFonts w:hint="eastAsia"/>
              </w:rPr>
              <w:t xml:space="preserve">　</w:t>
            </w:r>
            <w:r>
              <w:rPr>
                <w:rFonts w:hint="eastAsia"/>
              </w:rPr>
              <w:t xml:space="preserve">   </w:t>
            </w:r>
            <w:r>
              <w:rPr>
                <w:rFonts w:hint="eastAsia"/>
              </w:rPr>
              <w:t>第五十一条</w:t>
            </w:r>
            <w:r>
              <w:rPr>
                <w:rFonts w:hint="eastAsia"/>
              </w:rPr>
              <w:t xml:space="preserve"> </w:t>
            </w:r>
            <w:r>
              <w:rPr>
                <w:rFonts w:hint="eastAsia"/>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EA34CC" w:rsidRDefault="00EA34CC" w:rsidP="00A91F8E">
            <w:r>
              <w:rPr>
                <w:rFonts w:hint="eastAsia"/>
              </w:rPr>
              <w:t>【行政法规】《中华人民共和国招标投标法实施条例》（国务院令第</w:t>
            </w:r>
            <w:r>
              <w:rPr>
                <w:rFonts w:hint="eastAsia"/>
              </w:rPr>
              <w:t>613</w:t>
            </w:r>
            <w:r>
              <w:rPr>
                <w:rFonts w:hint="eastAsia"/>
              </w:rPr>
              <w:t>号）</w:t>
            </w:r>
          </w:p>
          <w:p w:rsidR="00EA34CC" w:rsidRDefault="00EA34CC" w:rsidP="00A91F8E">
            <w:r>
              <w:rPr>
                <w:rFonts w:hint="eastAsia"/>
              </w:rPr>
              <w:t xml:space="preserve">    </w:t>
            </w:r>
            <w:r>
              <w:rPr>
                <w:rFonts w:hint="eastAsia"/>
              </w:rPr>
              <w:t>第十五条　公开招标的项目，应当依照招标投标法和本条例的规定发布招标公告、编制招标文件。</w:t>
            </w:r>
          </w:p>
          <w:p w:rsidR="00EA34CC" w:rsidRDefault="00EA34CC" w:rsidP="00A91F8E">
            <w:r>
              <w:rPr>
                <w:rFonts w:hint="eastAsia"/>
              </w:rPr>
              <w:t xml:space="preserve">    </w:t>
            </w:r>
            <w:r>
              <w:rPr>
                <w:rFonts w:hint="eastAsia"/>
              </w:rPr>
              <w:t>招标人采用资格预审办法对潜在投标人进行资格审查的，应当发布资格预审公告、编制资格预审文件。</w:t>
            </w:r>
          </w:p>
          <w:p w:rsidR="00EA34CC" w:rsidRDefault="00EA34CC" w:rsidP="00A91F8E">
            <w:r>
              <w:rPr>
                <w:rFonts w:hint="eastAsia"/>
              </w:rPr>
              <w:t xml:space="preserve">    </w:t>
            </w:r>
            <w:r>
              <w:rPr>
                <w:rFonts w:hint="eastAsia"/>
              </w:rPr>
              <w:t>依法必须进行招标的项目的资格预审公告和招标公告，应当在国务院发展改革部门依法指定的媒介发布。在不同媒介发布的同一招标项目的资格预审公告或者招标公告的内容应当一致。</w:t>
            </w:r>
          </w:p>
          <w:p w:rsidR="00EA34CC" w:rsidRDefault="00EA34CC" w:rsidP="00A91F8E">
            <w:r>
              <w:rPr>
                <w:rFonts w:hint="eastAsia"/>
              </w:rPr>
              <w:t xml:space="preserve">    </w:t>
            </w:r>
            <w:r>
              <w:rPr>
                <w:rFonts w:hint="eastAsia"/>
              </w:rPr>
              <w:t>第六十三条　招标人有下列限制或者排斥潜在投标人行为之一的，由有关行政监督部门依照招标投标法第五十一条的规定处罚：</w:t>
            </w:r>
          </w:p>
          <w:p w:rsidR="00EA34CC" w:rsidRDefault="00EA34CC" w:rsidP="00A91F8E">
            <w:r>
              <w:rPr>
                <w:rFonts w:hint="eastAsia"/>
              </w:rPr>
              <w:t xml:space="preserve">   </w:t>
            </w:r>
            <w:r>
              <w:rPr>
                <w:rFonts w:hint="eastAsia"/>
              </w:rPr>
              <w:t>（二）在不同媒介发布的同一招标项目的资格预审公告或者招标公告的内容不一致，影响潜在投标人申请资格预审或者投标。</w:t>
            </w:r>
          </w:p>
          <w:p w:rsidR="00EA34CC" w:rsidRDefault="00EA34CC" w:rsidP="00A91F8E">
            <w:r>
              <w:rPr>
                <w:rFonts w:hint="eastAsia"/>
              </w:rPr>
              <w:t>【规章】《招标公告发布暂行办法》（国家发展计划委令第</w:t>
            </w:r>
            <w:r>
              <w:rPr>
                <w:rFonts w:hint="eastAsia"/>
              </w:rPr>
              <w:t>4</w:t>
            </w:r>
            <w:r>
              <w:rPr>
                <w:rFonts w:hint="eastAsia"/>
              </w:rPr>
              <w:t>号，</w:t>
            </w:r>
            <w:r>
              <w:rPr>
                <w:rFonts w:hint="eastAsia"/>
              </w:rPr>
              <w:t>2013</w:t>
            </w:r>
            <w:r>
              <w:rPr>
                <w:rFonts w:hint="eastAsia"/>
              </w:rPr>
              <w:t>年第</w:t>
            </w:r>
            <w:r>
              <w:rPr>
                <w:rFonts w:hint="eastAsia"/>
              </w:rPr>
              <w:t>23</w:t>
            </w:r>
            <w:r>
              <w:rPr>
                <w:rFonts w:hint="eastAsia"/>
              </w:rPr>
              <w:t>号令修正）</w:t>
            </w:r>
          </w:p>
          <w:p w:rsidR="00EA34CC" w:rsidRDefault="00EA34CC" w:rsidP="00A91F8E">
            <w:r>
              <w:rPr>
                <w:rFonts w:hint="eastAsia"/>
              </w:rPr>
              <w:t xml:space="preserve">    </w:t>
            </w:r>
            <w:r>
              <w:rPr>
                <w:rFonts w:hint="eastAsia"/>
              </w:rPr>
              <w:t>第十六条　招标人或其委托的招标代理机构有下列行为之一的，由国家发展计划委员会和有关行政监督部门视情节依照《中华人民共和国招标投标法》第四十九条、第五十一条的规定处罚：</w:t>
            </w:r>
          </w:p>
          <w:p w:rsidR="00EA34CC" w:rsidRDefault="00EA34CC" w:rsidP="00A91F8E">
            <w:r>
              <w:rPr>
                <w:rFonts w:hint="eastAsia"/>
              </w:rPr>
              <w:t xml:space="preserve">   (</w:t>
            </w:r>
            <w:r>
              <w:rPr>
                <w:rFonts w:hint="eastAsia"/>
              </w:rPr>
              <w:t>二</w:t>
            </w:r>
            <w:r>
              <w:rPr>
                <w:rFonts w:hint="eastAsia"/>
              </w:rPr>
              <w:t>)</w:t>
            </w:r>
            <w:r>
              <w:rPr>
                <w:rFonts w:hint="eastAsia"/>
              </w:rPr>
              <w:t>在不同媒介发布的同一招标项目的招标公告的内容不一致，影响潜在投标人投标的；</w:t>
            </w:r>
          </w:p>
          <w:p w:rsidR="00EA34CC" w:rsidRDefault="00EA34CC" w:rsidP="00A91F8E">
            <w:r>
              <w:rPr>
                <w:rFonts w:hint="eastAsia"/>
              </w:rPr>
              <w:t>【规章】《工程建设项目施工招标投标办法》（国家发展和改革委员会、工业和信息化部、财政部、住房和城乡建设部、交通运输部、铁道</w:t>
            </w:r>
            <w:r>
              <w:rPr>
                <w:rFonts w:hint="eastAsia"/>
              </w:rPr>
              <w:lastRenderedPageBreak/>
              <w:t>部、水利部、国家广播电影电视总局、中国民用航空局令第</w:t>
            </w:r>
            <w:r>
              <w:rPr>
                <w:rFonts w:hint="eastAsia"/>
              </w:rPr>
              <w:t>30</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p>
          <w:p w:rsidR="00EA34CC" w:rsidRDefault="00EA34CC" w:rsidP="00A91F8E">
            <w:r>
              <w:rPr>
                <w:rFonts w:hint="eastAsia"/>
              </w:rPr>
              <w:t xml:space="preserve">   </w:t>
            </w:r>
            <w:r>
              <w:rPr>
                <w:rFonts w:hint="eastAsia"/>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rsidR="00EA34CC" w:rsidRDefault="00EA34CC" w:rsidP="00A91F8E">
            <w:r>
              <w:rPr>
                <w:rFonts w:hint="eastAsia"/>
              </w:rPr>
              <w:t xml:space="preserve">   </w:t>
            </w:r>
            <w:r>
              <w:rPr>
                <w:rFonts w:hint="eastAsia"/>
              </w:rPr>
              <w:t>（二）在不同媒介发布的同一招标项目的资格预审公告或者招标公告的内容不一致，影响潜在投标人申请资格预审或者投标。</w:t>
            </w:r>
          </w:p>
          <w:p w:rsidR="00EA34CC" w:rsidRDefault="00EA34CC" w:rsidP="00A91F8E">
            <w:r>
              <w:rPr>
                <w:rFonts w:hint="eastAsia"/>
              </w:rPr>
              <w:t>【规章】《工程建设项目勘察设计招标投标办法》（国家发展和改革委员会、工业和信息化部、财政部、住房和城乡建设部、交通运输部、铁道部、水利部、国家广播电影电视总局、中国民用航空局令第</w:t>
            </w:r>
            <w:r>
              <w:rPr>
                <w:rFonts w:hint="eastAsia"/>
              </w:rPr>
              <w:t>2</w:t>
            </w:r>
            <w:r>
              <w:rPr>
                <w:rFonts w:hint="eastAsia"/>
              </w:rPr>
              <w:t>号，已根据《关于废止和修改部分招标投标规章和规范性文件的决定》修改）</w:t>
            </w:r>
          </w:p>
          <w:p w:rsidR="00EA34CC" w:rsidRDefault="00EA34CC" w:rsidP="00A91F8E">
            <w:r>
              <w:rPr>
                <w:rFonts w:hint="eastAsia"/>
              </w:rPr>
              <w:t xml:space="preserve">    </w:t>
            </w:r>
            <w:r>
              <w:rPr>
                <w:rFonts w:hint="eastAsia"/>
              </w:rPr>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二）在不同媒介发布的同一招标项目的资格预审公告或者招标公告的内容不一致，影响潜在投标人申请资格预审或者投标。</w:t>
            </w:r>
            <w:r>
              <w:rPr>
                <w:rFonts w:hint="eastAsia"/>
              </w:rPr>
              <w:t xml:space="preserve"> </w:t>
            </w:r>
          </w:p>
          <w:p w:rsidR="00EA34CC" w:rsidRDefault="00EA34CC" w:rsidP="00A91F8E">
            <w:r>
              <w:rPr>
                <w:rFonts w:hint="eastAsia"/>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rFonts w:hint="eastAsia"/>
              </w:rPr>
              <w:t>27</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p>
          <w:p w:rsidR="00EA34CC" w:rsidRDefault="00EA34CC" w:rsidP="00A91F8E">
            <w:r>
              <w:rPr>
                <w:rFonts w:hint="eastAsia"/>
              </w:rPr>
              <w:t xml:space="preserve">    </w:t>
            </w:r>
            <w:r>
              <w:rPr>
                <w:rFonts w:hint="eastAsia"/>
              </w:rPr>
              <w:t>第五十五条　招标人有下列限制或者排斥潜在投标行为之一的，由有关行政监督部门依照招标投标法第五十一条的规定处罚；其中，构成依法必须进行招标的项目的招标人规避招标的，依照招标投标法第四十九条的规定处罚：（二）在不同媒介发布的同一招标项目的资格预审公告或者招标公告内容不一致，影响潜在投标人申请资格预审或者投标。</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内容不一致，影响潜在投标人申请资格预审或者投标，积极改正的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1</w:t>
            </w:r>
            <w:r>
              <w:rPr>
                <w:rFonts w:hint="eastAsia"/>
              </w:rPr>
              <w:t>万元以上，</w:t>
            </w:r>
            <w:r>
              <w:rPr>
                <w:rFonts w:hint="eastAsia"/>
              </w:rPr>
              <w:t>2</w:t>
            </w:r>
            <w:r>
              <w:rPr>
                <w:rFonts w:hint="eastAsia"/>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内容不一致，影响潜在投标人申请资格预审或者投标，拒不改正的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2</w:t>
            </w:r>
            <w:r>
              <w:rPr>
                <w:rFonts w:hint="eastAsia"/>
              </w:rPr>
              <w:t>万元以上，</w:t>
            </w:r>
            <w:r>
              <w:rPr>
                <w:rFonts w:hint="eastAsia"/>
              </w:rPr>
              <w:t>5</w:t>
            </w:r>
            <w:r>
              <w:rPr>
                <w:rFonts w:hint="eastAsia"/>
              </w:rPr>
              <w:t>万元以下罚款</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0201896000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对依法必须进行招标的项目的招标人不按照规定发布资格预审公告或者招标公告构成规避招标的处罚</w:t>
            </w:r>
          </w:p>
        </w:tc>
      </w:tr>
      <w:tr w:rsidR="00EA34CC" w:rsidTr="00A91F8E">
        <w:trPr>
          <w:trHeight w:val="129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【法律】《中华人民共和国招标投标法》</w:t>
            </w:r>
          </w:p>
          <w:p w:rsidR="00EA34CC" w:rsidRDefault="00EA34CC" w:rsidP="00A91F8E">
            <w:r>
              <w:rPr>
                <w:rFonts w:hint="eastAsia"/>
              </w:rPr>
              <w:t xml:space="preserve">    </w:t>
            </w:r>
            <w:r>
              <w:rPr>
                <w:rFonts w:hint="eastAsia"/>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EA34CC" w:rsidRDefault="00EA34CC" w:rsidP="00A91F8E">
            <w:r>
              <w:rPr>
                <w:rFonts w:hint="eastAsia"/>
              </w:rPr>
              <w:t>【行政法规】《中华人民共和国招标投标法实施条例》（国务院令第</w:t>
            </w:r>
            <w:r>
              <w:rPr>
                <w:rFonts w:hint="eastAsia"/>
              </w:rPr>
              <w:t>613</w:t>
            </w:r>
            <w:r>
              <w:rPr>
                <w:rFonts w:hint="eastAsia"/>
              </w:rPr>
              <w:t>号）</w:t>
            </w:r>
          </w:p>
          <w:p w:rsidR="00EA34CC" w:rsidRDefault="00EA34CC" w:rsidP="00A91F8E">
            <w:r>
              <w:rPr>
                <w:rFonts w:hint="eastAsia"/>
              </w:rPr>
              <w:t xml:space="preserve">    </w:t>
            </w:r>
            <w:r>
              <w:rPr>
                <w:rFonts w:hint="eastAsia"/>
              </w:rPr>
              <w:t>第十五条　公开招标的项目，应当依照招标投标法和本条例的规定发布招标公告、编制招标文件。</w:t>
            </w:r>
          </w:p>
          <w:p w:rsidR="00EA34CC" w:rsidRDefault="00EA34CC" w:rsidP="00A91F8E">
            <w:r>
              <w:rPr>
                <w:rFonts w:hint="eastAsia"/>
              </w:rPr>
              <w:t xml:space="preserve">    </w:t>
            </w:r>
            <w:r>
              <w:rPr>
                <w:rFonts w:hint="eastAsia"/>
              </w:rPr>
              <w:t>招标人采用资格预审办法对潜在投标人进行资格审查的，应当发布资格预审公告、编制资格预审文件。</w:t>
            </w:r>
          </w:p>
          <w:p w:rsidR="00EA34CC" w:rsidRDefault="00EA34CC" w:rsidP="00A91F8E">
            <w:r>
              <w:rPr>
                <w:rFonts w:hint="eastAsia"/>
              </w:rPr>
              <w:t xml:space="preserve">    </w:t>
            </w:r>
            <w:r>
              <w:rPr>
                <w:rFonts w:hint="eastAsia"/>
              </w:rPr>
              <w:t>依法必须进行招标的项目的资格预审公告和招标公告，应当在国务院发展改革部门依法指定的媒介发布。在不同媒介发布的同一招标项目的资格预审公告或者招标公告的内容应当一致。</w:t>
            </w:r>
          </w:p>
          <w:p w:rsidR="00EA34CC" w:rsidRDefault="00EA34CC" w:rsidP="00A91F8E">
            <w:r>
              <w:rPr>
                <w:rFonts w:hint="eastAsia"/>
              </w:rPr>
              <w:t xml:space="preserve">    </w:t>
            </w:r>
            <w:r>
              <w:rPr>
                <w:rFonts w:hint="eastAsia"/>
              </w:rPr>
              <w:t>第六十三条第二款　依法必须进行招标的项目的招标人不按照规定发布资格预审公告或者招标公告，构成规避招标的，依照招标投标法第四十九条的规定处罚。</w:t>
            </w:r>
          </w:p>
          <w:p w:rsidR="00EA34CC" w:rsidRDefault="00EA34CC" w:rsidP="00A91F8E">
            <w:r>
              <w:rPr>
                <w:rFonts w:hint="eastAsia"/>
              </w:rPr>
              <w:t>【地方性法规】《江苏省招投标条例》</w:t>
            </w:r>
          </w:p>
          <w:p w:rsidR="00EA34CC" w:rsidRDefault="00EA34CC" w:rsidP="00A91F8E">
            <w:r>
              <w:rPr>
                <w:rFonts w:hint="eastAsia"/>
              </w:rPr>
              <w:t xml:space="preserve">    </w:t>
            </w:r>
            <w:r>
              <w:rPr>
                <w:rFonts w:hint="eastAsia"/>
              </w:rPr>
              <w:t>第五十条第一款</w:t>
            </w:r>
            <w:r>
              <w:rPr>
                <w:rFonts w:hint="eastAsia"/>
              </w:rPr>
              <w:t xml:space="preserve"> </w:t>
            </w:r>
            <w:r>
              <w:rPr>
                <w:rFonts w:hint="eastAsia"/>
              </w:rPr>
              <w:t>依法必须进行招标的项目，招标人有下列行为之一的，责令限期改正，可以处以五千元以上三万元以下的罚款；招标已经结束的，招标无效，应当依法重新招标：</w:t>
            </w:r>
          </w:p>
          <w:p w:rsidR="00EA34CC" w:rsidRDefault="00EA34CC" w:rsidP="00A91F8E">
            <w:r>
              <w:rPr>
                <w:rFonts w:hint="eastAsia"/>
              </w:rPr>
              <w:t xml:space="preserve">   </w:t>
            </w:r>
            <w:r>
              <w:rPr>
                <w:rFonts w:hint="eastAsia"/>
              </w:rPr>
              <w:t>（三）应当发布招标公告而不发布的；</w:t>
            </w:r>
          </w:p>
          <w:p w:rsidR="00EA34CC" w:rsidRDefault="00EA34CC" w:rsidP="00A91F8E">
            <w:r>
              <w:rPr>
                <w:rFonts w:hint="eastAsia"/>
              </w:rPr>
              <w:t>【规章】《招标公告发布暂行办法》（国家发展计划委令第</w:t>
            </w:r>
            <w:r>
              <w:rPr>
                <w:rFonts w:hint="eastAsia"/>
              </w:rPr>
              <w:t>4</w:t>
            </w:r>
            <w:r>
              <w:rPr>
                <w:rFonts w:hint="eastAsia"/>
              </w:rPr>
              <w:t>号，</w:t>
            </w:r>
            <w:r>
              <w:rPr>
                <w:rFonts w:hint="eastAsia"/>
              </w:rPr>
              <w:t>2013</w:t>
            </w:r>
            <w:r>
              <w:rPr>
                <w:rFonts w:hint="eastAsia"/>
              </w:rPr>
              <w:t>年第</w:t>
            </w:r>
            <w:r>
              <w:rPr>
                <w:rFonts w:hint="eastAsia"/>
              </w:rPr>
              <w:t>23</w:t>
            </w:r>
            <w:r>
              <w:rPr>
                <w:rFonts w:hint="eastAsia"/>
              </w:rPr>
              <w:t>号令修正）</w:t>
            </w:r>
          </w:p>
          <w:p w:rsidR="00EA34CC" w:rsidRDefault="00EA34CC" w:rsidP="00A91F8E">
            <w:r>
              <w:rPr>
                <w:rFonts w:hint="eastAsia"/>
              </w:rPr>
              <w:t xml:space="preserve">    </w:t>
            </w:r>
            <w:r>
              <w:rPr>
                <w:rFonts w:hint="eastAsia"/>
              </w:rPr>
              <w:t>第十六条　招标人或其委托的招标代理机构有下列行为之一的，由国家发展改革委和有关行政监督部门视情节依照《中华人民共和国招标投标法》第四十九条、第五十一条的规定处罚：</w:t>
            </w:r>
          </w:p>
          <w:p w:rsidR="00EA34CC" w:rsidRDefault="00EA34CC" w:rsidP="00A91F8E">
            <w:r>
              <w:rPr>
                <w:rFonts w:hint="eastAsia"/>
              </w:rPr>
              <w:t xml:space="preserve">    (</w:t>
            </w:r>
            <w:r>
              <w:rPr>
                <w:rFonts w:hint="eastAsia"/>
              </w:rPr>
              <w:t>一</w:t>
            </w:r>
            <w:r>
              <w:rPr>
                <w:rFonts w:hint="eastAsia"/>
              </w:rPr>
              <w:t>)</w:t>
            </w:r>
            <w:r>
              <w:rPr>
                <w:rFonts w:hint="eastAsia"/>
              </w:rPr>
              <w:t>依法必须公开招标的项目不按照规定在指定媒介发布招标公告的；</w:t>
            </w:r>
          </w:p>
          <w:p w:rsidR="00EA34CC" w:rsidRDefault="00EA34CC" w:rsidP="00A91F8E"/>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未按照规定发布资格预审公告或者招标公告，积极改正的</w:t>
            </w:r>
          </w:p>
        </w:tc>
        <w:tc>
          <w:tcPr>
            <w:tcW w:w="1106" w:type="dxa"/>
            <w:vMerge w:val="restart"/>
            <w:tcBorders>
              <w:top w:val="nil"/>
              <w:left w:val="single" w:sz="4" w:space="0" w:color="auto"/>
              <w:right w:val="single" w:sz="4" w:space="0" w:color="auto"/>
            </w:tcBorders>
            <w:vAlign w:val="center"/>
          </w:tcPr>
          <w:p w:rsidR="00EA34CC" w:rsidRDefault="00EA34CC" w:rsidP="00A91F8E">
            <w:r>
              <w:t>裁量幅度</w:t>
            </w:r>
          </w:p>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5000</w:t>
            </w:r>
            <w:r>
              <w:rPr>
                <w:rFonts w:hint="eastAsia"/>
              </w:rPr>
              <w:t>元以上，</w:t>
            </w:r>
            <w:r>
              <w:rPr>
                <w:rFonts w:hint="eastAsia"/>
              </w:rPr>
              <w:t>20000</w:t>
            </w:r>
            <w:r>
              <w:rPr>
                <w:rFonts w:hint="eastAsia"/>
              </w:rPr>
              <w:t>元以下罚款</w:t>
            </w:r>
          </w:p>
        </w:tc>
      </w:tr>
      <w:tr w:rsidR="00EA34CC" w:rsidTr="00A91F8E">
        <w:trPr>
          <w:trHeight w:val="732"/>
        </w:trPr>
        <w:tc>
          <w:tcPr>
            <w:tcW w:w="1070" w:type="dxa"/>
            <w:vMerge/>
            <w:tcBorders>
              <w:left w:val="single" w:sz="8"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未按照规定发布资格预审公告或者招标公告，拒不改正的</w:t>
            </w:r>
          </w:p>
        </w:tc>
        <w:tc>
          <w:tcPr>
            <w:tcW w:w="1106" w:type="dxa"/>
            <w:vMerge/>
            <w:tcBorders>
              <w:left w:val="single" w:sz="4" w:space="0" w:color="auto"/>
              <w:right w:val="single" w:sz="4" w:space="0" w:color="auto"/>
            </w:tcBorders>
            <w:vAlign w:val="center"/>
          </w:tcPr>
          <w:p w:rsidR="00EA34CC" w:rsidRDefault="00EA34CC" w:rsidP="00A91F8E"/>
        </w:tc>
        <w:tc>
          <w:tcPr>
            <w:tcW w:w="5714" w:type="dxa"/>
            <w:tcBorders>
              <w:top w:val="nil"/>
              <w:left w:val="nil"/>
              <w:bottom w:val="nil"/>
              <w:right w:val="single" w:sz="8" w:space="0" w:color="auto"/>
            </w:tcBorders>
            <w:vAlign w:val="center"/>
          </w:tcPr>
          <w:p w:rsidR="00EA34CC" w:rsidRDefault="00EA34CC" w:rsidP="00A91F8E">
            <w:r>
              <w:rPr>
                <w:rFonts w:hint="eastAsia"/>
              </w:rPr>
              <w:t>处</w:t>
            </w:r>
            <w:r>
              <w:rPr>
                <w:rFonts w:hint="eastAsia"/>
              </w:rPr>
              <w:t>20000</w:t>
            </w:r>
            <w:r>
              <w:rPr>
                <w:rFonts w:hint="eastAsia"/>
              </w:rPr>
              <w:t>元以上，</w:t>
            </w:r>
            <w:r>
              <w:rPr>
                <w:rFonts w:hint="eastAsia"/>
              </w:rPr>
              <w:t>30000</w:t>
            </w:r>
            <w:r>
              <w:rPr>
                <w:rFonts w:hint="eastAsia"/>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0201897000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对依法应当公开招标而采用邀请招标的处罚</w:t>
            </w:r>
          </w:p>
        </w:tc>
      </w:tr>
      <w:tr w:rsidR="00EA34CC" w:rsidTr="00A91F8E">
        <w:trPr>
          <w:trHeight w:val="129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【行政法规】《中华人民共和国招标投标法实施条例》（</w:t>
            </w:r>
            <w:r>
              <w:rPr>
                <w:rFonts w:hint="eastAsia"/>
              </w:rPr>
              <w:t>2011</w:t>
            </w:r>
            <w:r>
              <w:rPr>
                <w:rFonts w:hint="eastAsia"/>
              </w:rPr>
              <w:t>年国务院令第</w:t>
            </w:r>
            <w:r>
              <w:rPr>
                <w:rFonts w:hint="eastAsia"/>
              </w:rPr>
              <w:t>613</w:t>
            </w:r>
            <w:r>
              <w:rPr>
                <w:rFonts w:hint="eastAsia"/>
              </w:rPr>
              <w:t>号，</w:t>
            </w:r>
            <w:r>
              <w:rPr>
                <w:rFonts w:hint="eastAsia"/>
              </w:rPr>
              <w:t>2019</w:t>
            </w:r>
            <w:r>
              <w:rPr>
                <w:rFonts w:hint="eastAsia"/>
              </w:rPr>
              <w:t>年国务院令第</w:t>
            </w:r>
            <w:r>
              <w:rPr>
                <w:rFonts w:hint="eastAsia"/>
              </w:rPr>
              <w:t>709</w:t>
            </w:r>
            <w:r>
              <w:rPr>
                <w:rFonts w:hint="eastAsia"/>
              </w:rPr>
              <w:t>号修改）</w:t>
            </w:r>
          </w:p>
          <w:p w:rsidR="00EA34CC" w:rsidRDefault="00EA34CC" w:rsidP="00A91F8E">
            <w:r>
              <w:rPr>
                <w:rFonts w:hint="eastAsia"/>
              </w:rPr>
              <w:t xml:space="preserve">    </w:t>
            </w:r>
            <w:r>
              <w:rPr>
                <w:rFonts w:hint="eastAsia"/>
              </w:rPr>
              <w:t>第八条　国有资金占控股或者主导地位的依法必须进行招标的项目，应当公开招标；但有下列情形之一的，可以邀请招标：</w:t>
            </w:r>
          </w:p>
          <w:p w:rsidR="00EA34CC" w:rsidRDefault="00EA34CC" w:rsidP="00A91F8E">
            <w:r>
              <w:rPr>
                <w:rFonts w:hint="eastAsia"/>
              </w:rPr>
              <w:t xml:space="preserve">    </w:t>
            </w:r>
            <w:r>
              <w:rPr>
                <w:rFonts w:hint="eastAsia"/>
              </w:rPr>
              <w:t>（一）技术复杂、有特殊要求或者受自然环境限制，只有少量潜在投标人可供选择；</w:t>
            </w:r>
          </w:p>
          <w:p w:rsidR="00EA34CC" w:rsidRDefault="00EA34CC" w:rsidP="00A91F8E">
            <w:r>
              <w:rPr>
                <w:rFonts w:hint="eastAsia"/>
              </w:rPr>
              <w:t xml:space="preserve">    </w:t>
            </w:r>
            <w:r>
              <w:rPr>
                <w:rFonts w:hint="eastAsia"/>
              </w:rPr>
              <w:t>（二）采用公开招标方式的费用占项目合同金额的比例过大。</w:t>
            </w:r>
          </w:p>
          <w:p w:rsidR="00EA34CC" w:rsidRDefault="00EA34CC" w:rsidP="00A91F8E">
            <w:r>
              <w:rPr>
                <w:rFonts w:hint="eastAsia"/>
              </w:rPr>
              <w:t xml:space="preserve">    </w:t>
            </w:r>
            <w:r>
              <w:rPr>
                <w:rFonts w:hint="eastAsia"/>
              </w:rPr>
              <w:t>有前款第二项所列情形，属于本条例第七条规定的项目，由项目审批、核准部门在审批、核准项目时作出认定；其他项目由招标人申请有关行政监督部门作出认定。</w:t>
            </w:r>
          </w:p>
          <w:p w:rsidR="00EA34CC" w:rsidRDefault="00EA34CC" w:rsidP="00A91F8E">
            <w:r>
              <w:rPr>
                <w:rFonts w:hint="eastAsia"/>
              </w:rPr>
              <w:t xml:space="preserve">    </w:t>
            </w:r>
            <w:r>
              <w:rPr>
                <w:rFonts w:hint="eastAsia"/>
              </w:rPr>
              <w:t>第六十四条　招标人有下列情形之一的，由有关行政监督部门责令改正，可以处</w:t>
            </w:r>
            <w:r>
              <w:rPr>
                <w:rFonts w:hint="eastAsia"/>
              </w:rPr>
              <w:t>10</w:t>
            </w:r>
            <w:r>
              <w:rPr>
                <w:rFonts w:hint="eastAsia"/>
              </w:rPr>
              <w:t>万元以下的罚款：</w:t>
            </w:r>
          </w:p>
          <w:p w:rsidR="00EA34CC" w:rsidRDefault="00EA34CC" w:rsidP="00A91F8E">
            <w:r>
              <w:rPr>
                <w:rFonts w:hint="eastAsia"/>
              </w:rPr>
              <w:t xml:space="preserve">    </w:t>
            </w:r>
            <w:r>
              <w:rPr>
                <w:rFonts w:hint="eastAsia"/>
              </w:rPr>
              <w:t>（一）依法应当公开招标而采用邀请招标。</w:t>
            </w:r>
          </w:p>
          <w:p w:rsidR="00EA34CC" w:rsidRDefault="00EA34CC" w:rsidP="00A91F8E">
            <w:r>
              <w:rPr>
                <w:rFonts w:hint="eastAsia"/>
              </w:rPr>
              <w:t>【地方性法规】《江苏省招投标条例》</w:t>
            </w:r>
          </w:p>
          <w:p w:rsidR="00EA34CC" w:rsidRDefault="00EA34CC" w:rsidP="00A91F8E">
            <w:r>
              <w:rPr>
                <w:rFonts w:hint="eastAsia"/>
              </w:rPr>
              <w:t xml:space="preserve">    </w:t>
            </w:r>
            <w:r>
              <w:rPr>
                <w:rFonts w:hint="eastAsia"/>
              </w:rPr>
              <w:t>第五十条第一款</w:t>
            </w:r>
            <w:r>
              <w:rPr>
                <w:rFonts w:hint="eastAsia"/>
              </w:rPr>
              <w:t>:</w:t>
            </w:r>
            <w:r>
              <w:rPr>
                <w:rFonts w:hint="eastAsia"/>
              </w:rPr>
              <w:t>依法必须进行招标的项目，招标人有下列行为之一的，责令限期改正，可以处以五千元以上三万元以下的罚款；招标已经结束的，招标无效，应当依法重新招标：</w:t>
            </w:r>
          </w:p>
          <w:p w:rsidR="00EA34CC" w:rsidRDefault="00EA34CC" w:rsidP="00A91F8E">
            <w:r>
              <w:rPr>
                <w:rFonts w:hint="eastAsia"/>
              </w:rPr>
              <w:t xml:space="preserve">   </w:t>
            </w:r>
            <w:r>
              <w:rPr>
                <w:rFonts w:hint="eastAsia"/>
              </w:rPr>
              <w:t>（四）必须公开招标项目，未经批准而采用邀请招标方式的；</w:t>
            </w:r>
          </w:p>
          <w:p w:rsidR="00EA34CC" w:rsidRDefault="00EA34CC" w:rsidP="00A91F8E">
            <w:r>
              <w:rPr>
                <w:rFonts w:hint="eastAsia"/>
              </w:rPr>
              <w:lastRenderedPageBreak/>
              <w:t>【规章】《工程建设项目施工招标投标办法》（国家发展和改革委员会、工业和信息化部、财政部、住房和城乡建设部、交通运输部、铁道部、水利部、国家广播电影电视总局、中国民用航空局令第</w:t>
            </w:r>
            <w:r>
              <w:rPr>
                <w:rFonts w:hint="eastAsia"/>
              </w:rPr>
              <w:t>30</w:t>
            </w:r>
            <w:r>
              <w:rPr>
                <w:rFonts w:hint="eastAsia"/>
              </w:rPr>
              <w:t>号，已根据《关于废止和修改部分招标投标规章和规范性文件的决定》修改）</w:t>
            </w:r>
          </w:p>
          <w:p w:rsidR="00EA34CC" w:rsidRDefault="00EA34CC" w:rsidP="00A91F8E">
            <w:r>
              <w:rPr>
                <w:rFonts w:hint="eastAsia"/>
              </w:rPr>
              <w:t xml:space="preserve">    </w:t>
            </w:r>
            <w:r>
              <w:rPr>
                <w:rFonts w:hint="eastAsia"/>
              </w:rPr>
              <w:t>第七十三条　招标人有下列情形之一的，由有关行政监督部门责令改正，可以处</w:t>
            </w:r>
            <w:r>
              <w:rPr>
                <w:rFonts w:hint="eastAsia"/>
              </w:rPr>
              <w:t>10</w:t>
            </w:r>
            <w:r>
              <w:rPr>
                <w:rFonts w:hint="eastAsia"/>
              </w:rPr>
              <w:t>万元以下的罚款：（一）依法应当公开招标而采用邀请招标；</w:t>
            </w:r>
          </w:p>
          <w:p w:rsidR="00EA34CC" w:rsidRDefault="00EA34CC" w:rsidP="00A91F8E">
            <w:r>
              <w:rPr>
                <w:rFonts w:hint="eastAsia"/>
              </w:rPr>
              <w:t>【规章】《工程建设项目勘察设计招标投标办法》（国家发展和改革委员会、工业和信息化部、财政部、住房和城乡建设部、交通运输部、铁道部、水利部、国家广播电影电视总局、中国民用航空局令第</w:t>
            </w:r>
            <w:r>
              <w:rPr>
                <w:rFonts w:hint="eastAsia"/>
              </w:rPr>
              <w:t>2</w:t>
            </w:r>
            <w:r>
              <w:rPr>
                <w:rFonts w:hint="eastAsia"/>
              </w:rPr>
              <w:t>号，已根据《关于废止和修改部分招标投标规章和规范性文件的决定》修改）</w:t>
            </w:r>
          </w:p>
          <w:p w:rsidR="00EA34CC" w:rsidRDefault="00EA34CC" w:rsidP="00A91F8E">
            <w:r>
              <w:rPr>
                <w:rFonts w:hint="eastAsia"/>
              </w:rPr>
              <w:t xml:space="preserve">　</w:t>
            </w:r>
            <w:r>
              <w:rPr>
                <w:rFonts w:hint="eastAsia"/>
              </w:rPr>
              <w:t xml:space="preserve">  </w:t>
            </w:r>
            <w:r>
              <w:rPr>
                <w:rFonts w:hint="eastAsia"/>
              </w:rPr>
              <w:t>第五十一条　招标人有下列情形之一的，由有关行政监督部门责令改正，可以处</w:t>
            </w:r>
            <w:r>
              <w:rPr>
                <w:rFonts w:hint="eastAsia"/>
              </w:rPr>
              <w:t>10</w:t>
            </w:r>
            <w:r>
              <w:rPr>
                <w:rFonts w:hint="eastAsia"/>
              </w:rPr>
              <w:t>万元以下的罚款：（一）依法应当公开招标而采用邀请招标；</w:t>
            </w:r>
          </w:p>
          <w:p w:rsidR="00EA34CC" w:rsidRDefault="00EA34CC" w:rsidP="00A91F8E">
            <w:r>
              <w:rPr>
                <w:rFonts w:hint="eastAsia"/>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rFonts w:hint="eastAsia"/>
              </w:rPr>
              <w:t>27</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p>
          <w:p w:rsidR="00EA34CC" w:rsidRDefault="00EA34CC" w:rsidP="00A91F8E">
            <w:r>
              <w:rPr>
                <w:rFonts w:hint="eastAsia"/>
              </w:rPr>
              <w:t xml:space="preserve">    </w:t>
            </w:r>
            <w:r>
              <w:rPr>
                <w:rFonts w:hint="eastAsia"/>
              </w:rPr>
              <w:t>第五十六条　招标人有下列情形之一的，由有关行政监督部门责令改正，可以处</w:t>
            </w:r>
            <w:r>
              <w:rPr>
                <w:rFonts w:hint="eastAsia"/>
              </w:rPr>
              <w:t>10</w:t>
            </w:r>
            <w:r>
              <w:rPr>
                <w:rFonts w:hint="eastAsia"/>
              </w:rPr>
              <w:t>万元以下的罚款：（一）依法应当公开招标而采用邀请招标；</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符合邀请招标情形，没有经过审批认定或监督部门认定的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5</w:t>
            </w:r>
            <w:r>
              <w:rPr>
                <w:rFonts w:hint="eastAsia"/>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不符合邀请招标情形，依法应当公开招标，采用邀请招标方式的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5</w:t>
            </w:r>
            <w:r>
              <w:rPr>
                <w:rFonts w:hint="eastAsia"/>
              </w:rPr>
              <w:t>万元以上，</w:t>
            </w:r>
            <w:r>
              <w:rPr>
                <w:rFonts w:hint="eastAsia"/>
              </w:rPr>
              <w:t>10</w:t>
            </w:r>
            <w:r>
              <w:rPr>
                <w:rFonts w:hint="eastAsia"/>
              </w:rPr>
              <w:t>万元以下罚款</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70"/>
        <w:gridCol w:w="6140"/>
        <w:gridCol w:w="1106"/>
        <w:gridCol w:w="5714"/>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0201898000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对招标文件、资格预审文件的发售、澄清、修改的时限，或者确定的提交资格预审申请文件、投标文件的时限不符合规定的处罚</w:t>
            </w:r>
          </w:p>
        </w:tc>
      </w:tr>
      <w:tr w:rsidR="00EA34CC" w:rsidTr="00A91F8E">
        <w:trPr>
          <w:trHeight w:val="129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【行政法规】《中华人民共和国招标投标法实施条例》（</w:t>
            </w:r>
            <w:r>
              <w:rPr>
                <w:rFonts w:hint="eastAsia"/>
              </w:rPr>
              <w:t>2011</w:t>
            </w:r>
            <w:r>
              <w:rPr>
                <w:rFonts w:hint="eastAsia"/>
              </w:rPr>
              <w:t>年国务院令第</w:t>
            </w:r>
            <w:r>
              <w:rPr>
                <w:rFonts w:hint="eastAsia"/>
              </w:rPr>
              <w:t>613</w:t>
            </w:r>
            <w:r>
              <w:rPr>
                <w:rFonts w:hint="eastAsia"/>
              </w:rPr>
              <w:t>号，</w:t>
            </w:r>
            <w:r>
              <w:rPr>
                <w:rFonts w:hint="eastAsia"/>
              </w:rPr>
              <w:t>2019</w:t>
            </w:r>
            <w:r>
              <w:rPr>
                <w:rFonts w:hint="eastAsia"/>
              </w:rPr>
              <w:t>年国务院令第</w:t>
            </w:r>
            <w:r>
              <w:rPr>
                <w:rFonts w:hint="eastAsia"/>
              </w:rPr>
              <w:t>709</w:t>
            </w:r>
            <w:r>
              <w:rPr>
                <w:rFonts w:hint="eastAsia"/>
              </w:rPr>
              <w:t>号修改）</w:t>
            </w:r>
          </w:p>
          <w:p w:rsidR="00EA34CC" w:rsidRDefault="00EA34CC" w:rsidP="00A91F8E">
            <w:r>
              <w:rPr>
                <w:rFonts w:hint="eastAsia"/>
              </w:rPr>
              <w:t xml:space="preserve">    </w:t>
            </w:r>
            <w:r>
              <w:rPr>
                <w:rFonts w:hint="eastAsia"/>
              </w:rPr>
              <w:t>第十六条　招标人应当按照资格预审公告、招标公告或者投标邀请书规定的时间、地点发售资格预审文件或者招标文件。资格预审文件或者招标文件的发售期不得少于</w:t>
            </w:r>
            <w:r>
              <w:rPr>
                <w:rFonts w:hint="eastAsia"/>
              </w:rPr>
              <w:t>5</w:t>
            </w:r>
            <w:r>
              <w:rPr>
                <w:rFonts w:hint="eastAsia"/>
              </w:rPr>
              <w:t>日。</w:t>
            </w:r>
          </w:p>
          <w:p w:rsidR="00EA34CC" w:rsidRDefault="00EA34CC" w:rsidP="00A91F8E">
            <w:r>
              <w:rPr>
                <w:rFonts w:hint="eastAsia"/>
              </w:rPr>
              <w:t xml:space="preserve">    </w:t>
            </w:r>
            <w:r>
              <w:rPr>
                <w:rFonts w:hint="eastAsia"/>
              </w:rPr>
              <w:t>招标人发售资格预审文件、招标文件收取的费用应当限于补偿印刷、邮寄的成本支出，不得以营利为目的。</w:t>
            </w:r>
          </w:p>
          <w:p w:rsidR="00EA34CC" w:rsidRDefault="00EA34CC" w:rsidP="00A91F8E">
            <w:r>
              <w:rPr>
                <w:rFonts w:hint="eastAsia"/>
              </w:rPr>
              <w:t xml:space="preserve">    </w:t>
            </w:r>
            <w:r>
              <w:rPr>
                <w:rFonts w:hint="eastAsia"/>
              </w:rPr>
              <w:t>第十七条　招标人应当合理确定提交资格预审申请文件的时间。依法必须进行招标的项目提交资格预审申请文件的时间，自资格预审文件停止发售之日起不得少于</w:t>
            </w:r>
            <w:r>
              <w:rPr>
                <w:rFonts w:hint="eastAsia"/>
              </w:rPr>
              <w:t>5</w:t>
            </w:r>
            <w:r>
              <w:rPr>
                <w:rFonts w:hint="eastAsia"/>
              </w:rPr>
              <w:t>日。</w:t>
            </w:r>
          </w:p>
          <w:p w:rsidR="00EA34CC" w:rsidRDefault="00EA34CC" w:rsidP="00A91F8E">
            <w:r>
              <w:rPr>
                <w:rFonts w:hint="eastAsia"/>
              </w:rPr>
              <w:t xml:space="preserve">    </w:t>
            </w:r>
            <w:r>
              <w:rPr>
                <w:rFonts w:hint="eastAsia"/>
              </w:rPr>
              <w:t>第二十一条　招标人可以对已发出的资格预审文件或者招标文件进行必要的澄清或者修改。澄清或者修改的内容可能影响资格预审申请文件或者投标文件编制的，招标人应当在提交资格预审申请文件截止时间至少</w:t>
            </w:r>
            <w:r>
              <w:rPr>
                <w:rFonts w:hint="eastAsia"/>
              </w:rPr>
              <w:t>3</w:t>
            </w:r>
            <w:r>
              <w:rPr>
                <w:rFonts w:hint="eastAsia"/>
              </w:rPr>
              <w:t>日前，或者投标截止时间至少</w:t>
            </w:r>
            <w:r>
              <w:rPr>
                <w:rFonts w:hint="eastAsia"/>
              </w:rPr>
              <w:t>15</w:t>
            </w:r>
            <w:r>
              <w:rPr>
                <w:rFonts w:hint="eastAsia"/>
              </w:rPr>
              <w:t>日前，以书面形式通知所有获取资格预审文件或者招标文件的潜在投标人；不足</w:t>
            </w:r>
            <w:r>
              <w:rPr>
                <w:rFonts w:hint="eastAsia"/>
              </w:rPr>
              <w:t>3</w:t>
            </w:r>
            <w:r>
              <w:rPr>
                <w:rFonts w:hint="eastAsia"/>
              </w:rPr>
              <w:t>日或者</w:t>
            </w:r>
            <w:r>
              <w:rPr>
                <w:rFonts w:hint="eastAsia"/>
              </w:rPr>
              <w:t>15</w:t>
            </w:r>
            <w:r>
              <w:rPr>
                <w:rFonts w:hint="eastAsia"/>
              </w:rPr>
              <w:t>日的，招标人应当顺延提交资格预审申请文件或者投标文件的截止时间。</w:t>
            </w:r>
          </w:p>
          <w:p w:rsidR="00EA34CC" w:rsidRDefault="00EA34CC" w:rsidP="00A91F8E">
            <w:r>
              <w:rPr>
                <w:rFonts w:hint="eastAsia"/>
              </w:rPr>
              <w:t xml:space="preserve">    </w:t>
            </w:r>
            <w:r>
              <w:rPr>
                <w:rFonts w:hint="eastAsia"/>
              </w:rPr>
              <w:t>第二十二条　潜在投标人或者其他利害关系人对资格预审文件有异议的，应当在提交资格预审申请文件截止时间</w:t>
            </w:r>
            <w:r>
              <w:rPr>
                <w:rFonts w:hint="eastAsia"/>
              </w:rPr>
              <w:t>2</w:t>
            </w:r>
            <w:r>
              <w:rPr>
                <w:rFonts w:hint="eastAsia"/>
              </w:rPr>
              <w:t>日前提出；对招标文件有异议的，应当在投标截止时间</w:t>
            </w:r>
            <w:r>
              <w:rPr>
                <w:rFonts w:hint="eastAsia"/>
              </w:rPr>
              <w:t>10</w:t>
            </w:r>
            <w:r>
              <w:rPr>
                <w:rFonts w:hint="eastAsia"/>
              </w:rPr>
              <w:t>日前提出。招标人应当自收到异议之日起</w:t>
            </w:r>
            <w:r>
              <w:rPr>
                <w:rFonts w:hint="eastAsia"/>
              </w:rPr>
              <w:t>3</w:t>
            </w:r>
            <w:r>
              <w:rPr>
                <w:rFonts w:hint="eastAsia"/>
              </w:rPr>
              <w:t>日内作出答复；作出答复前，应当暂停招标投标活动。</w:t>
            </w:r>
          </w:p>
          <w:p w:rsidR="00EA34CC" w:rsidRDefault="00EA34CC" w:rsidP="00A91F8E">
            <w:r>
              <w:rPr>
                <w:rFonts w:hint="eastAsia"/>
              </w:rPr>
              <w:t xml:space="preserve">    </w:t>
            </w:r>
            <w:r>
              <w:rPr>
                <w:rFonts w:hint="eastAsia"/>
              </w:rPr>
              <w:t>第六十四条　招标人有下列情形之一的，由有关行政监督部门责令改正，可以处</w:t>
            </w:r>
            <w:r>
              <w:rPr>
                <w:rFonts w:hint="eastAsia"/>
              </w:rPr>
              <w:t>10</w:t>
            </w:r>
            <w:r>
              <w:rPr>
                <w:rFonts w:hint="eastAsia"/>
              </w:rPr>
              <w:t>万元以下的罚款：</w:t>
            </w:r>
          </w:p>
          <w:p w:rsidR="00EA34CC" w:rsidRDefault="00EA34CC" w:rsidP="00A91F8E">
            <w:r>
              <w:rPr>
                <w:rFonts w:hint="eastAsia"/>
              </w:rPr>
              <w:t>（二）招标文件、资格预审文件的发售、澄清、修改的时限，或者确定的提交资格预审申请文件、投标文件的时限不符合招标投标法和本条例规定。</w:t>
            </w:r>
          </w:p>
          <w:p w:rsidR="00EA34CC" w:rsidRDefault="00EA34CC" w:rsidP="00A91F8E">
            <w:r>
              <w:rPr>
                <w:rFonts w:hint="eastAsia"/>
              </w:rPr>
              <w:t>【规章】《工程建设项目施工招标投标办法》（国家发展和改革委员会、工业和信息化部、财政部、住房和城乡建设部、交通运输部、铁道部、水利部、国家广播电影电视总局、中国民用航空局令第</w:t>
            </w:r>
            <w:r>
              <w:rPr>
                <w:rFonts w:hint="eastAsia"/>
              </w:rPr>
              <w:t>30</w:t>
            </w:r>
            <w:r>
              <w:rPr>
                <w:rFonts w:hint="eastAsia"/>
              </w:rPr>
              <w:t>号，已根据《关于废止和修改部分招标投标规章和规范性文件的决定》修改）</w:t>
            </w:r>
          </w:p>
          <w:p w:rsidR="00EA34CC" w:rsidRDefault="00EA34CC" w:rsidP="00A91F8E">
            <w:r>
              <w:rPr>
                <w:rFonts w:hint="eastAsia"/>
              </w:rPr>
              <w:t xml:space="preserve">    </w:t>
            </w:r>
            <w:r>
              <w:rPr>
                <w:rFonts w:hint="eastAsia"/>
              </w:rPr>
              <w:t>第七十三条　招标人有下列情形之一的，由有关行政监督部门责令改正，可以处</w:t>
            </w:r>
            <w:r>
              <w:rPr>
                <w:rFonts w:hint="eastAsia"/>
              </w:rPr>
              <w:t>10</w:t>
            </w:r>
            <w:r>
              <w:rPr>
                <w:rFonts w:hint="eastAsia"/>
              </w:rPr>
              <w:t>万元以下的罚款：</w:t>
            </w:r>
          </w:p>
          <w:p w:rsidR="00EA34CC" w:rsidRDefault="00EA34CC" w:rsidP="00A91F8E">
            <w:r>
              <w:rPr>
                <w:rFonts w:hint="eastAsia"/>
              </w:rPr>
              <w:t xml:space="preserve">   </w:t>
            </w:r>
            <w:r>
              <w:rPr>
                <w:rFonts w:hint="eastAsia"/>
              </w:rPr>
              <w:t>（二）招标文件、资格预审文件的发售、澄清、修改的时限，或者确定的提交资格预审申请文件、投标文件的时限不符合招标投标法和招标投标法实施条例规定；</w:t>
            </w:r>
          </w:p>
          <w:p w:rsidR="00EA34CC" w:rsidRDefault="00EA34CC" w:rsidP="00A91F8E">
            <w:r>
              <w:rPr>
                <w:rFonts w:hint="eastAsia"/>
              </w:rPr>
              <w:t>【规章】《工程建设项目勘察设计招标投标办法》（国家发展和改革委员会、工业和信息化部、财政部、住房和城乡建设部、交通运输部、铁道部、水利部、国家广播电影电视总局、中国民用航空局令第</w:t>
            </w:r>
            <w:r>
              <w:rPr>
                <w:rFonts w:hint="eastAsia"/>
              </w:rPr>
              <w:t>2</w:t>
            </w:r>
            <w:r>
              <w:rPr>
                <w:rFonts w:hint="eastAsia"/>
              </w:rPr>
              <w:t>号，已根据《关于废止和修改部分招标投标规章和规范性文件的决定》修改）</w:t>
            </w:r>
          </w:p>
          <w:p w:rsidR="00EA34CC" w:rsidRDefault="00EA34CC" w:rsidP="00A91F8E">
            <w:r>
              <w:rPr>
                <w:rFonts w:hint="eastAsia"/>
              </w:rPr>
              <w:lastRenderedPageBreak/>
              <w:t xml:space="preserve">　</w:t>
            </w:r>
            <w:r>
              <w:rPr>
                <w:rFonts w:hint="eastAsia"/>
              </w:rPr>
              <w:t xml:space="preserve">  </w:t>
            </w:r>
            <w:r>
              <w:rPr>
                <w:rFonts w:hint="eastAsia"/>
              </w:rPr>
              <w:t>第五十一条　招标人有下列情形之一的，由有关行政监督部门责令改正，可以处</w:t>
            </w:r>
            <w:r>
              <w:rPr>
                <w:rFonts w:hint="eastAsia"/>
              </w:rPr>
              <w:t>10</w:t>
            </w:r>
            <w:r>
              <w:rPr>
                <w:rFonts w:hint="eastAsia"/>
              </w:rPr>
              <w:t>万元以下的罚款：</w:t>
            </w:r>
          </w:p>
          <w:p w:rsidR="00EA34CC" w:rsidRDefault="00EA34CC" w:rsidP="00A91F8E">
            <w:r>
              <w:rPr>
                <w:rFonts w:hint="eastAsia"/>
              </w:rPr>
              <w:t xml:space="preserve">   </w:t>
            </w:r>
            <w:r>
              <w:rPr>
                <w:rFonts w:hint="eastAsia"/>
              </w:rPr>
              <w:t>（二）招标文件、资格预审文件的发售、澄清、修改的时限，或者确定的提交资格预审申请文件、投标文件的时限不符合招标投标法和招标投标法实施条例规定；</w:t>
            </w:r>
          </w:p>
          <w:p w:rsidR="00EA34CC" w:rsidRDefault="00EA34CC" w:rsidP="00A91F8E">
            <w:r>
              <w:rPr>
                <w:rFonts w:hint="eastAsia"/>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rFonts w:hint="eastAsia"/>
              </w:rPr>
              <w:t>27</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p>
          <w:p w:rsidR="00EA34CC" w:rsidRDefault="00EA34CC" w:rsidP="00A91F8E">
            <w:r>
              <w:rPr>
                <w:rFonts w:hint="eastAsia"/>
              </w:rPr>
              <w:t xml:space="preserve">    </w:t>
            </w:r>
            <w:r>
              <w:rPr>
                <w:rFonts w:hint="eastAsia"/>
              </w:rPr>
              <w:t>第五十六条　招标人有下列情形之一的，由有关行政监督部门责令改正，可以处</w:t>
            </w:r>
            <w:r>
              <w:rPr>
                <w:rFonts w:hint="eastAsia"/>
              </w:rPr>
              <w:t>10</w:t>
            </w:r>
            <w:r>
              <w:rPr>
                <w:rFonts w:hint="eastAsia"/>
              </w:rPr>
              <w:t>万元以下的罚款：</w:t>
            </w:r>
          </w:p>
          <w:p w:rsidR="00EA34CC" w:rsidRDefault="00EA34CC" w:rsidP="00A91F8E">
            <w:r>
              <w:rPr>
                <w:rFonts w:hint="eastAsia"/>
              </w:rPr>
              <w:t xml:space="preserve">   </w:t>
            </w:r>
            <w:r>
              <w:rPr>
                <w:rFonts w:hint="eastAsia"/>
              </w:rPr>
              <w:t>（二）招标文件、资格预审文件的发售、澄清、修改的时限，或者确定的提交资格预审申请文件、投标文件的时限不符合招标投标法和招标投标法实施条例规定；</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及时纠正的</w:t>
            </w:r>
          </w:p>
        </w:tc>
        <w:tc>
          <w:tcPr>
            <w:tcW w:w="110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责令改正，处</w:t>
            </w:r>
            <w:r>
              <w:rPr>
                <w:rFonts w:hint="eastAsia"/>
              </w:rPr>
              <w:t>5</w:t>
            </w:r>
            <w:r>
              <w:rPr>
                <w:rFonts w:hint="eastAsia"/>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拒不纠正的</w:t>
            </w:r>
          </w:p>
        </w:tc>
        <w:tc>
          <w:tcPr>
            <w:tcW w:w="110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14" w:type="dxa"/>
            <w:tcBorders>
              <w:top w:val="nil"/>
              <w:left w:val="nil"/>
              <w:bottom w:val="single" w:sz="4" w:space="0" w:color="auto"/>
              <w:right w:val="single" w:sz="8" w:space="0" w:color="auto"/>
            </w:tcBorders>
            <w:vAlign w:val="center"/>
          </w:tcPr>
          <w:p w:rsidR="00EA34CC" w:rsidRDefault="00EA34CC" w:rsidP="00A91F8E">
            <w:r>
              <w:rPr>
                <w:rFonts w:hint="eastAsia"/>
              </w:rPr>
              <w:t>责令改正，处</w:t>
            </w:r>
            <w:r>
              <w:rPr>
                <w:rFonts w:hint="eastAsia"/>
              </w:rPr>
              <w:t>5</w:t>
            </w:r>
            <w:r>
              <w:rPr>
                <w:rFonts w:hint="eastAsia"/>
              </w:rPr>
              <w:t>万元以上，</w:t>
            </w:r>
            <w:r>
              <w:rPr>
                <w:rFonts w:hint="eastAsia"/>
              </w:rPr>
              <w:t>10</w:t>
            </w:r>
            <w:r>
              <w:rPr>
                <w:rFonts w:hint="eastAsia"/>
              </w:rPr>
              <w:t>万元以下罚款</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vAlign w:val="center"/>
          </w:tcPr>
          <w:p w:rsidR="00EA34CC" w:rsidRDefault="00EA34CC" w:rsidP="00A91F8E">
            <w:r>
              <w:t>编号</w:t>
            </w:r>
          </w:p>
        </w:tc>
        <w:tc>
          <w:tcPr>
            <w:tcW w:w="13034" w:type="dxa"/>
            <w:gridSpan w:val="3"/>
            <w:vAlign w:val="center"/>
          </w:tcPr>
          <w:p w:rsidR="00EA34CC" w:rsidRDefault="00EA34CC" w:rsidP="00A91F8E">
            <w:pPr>
              <w:rPr>
                <w:b/>
                <w:bCs/>
              </w:rPr>
            </w:pPr>
            <w:r>
              <w:rPr>
                <w:rFonts w:hint="eastAsia"/>
                <w:b/>
                <w:bCs/>
              </w:rPr>
              <w:t>020189</w:t>
            </w:r>
            <w:r>
              <w:rPr>
                <w:b/>
                <w:bCs/>
              </w:rPr>
              <w:t>9</w:t>
            </w:r>
            <w:r>
              <w:rPr>
                <w:rFonts w:hint="eastAsia"/>
                <w:b/>
                <w:bCs/>
              </w:rPr>
              <w:t>000</w:t>
            </w:r>
          </w:p>
        </w:tc>
      </w:tr>
      <w:tr w:rsidR="00EA34CC" w:rsidTr="00A91F8E">
        <w:trPr>
          <w:trHeight w:val="285"/>
        </w:trPr>
        <w:tc>
          <w:tcPr>
            <w:tcW w:w="1021" w:type="dxa"/>
            <w:vAlign w:val="center"/>
          </w:tcPr>
          <w:p w:rsidR="00EA34CC" w:rsidRDefault="00EA34CC" w:rsidP="00A91F8E">
            <w:r>
              <w:lastRenderedPageBreak/>
              <w:t>行为名称</w:t>
            </w:r>
          </w:p>
        </w:tc>
        <w:tc>
          <w:tcPr>
            <w:tcW w:w="13034" w:type="dxa"/>
            <w:gridSpan w:val="3"/>
            <w:vAlign w:val="center"/>
          </w:tcPr>
          <w:p w:rsidR="00EA34CC" w:rsidRDefault="00EA34CC" w:rsidP="00A91F8E">
            <w:r>
              <w:rPr>
                <w:rFonts w:hint="eastAsia"/>
              </w:rPr>
              <w:t>对招标人接受未通过资格预审的单位或者个人参加投标的处罚</w:t>
            </w:r>
          </w:p>
        </w:tc>
      </w:tr>
      <w:tr w:rsidR="00EA34CC" w:rsidTr="00A91F8E">
        <w:trPr>
          <w:trHeight w:val="3285"/>
        </w:trPr>
        <w:tc>
          <w:tcPr>
            <w:tcW w:w="1021" w:type="dxa"/>
            <w:vAlign w:val="center"/>
          </w:tcPr>
          <w:p w:rsidR="00EA34CC" w:rsidRDefault="00EA34CC" w:rsidP="00A91F8E">
            <w:r>
              <w:t>法律依据</w:t>
            </w:r>
          </w:p>
        </w:tc>
        <w:tc>
          <w:tcPr>
            <w:tcW w:w="13034" w:type="dxa"/>
            <w:gridSpan w:val="3"/>
            <w:vAlign w:val="center"/>
          </w:tcPr>
          <w:p w:rsidR="00EA34CC" w:rsidRDefault="00EA34CC" w:rsidP="00A91F8E">
            <w:r>
              <w:t xml:space="preserve">    </w:t>
            </w:r>
            <w:r>
              <w:rPr>
                <w:rFonts w:hint="eastAsia"/>
              </w:rPr>
              <w:t>【规章】《工程建设项目施工招标投标办法》（国家发展和改革委员会、工业和信息化部、财政部、住房和城乡建设部、交通运输部、铁道部、水利部、国家广播电影电视总局、中国民用航空局令第</w:t>
            </w:r>
            <w:r>
              <w:rPr>
                <w:rFonts w:hint="eastAsia"/>
              </w:rPr>
              <w:t>30</w:t>
            </w:r>
            <w:r>
              <w:rPr>
                <w:rFonts w:hint="eastAsia"/>
              </w:rPr>
              <w:t>号，已根据《关于废止和修改部分招标投标规章和规范性文件的决定》修改）</w:t>
            </w:r>
            <w:r>
              <w:rPr>
                <w:rFonts w:hint="eastAsia"/>
              </w:rPr>
              <w:br/>
              <w:t xml:space="preserve">    </w:t>
            </w:r>
            <w:r>
              <w:rPr>
                <w:rFonts w:hint="eastAsia"/>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Pr>
                <w:rFonts w:hint="eastAsia"/>
              </w:rPr>
              <w:br/>
            </w:r>
            <w:r>
              <w:rPr>
                <w:rFonts w:hint="eastAsia"/>
              </w:rPr>
              <w:t>招标人有下列情形之一的，由有关行政监督部门责令改正，可以处</w:t>
            </w:r>
            <w:r>
              <w:rPr>
                <w:rFonts w:hint="eastAsia"/>
              </w:rPr>
              <w:t>10</w:t>
            </w:r>
            <w:r>
              <w:rPr>
                <w:rFonts w:hint="eastAsia"/>
              </w:rPr>
              <w:t>万元以下的罚款：</w:t>
            </w:r>
            <w:r>
              <w:rPr>
                <w:rFonts w:hint="eastAsia"/>
              </w:rPr>
              <w:br/>
              <w:t xml:space="preserve">   </w:t>
            </w:r>
            <w:r>
              <w:rPr>
                <w:rFonts w:hint="eastAsia"/>
              </w:rPr>
              <w:t>（三）接受未通过资格预审的单位或者个人参加投标；</w:t>
            </w:r>
            <w:r>
              <w:rPr>
                <w:rFonts w:hint="eastAsia"/>
              </w:rPr>
              <w:br/>
            </w:r>
            <w:r>
              <w:rPr>
                <w:rFonts w:hint="eastAsia"/>
              </w:rPr>
              <w:t>【规章】《工程建设项目勘察设计招标投标办法》（国家发展和改革委员会、工业和信息化部、财政部、住房和城乡建设部、交通运输部、铁道部、水利部、国家广播电影电视总局、中国民用航空局令第</w:t>
            </w:r>
            <w:r>
              <w:rPr>
                <w:rFonts w:hint="eastAsia"/>
              </w:rPr>
              <w:t>2</w:t>
            </w:r>
            <w:r>
              <w:rPr>
                <w:rFonts w:hint="eastAsia"/>
              </w:rPr>
              <w:t>号，已根据《关于废止和修改部分招标投标规章和规范性文件的决定》修改）</w:t>
            </w:r>
            <w:r>
              <w:rPr>
                <w:rFonts w:hint="eastAsia"/>
              </w:rPr>
              <w:br/>
            </w:r>
            <w:r>
              <w:rPr>
                <w:rFonts w:hint="eastAsia"/>
              </w:rPr>
              <w:t xml:space="preserve">　</w:t>
            </w:r>
            <w:r>
              <w:rPr>
                <w:rFonts w:hint="eastAsia"/>
              </w:rPr>
              <w:t xml:space="preserve">  </w:t>
            </w:r>
            <w:r>
              <w:rPr>
                <w:rFonts w:hint="eastAsia"/>
              </w:rPr>
              <w:t>第五十一条　招标人有下列情形之一的，由有关行政监督部门责令改正，可以处</w:t>
            </w:r>
            <w:r>
              <w:rPr>
                <w:rFonts w:hint="eastAsia"/>
              </w:rPr>
              <w:t>10</w:t>
            </w:r>
            <w:r>
              <w:rPr>
                <w:rFonts w:hint="eastAsia"/>
              </w:rPr>
              <w:t>万元以下的罚款：</w:t>
            </w:r>
            <w:r>
              <w:rPr>
                <w:rFonts w:hint="eastAsia"/>
              </w:rPr>
              <w:br/>
              <w:t xml:space="preserve">   </w:t>
            </w:r>
            <w:r>
              <w:rPr>
                <w:rFonts w:hint="eastAsia"/>
              </w:rPr>
              <w:t>（三）接受未通过资格预审的单位或者个人参加投标；</w:t>
            </w:r>
            <w:r>
              <w:rPr>
                <w:rFonts w:hint="eastAsia"/>
              </w:rPr>
              <w:br/>
            </w:r>
            <w:r>
              <w:rPr>
                <w:rFonts w:hint="eastAsia"/>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rFonts w:hint="eastAsia"/>
              </w:rPr>
              <w:t>27</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r>
              <w:rPr>
                <w:rFonts w:hint="eastAsia"/>
              </w:rPr>
              <w:br/>
              <w:t xml:space="preserve">    </w:t>
            </w:r>
            <w:r>
              <w:rPr>
                <w:rFonts w:hint="eastAsia"/>
              </w:rPr>
              <w:t>第五十六条　招标人有下列情形之一的，由有关行政监督部门责令改正，可以处</w:t>
            </w:r>
            <w:r>
              <w:rPr>
                <w:rFonts w:hint="eastAsia"/>
              </w:rPr>
              <w:t>10</w:t>
            </w:r>
            <w:r>
              <w:rPr>
                <w:rFonts w:hint="eastAsia"/>
              </w:rPr>
              <w:t>万元以下的罚款：</w:t>
            </w:r>
            <w:r>
              <w:rPr>
                <w:rFonts w:hint="eastAsia"/>
              </w:rPr>
              <w:br/>
              <w:t xml:space="preserve">   </w:t>
            </w:r>
            <w:r>
              <w:rPr>
                <w:rFonts w:hint="eastAsia"/>
              </w:rPr>
              <w:t>（三）接受未通过资格预审的单位或者个人参加投标；</w:t>
            </w:r>
          </w:p>
        </w:tc>
      </w:tr>
      <w:tr w:rsidR="00EA34CC" w:rsidTr="00A91F8E">
        <w:trPr>
          <w:trHeight w:val="285"/>
        </w:trPr>
        <w:tc>
          <w:tcPr>
            <w:tcW w:w="1021" w:type="dxa"/>
            <w:vAlign w:val="center"/>
          </w:tcPr>
          <w:p w:rsidR="00EA34CC" w:rsidRDefault="00EA34CC" w:rsidP="00A91F8E">
            <w:r>
              <w:t>处罚种类</w:t>
            </w:r>
          </w:p>
        </w:tc>
        <w:tc>
          <w:tcPr>
            <w:tcW w:w="13034" w:type="dxa"/>
            <w:gridSpan w:val="3"/>
            <w:vAlign w:val="center"/>
          </w:tcPr>
          <w:p w:rsidR="00EA34CC" w:rsidRDefault="00EA34CC" w:rsidP="00A91F8E">
            <w:r>
              <w:t>罚款</w:t>
            </w:r>
          </w:p>
        </w:tc>
      </w:tr>
      <w:tr w:rsidR="00EA34CC" w:rsidTr="00A91F8E">
        <w:trPr>
          <w:trHeight w:val="285"/>
        </w:trPr>
        <w:tc>
          <w:tcPr>
            <w:tcW w:w="14055" w:type="dxa"/>
            <w:gridSpan w:val="4"/>
            <w:vAlign w:val="center"/>
          </w:tcPr>
          <w:p w:rsidR="00EA34CC" w:rsidRDefault="00EA34CC" w:rsidP="00A91F8E">
            <w:r>
              <w:t>自由裁量基准</w:t>
            </w:r>
          </w:p>
        </w:tc>
      </w:tr>
      <w:tr w:rsidR="00EA34CC" w:rsidTr="00A91F8E">
        <w:trPr>
          <w:trHeight w:val="285"/>
        </w:trPr>
        <w:tc>
          <w:tcPr>
            <w:tcW w:w="1021" w:type="dxa"/>
            <w:vMerge w:val="restart"/>
            <w:vAlign w:val="center"/>
          </w:tcPr>
          <w:p w:rsidR="00EA34CC" w:rsidRDefault="00EA34CC" w:rsidP="00A91F8E">
            <w:r>
              <w:t>情形描述</w:t>
            </w:r>
          </w:p>
        </w:tc>
        <w:tc>
          <w:tcPr>
            <w:tcW w:w="6140" w:type="dxa"/>
            <w:vAlign w:val="center"/>
          </w:tcPr>
          <w:p w:rsidR="00EA34CC" w:rsidRDefault="00EA34CC" w:rsidP="00A91F8E">
            <w:r>
              <w:t>接受未通过资格预审的单位或者个人参加投标，及时纠正的</w:t>
            </w:r>
          </w:p>
        </w:tc>
        <w:tc>
          <w:tcPr>
            <w:tcW w:w="1074" w:type="dxa"/>
            <w:vMerge w:val="restart"/>
            <w:vAlign w:val="center"/>
          </w:tcPr>
          <w:p w:rsidR="00EA34CC" w:rsidRDefault="00EA34CC" w:rsidP="00A91F8E">
            <w:r>
              <w:t>裁量幅度</w:t>
            </w:r>
          </w:p>
        </w:tc>
        <w:tc>
          <w:tcPr>
            <w:tcW w:w="5820" w:type="dxa"/>
            <w:vAlign w:val="center"/>
          </w:tcPr>
          <w:p w:rsidR="00EA34CC" w:rsidRDefault="00EA34CC" w:rsidP="00A91F8E">
            <w:r>
              <w:t>责令限期改正，处</w:t>
            </w:r>
            <w:r>
              <w:rPr>
                <w:rFonts w:hint="eastAsia"/>
              </w:rPr>
              <w:t>5</w:t>
            </w:r>
            <w:r>
              <w:t>万元以下的罚款</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r>
              <w:t>接受未通过资格预审的单位或者个人参加投标，拒不纠正的</w:t>
            </w:r>
          </w:p>
        </w:tc>
        <w:tc>
          <w:tcPr>
            <w:tcW w:w="1074" w:type="dxa"/>
            <w:vMerge/>
            <w:vAlign w:val="center"/>
          </w:tcPr>
          <w:p w:rsidR="00EA34CC" w:rsidRDefault="00EA34CC" w:rsidP="00A91F8E"/>
        </w:tc>
        <w:tc>
          <w:tcPr>
            <w:tcW w:w="5820" w:type="dxa"/>
            <w:vAlign w:val="center"/>
          </w:tcPr>
          <w:p w:rsidR="00EA34CC" w:rsidRDefault="00EA34CC" w:rsidP="00A91F8E">
            <w:r>
              <w:t>责令限期改正，处</w:t>
            </w:r>
            <w:r>
              <w:rPr>
                <w:rFonts w:hint="eastAsia"/>
              </w:rPr>
              <w:t>5</w:t>
            </w:r>
            <w:r>
              <w:t>万元以上</w:t>
            </w:r>
            <w:r>
              <w:rPr>
                <w:rFonts w:hint="eastAsia"/>
              </w:rPr>
              <w:t>10</w:t>
            </w:r>
            <w:r>
              <w:t>万元以下的罚款</w:t>
            </w:r>
          </w:p>
        </w:tc>
      </w:tr>
    </w:tbl>
    <w:p w:rsidR="00EA34CC" w:rsidRDefault="00EA34CC" w:rsidP="00EA34CC"/>
    <w:p w:rsidR="00EA34CC" w:rsidRDefault="00EA34CC" w:rsidP="00EA34CC"/>
    <w:p w:rsidR="00EA34CC" w:rsidRDefault="00EA34CC" w:rsidP="00EA34C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vAlign w:val="center"/>
          </w:tcPr>
          <w:p w:rsidR="00EA34CC" w:rsidRDefault="00EA34CC" w:rsidP="00A91F8E">
            <w:r>
              <w:t>编号</w:t>
            </w:r>
          </w:p>
        </w:tc>
        <w:tc>
          <w:tcPr>
            <w:tcW w:w="13034" w:type="dxa"/>
            <w:gridSpan w:val="3"/>
            <w:vAlign w:val="center"/>
          </w:tcPr>
          <w:p w:rsidR="00EA34CC" w:rsidRDefault="00EA34CC" w:rsidP="00A91F8E">
            <w:pPr>
              <w:rPr>
                <w:b/>
                <w:bCs/>
              </w:rPr>
            </w:pPr>
            <w:r>
              <w:rPr>
                <w:rFonts w:hint="eastAsia"/>
                <w:b/>
                <w:bCs/>
              </w:rPr>
              <w:t>0201</w:t>
            </w:r>
            <w:r>
              <w:rPr>
                <w:b/>
                <w:bCs/>
              </w:rPr>
              <w:t>900</w:t>
            </w:r>
            <w:r>
              <w:rPr>
                <w:rFonts w:hint="eastAsia"/>
                <w:b/>
                <w:bCs/>
              </w:rPr>
              <w:t>000</w:t>
            </w:r>
          </w:p>
        </w:tc>
      </w:tr>
      <w:tr w:rsidR="00EA34CC" w:rsidTr="00A91F8E">
        <w:trPr>
          <w:trHeight w:val="285"/>
        </w:trPr>
        <w:tc>
          <w:tcPr>
            <w:tcW w:w="1021" w:type="dxa"/>
            <w:vAlign w:val="center"/>
          </w:tcPr>
          <w:p w:rsidR="00EA34CC" w:rsidRDefault="00EA34CC" w:rsidP="00A91F8E">
            <w:r>
              <w:t>行为名称</w:t>
            </w:r>
          </w:p>
        </w:tc>
        <w:tc>
          <w:tcPr>
            <w:tcW w:w="13034" w:type="dxa"/>
            <w:gridSpan w:val="3"/>
            <w:vAlign w:val="center"/>
          </w:tcPr>
          <w:p w:rsidR="00EA34CC" w:rsidRDefault="00EA34CC" w:rsidP="00A91F8E">
            <w:r>
              <w:rPr>
                <w:rFonts w:hint="eastAsia"/>
              </w:rPr>
              <w:t>对招标人接受应当拒收的投标文件的处罚</w:t>
            </w:r>
          </w:p>
        </w:tc>
      </w:tr>
      <w:tr w:rsidR="00EA34CC" w:rsidTr="00A91F8E">
        <w:trPr>
          <w:trHeight w:val="3285"/>
        </w:trPr>
        <w:tc>
          <w:tcPr>
            <w:tcW w:w="1021" w:type="dxa"/>
            <w:vAlign w:val="center"/>
          </w:tcPr>
          <w:p w:rsidR="00EA34CC" w:rsidRDefault="00EA34CC" w:rsidP="00A91F8E">
            <w:r>
              <w:lastRenderedPageBreak/>
              <w:t>法律依据</w:t>
            </w:r>
          </w:p>
        </w:tc>
        <w:tc>
          <w:tcPr>
            <w:tcW w:w="13034" w:type="dxa"/>
            <w:gridSpan w:val="3"/>
            <w:vAlign w:val="center"/>
          </w:tcPr>
          <w:p w:rsidR="00EA34CC" w:rsidRDefault="00EA34CC" w:rsidP="00A91F8E">
            <w:r>
              <w:t xml:space="preserve">    </w:t>
            </w:r>
            <w:r>
              <w:rPr>
                <w:rFonts w:hint="eastAsia"/>
              </w:rPr>
              <w:t>【规章】《工程建设项目施工招标投标办法》（国家发展和改革委员会、工业和信息化部、财政部、住房和城乡建设部、交通运输部、铁道部、水利部、国家广播电影电视总局、中国民用航空局令第</w:t>
            </w:r>
            <w:r>
              <w:rPr>
                <w:rFonts w:hint="eastAsia"/>
              </w:rPr>
              <w:t>30</w:t>
            </w:r>
            <w:r>
              <w:rPr>
                <w:rFonts w:hint="eastAsia"/>
              </w:rPr>
              <w:t>号，已根据《关于废止和修改部分招标投标规章和规范性文件的决定》修改）</w:t>
            </w:r>
            <w:r>
              <w:rPr>
                <w:rFonts w:hint="eastAsia"/>
              </w:rPr>
              <w:br/>
              <w:t xml:space="preserve">    </w:t>
            </w:r>
            <w:r>
              <w:rPr>
                <w:rFonts w:hint="eastAsia"/>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Pr>
                <w:rFonts w:hint="eastAsia"/>
              </w:rPr>
              <w:br/>
            </w:r>
            <w:r>
              <w:rPr>
                <w:rFonts w:hint="eastAsia"/>
              </w:rPr>
              <w:t>招标人有下列情形之一的，由有关行政监督部门责令改正，可以处</w:t>
            </w:r>
            <w:r>
              <w:rPr>
                <w:rFonts w:hint="eastAsia"/>
              </w:rPr>
              <w:t>10</w:t>
            </w:r>
            <w:r>
              <w:rPr>
                <w:rFonts w:hint="eastAsia"/>
              </w:rPr>
              <w:t>万元以下的罚款：</w:t>
            </w:r>
            <w:r>
              <w:rPr>
                <w:rFonts w:hint="eastAsia"/>
              </w:rPr>
              <w:br/>
              <w:t xml:space="preserve">   </w:t>
            </w:r>
            <w:r>
              <w:rPr>
                <w:rFonts w:hint="eastAsia"/>
              </w:rPr>
              <w:t>（四）接受应当拒收的投标文件。</w:t>
            </w:r>
            <w:r>
              <w:rPr>
                <w:rFonts w:hint="eastAsia"/>
              </w:rPr>
              <w:br/>
            </w:r>
            <w:r>
              <w:rPr>
                <w:rFonts w:hint="eastAsia"/>
              </w:rPr>
              <w:t>【规章】《工程建设项目勘察设计招标投标办法》（国家发展和改革委员会、工业和信息化部、财政部、住房和城乡建设部、交通运输部、铁道部、水利部、国家广播电影电视总局、中国民用航空局令第</w:t>
            </w:r>
            <w:r>
              <w:rPr>
                <w:rFonts w:hint="eastAsia"/>
              </w:rPr>
              <w:t>2</w:t>
            </w:r>
            <w:r>
              <w:rPr>
                <w:rFonts w:hint="eastAsia"/>
              </w:rPr>
              <w:t>号，已根据《关于废止和修改部分招标投标规章和规范性文件的决定》修改）</w:t>
            </w:r>
            <w:r>
              <w:rPr>
                <w:rFonts w:hint="eastAsia"/>
              </w:rPr>
              <w:br/>
            </w:r>
            <w:r>
              <w:rPr>
                <w:rFonts w:hint="eastAsia"/>
              </w:rPr>
              <w:t xml:space="preserve">　</w:t>
            </w:r>
            <w:r>
              <w:rPr>
                <w:rFonts w:hint="eastAsia"/>
              </w:rPr>
              <w:t xml:space="preserve">  </w:t>
            </w:r>
            <w:r>
              <w:rPr>
                <w:rFonts w:hint="eastAsia"/>
              </w:rPr>
              <w:t>第五十一条　招标人有下列情形之一的，由有关行政监督部门责令改正，可以处</w:t>
            </w:r>
            <w:r>
              <w:rPr>
                <w:rFonts w:hint="eastAsia"/>
              </w:rPr>
              <w:t>10</w:t>
            </w:r>
            <w:r>
              <w:rPr>
                <w:rFonts w:hint="eastAsia"/>
              </w:rPr>
              <w:t>万元以下的罚款：</w:t>
            </w:r>
            <w:r>
              <w:rPr>
                <w:rFonts w:hint="eastAsia"/>
              </w:rPr>
              <w:br/>
              <w:t xml:space="preserve">   </w:t>
            </w:r>
            <w:r>
              <w:rPr>
                <w:rFonts w:hint="eastAsia"/>
              </w:rPr>
              <w:t>（四）接受应当拒收的投标文件。</w:t>
            </w:r>
            <w:r>
              <w:rPr>
                <w:rFonts w:hint="eastAsia"/>
              </w:rPr>
              <w:br/>
            </w:r>
            <w:r>
              <w:rPr>
                <w:rFonts w:hint="eastAsia"/>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rFonts w:hint="eastAsia"/>
              </w:rPr>
              <w:t>27</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r>
              <w:rPr>
                <w:rFonts w:hint="eastAsia"/>
              </w:rPr>
              <w:br/>
              <w:t xml:space="preserve">   </w:t>
            </w:r>
            <w:r>
              <w:rPr>
                <w:rFonts w:hint="eastAsia"/>
              </w:rPr>
              <w:t>第五十六条　招标人有下列情形之一的，由有关行政监督部门责令改正，可以处</w:t>
            </w:r>
            <w:r>
              <w:rPr>
                <w:rFonts w:hint="eastAsia"/>
              </w:rPr>
              <w:t>10</w:t>
            </w:r>
            <w:r>
              <w:rPr>
                <w:rFonts w:hint="eastAsia"/>
              </w:rPr>
              <w:t>万元以下的罚款：</w:t>
            </w:r>
            <w:r>
              <w:rPr>
                <w:rFonts w:hint="eastAsia"/>
              </w:rPr>
              <w:br/>
              <w:t xml:space="preserve">   </w:t>
            </w:r>
            <w:r>
              <w:rPr>
                <w:rFonts w:hint="eastAsia"/>
              </w:rPr>
              <w:t>（四）接受应当拒收的投标文件。</w:t>
            </w:r>
          </w:p>
        </w:tc>
      </w:tr>
      <w:tr w:rsidR="00EA34CC" w:rsidTr="00A91F8E">
        <w:trPr>
          <w:trHeight w:val="285"/>
        </w:trPr>
        <w:tc>
          <w:tcPr>
            <w:tcW w:w="1021" w:type="dxa"/>
            <w:vAlign w:val="center"/>
          </w:tcPr>
          <w:p w:rsidR="00EA34CC" w:rsidRDefault="00EA34CC" w:rsidP="00A91F8E">
            <w:r>
              <w:t>处罚种类</w:t>
            </w:r>
          </w:p>
        </w:tc>
        <w:tc>
          <w:tcPr>
            <w:tcW w:w="13034" w:type="dxa"/>
            <w:gridSpan w:val="3"/>
            <w:vAlign w:val="center"/>
          </w:tcPr>
          <w:p w:rsidR="00EA34CC" w:rsidRDefault="00EA34CC" w:rsidP="00A91F8E">
            <w:r>
              <w:t>罚款</w:t>
            </w:r>
          </w:p>
        </w:tc>
      </w:tr>
      <w:tr w:rsidR="00EA34CC" w:rsidTr="00A91F8E">
        <w:trPr>
          <w:trHeight w:val="285"/>
        </w:trPr>
        <w:tc>
          <w:tcPr>
            <w:tcW w:w="14055" w:type="dxa"/>
            <w:gridSpan w:val="4"/>
            <w:vAlign w:val="center"/>
          </w:tcPr>
          <w:p w:rsidR="00EA34CC" w:rsidRDefault="00EA34CC" w:rsidP="00A91F8E">
            <w:r>
              <w:t>自由裁量基准</w:t>
            </w:r>
          </w:p>
        </w:tc>
      </w:tr>
      <w:tr w:rsidR="00EA34CC" w:rsidTr="00A91F8E">
        <w:trPr>
          <w:trHeight w:val="285"/>
        </w:trPr>
        <w:tc>
          <w:tcPr>
            <w:tcW w:w="1021" w:type="dxa"/>
            <w:vMerge w:val="restart"/>
            <w:vAlign w:val="center"/>
          </w:tcPr>
          <w:p w:rsidR="00EA34CC" w:rsidRDefault="00EA34CC" w:rsidP="00A91F8E">
            <w:r>
              <w:rPr>
                <w:kern w:val="0"/>
                <w:sz w:val="18"/>
                <w:szCs w:val="18"/>
              </w:rPr>
              <w:t>情形描述</w:t>
            </w:r>
          </w:p>
        </w:tc>
        <w:tc>
          <w:tcPr>
            <w:tcW w:w="6140" w:type="dxa"/>
            <w:vAlign w:val="center"/>
          </w:tcPr>
          <w:p w:rsidR="00EA34CC" w:rsidRDefault="00EA34CC" w:rsidP="00A91F8E">
            <w:r>
              <w:rPr>
                <w:kern w:val="0"/>
                <w:sz w:val="18"/>
                <w:szCs w:val="18"/>
              </w:rPr>
              <w:t>接受应当拒收的投标文件，及时纠正的</w:t>
            </w:r>
          </w:p>
        </w:tc>
        <w:tc>
          <w:tcPr>
            <w:tcW w:w="1074" w:type="dxa"/>
            <w:vMerge w:val="restart"/>
            <w:vAlign w:val="center"/>
          </w:tcPr>
          <w:p w:rsidR="00EA34CC" w:rsidRDefault="00EA34CC" w:rsidP="00A91F8E">
            <w:r>
              <w:rPr>
                <w:kern w:val="0"/>
                <w:sz w:val="18"/>
                <w:szCs w:val="18"/>
              </w:rPr>
              <w:t>裁量幅度</w:t>
            </w:r>
          </w:p>
        </w:tc>
        <w:tc>
          <w:tcPr>
            <w:tcW w:w="5820" w:type="dxa"/>
            <w:vAlign w:val="center"/>
          </w:tcPr>
          <w:p w:rsidR="00EA34CC" w:rsidRDefault="00EA34CC" w:rsidP="00A91F8E">
            <w:r>
              <w:rPr>
                <w:kern w:val="0"/>
                <w:sz w:val="18"/>
                <w:szCs w:val="18"/>
              </w:rPr>
              <w:t>责令限期改正，处</w:t>
            </w:r>
            <w:r>
              <w:rPr>
                <w:rFonts w:hint="eastAsia"/>
                <w:kern w:val="0"/>
                <w:sz w:val="18"/>
                <w:szCs w:val="18"/>
              </w:rPr>
              <w:t>5</w:t>
            </w:r>
            <w:r>
              <w:rPr>
                <w:kern w:val="0"/>
                <w:sz w:val="18"/>
                <w:szCs w:val="18"/>
              </w:rPr>
              <w:t>万元以下的罚款</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r>
              <w:rPr>
                <w:kern w:val="0"/>
                <w:sz w:val="18"/>
                <w:szCs w:val="18"/>
              </w:rPr>
              <w:t>接受应当拒收的投标文件，拒不纠正的</w:t>
            </w:r>
          </w:p>
        </w:tc>
        <w:tc>
          <w:tcPr>
            <w:tcW w:w="1074" w:type="dxa"/>
            <w:vMerge/>
            <w:vAlign w:val="center"/>
          </w:tcPr>
          <w:p w:rsidR="00EA34CC" w:rsidRDefault="00EA34CC" w:rsidP="00A91F8E"/>
        </w:tc>
        <w:tc>
          <w:tcPr>
            <w:tcW w:w="5820" w:type="dxa"/>
            <w:vAlign w:val="center"/>
          </w:tcPr>
          <w:p w:rsidR="00EA34CC" w:rsidRDefault="00EA34CC" w:rsidP="00A91F8E">
            <w:r>
              <w:rPr>
                <w:kern w:val="0"/>
                <w:sz w:val="18"/>
                <w:szCs w:val="18"/>
              </w:rPr>
              <w:t>责令限期改正，处</w:t>
            </w:r>
            <w:r>
              <w:rPr>
                <w:rFonts w:hint="eastAsia"/>
                <w:kern w:val="0"/>
                <w:sz w:val="18"/>
                <w:szCs w:val="18"/>
              </w:rPr>
              <w:t>5</w:t>
            </w:r>
            <w:r>
              <w:rPr>
                <w:kern w:val="0"/>
                <w:sz w:val="18"/>
                <w:szCs w:val="18"/>
              </w:rPr>
              <w:t>万元以上</w:t>
            </w:r>
            <w:r>
              <w:rPr>
                <w:rFonts w:hint="eastAsia"/>
                <w:kern w:val="0"/>
                <w:sz w:val="18"/>
                <w:szCs w:val="18"/>
              </w:rPr>
              <w:t>10</w:t>
            </w:r>
            <w:r>
              <w:rPr>
                <w:kern w:val="0"/>
                <w:sz w:val="18"/>
                <w:szCs w:val="18"/>
              </w:rPr>
              <w:t>万元以下的罚款</w:t>
            </w:r>
          </w:p>
        </w:tc>
      </w:tr>
    </w:tbl>
    <w:p w:rsidR="00EA34CC" w:rsidRDefault="00EA34CC" w:rsidP="00EA34CC"/>
    <w:p w:rsidR="00EA34CC" w:rsidRDefault="00EA34CC" w:rsidP="00EA34CC"/>
    <w:p w:rsidR="00EA34CC" w:rsidRDefault="00EA34CC" w:rsidP="00EA34CC">
      <w:pPr>
        <w:rPr>
          <w:color w:val="FF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vAlign w:val="center"/>
          </w:tcPr>
          <w:p w:rsidR="00EA34CC" w:rsidRDefault="00EA34CC" w:rsidP="00A91F8E">
            <w:r>
              <w:t>编号</w:t>
            </w:r>
            <w:r>
              <w:rPr>
                <w:rFonts w:hint="eastAsia"/>
              </w:rPr>
              <w:t>14</w:t>
            </w:r>
          </w:p>
        </w:tc>
        <w:tc>
          <w:tcPr>
            <w:tcW w:w="13034" w:type="dxa"/>
            <w:gridSpan w:val="3"/>
            <w:vAlign w:val="center"/>
          </w:tcPr>
          <w:p w:rsidR="00EA34CC" w:rsidRDefault="00EA34CC" w:rsidP="00A91F8E">
            <w:pPr>
              <w:rPr>
                <w:b/>
                <w:bCs/>
              </w:rPr>
            </w:pPr>
            <w:r>
              <w:rPr>
                <w:rFonts w:hint="eastAsia"/>
                <w:b/>
                <w:bCs/>
              </w:rPr>
              <w:t>0201</w:t>
            </w:r>
            <w:r>
              <w:rPr>
                <w:b/>
                <w:bCs/>
              </w:rPr>
              <w:t>901</w:t>
            </w:r>
            <w:r>
              <w:rPr>
                <w:rFonts w:hint="eastAsia"/>
                <w:b/>
                <w:bCs/>
              </w:rPr>
              <w:t>000</w:t>
            </w:r>
          </w:p>
        </w:tc>
      </w:tr>
      <w:tr w:rsidR="00EA34CC" w:rsidTr="00A91F8E">
        <w:trPr>
          <w:trHeight w:val="285"/>
        </w:trPr>
        <w:tc>
          <w:tcPr>
            <w:tcW w:w="1021" w:type="dxa"/>
            <w:vAlign w:val="center"/>
          </w:tcPr>
          <w:p w:rsidR="00EA34CC" w:rsidRDefault="00EA34CC" w:rsidP="00A91F8E">
            <w:r>
              <w:t>行为名称</w:t>
            </w:r>
          </w:p>
        </w:tc>
        <w:tc>
          <w:tcPr>
            <w:tcW w:w="13034" w:type="dxa"/>
            <w:gridSpan w:val="3"/>
            <w:vAlign w:val="center"/>
          </w:tcPr>
          <w:p w:rsidR="00EA34CC" w:rsidRDefault="00EA34CC" w:rsidP="00A91F8E">
            <w:r>
              <w:rPr>
                <w:rFonts w:hint="eastAsia"/>
              </w:rPr>
              <w:t>对依法必须进行招标的项目的招标人不按照规定组建评标委员会，或者确定、更换评标委员会成员违反招标投标法和招标投标法实施条例规定的处罚</w:t>
            </w:r>
          </w:p>
        </w:tc>
      </w:tr>
      <w:tr w:rsidR="00EA34CC" w:rsidTr="00A91F8E">
        <w:trPr>
          <w:trHeight w:val="3285"/>
        </w:trPr>
        <w:tc>
          <w:tcPr>
            <w:tcW w:w="1021" w:type="dxa"/>
            <w:vAlign w:val="center"/>
          </w:tcPr>
          <w:p w:rsidR="00EA34CC" w:rsidRDefault="00EA34CC" w:rsidP="00A91F8E">
            <w:r>
              <w:lastRenderedPageBreak/>
              <w:t>法律依据</w:t>
            </w:r>
          </w:p>
        </w:tc>
        <w:tc>
          <w:tcPr>
            <w:tcW w:w="13034" w:type="dxa"/>
            <w:gridSpan w:val="3"/>
            <w:vAlign w:val="center"/>
          </w:tcPr>
          <w:p w:rsidR="00EA34CC" w:rsidRDefault="00EA34CC" w:rsidP="00A91F8E">
            <w:r>
              <w:t xml:space="preserve">   1.</w:t>
            </w:r>
            <w:r>
              <w:t>法律《中和人民共和国招标投标法》（</w:t>
            </w:r>
            <w:r>
              <w:t>1999</w:t>
            </w:r>
            <w:r>
              <w:t>年国家主席令第二十一号）</w:t>
            </w:r>
          </w:p>
          <w:p w:rsidR="00EA34CC" w:rsidRDefault="00EA34CC" w:rsidP="00A91F8E">
            <w:r>
              <w:t xml:space="preserve">    </w:t>
            </w:r>
            <w:r>
              <w:t>第三十七条　评标由招标人依法组建的评标委员会负责。</w:t>
            </w:r>
            <w:r>
              <w:t xml:space="preserve"> </w:t>
            </w:r>
          </w:p>
          <w:p w:rsidR="00EA34CC" w:rsidRDefault="00EA34CC" w:rsidP="00A91F8E">
            <w:r>
              <w:t xml:space="preserve">　　依法必须进行招标的项目，其评标委员会由招标人的代表和有关技术、经济等方面的专家组成，成员人数为五人以上单数，其中技术、经济等方面的专家不得少于成员总数的三分之二。</w:t>
            </w:r>
            <w:r>
              <w:t xml:space="preserve"> </w:t>
            </w:r>
          </w:p>
          <w:p w:rsidR="00EA34CC" w:rsidRDefault="00EA34CC" w:rsidP="00A91F8E">
            <w: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t xml:space="preserve"> </w:t>
            </w:r>
          </w:p>
          <w:p w:rsidR="00EA34CC" w:rsidRDefault="00EA34CC" w:rsidP="00A91F8E">
            <w:r>
              <w:t xml:space="preserve">　　与投标人有利害关系的人不得进入相关项目的评标委员会；已经进入的应当更换。</w:t>
            </w:r>
            <w:r>
              <w:t xml:space="preserve"> </w:t>
            </w:r>
          </w:p>
          <w:p w:rsidR="00EA34CC" w:rsidRDefault="00EA34CC" w:rsidP="00A91F8E">
            <w:r>
              <w:t xml:space="preserve">　　评标委员会成员的名单在中标结果确定前应当保密。</w:t>
            </w:r>
            <w:r>
              <w:t xml:space="preserve"> </w:t>
            </w:r>
          </w:p>
          <w:p w:rsidR="00EA34CC" w:rsidRDefault="00EA34CC" w:rsidP="00A91F8E">
            <w:r>
              <w:t xml:space="preserve">    2.</w:t>
            </w:r>
            <w:r>
              <w:t>行政法规《中华人民共和国招标投标法实施条例》（</w:t>
            </w:r>
            <w:r>
              <w:t>2011</w:t>
            </w:r>
            <w:r>
              <w:t>年国务院令第</w:t>
            </w:r>
            <w:r>
              <w:t>613</w:t>
            </w:r>
            <w:r>
              <w:t>号）</w:t>
            </w:r>
          </w:p>
          <w:p w:rsidR="00EA34CC" w:rsidRDefault="00EA34CC" w:rsidP="00A91F8E">
            <w:r>
              <w:t xml:space="preserve">    </w:t>
            </w:r>
            <w:r>
              <w:t>第四十六条第一款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EA34CC" w:rsidRDefault="00EA34CC" w:rsidP="00A91F8E">
            <w:r>
              <w:t xml:space="preserve">    </w:t>
            </w:r>
            <w:r>
              <w:t>第二款</w:t>
            </w:r>
            <w:r>
              <w:t xml:space="preserve">  </w:t>
            </w:r>
            <w:r>
              <w:t>依法必须进行招标的项目的招标人非因招标投标法和本条例规定的事由，不得更换依法确定的评标委员会成员。更换评标委员会的专家成员应当依照前款规定进行。</w:t>
            </w:r>
          </w:p>
          <w:p w:rsidR="00EA34CC" w:rsidRDefault="00EA34CC" w:rsidP="00A91F8E">
            <w:r>
              <w:t xml:space="preserve">    </w:t>
            </w:r>
            <w:r>
              <w:t>第七十条　依法必须进行招标的项目的招标人不按照规定组建评标委员会，或者确定、更换评标委员会成员违反招标投标法和本条例规定的，由有关行政监督部门责令改正，可以处</w:t>
            </w:r>
            <w:r>
              <w:t>10</w:t>
            </w:r>
            <w:r>
              <w:t>万元以下的罚款，对单位直接负责的主管人员和其他直接责任人员依法给予处分；违法确定或者更换的评标委员会成员作出的评审结论无效，依法重新进行评审。</w:t>
            </w:r>
          </w:p>
          <w:p w:rsidR="00EA34CC" w:rsidRDefault="00EA34CC" w:rsidP="00A91F8E">
            <w:r>
              <w:t xml:space="preserve"> </w:t>
            </w:r>
            <w:r>
              <w:rPr>
                <w:rFonts w:hint="eastAsia"/>
              </w:rPr>
              <w:t>【规章】《工程建设项目施工招标投标办法》（发展和改革委员会、工业和信息化部、财政部、住房和城乡建设部、交通运输部、铁道部、水利部、国家广播电影电视总局、中国民用航空局令第</w:t>
            </w:r>
            <w:r>
              <w:rPr>
                <w:rFonts w:hint="eastAsia"/>
              </w:rPr>
              <w:t>30</w:t>
            </w:r>
            <w:r>
              <w:rPr>
                <w:rFonts w:hint="eastAsia"/>
              </w:rPr>
              <w:t>号，已根据《关于废止和修改部分招标投标规章和规范性文件的决定》修改）</w:t>
            </w:r>
            <w:r>
              <w:rPr>
                <w:rFonts w:hint="eastAsia"/>
              </w:rPr>
              <w:br/>
              <w:t xml:space="preserve">    </w:t>
            </w:r>
            <w:r>
              <w:rPr>
                <w:rFonts w:hint="eastAsia"/>
              </w:rPr>
              <w:t>第七十九条　依法必须进行招标的项目的招标人不按照规定组建评标委员会，或者确定、更换评标委员会成员违反招标投标法和招标投标法实施条例规定的，由有关行政监督部门责令改正，可以处</w:t>
            </w:r>
            <w:r>
              <w:rPr>
                <w:rFonts w:hint="eastAsia"/>
              </w:rPr>
              <w:t>10</w:t>
            </w:r>
            <w:r>
              <w:rPr>
                <w:rFonts w:hint="eastAsia"/>
              </w:rPr>
              <w:t>万元以下的罚款，对单位直接负责的主管人员和其他直接责任人员依法给予处分；违法确定或者更换的评标委员会成员作出的评审决定无效，依法重新进行评审。</w:t>
            </w:r>
            <w:r>
              <w:rPr>
                <w:rFonts w:hint="eastAsia"/>
              </w:rPr>
              <w:br/>
            </w:r>
            <w:r>
              <w:rPr>
                <w:rFonts w:hint="eastAsia"/>
              </w:rPr>
              <w:t>【规章】《工程建设项目勘察设计招标投标办法》（国家发展改革委令第</w:t>
            </w:r>
            <w:r>
              <w:rPr>
                <w:rFonts w:hint="eastAsia"/>
              </w:rPr>
              <w:t>27</w:t>
            </w:r>
            <w:r>
              <w:rPr>
                <w:rFonts w:hint="eastAsia"/>
              </w:rPr>
              <w:t>号）</w:t>
            </w:r>
            <w:r>
              <w:rPr>
                <w:rFonts w:hint="eastAsia"/>
              </w:rPr>
              <w:br/>
              <w:t xml:space="preserve">    </w:t>
            </w:r>
            <w:r>
              <w:rPr>
                <w:rFonts w:hint="eastAsia"/>
              </w:rPr>
              <w:t>第五十三条第二款</w:t>
            </w:r>
            <w:r>
              <w:rPr>
                <w:rFonts w:hint="eastAsia"/>
              </w:rPr>
              <w:t xml:space="preserve">  </w:t>
            </w:r>
            <w:r>
              <w:rPr>
                <w:rFonts w:hint="eastAsia"/>
              </w:rPr>
              <w:t>依法必须进行招标的项目的招标人不按照规定组建评标委员会，或者确定、更换评标委员会成员违反招标投标法和招标投标法实施条例规定的，由有关行政监督部门责令改正，可以处</w:t>
            </w:r>
            <w:r>
              <w:rPr>
                <w:rFonts w:hint="eastAsia"/>
              </w:rPr>
              <w:t>10</w:t>
            </w:r>
            <w:r>
              <w:rPr>
                <w:rFonts w:hint="eastAsia"/>
              </w:rPr>
              <w:t>万元以下的罚款，对单位直接负责的主管人员和其他直接责任人员依法给予处分；违法确定或者更换的评标委员会成员作出的评审结论无效，依法重新进行评审。</w:t>
            </w:r>
            <w:r>
              <w:rPr>
                <w:rFonts w:hint="eastAsia"/>
              </w:rPr>
              <w:br/>
            </w:r>
            <w:r>
              <w:rPr>
                <w:rFonts w:hint="eastAsia"/>
              </w:rPr>
              <w:t>【规章】《评标专家和评标专家库管理暂行办法》（发展改革委员会令第</w:t>
            </w:r>
            <w:r>
              <w:rPr>
                <w:rFonts w:hint="eastAsia"/>
              </w:rPr>
              <w:t>29</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r>
              <w:rPr>
                <w:rFonts w:hint="eastAsia"/>
              </w:rPr>
              <w:br/>
              <w:t xml:space="preserve">    </w:t>
            </w:r>
            <w:r>
              <w:rPr>
                <w:rFonts w:hint="eastAsia"/>
              </w:rPr>
              <w:t>第十七条　依法必须进行招标的项目的招标人不按照规定组建评标委员会，或者确定、更换评标委员会成员违反《中华人民共和国招标</w:t>
            </w:r>
            <w:r>
              <w:rPr>
                <w:rFonts w:hint="eastAsia"/>
              </w:rPr>
              <w:lastRenderedPageBreak/>
              <w:t>投标法》和《招标投标法实施条例》规定的，由有关行政监督部门责令改正，可以处十万元以下的罚款，对单位直接负责的主管人员和其他直接责任人员依法给予处分；违法确定或者更换的评标委员会成员作出的评审结论无效，依法重新进行评审。</w:t>
            </w:r>
          </w:p>
        </w:tc>
      </w:tr>
      <w:tr w:rsidR="00EA34CC" w:rsidTr="00A91F8E">
        <w:trPr>
          <w:trHeight w:val="285"/>
        </w:trPr>
        <w:tc>
          <w:tcPr>
            <w:tcW w:w="1021" w:type="dxa"/>
            <w:vAlign w:val="center"/>
          </w:tcPr>
          <w:p w:rsidR="00EA34CC" w:rsidRDefault="00EA34CC" w:rsidP="00A91F8E">
            <w:r>
              <w:lastRenderedPageBreak/>
              <w:t>处罚种类</w:t>
            </w:r>
          </w:p>
        </w:tc>
        <w:tc>
          <w:tcPr>
            <w:tcW w:w="13034" w:type="dxa"/>
            <w:gridSpan w:val="3"/>
            <w:vAlign w:val="center"/>
          </w:tcPr>
          <w:p w:rsidR="00EA34CC" w:rsidRDefault="00EA34CC" w:rsidP="00A91F8E">
            <w:r>
              <w:t>罚款</w:t>
            </w:r>
          </w:p>
        </w:tc>
      </w:tr>
      <w:tr w:rsidR="00EA34CC" w:rsidTr="00A91F8E">
        <w:trPr>
          <w:trHeight w:val="285"/>
        </w:trPr>
        <w:tc>
          <w:tcPr>
            <w:tcW w:w="14055" w:type="dxa"/>
            <w:gridSpan w:val="4"/>
            <w:vAlign w:val="center"/>
          </w:tcPr>
          <w:p w:rsidR="00EA34CC" w:rsidRDefault="00EA34CC" w:rsidP="00A91F8E">
            <w:r>
              <w:t>自由裁量基准</w:t>
            </w:r>
          </w:p>
        </w:tc>
      </w:tr>
      <w:tr w:rsidR="00EA34CC" w:rsidTr="00A91F8E">
        <w:trPr>
          <w:trHeight w:val="285"/>
        </w:trPr>
        <w:tc>
          <w:tcPr>
            <w:tcW w:w="1021" w:type="dxa"/>
            <w:vMerge w:val="restart"/>
            <w:vAlign w:val="center"/>
          </w:tcPr>
          <w:p w:rsidR="00EA34CC" w:rsidRDefault="00EA34CC" w:rsidP="00A91F8E">
            <w:r>
              <w:rPr>
                <w:kern w:val="0"/>
                <w:sz w:val="18"/>
                <w:szCs w:val="18"/>
              </w:rPr>
              <w:t>情形描述</w:t>
            </w:r>
          </w:p>
        </w:tc>
        <w:tc>
          <w:tcPr>
            <w:tcW w:w="6140" w:type="dxa"/>
            <w:vAlign w:val="center"/>
          </w:tcPr>
          <w:p w:rsidR="00EA34CC" w:rsidRDefault="00EA34CC" w:rsidP="00A91F8E">
            <w:r>
              <w:rPr>
                <w:kern w:val="0"/>
                <w:sz w:val="18"/>
                <w:szCs w:val="18"/>
              </w:rPr>
              <w:t>评标委员会</w:t>
            </w:r>
            <w:r>
              <w:rPr>
                <w:rFonts w:hint="eastAsia"/>
                <w:kern w:val="0"/>
                <w:sz w:val="18"/>
                <w:szCs w:val="18"/>
              </w:rPr>
              <w:t>专家组成不符合要求或者选取方式不符合要求，按要求改正的</w:t>
            </w:r>
          </w:p>
        </w:tc>
        <w:tc>
          <w:tcPr>
            <w:tcW w:w="1074" w:type="dxa"/>
            <w:vMerge w:val="restart"/>
            <w:vAlign w:val="center"/>
          </w:tcPr>
          <w:p w:rsidR="00EA34CC" w:rsidRDefault="00EA34CC" w:rsidP="00A91F8E">
            <w:r>
              <w:rPr>
                <w:kern w:val="0"/>
                <w:sz w:val="18"/>
                <w:szCs w:val="18"/>
              </w:rPr>
              <w:t>裁量幅度</w:t>
            </w:r>
          </w:p>
        </w:tc>
        <w:tc>
          <w:tcPr>
            <w:tcW w:w="5820" w:type="dxa"/>
            <w:vAlign w:val="center"/>
          </w:tcPr>
          <w:p w:rsidR="00EA34CC" w:rsidRDefault="00EA34CC" w:rsidP="00A91F8E">
            <w:r>
              <w:rPr>
                <w:kern w:val="0"/>
                <w:sz w:val="18"/>
                <w:szCs w:val="18"/>
              </w:rPr>
              <w:t xml:space="preserve"> </w:t>
            </w:r>
            <w:r>
              <w:rPr>
                <w:kern w:val="0"/>
                <w:sz w:val="18"/>
                <w:szCs w:val="18"/>
              </w:rPr>
              <w:t>处</w:t>
            </w:r>
            <w:r>
              <w:rPr>
                <w:rFonts w:hint="eastAsia"/>
                <w:kern w:val="0"/>
                <w:sz w:val="18"/>
                <w:szCs w:val="18"/>
              </w:rPr>
              <w:t>3</w:t>
            </w:r>
            <w:r>
              <w:rPr>
                <w:kern w:val="0"/>
                <w:sz w:val="18"/>
                <w:szCs w:val="18"/>
              </w:rPr>
              <w:t>万元以下的罚款</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r>
              <w:rPr>
                <w:kern w:val="0"/>
                <w:sz w:val="18"/>
                <w:szCs w:val="18"/>
              </w:rPr>
              <w:t>评标委员会专家组成不符合要求</w:t>
            </w:r>
            <w:r>
              <w:rPr>
                <w:rFonts w:hint="eastAsia"/>
                <w:kern w:val="0"/>
                <w:sz w:val="18"/>
                <w:szCs w:val="18"/>
              </w:rPr>
              <w:t>和</w:t>
            </w:r>
            <w:r>
              <w:rPr>
                <w:kern w:val="0"/>
                <w:sz w:val="18"/>
                <w:szCs w:val="18"/>
              </w:rPr>
              <w:t>选</w:t>
            </w:r>
            <w:r>
              <w:rPr>
                <w:rFonts w:hint="eastAsia"/>
                <w:kern w:val="0"/>
                <w:sz w:val="18"/>
                <w:szCs w:val="18"/>
              </w:rPr>
              <w:t>取</w:t>
            </w:r>
            <w:r>
              <w:rPr>
                <w:kern w:val="0"/>
                <w:sz w:val="18"/>
                <w:szCs w:val="18"/>
              </w:rPr>
              <w:t>方式不符合要求，</w:t>
            </w:r>
            <w:r>
              <w:rPr>
                <w:rFonts w:hint="eastAsia"/>
                <w:kern w:val="0"/>
                <w:sz w:val="18"/>
                <w:szCs w:val="18"/>
              </w:rPr>
              <w:t>按要求改正的</w:t>
            </w:r>
          </w:p>
        </w:tc>
        <w:tc>
          <w:tcPr>
            <w:tcW w:w="1074" w:type="dxa"/>
            <w:vMerge/>
            <w:vAlign w:val="center"/>
          </w:tcPr>
          <w:p w:rsidR="00EA34CC" w:rsidRDefault="00EA34CC" w:rsidP="00A91F8E"/>
        </w:tc>
        <w:tc>
          <w:tcPr>
            <w:tcW w:w="5820" w:type="dxa"/>
            <w:vAlign w:val="center"/>
          </w:tcPr>
          <w:p w:rsidR="00EA34CC" w:rsidRDefault="00EA34CC" w:rsidP="00A91F8E">
            <w:r>
              <w:rPr>
                <w:kern w:val="0"/>
                <w:sz w:val="18"/>
                <w:szCs w:val="18"/>
              </w:rPr>
              <w:t>处</w:t>
            </w:r>
            <w:r>
              <w:rPr>
                <w:rFonts w:hint="eastAsia"/>
                <w:kern w:val="0"/>
                <w:sz w:val="18"/>
                <w:szCs w:val="18"/>
              </w:rPr>
              <w:t>3</w:t>
            </w:r>
            <w:r>
              <w:rPr>
                <w:kern w:val="0"/>
                <w:sz w:val="18"/>
                <w:szCs w:val="18"/>
              </w:rPr>
              <w:t>万元以上</w:t>
            </w:r>
            <w:r>
              <w:rPr>
                <w:kern w:val="0"/>
                <w:sz w:val="18"/>
                <w:szCs w:val="18"/>
              </w:rPr>
              <w:t>5</w:t>
            </w:r>
            <w:r>
              <w:rPr>
                <w:kern w:val="0"/>
                <w:sz w:val="18"/>
                <w:szCs w:val="18"/>
              </w:rPr>
              <w:t>万元以下的罚款</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pPr>
              <w:rPr>
                <w:kern w:val="0"/>
                <w:sz w:val="18"/>
                <w:szCs w:val="18"/>
              </w:rPr>
            </w:pPr>
            <w:r>
              <w:rPr>
                <w:kern w:val="0"/>
                <w:sz w:val="18"/>
                <w:szCs w:val="18"/>
              </w:rPr>
              <w:t>评标委员会专家组成不符合要求</w:t>
            </w:r>
            <w:r>
              <w:rPr>
                <w:rFonts w:hint="eastAsia"/>
                <w:kern w:val="0"/>
                <w:sz w:val="18"/>
                <w:szCs w:val="18"/>
              </w:rPr>
              <w:t>或者</w:t>
            </w:r>
            <w:r>
              <w:rPr>
                <w:kern w:val="0"/>
                <w:sz w:val="18"/>
                <w:szCs w:val="18"/>
              </w:rPr>
              <w:t>选</w:t>
            </w:r>
            <w:r>
              <w:rPr>
                <w:rFonts w:hint="eastAsia"/>
                <w:kern w:val="0"/>
                <w:sz w:val="18"/>
                <w:szCs w:val="18"/>
              </w:rPr>
              <w:t>取</w:t>
            </w:r>
            <w:r>
              <w:rPr>
                <w:kern w:val="0"/>
                <w:sz w:val="18"/>
                <w:szCs w:val="18"/>
              </w:rPr>
              <w:t>方式不符合要求，</w:t>
            </w:r>
            <w:r>
              <w:rPr>
                <w:rFonts w:hint="eastAsia"/>
                <w:kern w:val="0"/>
                <w:sz w:val="18"/>
                <w:szCs w:val="18"/>
              </w:rPr>
              <w:t>未按要求改正的</w:t>
            </w:r>
          </w:p>
        </w:tc>
        <w:tc>
          <w:tcPr>
            <w:tcW w:w="1074" w:type="dxa"/>
            <w:vMerge/>
            <w:vAlign w:val="center"/>
          </w:tcPr>
          <w:p w:rsidR="00EA34CC" w:rsidRDefault="00EA34CC" w:rsidP="00A91F8E"/>
        </w:tc>
        <w:tc>
          <w:tcPr>
            <w:tcW w:w="5820" w:type="dxa"/>
            <w:vAlign w:val="center"/>
          </w:tcPr>
          <w:p w:rsidR="00EA34CC" w:rsidRDefault="00EA34CC" w:rsidP="00A91F8E">
            <w:pPr>
              <w:rPr>
                <w:kern w:val="0"/>
                <w:sz w:val="18"/>
                <w:szCs w:val="18"/>
              </w:rPr>
            </w:pPr>
            <w:r>
              <w:rPr>
                <w:kern w:val="0"/>
                <w:sz w:val="18"/>
                <w:szCs w:val="18"/>
              </w:rPr>
              <w:t>处</w:t>
            </w:r>
            <w:r>
              <w:rPr>
                <w:kern w:val="0"/>
                <w:sz w:val="18"/>
                <w:szCs w:val="18"/>
              </w:rPr>
              <w:t>5</w:t>
            </w:r>
            <w:r>
              <w:rPr>
                <w:kern w:val="0"/>
                <w:sz w:val="18"/>
                <w:szCs w:val="18"/>
              </w:rPr>
              <w:t>万元以上</w:t>
            </w:r>
            <w:r>
              <w:rPr>
                <w:kern w:val="0"/>
                <w:sz w:val="18"/>
                <w:szCs w:val="18"/>
              </w:rPr>
              <w:t>8</w:t>
            </w:r>
            <w:r>
              <w:rPr>
                <w:kern w:val="0"/>
                <w:sz w:val="18"/>
                <w:szCs w:val="18"/>
              </w:rPr>
              <w:t>万元以下的罚款</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pPr>
              <w:rPr>
                <w:kern w:val="0"/>
                <w:sz w:val="18"/>
                <w:szCs w:val="18"/>
              </w:rPr>
            </w:pPr>
            <w:r>
              <w:rPr>
                <w:kern w:val="0"/>
                <w:sz w:val="18"/>
                <w:szCs w:val="18"/>
              </w:rPr>
              <w:t>评标委员会专家组成不符合要求</w:t>
            </w:r>
            <w:r>
              <w:rPr>
                <w:rFonts w:hint="eastAsia"/>
                <w:kern w:val="0"/>
                <w:sz w:val="18"/>
                <w:szCs w:val="18"/>
              </w:rPr>
              <w:t>和</w:t>
            </w:r>
            <w:r>
              <w:rPr>
                <w:kern w:val="0"/>
                <w:sz w:val="18"/>
                <w:szCs w:val="18"/>
              </w:rPr>
              <w:t>选</w:t>
            </w:r>
            <w:r>
              <w:rPr>
                <w:rFonts w:hint="eastAsia"/>
                <w:kern w:val="0"/>
                <w:sz w:val="18"/>
                <w:szCs w:val="18"/>
              </w:rPr>
              <w:t>取</w:t>
            </w:r>
            <w:r>
              <w:rPr>
                <w:kern w:val="0"/>
                <w:sz w:val="18"/>
                <w:szCs w:val="18"/>
              </w:rPr>
              <w:t>方式不符合要求，未</w:t>
            </w:r>
            <w:r>
              <w:rPr>
                <w:rFonts w:hint="eastAsia"/>
                <w:kern w:val="0"/>
                <w:sz w:val="18"/>
                <w:szCs w:val="18"/>
              </w:rPr>
              <w:t>按要求改正的</w:t>
            </w:r>
          </w:p>
        </w:tc>
        <w:tc>
          <w:tcPr>
            <w:tcW w:w="1074" w:type="dxa"/>
            <w:vMerge/>
            <w:vAlign w:val="center"/>
          </w:tcPr>
          <w:p w:rsidR="00EA34CC" w:rsidRDefault="00EA34CC" w:rsidP="00A91F8E"/>
        </w:tc>
        <w:tc>
          <w:tcPr>
            <w:tcW w:w="5820" w:type="dxa"/>
            <w:vAlign w:val="center"/>
          </w:tcPr>
          <w:p w:rsidR="00EA34CC" w:rsidRDefault="00EA34CC" w:rsidP="00A91F8E">
            <w:pPr>
              <w:rPr>
                <w:kern w:val="0"/>
                <w:sz w:val="18"/>
                <w:szCs w:val="18"/>
              </w:rPr>
            </w:pPr>
            <w:r>
              <w:rPr>
                <w:kern w:val="0"/>
                <w:sz w:val="18"/>
                <w:szCs w:val="18"/>
              </w:rPr>
              <w:t>处</w:t>
            </w:r>
            <w:r>
              <w:rPr>
                <w:kern w:val="0"/>
                <w:sz w:val="18"/>
                <w:szCs w:val="18"/>
              </w:rPr>
              <w:t>8</w:t>
            </w:r>
            <w:r>
              <w:rPr>
                <w:kern w:val="0"/>
                <w:sz w:val="18"/>
                <w:szCs w:val="18"/>
              </w:rPr>
              <w:t>万元以上</w:t>
            </w:r>
            <w:r>
              <w:rPr>
                <w:kern w:val="0"/>
                <w:sz w:val="18"/>
                <w:szCs w:val="18"/>
              </w:rPr>
              <w:t>10</w:t>
            </w:r>
            <w:r>
              <w:rPr>
                <w:kern w:val="0"/>
                <w:sz w:val="18"/>
                <w:szCs w:val="18"/>
              </w:rPr>
              <w:t>万元以下的罚款</w:t>
            </w:r>
          </w:p>
        </w:tc>
      </w:tr>
    </w:tbl>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vAlign w:val="center"/>
          </w:tcPr>
          <w:p w:rsidR="00EA34CC" w:rsidRDefault="00EA34CC" w:rsidP="00A91F8E">
            <w:r>
              <w:t>编号</w:t>
            </w:r>
          </w:p>
        </w:tc>
        <w:tc>
          <w:tcPr>
            <w:tcW w:w="13034" w:type="dxa"/>
            <w:gridSpan w:val="3"/>
            <w:vAlign w:val="center"/>
          </w:tcPr>
          <w:p w:rsidR="00EA34CC" w:rsidRDefault="00EA34CC" w:rsidP="00A91F8E">
            <w:pPr>
              <w:rPr>
                <w:b/>
                <w:bCs/>
              </w:rPr>
            </w:pPr>
            <w:r>
              <w:rPr>
                <w:rFonts w:hint="eastAsia"/>
                <w:b/>
                <w:bCs/>
              </w:rPr>
              <w:t>0201</w:t>
            </w:r>
            <w:r>
              <w:rPr>
                <w:b/>
                <w:bCs/>
              </w:rPr>
              <w:t>902</w:t>
            </w:r>
            <w:r>
              <w:rPr>
                <w:rFonts w:hint="eastAsia"/>
                <w:b/>
                <w:bCs/>
              </w:rPr>
              <w:t>000</w:t>
            </w:r>
          </w:p>
        </w:tc>
      </w:tr>
      <w:tr w:rsidR="00EA34CC" w:rsidTr="00A91F8E">
        <w:trPr>
          <w:trHeight w:val="285"/>
        </w:trPr>
        <w:tc>
          <w:tcPr>
            <w:tcW w:w="1021" w:type="dxa"/>
            <w:vAlign w:val="center"/>
          </w:tcPr>
          <w:p w:rsidR="00EA34CC" w:rsidRDefault="00EA34CC" w:rsidP="00A91F8E">
            <w:r>
              <w:t>行为名称</w:t>
            </w:r>
          </w:p>
        </w:tc>
        <w:tc>
          <w:tcPr>
            <w:tcW w:w="13034" w:type="dxa"/>
            <w:gridSpan w:val="3"/>
            <w:vAlign w:val="center"/>
          </w:tcPr>
          <w:p w:rsidR="00EA34CC" w:rsidRDefault="00EA34CC" w:rsidP="00A91F8E">
            <w:r>
              <w:rPr>
                <w:rFonts w:hint="eastAsia"/>
              </w:rPr>
              <w:t>对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等的处罚</w:t>
            </w:r>
          </w:p>
        </w:tc>
      </w:tr>
      <w:tr w:rsidR="00EA34CC" w:rsidTr="00A91F8E">
        <w:trPr>
          <w:trHeight w:val="1266"/>
        </w:trPr>
        <w:tc>
          <w:tcPr>
            <w:tcW w:w="1021" w:type="dxa"/>
            <w:vAlign w:val="center"/>
          </w:tcPr>
          <w:p w:rsidR="00EA34CC" w:rsidRDefault="00EA34CC" w:rsidP="00A91F8E">
            <w:r>
              <w:lastRenderedPageBreak/>
              <w:t>法律依据</w:t>
            </w:r>
          </w:p>
        </w:tc>
        <w:tc>
          <w:tcPr>
            <w:tcW w:w="13034" w:type="dxa"/>
            <w:gridSpan w:val="3"/>
            <w:vAlign w:val="center"/>
          </w:tcPr>
          <w:p w:rsidR="00EA34CC" w:rsidRDefault="00EA34CC" w:rsidP="00A91F8E">
            <w:pPr>
              <w:ind w:firstLine="420"/>
            </w:pPr>
            <w:r>
              <w:rPr>
                <w:rFonts w:hint="eastAsia"/>
              </w:rPr>
              <w:t>【行政法规】《中华人民共和国招标投标法实施条例》（国务院令第</w:t>
            </w:r>
            <w:r>
              <w:rPr>
                <w:rFonts w:hint="eastAsia"/>
              </w:rPr>
              <w:t>613</w:t>
            </w:r>
            <w:r>
              <w:rPr>
                <w:rFonts w:hint="eastAsia"/>
              </w:rPr>
              <w:t>号）</w:t>
            </w:r>
            <w:r>
              <w:rPr>
                <w:rFonts w:hint="eastAsia"/>
              </w:rPr>
              <w:br/>
              <w:t xml:space="preserve">    </w:t>
            </w:r>
            <w:r>
              <w:rPr>
                <w:rFonts w:hint="eastAsia"/>
              </w:rPr>
              <w:t>第四十九条　评标委员会成员应当依照招标投标法和本条例的规定，按照招标文件规定的评标标准和方法，客观、公正地对投标文件提出评审意见。招标文件没有规定的评标标准和方法不得作为评标的依据。</w:t>
            </w:r>
            <w:r>
              <w:rPr>
                <w:rFonts w:hint="eastAsia"/>
              </w:rPr>
              <w:br/>
              <w:t xml:space="preserve">    </w:t>
            </w:r>
            <w:r>
              <w:rPr>
                <w:rFonts w:hint="eastAsia"/>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Pr>
                <w:rFonts w:hint="eastAsia"/>
              </w:rPr>
              <w:br/>
              <w:t xml:space="preserve">    </w:t>
            </w:r>
            <w:r>
              <w:rPr>
                <w:rFonts w:hint="eastAsia"/>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rPr>
              <w:br/>
              <w:t xml:space="preserve">    </w:t>
            </w:r>
            <w:r>
              <w:rPr>
                <w:rFonts w:hint="eastAsia"/>
              </w:rPr>
              <w:t>（一）应当回避而不回避。</w:t>
            </w:r>
            <w:r>
              <w:rPr>
                <w:rFonts w:hint="eastAsia"/>
              </w:rPr>
              <w:br/>
              <w:t xml:space="preserve">    </w:t>
            </w:r>
            <w:r>
              <w:rPr>
                <w:rFonts w:hint="eastAsia"/>
              </w:rPr>
              <w:t>（二）擅离职守；</w:t>
            </w:r>
            <w:r>
              <w:rPr>
                <w:rFonts w:hint="eastAsia"/>
              </w:rPr>
              <w:br/>
              <w:t xml:space="preserve">    </w:t>
            </w:r>
            <w:r>
              <w:rPr>
                <w:rFonts w:hint="eastAsia"/>
              </w:rPr>
              <w:t>（三）不按照招标文件规定的评标标准和方法评标；</w:t>
            </w:r>
            <w:r>
              <w:rPr>
                <w:rFonts w:hint="eastAsia"/>
              </w:rPr>
              <w:br/>
              <w:t xml:space="preserve">    </w:t>
            </w:r>
            <w:r>
              <w:rPr>
                <w:rFonts w:hint="eastAsia"/>
              </w:rPr>
              <w:t>（四）私下接触投标人；</w:t>
            </w:r>
            <w:r>
              <w:rPr>
                <w:rFonts w:hint="eastAsia"/>
              </w:rPr>
              <w:br/>
              <w:t xml:space="preserve">    </w:t>
            </w:r>
            <w:r>
              <w:rPr>
                <w:rFonts w:hint="eastAsia"/>
              </w:rPr>
              <w:t>（五）向招标人征询确定中标人的意向或者接受任何单位或者个人明示或者暗示提出的倾向或者排斥特定投标人的要求；</w:t>
            </w:r>
            <w:r>
              <w:rPr>
                <w:rFonts w:hint="eastAsia"/>
              </w:rPr>
              <w:br/>
              <w:t xml:space="preserve">    </w:t>
            </w:r>
            <w:r>
              <w:rPr>
                <w:rFonts w:hint="eastAsia"/>
              </w:rPr>
              <w:t>（六）对依法应当否决的投标不提出否决意见；</w:t>
            </w:r>
            <w:r>
              <w:rPr>
                <w:rFonts w:hint="eastAsia"/>
              </w:rPr>
              <w:br/>
              <w:t xml:space="preserve">    </w:t>
            </w:r>
            <w:r>
              <w:rPr>
                <w:rFonts w:hint="eastAsia"/>
              </w:rPr>
              <w:t>（七）暗示或者诱导投标人作出澄清、说明或者接受投标人主动提出的澄清、说明；</w:t>
            </w:r>
            <w:r>
              <w:rPr>
                <w:rFonts w:hint="eastAsia"/>
              </w:rPr>
              <w:br/>
              <w:t xml:space="preserve">    </w:t>
            </w:r>
            <w:r>
              <w:rPr>
                <w:rFonts w:hint="eastAsia"/>
              </w:rPr>
              <w:t>（八）其他不客观、不公正履行职务的行为。</w:t>
            </w:r>
          </w:p>
          <w:p w:rsidR="00EA34CC" w:rsidRDefault="00EA34CC" w:rsidP="00A91F8E">
            <w:pPr>
              <w:ind w:firstLine="420"/>
            </w:pPr>
            <w:r>
              <w:rPr>
                <w:rFonts w:hint="eastAsia"/>
              </w:rPr>
              <w:t>【规范性文件】省住房城乡建设厅关于印发《江苏省房屋建筑和市政基础设施工程评标专家管理办法》的通知（</w:t>
            </w:r>
            <w:r>
              <w:t>苏建规字〔</w:t>
            </w:r>
            <w:r>
              <w:t>2014</w:t>
            </w:r>
            <w:r>
              <w:t>〕</w:t>
            </w:r>
            <w:r>
              <w:t>3</w:t>
            </w:r>
            <w:r>
              <w:t>号</w:t>
            </w:r>
            <w:r>
              <w:rPr>
                <w:rFonts w:hint="eastAsia"/>
              </w:rPr>
              <w:t>）</w:t>
            </w:r>
          </w:p>
          <w:p w:rsidR="00EA34CC" w:rsidRDefault="00EA34CC" w:rsidP="00A91F8E">
            <w:pPr>
              <w:ind w:firstLine="420"/>
            </w:pPr>
            <w:r>
              <w:rPr>
                <w:rFonts w:hint="eastAsia"/>
              </w:rPr>
              <w:t>第二十五条</w:t>
            </w:r>
            <w:r>
              <w:rPr>
                <w:rFonts w:hint="eastAsia"/>
              </w:rPr>
              <w:t xml:space="preserve"> </w:t>
            </w:r>
            <w:r>
              <w:rPr>
                <w:rFonts w:hint="eastAsia"/>
              </w:rPr>
              <w:t>评标专家发生以下情况的，每次扣</w:t>
            </w:r>
            <w:r>
              <w:rPr>
                <w:rFonts w:hint="eastAsia"/>
              </w:rPr>
              <w:t>20</w:t>
            </w:r>
            <w:r>
              <w:rPr>
                <w:rFonts w:hint="eastAsia"/>
              </w:rPr>
              <w:t>分。</w:t>
            </w:r>
          </w:p>
          <w:p w:rsidR="00EA34CC" w:rsidRDefault="00EA34CC" w:rsidP="00A91F8E">
            <w:pPr>
              <w:ind w:firstLine="420"/>
            </w:pPr>
            <w:r>
              <w:rPr>
                <w:rFonts w:hint="eastAsia"/>
              </w:rPr>
              <w:t>（一）应当回避而未回避的；</w:t>
            </w:r>
          </w:p>
          <w:p w:rsidR="00EA34CC" w:rsidRDefault="00EA34CC" w:rsidP="00A91F8E">
            <w:pPr>
              <w:ind w:firstLine="420"/>
            </w:pPr>
            <w:r>
              <w:rPr>
                <w:rFonts w:hint="eastAsia"/>
              </w:rPr>
              <w:t>（二）未按招标文件或者资格审查文件规定的评审标准和方法评审，导致中标结果改变的；</w:t>
            </w:r>
          </w:p>
          <w:p w:rsidR="00EA34CC" w:rsidRDefault="00EA34CC" w:rsidP="00A91F8E">
            <w:pPr>
              <w:ind w:firstLine="420"/>
            </w:pPr>
            <w:r>
              <w:rPr>
                <w:rFonts w:hint="eastAsia"/>
              </w:rPr>
              <w:t>（三）评标委员会成员私下接触投标人，或者向招标人征询确定中标人的意向，或者接受任何单位或者个人明示或者暗示提出的倾向或者排斥特定投标人的要求；</w:t>
            </w:r>
          </w:p>
          <w:p w:rsidR="00EA34CC" w:rsidRDefault="00EA34CC" w:rsidP="00A91F8E">
            <w:pPr>
              <w:ind w:firstLine="420"/>
            </w:pPr>
            <w:r>
              <w:rPr>
                <w:rFonts w:hint="eastAsia"/>
              </w:rPr>
              <w:t>（四）以明示或者暗示的方式发表诱导性意见、授意其他评标专家给特定投标人进行倾向性打分的；</w:t>
            </w:r>
          </w:p>
          <w:p w:rsidR="00EA34CC" w:rsidRDefault="00EA34CC" w:rsidP="00A91F8E">
            <w:pPr>
              <w:ind w:firstLine="420"/>
            </w:pPr>
            <w:r>
              <w:rPr>
                <w:rFonts w:hint="eastAsia"/>
              </w:rPr>
              <w:t>（五）委托他人代替评标或者委托他人代替在评审报告上签字（签章）的；</w:t>
            </w:r>
          </w:p>
          <w:p w:rsidR="00EA34CC" w:rsidRDefault="00EA34CC" w:rsidP="00A91F8E">
            <w:pPr>
              <w:ind w:firstLine="420"/>
            </w:pPr>
            <w:r>
              <w:rPr>
                <w:rFonts w:hint="eastAsia"/>
              </w:rPr>
              <w:t>（六）暗示或者诱导投标人做出澄清、说明或者接受投标人主动提出的澄清、说明，影响公正评标的；</w:t>
            </w:r>
          </w:p>
          <w:p w:rsidR="00EA34CC" w:rsidRDefault="00EA34CC" w:rsidP="00A91F8E">
            <w:pPr>
              <w:ind w:firstLine="420"/>
            </w:pPr>
            <w:r>
              <w:rPr>
                <w:rFonts w:hint="eastAsia"/>
              </w:rPr>
              <w:t>（七）对依法应当否决的投标不提出否决意见；</w:t>
            </w:r>
          </w:p>
          <w:p w:rsidR="00EA34CC" w:rsidRDefault="00EA34CC" w:rsidP="00A91F8E">
            <w:pPr>
              <w:ind w:firstLine="420"/>
            </w:pPr>
            <w:r>
              <w:rPr>
                <w:rFonts w:hint="eastAsia"/>
              </w:rPr>
              <w:t> </w:t>
            </w:r>
            <w:r>
              <w:rPr>
                <w:rFonts w:hint="eastAsia"/>
              </w:rPr>
              <w:t>（八）其他不客观、不公正履行职务的行为。</w:t>
            </w:r>
          </w:p>
          <w:p w:rsidR="00EA34CC" w:rsidRDefault="00EA34CC" w:rsidP="00A91F8E">
            <w:pPr>
              <w:ind w:firstLine="420"/>
            </w:pPr>
            <w:r>
              <w:rPr>
                <w:rFonts w:hint="eastAsia"/>
                <w:b/>
                <w:bCs/>
              </w:rPr>
              <w:t>第二十七条</w:t>
            </w:r>
            <w:r>
              <w:rPr>
                <w:rFonts w:hint="eastAsia"/>
              </w:rPr>
              <w:t xml:space="preserve"> </w:t>
            </w:r>
            <w:r>
              <w:rPr>
                <w:rFonts w:hint="eastAsia"/>
              </w:rPr>
              <w:t>评标专家在一个计分周期内累计扣满</w:t>
            </w:r>
            <w:r>
              <w:rPr>
                <w:rFonts w:hint="eastAsia"/>
              </w:rPr>
              <w:t>15</w:t>
            </w:r>
            <w:r>
              <w:rPr>
                <w:rFonts w:hint="eastAsia"/>
              </w:rPr>
              <w:t>分的，暂停</w:t>
            </w:r>
            <w:r>
              <w:rPr>
                <w:rFonts w:hint="eastAsia"/>
              </w:rPr>
              <w:t>3</w:t>
            </w:r>
            <w:r>
              <w:rPr>
                <w:rFonts w:hint="eastAsia"/>
              </w:rPr>
              <w:t>个月评标资格；累计扣满</w:t>
            </w:r>
            <w:r>
              <w:rPr>
                <w:rFonts w:hint="eastAsia"/>
              </w:rPr>
              <w:t>20</w:t>
            </w:r>
            <w:r>
              <w:rPr>
                <w:rFonts w:hint="eastAsia"/>
              </w:rPr>
              <w:t>分的，暂停</w:t>
            </w:r>
            <w:r>
              <w:rPr>
                <w:rFonts w:hint="eastAsia"/>
              </w:rPr>
              <w:t>6</w:t>
            </w:r>
            <w:r>
              <w:rPr>
                <w:rFonts w:hint="eastAsia"/>
              </w:rPr>
              <w:t>个月评标资格；累计暂停</w:t>
            </w:r>
            <w:r>
              <w:rPr>
                <w:rFonts w:hint="eastAsia"/>
              </w:rPr>
              <w:t>9</w:t>
            </w:r>
            <w:r>
              <w:rPr>
                <w:rFonts w:hint="eastAsia"/>
              </w:rPr>
              <w:t>个月及以上的，自暂停之日起三年内不得续聘评标专家资格；一次被扣</w:t>
            </w:r>
            <w:r>
              <w:rPr>
                <w:rFonts w:hint="eastAsia"/>
              </w:rPr>
              <w:t>20</w:t>
            </w:r>
            <w:r>
              <w:rPr>
                <w:rFonts w:hint="eastAsia"/>
              </w:rPr>
              <w:t>分的，暂停</w:t>
            </w:r>
            <w:r>
              <w:rPr>
                <w:rFonts w:hint="eastAsia"/>
              </w:rPr>
              <w:t>12</w:t>
            </w:r>
            <w:r>
              <w:rPr>
                <w:rFonts w:hint="eastAsia"/>
              </w:rPr>
              <w:t>个月评标资格或者视情节依法取消其评标专家资格。</w:t>
            </w:r>
          </w:p>
          <w:p w:rsidR="00EA34CC" w:rsidRDefault="00EA34CC" w:rsidP="00A91F8E">
            <w:pPr>
              <w:ind w:firstLine="420"/>
            </w:pPr>
            <w:r>
              <w:rPr>
                <w:rFonts w:hint="eastAsia"/>
              </w:rPr>
              <w:t>第二十九条</w:t>
            </w:r>
            <w:r>
              <w:rPr>
                <w:rFonts w:hint="eastAsia"/>
              </w:rPr>
              <w:t xml:space="preserve"> </w:t>
            </w:r>
            <w:r>
              <w:rPr>
                <w:rFonts w:hint="eastAsia"/>
              </w:rPr>
              <w:t>评标专家实行动态管理，计分项有效期为一年，自计分之日起算，有效期满后该项计分归零。计分后符合本办法第二十七条被暂停的，暂停期满后各项计分（含加分项）归零。计分周期内奖励加分可与第二十二条、第二十三条、第二十四条规定的扣分实时冲抵。</w:t>
            </w:r>
          </w:p>
        </w:tc>
      </w:tr>
      <w:tr w:rsidR="00EA34CC" w:rsidTr="00A91F8E">
        <w:trPr>
          <w:trHeight w:val="285"/>
        </w:trPr>
        <w:tc>
          <w:tcPr>
            <w:tcW w:w="1021" w:type="dxa"/>
            <w:vAlign w:val="center"/>
          </w:tcPr>
          <w:p w:rsidR="00EA34CC" w:rsidRDefault="00EA34CC" w:rsidP="00A91F8E">
            <w:r>
              <w:lastRenderedPageBreak/>
              <w:t>处罚种类</w:t>
            </w:r>
          </w:p>
        </w:tc>
        <w:tc>
          <w:tcPr>
            <w:tcW w:w="13034" w:type="dxa"/>
            <w:gridSpan w:val="3"/>
            <w:vAlign w:val="center"/>
          </w:tcPr>
          <w:p w:rsidR="00EA34CC" w:rsidRDefault="00EA34CC" w:rsidP="00A91F8E">
            <w:pPr>
              <w:ind w:firstLine="420"/>
            </w:pPr>
            <w:r>
              <w:rPr>
                <w:rFonts w:hint="eastAsia"/>
              </w:rPr>
              <w:t>禁止其在一定期限内参加依法必须进行招标的项目的评标，取消其担任评标委员会成员的资格</w:t>
            </w:r>
          </w:p>
        </w:tc>
      </w:tr>
      <w:tr w:rsidR="00EA34CC" w:rsidTr="00A91F8E">
        <w:trPr>
          <w:trHeight w:val="285"/>
        </w:trPr>
        <w:tc>
          <w:tcPr>
            <w:tcW w:w="14055" w:type="dxa"/>
            <w:gridSpan w:val="4"/>
            <w:vAlign w:val="center"/>
          </w:tcPr>
          <w:p w:rsidR="00EA34CC" w:rsidRDefault="00EA34CC" w:rsidP="00A91F8E">
            <w:r>
              <w:t>自由裁量基准</w:t>
            </w:r>
          </w:p>
        </w:tc>
      </w:tr>
      <w:tr w:rsidR="00EA34CC" w:rsidTr="00A91F8E">
        <w:trPr>
          <w:trHeight w:val="285"/>
        </w:trPr>
        <w:tc>
          <w:tcPr>
            <w:tcW w:w="1021" w:type="dxa"/>
            <w:vMerge w:val="restart"/>
            <w:vAlign w:val="center"/>
          </w:tcPr>
          <w:p w:rsidR="00EA34CC" w:rsidRDefault="00EA34CC" w:rsidP="00A91F8E">
            <w:r>
              <w:t>情形描述</w:t>
            </w:r>
          </w:p>
        </w:tc>
        <w:tc>
          <w:tcPr>
            <w:tcW w:w="6140" w:type="dxa"/>
            <w:vAlign w:val="center"/>
          </w:tcPr>
          <w:p w:rsidR="00EA34CC" w:rsidRDefault="00EA34CC" w:rsidP="00A91F8E">
            <w:r>
              <w:rPr>
                <w:rFonts w:hint="eastAsia"/>
              </w:rPr>
              <w:t>一次被扣</w:t>
            </w:r>
            <w:r>
              <w:rPr>
                <w:rFonts w:hint="eastAsia"/>
              </w:rPr>
              <w:t>20</w:t>
            </w:r>
            <w:r>
              <w:rPr>
                <w:rFonts w:hint="eastAsia"/>
              </w:rPr>
              <w:t>分的，对中标结果未造成实质性影响的</w:t>
            </w:r>
          </w:p>
        </w:tc>
        <w:tc>
          <w:tcPr>
            <w:tcW w:w="1074" w:type="dxa"/>
            <w:vMerge w:val="restart"/>
            <w:vAlign w:val="center"/>
          </w:tcPr>
          <w:p w:rsidR="00EA34CC" w:rsidRDefault="00EA34CC" w:rsidP="00A91F8E">
            <w:r>
              <w:t>裁量幅度</w:t>
            </w:r>
          </w:p>
        </w:tc>
        <w:tc>
          <w:tcPr>
            <w:tcW w:w="5820" w:type="dxa"/>
            <w:vAlign w:val="center"/>
          </w:tcPr>
          <w:p w:rsidR="00EA34CC" w:rsidRDefault="00EA34CC" w:rsidP="00A91F8E">
            <w:r>
              <w:rPr>
                <w:rFonts w:hint="eastAsia"/>
              </w:rPr>
              <w:t>暂停</w:t>
            </w:r>
            <w:r>
              <w:rPr>
                <w:rFonts w:hint="eastAsia"/>
              </w:rPr>
              <w:t>12</w:t>
            </w:r>
            <w:r>
              <w:rPr>
                <w:rFonts w:hint="eastAsia"/>
              </w:rPr>
              <w:t>个月评标资格</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r>
              <w:rPr>
                <w:rFonts w:hint="eastAsia"/>
              </w:rPr>
              <w:t>一次被扣</w:t>
            </w:r>
            <w:r>
              <w:rPr>
                <w:rFonts w:hint="eastAsia"/>
              </w:rPr>
              <w:t>20</w:t>
            </w:r>
            <w:r>
              <w:rPr>
                <w:rFonts w:hint="eastAsia"/>
              </w:rPr>
              <w:t>分的，对中标结果造成实质性影响的</w:t>
            </w:r>
          </w:p>
        </w:tc>
        <w:tc>
          <w:tcPr>
            <w:tcW w:w="1074" w:type="dxa"/>
            <w:vMerge/>
            <w:vAlign w:val="center"/>
          </w:tcPr>
          <w:p w:rsidR="00EA34CC" w:rsidRDefault="00EA34CC" w:rsidP="00A91F8E"/>
        </w:tc>
        <w:tc>
          <w:tcPr>
            <w:tcW w:w="5820" w:type="dxa"/>
            <w:vAlign w:val="center"/>
          </w:tcPr>
          <w:p w:rsidR="00EA34CC" w:rsidRDefault="00EA34CC" w:rsidP="00A91F8E">
            <w:r>
              <w:rPr>
                <w:rFonts w:hint="eastAsia"/>
              </w:rPr>
              <w:t>取消其评标专家资格</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60"/>
        <w:gridCol w:w="579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0201903000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对招标人无正当理由不发出中标通知书，不按规定期限确定中标人，或者中标通知书发出后改变中标结果，不与中标人签订合同，或者在签订合同时向中标人提出附加条件的处罚</w:t>
            </w:r>
          </w:p>
        </w:tc>
      </w:tr>
      <w:tr w:rsidR="00EA34CC" w:rsidTr="00A91F8E">
        <w:trPr>
          <w:trHeight w:val="2067"/>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90" w:type="dxa"/>
            <w:gridSpan w:val="3"/>
          </w:tcPr>
          <w:p w:rsidR="00EA34CC" w:rsidRDefault="00EA34CC" w:rsidP="00A91F8E">
            <w:r>
              <w:rPr>
                <w:rFonts w:hint="eastAsia"/>
              </w:rPr>
              <w:t>【法律】《中华人民共和国招标投标法》</w:t>
            </w:r>
            <w:r>
              <w:rPr>
                <w:rFonts w:hint="eastAsia"/>
              </w:rPr>
              <w:br/>
              <w:t xml:space="preserve">    </w:t>
            </w:r>
            <w:r>
              <w:rPr>
                <w:rFonts w:hint="eastAsia"/>
              </w:rPr>
              <w:t>第四十五条　中标人确定后，招标人应当向中标人发出中标通知书，并同时将中标结果通知所有未中标的投标人。</w:t>
            </w:r>
            <w:r>
              <w:rPr>
                <w:rFonts w:hint="eastAsia"/>
              </w:rPr>
              <w:br/>
            </w:r>
            <w:r>
              <w:rPr>
                <w:rFonts w:hint="eastAsia"/>
              </w:rPr>
              <w:t>中标通知书对招标人和中标人具有法律效力。中标通知书发出后，招标人改变中标结果的，或者中标人放弃中标项目的，应当依法承担法律责任。</w:t>
            </w:r>
            <w:r>
              <w:rPr>
                <w:rFonts w:hint="eastAsia"/>
              </w:rPr>
              <w:br/>
              <w:t xml:space="preserve">    </w:t>
            </w:r>
            <w:r>
              <w:rPr>
                <w:rFonts w:hint="eastAsia"/>
              </w:rPr>
              <w:t>第四十六条　招标人和中标人应当自中标通知书发出之日起三十日内，按照招标文件和中标人的投标文件订立书面合同。招标人和中标人不得再行订立背离合同实质性内容的其他协议。</w:t>
            </w:r>
            <w:r>
              <w:rPr>
                <w:rFonts w:hint="eastAsia"/>
              </w:rPr>
              <w:br/>
            </w:r>
            <w:r>
              <w:rPr>
                <w:rFonts w:hint="eastAsia"/>
              </w:rPr>
              <w:t>招标文件要求中标人提交履约保证金的，中标人应当提交。</w:t>
            </w:r>
          </w:p>
          <w:p w:rsidR="00EA34CC" w:rsidRDefault="00EA34CC" w:rsidP="00A91F8E">
            <w:r>
              <w:rPr>
                <w:rFonts w:hint="eastAsia"/>
              </w:rPr>
              <w:t>【规章】《工程建设项目施工招标投标办法》（国家发展和改革委员会、工业和信息化部、财政部、住房和城乡建设部、交通运输部、铁道</w:t>
            </w:r>
            <w:r>
              <w:rPr>
                <w:rFonts w:hint="eastAsia"/>
              </w:rPr>
              <w:lastRenderedPageBreak/>
              <w:t>部、水利部、国家广播电影电视总局、中国民用航空局令第</w:t>
            </w:r>
            <w:r>
              <w:rPr>
                <w:rFonts w:hint="eastAsia"/>
              </w:rPr>
              <w:t>30</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r>
              <w:rPr>
                <w:rFonts w:hint="eastAsia"/>
              </w:rPr>
              <w:br/>
              <w:t xml:space="preserve">    </w:t>
            </w:r>
            <w:r>
              <w:rPr>
                <w:rFonts w:hint="eastAsia"/>
              </w:rPr>
              <w:t>第六十条　中标通知书对招标人和中标人具有法律效力。中标通知书发出后，招标人改变中标结果的，或者中标人放弃中标项目的，应当依法承担法律责任。</w:t>
            </w:r>
            <w:r>
              <w:rPr>
                <w:rFonts w:hint="eastAsia"/>
              </w:rPr>
              <w:br/>
              <w:t xml:space="preserve">    </w:t>
            </w:r>
            <w:r>
              <w:rPr>
                <w:rFonts w:hint="eastAsia"/>
              </w:rPr>
              <w:t>第八十条</w:t>
            </w:r>
            <w:r>
              <w:rPr>
                <w:rFonts w:hint="eastAsia"/>
              </w:rPr>
              <w:t xml:space="preserve"> </w:t>
            </w:r>
            <w:r>
              <w:rPr>
                <w:rFonts w:hint="eastAsia"/>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Pr>
                <w:rFonts w:hint="eastAsia"/>
              </w:rPr>
              <w:br/>
              <w:t xml:space="preserve">  </w:t>
            </w:r>
            <w:r>
              <w:rPr>
                <w:rFonts w:hint="eastAsia"/>
              </w:rPr>
              <w:t>（一）无正当理由不发出中标通知书；</w:t>
            </w:r>
            <w:r>
              <w:rPr>
                <w:rFonts w:hint="eastAsia"/>
              </w:rPr>
              <w:br/>
              <w:t xml:space="preserve">  </w:t>
            </w:r>
            <w:r>
              <w:rPr>
                <w:rFonts w:hint="eastAsia"/>
              </w:rPr>
              <w:t>（二）不按照规定确定中标人；</w:t>
            </w:r>
            <w:r>
              <w:rPr>
                <w:rFonts w:hint="eastAsia"/>
              </w:rPr>
              <w:br/>
              <w:t xml:space="preserve">  </w:t>
            </w:r>
            <w:r>
              <w:rPr>
                <w:rFonts w:hint="eastAsia"/>
              </w:rPr>
              <w:t>（三）中标通知书发出后无正当理由改变中标结果；</w:t>
            </w:r>
            <w:r>
              <w:rPr>
                <w:rFonts w:hint="eastAsia"/>
              </w:rPr>
              <w:br/>
              <w:t xml:space="preserve">  </w:t>
            </w:r>
            <w:r>
              <w:rPr>
                <w:rFonts w:hint="eastAsia"/>
              </w:rPr>
              <w:t>（四）无正当理由不与中标人订立合同；</w:t>
            </w:r>
            <w:r>
              <w:rPr>
                <w:rFonts w:hint="eastAsia"/>
              </w:rPr>
              <w:br/>
              <w:t xml:space="preserve">  </w:t>
            </w:r>
            <w:r>
              <w:rPr>
                <w:rFonts w:hint="eastAsia"/>
              </w:rPr>
              <w:t>（五）在订立合同时向中标人提出附加条件。</w:t>
            </w:r>
            <w:r>
              <w:rPr>
                <w:rFonts w:hint="eastAsia"/>
              </w:rPr>
              <w:br/>
            </w:r>
            <w:r>
              <w:rPr>
                <w:rFonts w:hint="eastAsia"/>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Pr>
                <w:rFonts w:hint="eastAsia"/>
              </w:rPr>
              <w:t>27</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年第</w:t>
            </w:r>
            <w:r>
              <w:rPr>
                <w:rFonts w:hint="eastAsia"/>
              </w:rPr>
              <w:t>23</w:t>
            </w:r>
            <w:r>
              <w:rPr>
                <w:rFonts w:hint="eastAsia"/>
              </w:rPr>
              <w:t>号令修正）</w:t>
            </w:r>
            <w:r>
              <w:rPr>
                <w:rFonts w:hint="eastAsia"/>
              </w:rPr>
              <w:br/>
              <w:t xml:space="preserve">    </w:t>
            </w:r>
            <w:r>
              <w:rPr>
                <w:rFonts w:hint="eastAsia"/>
              </w:rPr>
              <w:t>第五十八条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4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498"/>
        </w:trPr>
        <w:tc>
          <w:tcPr>
            <w:tcW w:w="1056" w:type="dxa"/>
            <w:vMerge w:val="restart"/>
            <w:tcBorders>
              <w:top w:val="single" w:sz="4" w:space="0" w:color="auto"/>
              <w:left w:val="single" w:sz="4" w:space="0" w:color="auto"/>
              <w:bottom w:val="single" w:sz="4" w:space="0" w:color="auto"/>
              <w:right w:val="nil"/>
            </w:tcBorders>
            <w:vAlign w:val="center"/>
          </w:tcPr>
          <w:p w:rsidR="00EA34CC" w:rsidRDefault="00EA34CC" w:rsidP="00A91F8E">
            <w: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及时纠正</w:t>
            </w:r>
            <w:r>
              <w:rPr>
                <w:rFonts w:hint="eastAsia"/>
              </w:rPr>
              <w:t>且未对中标人或者项目建设造成损失</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裁量幅度</w:t>
            </w:r>
          </w:p>
        </w:tc>
        <w:tc>
          <w:tcPr>
            <w:tcW w:w="5790" w:type="dxa"/>
            <w:tcBorders>
              <w:top w:val="single" w:sz="4" w:space="0" w:color="auto"/>
              <w:left w:val="nil"/>
              <w:bottom w:val="single" w:sz="4" w:space="0" w:color="auto"/>
              <w:right w:val="single" w:sz="4" w:space="0" w:color="auto"/>
            </w:tcBorders>
            <w:vAlign w:val="center"/>
          </w:tcPr>
          <w:p w:rsidR="00EA34CC" w:rsidRDefault="00EA34CC" w:rsidP="00A91F8E">
            <w:r>
              <w:t>处中标项目金额</w:t>
            </w:r>
            <w:r>
              <w:rPr>
                <w:rFonts w:hint="eastAsia"/>
              </w:rPr>
              <w:t>3</w:t>
            </w:r>
            <w:r>
              <w:rPr>
                <w:rFonts w:ascii="Arial" w:hAnsi="Arial" w:cs="Arial"/>
              </w:rPr>
              <w:t>‰</w:t>
            </w:r>
            <w:r>
              <w:t>以下的罚款</w:t>
            </w:r>
          </w:p>
        </w:tc>
      </w:tr>
      <w:tr w:rsidR="00EA34CC" w:rsidTr="00A91F8E">
        <w:trPr>
          <w:trHeight w:val="562"/>
        </w:trPr>
        <w:tc>
          <w:tcPr>
            <w:tcW w:w="1056" w:type="dxa"/>
            <w:vMerge/>
            <w:tcBorders>
              <w:top w:val="single" w:sz="4" w:space="0" w:color="auto"/>
              <w:left w:val="single" w:sz="4" w:space="0" w:color="auto"/>
              <w:bottom w:val="single" w:sz="4" w:space="0" w:color="auto"/>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及时纠正但已对中标人或者项目建设造成损失</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790" w:type="dxa"/>
            <w:tcBorders>
              <w:top w:val="single" w:sz="4" w:space="0" w:color="auto"/>
              <w:left w:val="nil"/>
              <w:bottom w:val="single" w:sz="4" w:space="0" w:color="auto"/>
              <w:right w:val="single" w:sz="4" w:space="0" w:color="auto"/>
            </w:tcBorders>
            <w:vAlign w:val="center"/>
          </w:tcPr>
          <w:p w:rsidR="00EA34CC" w:rsidRDefault="00EA34CC" w:rsidP="00A91F8E">
            <w:r>
              <w:t>处中标项目金额</w:t>
            </w:r>
            <w:r>
              <w:rPr>
                <w:rFonts w:hint="eastAsia"/>
              </w:rPr>
              <w:t>3</w:t>
            </w:r>
            <w:r>
              <w:rPr>
                <w:rFonts w:ascii="Arial" w:hAnsi="Arial" w:cs="Arial"/>
              </w:rPr>
              <w:t>‰</w:t>
            </w:r>
            <w:r>
              <w:t>以</w:t>
            </w:r>
            <w:r>
              <w:rPr>
                <w:rFonts w:hint="eastAsia"/>
              </w:rPr>
              <w:t>上</w:t>
            </w:r>
            <w:r>
              <w:rPr>
                <w:rFonts w:hint="eastAsia"/>
              </w:rPr>
              <w:t>6</w:t>
            </w:r>
            <w:r>
              <w:rPr>
                <w:rFonts w:ascii="Arial" w:hAnsi="Arial" w:cs="Arial"/>
              </w:rPr>
              <w:t>‰</w:t>
            </w:r>
            <w:r>
              <w:rPr>
                <w:rFonts w:hint="eastAsia"/>
              </w:rPr>
              <w:t>以下</w:t>
            </w:r>
            <w:r>
              <w:t>的罚款</w:t>
            </w:r>
          </w:p>
        </w:tc>
      </w:tr>
      <w:tr w:rsidR="00EA34CC" w:rsidTr="00A91F8E">
        <w:trPr>
          <w:trHeight w:val="419"/>
        </w:trPr>
        <w:tc>
          <w:tcPr>
            <w:tcW w:w="1056" w:type="dxa"/>
            <w:vMerge/>
            <w:tcBorders>
              <w:top w:val="single" w:sz="4" w:space="0" w:color="auto"/>
              <w:left w:val="single" w:sz="4" w:space="0" w:color="auto"/>
              <w:bottom w:val="single" w:sz="4" w:space="0" w:color="auto"/>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拒不纠正的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790" w:type="dxa"/>
            <w:tcBorders>
              <w:top w:val="single" w:sz="4" w:space="0" w:color="auto"/>
              <w:left w:val="nil"/>
              <w:bottom w:val="single" w:sz="4" w:space="0" w:color="auto"/>
              <w:right w:val="single" w:sz="4" w:space="0" w:color="auto"/>
            </w:tcBorders>
            <w:vAlign w:val="center"/>
          </w:tcPr>
          <w:p w:rsidR="00EA34CC" w:rsidRDefault="00EA34CC" w:rsidP="00A91F8E">
            <w:r>
              <w:t>处中标项目金额</w:t>
            </w:r>
            <w:r>
              <w:rPr>
                <w:rFonts w:hint="eastAsia"/>
              </w:rPr>
              <w:t>6</w:t>
            </w:r>
            <w:r>
              <w:rPr>
                <w:rFonts w:ascii="Arial" w:hAnsi="Arial" w:cs="Arial"/>
              </w:rPr>
              <w:t>‰</w:t>
            </w:r>
            <w:r>
              <w:t>以上</w:t>
            </w:r>
            <w:r>
              <w:rPr>
                <w:rFonts w:hint="eastAsia"/>
              </w:rPr>
              <w:t>10</w:t>
            </w:r>
            <w:r>
              <w:rPr>
                <w:rFonts w:ascii="Arial" w:hAnsi="Arial" w:cs="Arial"/>
              </w:rPr>
              <w:t>‰</w:t>
            </w:r>
            <w:r>
              <w:t>以下的罚款</w:t>
            </w:r>
          </w:p>
        </w:tc>
      </w:tr>
    </w:tbl>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60"/>
        <w:gridCol w:w="579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020190</w:t>
            </w:r>
            <w:r>
              <w:rPr>
                <w:b/>
                <w:bCs/>
              </w:rPr>
              <w:t>4</w:t>
            </w:r>
            <w:r>
              <w:rPr>
                <w:rFonts w:hint="eastAsia"/>
                <w:b/>
                <w:bCs/>
              </w:rPr>
              <w:t>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对中标人无正当理由不与招标人订立合同，在签订合同时向招标人提出附加条件，或者不按照招标文件要求提交履约保证金的处罚</w:t>
            </w:r>
          </w:p>
        </w:tc>
      </w:tr>
      <w:tr w:rsidR="00EA34CC" w:rsidTr="00A91F8E">
        <w:trPr>
          <w:trHeight w:val="2067"/>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90" w:type="dxa"/>
            <w:gridSpan w:val="3"/>
          </w:tcPr>
          <w:p w:rsidR="00EA34CC" w:rsidRDefault="00EA34CC" w:rsidP="00A91F8E">
            <w:r>
              <w:rPr>
                <w:rFonts w:hint="eastAsia"/>
              </w:rPr>
              <w:t>【行政法规】《中华人民共和国招标投标法实施条例》（国务院令第</w:t>
            </w:r>
            <w:r>
              <w:rPr>
                <w:rFonts w:hint="eastAsia"/>
              </w:rPr>
              <w:t>613</w:t>
            </w:r>
            <w:r>
              <w:rPr>
                <w:rFonts w:hint="eastAsia"/>
              </w:rPr>
              <w:t>号）</w:t>
            </w:r>
            <w:r>
              <w:rPr>
                <w:rFonts w:hint="eastAsia"/>
              </w:rPr>
              <w:br/>
              <w:t xml:space="preserve">    </w:t>
            </w:r>
            <w:r>
              <w:rPr>
                <w:rFonts w:hint="eastAsia"/>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hint="eastAsia"/>
              </w:rPr>
              <w:t>10</w:t>
            </w:r>
            <w:r>
              <w:rPr>
                <w:rFonts w:hint="eastAsia"/>
              </w:rPr>
              <w:t>‰以下的罚款。</w:t>
            </w:r>
            <w:r>
              <w:rPr>
                <w:rFonts w:hint="eastAsia"/>
              </w:rPr>
              <w:br/>
            </w:r>
            <w:r>
              <w:rPr>
                <w:rFonts w:hint="eastAsia"/>
              </w:rPr>
              <w:t>【规章】《评标委员会和评标方法暂行规定》（国家发展计划委员会、国家经济贸易委员会、建设部、铁道部、交通部、信息产业部、水利部令</w:t>
            </w:r>
            <w:r>
              <w:rPr>
                <w:rFonts w:hint="eastAsia"/>
              </w:rPr>
              <w:t xml:space="preserve"> </w:t>
            </w:r>
            <w:r>
              <w:rPr>
                <w:rFonts w:hint="eastAsia"/>
              </w:rPr>
              <w:t>第</w:t>
            </w:r>
            <w:r>
              <w:rPr>
                <w:rFonts w:hint="eastAsia"/>
              </w:rPr>
              <w:t>12</w:t>
            </w:r>
            <w:r>
              <w:rPr>
                <w:rFonts w:hint="eastAsia"/>
              </w:rPr>
              <w:t>号，根据</w:t>
            </w:r>
            <w:r>
              <w:rPr>
                <w:rFonts w:hint="eastAsia"/>
              </w:rPr>
              <w:t>2013</w:t>
            </w:r>
            <w:r>
              <w:rPr>
                <w:rFonts w:hint="eastAsia"/>
              </w:rPr>
              <w:t>年</w:t>
            </w:r>
            <w:r>
              <w:rPr>
                <w:rFonts w:hint="eastAsia"/>
              </w:rPr>
              <w:t>3</w:t>
            </w:r>
            <w:r>
              <w:rPr>
                <w:rFonts w:hint="eastAsia"/>
              </w:rPr>
              <w:t>月</w:t>
            </w:r>
            <w:r>
              <w:rPr>
                <w:rFonts w:hint="eastAsia"/>
              </w:rPr>
              <w:t>11</w:t>
            </w:r>
            <w:r>
              <w:rPr>
                <w:rFonts w:hint="eastAsia"/>
              </w:rPr>
              <w:t>日《关于废止和修改部分招标投标规章和规范性文件的决定》</w:t>
            </w:r>
            <w:r>
              <w:rPr>
                <w:rFonts w:hint="eastAsia"/>
              </w:rPr>
              <w:t>2013</w:t>
            </w:r>
            <w:r>
              <w:rPr>
                <w:rFonts w:hint="eastAsia"/>
              </w:rPr>
              <w:t>年令第</w:t>
            </w:r>
            <w:r>
              <w:rPr>
                <w:rFonts w:hint="eastAsia"/>
              </w:rPr>
              <w:t>23</w:t>
            </w:r>
            <w:r>
              <w:rPr>
                <w:rFonts w:hint="eastAsia"/>
              </w:rPr>
              <w:t>号修正）</w:t>
            </w:r>
            <w:r>
              <w:rPr>
                <w:rFonts w:hint="eastAsia"/>
              </w:rPr>
              <w:br/>
              <w:t xml:space="preserve">    </w:t>
            </w:r>
            <w:r>
              <w:rPr>
                <w:rFonts w:hint="eastAsia"/>
              </w:rPr>
              <w:t>第五十七条</w:t>
            </w:r>
            <w:r>
              <w:rPr>
                <w:rFonts w:hint="eastAsia"/>
              </w:rPr>
              <w:t xml:space="preserve"> </w:t>
            </w:r>
            <w:r>
              <w:rPr>
                <w:rFonts w:hint="eastAsia"/>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１０‰以下的罚款。</w:t>
            </w:r>
            <w:r>
              <w:rPr>
                <w:rFonts w:hint="eastAsia"/>
              </w:rPr>
              <w:t xml:space="preserve"> </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4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807"/>
        </w:trPr>
        <w:tc>
          <w:tcPr>
            <w:tcW w:w="1056" w:type="dxa"/>
            <w:vMerge w:val="restart"/>
            <w:tcBorders>
              <w:top w:val="nil"/>
              <w:left w:val="single" w:sz="8" w:space="0" w:color="auto"/>
              <w:right w:val="nil"/>
            </w:tcBorders>
            <w:vAlign w:val="center"/>
          </w:tcPr>
          <w:p w:rsidR="00EA34CC" w:rsidRDefault="00EA34CC" w:rsidP="00A91F8E">
            <w:r>
              <w:rPr>
                <w:kern w:val="0"/>
                <w:sz w:val="18"/>
                <w:szCs w:val="18"/>
              </w:rPr>
              <w:t>情形描述</w:t>
            </w:r>
          </w:p>
        </w:tc>
        <w:tc>
          <w:tcPr>
            <w:tcW w:w="6140" w:type="dxa"/>
            <w:tcBorders>
              <w:top w:val="nil"/>
              <w:left w:val="single" w:sz="4" w:space="0" w:color="auto"/>
              <w:bottom w:val="single" w:sz="4" w:space="0" w:color="000000"/>
              <w:right w:val="single" w:sz="4" w:space="0" w:color="auto"/>
            </w:tcBorders>
            <w:vAlign w:val="center"/>
          </w:tcPr>
          <w:p w:rsidR="00EA34CC" w:rsidRDefault="00EA34CC" w:rsidP="00A91F8E">
            <w:r>
              <w:rPr>
                <w:kern w:val="0"/>
                <w:sz w:val="18"/>
                <w:szCs w:val="18"/>
              </w:rPr>
              <w:t>中标通知书发出后，在签订合同时向招标人提出附加条件或者更改合同实质性内容的，或者拒不提交所要求的履约保证金</w:t>
            </w:r>
          </w:p>
        </w:tc>
        <w:tc>
          <w:tcPr>
            <w:tcW w:w="1060" w:type="dxa"/>
            <w:vMerge w:val="restart"/>
            <w:tcBorders>
              <w:top w:val="nil"/>
              <w:left w:val="single" w:sz="4" w:space="0" w:color="auto"/>
              <w:right w:val="single" w:sz="4" w:space="0" w:color="auto"/>
            </w:tcBorders>
            <w:vAlign w:val="center"/>
          </w:tcPr>
          <w:p w:rsidR="00EA34CC" w:rsidRDefault="00EA34CC" w:rsidP="00A91F8E">
            <w:r>
              <w:rPr>
                <w:kern w:val="0"/>
                <w:sz w:val="18"/>
                <w:szCs w:val="18"/>
              </w:rPr>
              <w:t>裁量幅度</w:t>
            </w:r>
          </w:p>
        </w:tc>
        <w:tc>
          <w:tcPr>
            <w:tcW w:w="5790" w:type="dxa"/>
            <w:tcBorders>
              <w:top w:val="nil"/>
              <w:left w:val="nil"/>
              <w:bottom w:val="single" w:sz="4" w:space="0" w:color="auto"/>
              <w:right w:val="single" w:sz="8" w:space="0" w:color="auto"/>
            </w:tcBorders>
            <w:vAlign w:val="center"/>
          </w:tcPr>
          <w:p w:rsidR="00EA34CC" w:rsidRDefault="00EA34CC" w:rsidP="00A91F8E">
            <w:r>
              <w:rPr>
                <w:kern w:val="0"/>
                <w:sz w:val="18"/>
                <w:szCs w:val="18"/>
              </w:rPr>
              <w:t>处中标金额</w:t>
            </w:r>
            <w:r>
              <w:rPr>
                <w:rFonts w:hint="eastAsia"/>
                <w:kern w:val="0"/>
                <w:sz w:val="18"/>
                <w:szCs w:val="18"/>
              </w:rPr>
              <w:t>5</w:t>
            </w:r>
            <w:r>
              <w:rPr>
                <w:rFonts w:ascii="Arial" w:hAnsi="Arial" w:cs="Arial"/>
              </w:rPr>
              <w:t>‰</w:t>
            </w:r>
            <w:r>
              <w:rPr>
                <w:kern w:val="0"/>
                <w:sz w:val="18"/>
                <w:szCs w:val="18"/>
              </w:rPr>
              <w:t>以下罚款</w:t>
            </w:r>
          </w:p>
        </w:tc>
      </w:tr>
      <w:tr w:rsidR="00EA34CC" w:rsidTr="00A91F8E">
        <w:trPr>
          <w:trHeight w:val="680"/>
        </w:trPr>
        <w:tc>
          <w:tcPr>
            <w:tcW w:w="1056" w:type="dxa"/>
            <w:vMerge/>
            <w:tcBorders>
              <w:left w:val="single" w:sz="8" w:space="0" w:color="auto"/>
              <w:bottom w:val="single" w:sz="4" w:space="0" w:color="000000"/>
              <w:right w:val="nil"/>
            </w:tcBorders>
            <w:vAlign w:val="center"/>
          </w:tcPr>
          <w:p w:rsidR="00EA34CC" w:rsidRDefault="00EA34CC" w:rsidP="00A91F8E">
            <w:pPr>
              <w:rPr>
                <w:kern w:val="0"/>
                <w:sz w:val="18"/>
                <w:szCs w:val="18"/>
              </w:rPr>
            </w:pPr>
          </w:p>
        </w:tc>
        <w:tc>
          <w:tcPr>
            <w:tcW w:w="6140" w:type="dxa"/>
            <w:tcBorders>
              <w:top w:val="nil"/>
              <w:left w:val="single" w:sz="4" w:space="0" w:color="auto"/>
              <w:bottom w:val="single" w:sz="4" w:space="0" w:color="000000"/>
              <w:right w:val="single" w:sz="4" w:space="0" w:color="auto"/>
            </w:tcBorders>
            <w:vAlign w:val="center"/>
          </w:tcPr>
          <w:p w:rsidR="00EA34CC" w:rsidRDefault="00EA34CC" w:rsidP="00A91F8E">
            <w:pPr>
              <w:rPr>
                <w:kern w:val="0"/>
                <w:sz w:val="18"/>
                <w:szCs w:val="18"/>
              </w:rPr>
            </w:pPr>
            <w:r>
              <w:rPr>
                <w:kern w:val="0"/>
                <w:sz w:val="18"/>
                <w:szCs w:val="18"/>
              </w:rPr>
              <w:t>中标通知书发出后，中标人放弃中标项目的，无正当理由不与招标人签订合同的</w:t>
            </w:r>
          </w:p>
        </w:tc>
        <w:tc>
          <w:tcPr>
            <w:tcW w:w="1060" w:type="dxa"/>
            <w:vMerge/>
            <w:tcBorders>
              <w:left w:val="single" w:sz="4" w:space="0" w:color="auto"/>
              <w:bottom w:val="single" w:sz="4" w:space="0" w:color="000000"/>
              <w:right w:val="single" w:sz="4" w:space="0" w:color="auto"/>
            </w:tcBorders>
            <w:vAlign w:val="center"/>
          </w:tcPr>
          <w:p w:rsidR="00EA34CC" w:rsidRDefault="00EA34CC" w:rsidP="00A91F8E">
            <w:pPr>
              <w:rPr>
                <w:kern w:val="0"/>
                <w:sz w:val="18"/>
                <w:szCs w:val="18"/>
              </w:rPr>
            </w:pPr>
          </w:p>
        </w:tc>
        <w:tc>
          <w:tcPr>
            <w:tcW w:w="5790"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kern w:val="0"/>
                <w:sz w:val="18"/>
                <w:szCs w:val="18"/>
              </w:rPr>
              <w:t>处中标金额</w:t>
            </w:r>
            <w:r>
              <w:rPr>
                <w:rFonts w:hint="eastAsia"/>
                <w:kern w:val="0"/>
                <w:sz w:val="18"/>
                <w:szCs w:val="18"/>
              </w:rPr>
              <w:t>5</w:t>
            </w:r>
            <w:r>
              <w:rPr>
                <w:rFonts w:ascii="Arial" w:hAnsi="Arial" w:cs="Arial"/>
              </w:rPr>
              <w:t>‰</w:t>
            </w:r>
            <w:r>
              <w:rPr>
                <w:kern w:val="0"/>
                <w:sz w:val="18"/>
                <w:szCs w:val="18"/>
              </w:rPr>
              <w:t>以上</w:t>
            </w:r>
            <w:r>
              <w:rPr>
                <w:rFonts w:hint="eastAsia"/>
                <w:kern w:val="0"/>
                <w:sz w:val="18"/>
                <w:szCs w:val="18"/>
              </w:rPr>
              <w:t>10</w:t>
            </w:r>
            <w:r>
              <w:rPr>
                <w:rFonts w:ascii="Arial" w:hAnsi="Arial" w:cs="Arial"/>
              </w:rPr>
              <w:t>‰</w:t>
            </w:r>
            <w:r>
              <w:rPr>
                <w:kern w:val="0"/>
                <w:sz w:val="18"/>
                <w:szCs w:val="18"/>
              </w:rPr>
              <w:t>以下罚款</w:t>
            </w:r>
          </w:p>
        </w:tc>
      </w:tr>
    </w:tbl>
    <w:p w:rsidR="00EA34CC" w:rsidRDefault="00EA34CC" w:rsidP="00EA34CC"/>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88" w:type="dxa"/>
        <w:tblLayout w:type="fixed"/>
        <w:tblLook w:val="04A0" w:firstRow="1" w:lastRow="0" w:firstColumn="1" w:lastColumn="0" w:noHBand="0" w:noVBand="1"/>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lastRenderedPageBreak/>
              <w:t>编号</w:t>
            </w:r>
            <w:r>
              <w:rPr>
                <w:rFonts w:hint="eastAsia"/>
              </w:rPr>
              <w:t>15</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0201905000</w:t>
            </w:r>
          </w:p>
        </w:tc>
      </w:tr>
      <w:tr w:rsidR="00EA34CC" w:rsidTr="00A91F8E">
        <w:trPr>
          <w:trHeight w:val="54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工程建设项目施工招标人与中标人不按照招标文件和中标人的投标文件订立合同的，合同的主要条款与招标文件、中标人的投标文件内容不一致，或者招标人、中标人订立背离合同实质性内容的协议的，或者招标人擅自提高履约保证金或强制要求中标人垫付中标项目建设资金的处罚</w:t>
            </w:r>
          </w:p>
        </w:tc>
      </w:tr>
      <w:tr w:rsidR="00EA34CC" w:rsidTr="00A91F8E">
        <w:trPr>
          <w:trHeight w:val="118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t>行政法规《中华人民共和国招标投标法实施条例》（</w:t>
            </w:r>
            <w:r>
              <w:t>2011</w:t>
            </w:r>
            <w:r>
              <w:t>年国务院令第</w:t>
            </w:r>
            <w:r>
              <w:t>613</w:t>
            </w:r>
            <w:r>
              <w:t>号）</w:t>
            </w:r>
          </w:p>
          <w:p w:rsidR="00EA34CC" w:rsidRDefault="00EA34CC" w:rsidP="00A91F8E">
            <w:r>
              <w:t xml:space="preserve">    </w:t>
            </w:r>
            <w: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EA34CC" w:rsidRDefault="00EA34CC" w:rsidP="00A91F8E">
            <w:r>
              <w:t xml:space="preserve">    </w:t>
            </w:r>
            <w: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t>5‰</w:t>
            </w:r>
            <w:r>
              <w:t>以上</w:t>
            </w:r>
            <w:r>
              <w:t>10‰</w:t>
            </w:r>
            <w:r>
              <w:t>以下的罚款。</w:t>
            </w:r>
          </w:p>
          <w:p w:rsidR="00EA34CC" w:rsidRDefault="00EA34CC" w:rsidP="00A91F8E">
            <w:r>
              <w:rPr>
                <w:rFonts w:hint="eastAsia"/>
              </w:rPr>
              <w:t>【规章】《工程建设项目施工招标投标办法》（国家发展和改革委员会、工业和信息化部、财政部、住房和城乡建设部、交通运输部、铁道部、水利部、国家广播电影电视总局、中国民用航空局令第</w:t>
            </w:r>
            <w:r>
              <w:rPr>
                <w:rFonts w:hint="eastAsia"/>
              </w:rPr>
              <w:t>30</w:t>
            </w:r>
            <w:r>
              <w:rPr>
                <w:rFonts w:hint="eastAsia"/>
              </w:rPr>
              <w:t>号，已根据《关于废止和修改部分招标投标规章和规范性文件的决定》修改）</w:t>
            </w:r>
            <w:r>
              <w:rPr>
                <w:rFonts w:hint="eastAsia"/>
              </w:rPr>
              <w:br/>
              <w:t xml:space="preserve">    </w:t>
            </w:r>
            <w:r>
              <w:rPr>
                <w:rFonts w:hint="eastAsia"/>
              </w:rPr>
              <w:t>第八十三条　招标人与中标人不按照招标文件和中标人的投标文件订立合同的，合同的主要条款与招标文件、中标人的投标文件的内容不一致，或者招标人、中标人订立背离合同实质性内容的协议的；可以处中标项目金额千分之五以上千分之十以下的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580"/>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single" w:sz="4" w:space="0" w:color="auto"/>
              <w:bottom w:val="single" w:sz="4" w:space="0" w:color="auto"/>
              <w:right w:val="nil"/>
            </w:tcBorders>
            <w:vAlign w:val="center"/>
          </w:tcPr>
          <w:p w:rsidR="00EA34CC" w:rsidRDefault="00EA34CC" w:rsidP="00A91F8E">
            <w:r>
              <w:t>及时纠正</w:t>
            </w:r>
            <w:r>
              <w:rPr>
                <w:rFonts w:hint="eastAsia"/>
              </w:rPr>
              <w:t>且未对他人造成损失</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裁量幅度</w:t>
            </w:r>
          </w:p>
        </w:tc>
        <w:tc>
          <w:tcPr>
            <w:tcW w:w="5700" w:type="dxa"/>
            <w:tcBorders>
              <w:top w:val="single" w:sz="4" w:space="0" w:color="auto"/>
              <w:left w:val="nil"/>
              <w:bottom w:val="single" w:sz="4" w:space="0" w:color="auto"/>
              <w:right w:val="single" w:sz="4" w:space="0" w:color="auto"/>
            </w:tcBorders>
            <w:vAlign w:val="center"/>
          </w:tcPr>
          <w:p w:rsidR="00EA34CC" w:rsidRDefault="00EA34CC" w:rsidP="00A91F8E">
            <w:r>
              <w:t>处中标项目金额</w:t>
            </w:r>
            <w:r>
              <w:rPr>
                <w:rFonts w:hint="eastAsia"/>
              </w:rPr>
              <w:t>5</w:t>
            </w:r>
            <w:r>
              <w:rPr>
                <w:rFonts w:ascii="Arial" w:hAnsi="Arial" w:cs="Arial"/>
              </w:rPr>
              <w:t>‰</w:t>
            </w:r>
            <w:r>
              <w:t>以</w:t>
            </w:r>
            <w:r>
              <w:rPr>
                <w:rFonts w:hint="eastAsia"/>
              </w:rPr>
              <w:t>上</w:t>
            </w:r>
            <w:r>
              <w:rPr>
                <w:rFonts w:hint="eastAsia"/>
              </w:rPr>
              <w:t>6</w:t>
            </w:r>
            <w:r>
              <w:rPr>
                <w:rFonts w:ascii="Arial" w:hAnsi="Arial" w:cs="Arial"/>
              </w:rPr>
              <w:t>‰</w:t>
            </w:r>
            <w:r>
              <w:rPr>
                <w:rFonts w:hint="eastAsia"/>
              </w:rPr>
              <w:t>以下</w:t>
            </w:r>
            <w:r>
              <w:t>的罚款</w:t>
            </w:r>
          </w:p>
        </w:tc>
      </w:tr>
      <w:tr w:rsidR="00EA34CC" w:rsidTr="00A91F8E">
        <w:trPr>
          <w:trHeight w:val="562"/>
        </w:trPr>
        <w:tc>
          <w:tcPr>
            <w:tcW w:w="107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single" w:sz="4" w:space="0" w:color="auto"/>
              <w:bottom w:val="single" w:sz="4" w:space="0" w:color="auto"/>
              <w:right w:val="nil"/>
            </w:tcBorders>
            <w:vAlign w:val="center"/>
          </w:tcPr>
          <w:p w:rsidR="00EA34CC" w:rsidRDefault="00EA34CC" w:rsidP="00A91F8E">
            <w:r>
              <w:t>及时纠正</w:t>
            </w:r>
            <w:r>
              <w:rPr>
                <w:rFonts w:hint="eastAsia"/>
              </w:rPr>
              <w:t>但已</w:t>
            </w:r>
            <w:r>
              <w:t>对他人造成损失</w:t>
            </w:r>
          </w:p>
        </w:tc>
        <w:tc>
          <w:tcPr>
            <w:tcW w:w="115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700" w:type="dxa"/>
            <w:tcBorders>
              <w:top w:val="single" w:sz="4" w:space="0" w:color="auto"/>
              <w:left w:val="nil"/>
              <w:bottom w:val="single" w:sz="4" w:space="0" w:color="auto"/>
              <w:right w:val="single" w:sz="4" w:space="0" w:color="auto"/>
            </w:tcBorders>
            <w:vAlign w:val="center"/>
          </w:tcPr>
          <w:p w:rsidR="00EA34CC" w:rsidRDefault="00EA34CC" w:rsidP="00A91F8E">
            <w:r>
              <w:t>处中标项目金额</w:t>
            </w:r>
            <w:r>
              <w:rPr>
                <w:rFonts w:hint="eastAsia"/>
              </w:rPr>
              <w:t>6</w:t>
            </w:r>
            <w:r>
              <w:rPr>
                <w:rFonts w:ascii="Arial" w:hAnsi="Arial" w:cs="Arial"/>
              </w:rPr>
              <w:t>‰</w:t>
            </w:r>
            <w:r>
              <w:t>以上</w:t>
            </w:r>
            <w:r>
              <w:rPr>
                <w:rFonts w:hint="eastAsia"/>
              </w:rPr>
              <w:t>8</w:t>
            </w:r>
            <w:r>
              <w:rPr>
                <w:rFonts w:ascii="Arial" w:hAnsi="Arial" w:cs="Arial"/>
              </w:rPr>
              <w:t>‰</w:t>
            </w:r>
            <w:r>
              <w:t>以下的罚款</w:t>
            </w:r>
          </w:p>
        </w:tc>
      </w:tr>
      <w:tr w:rsidR="00EA34CC" w:rsidTr="00A91F8E">
        <w:trPr>
          <w:trHeight w:val="400"/>
        </w:trPr>
        <w:tc>
          <w:tcPr>
            <w:tcW w:w="107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single" w:sz="4" w:space="0" w:color="auto"/>
              <w:bottom w:val="single" w:sz="4" w:space="0" w:color="auto"/>
              <w:right w:val="nil"/>
            </w:tcBorders>
            <w:vAlign w:val="center"/>
          </w:tcPr>
          <w:p w:rsidR="00EA34CC" w:rsidRDefault="00EA34CC" w:rsidP="00A91F8E">
            <w:r>
              <w:t>拒不纠正的</w:t>
            </w:r>
          </w:p>
        </w:tc>
        <w:tc>
          <w:tcPr>
            <w:tcW w:w="115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700" w:type="dxa"/>
            <w:tcBorders>
              <w:top w:val="single" w:sz="4" w:space="0" w:color="auto"/>
              <w:left w:val="nil"/>
              <w:bottom w:val="single" w:sz="4" w:space="0" w:color="auto"/>
              <w:right w:val="single" w:sz="4" w:space="0" w:color="auto"/>
            </w:tcBorders>
            <w:vAlign w:val="center"/>
          </w:tcPr>
          <w:p w:rsidR="00EA34CC" w:rsidRDefault="00EA34CC" w:rsidP="00A91F8E">
            <w:r>
              <w:t>处中标项目金额</w:t>
            </w:r>
            <w:r>
              <w:rPr>
                <w:rFonts w:hint="eastAsia"/>
              </w:rPr>
              <w:t>8</w:t>
            </w:r>
            <w:r>
              <w:rPr>
                <w:rFonts w:ascii="Arial" w:hAnsi="Arial" w:cs="Arial"/>
              </w:rPr>
              <w:t>‰</w:t>
            </w:r>
            <w:r>
              <w:t>以上</w:t>
            </w:r>
            <w:r>
              <w:rPr>
                <w:rFonts w:hint="eastAsia"/>
              </w:rPr>
              <w:t>10</w:t>
            </w:r>
            <w:r>
              <w:rPr>
                <w:rFonts w:ascii="Arial" w:hAnsi="Arial" w:cs="Arial"/>
              </w:rPr>
              <w:t>‰</w:t>
            </w:r>
            <w: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6140"/>
        <w:gridCol w:w="1150"/>
        <w:gridCol w:w="5700"/>
      </w:tblGrid>
      <w:tr w:rsidR="00EA34CC" w:rsidTr="00A91F8E">
        <w:trPr>
          <w:trHeight w:val="285"/>
        </w:trPr>
        <w:tc>
          <w:tcPr>
            <w:tcW w:w="1070" w:type="dxa"/>
            <w:vAlign w:val="center"/>
          </w:tcPr>
          <w:p w:rsidR="00EA34CC" w:rsidRDefault="00EA34CC" w:rsidP="00A91F8E">
            <w:r>
              <w:t>编号</w:t>
            </w:r>
            <w:r>
              <w:rPr>
                <w:rFonts w:hint="eastAsia"/>
              </w:rPr>
              <w:t>16</w:t>
            </w:r>
          </w:p>
        </w:tc>
        <w:tc>
          <w:tcPr>
            <w:tcW w:w="12990" w:type="dxa"/>
            <w:gridSpan w:val="3"/>
            <w:vAlign w:val="center"/>
          </w:tcPr>
          <w:p w:rsidR="00EA34CC" w:rsidRDefault="00EA34CC" w:rsidP="00A91F8E">
            <w:pPr>
              <w:rPr>
                <w:b/>
                <w:bCs/>
              </w:rPr>
            </w:pPr>
            <w:r>
              <w:rPr>
                <w:rFonts w:hint="eastAsia"/>
                <w:b/>
                <w:bCs/>
              </w:rPr>
              <w:t>020190</w:t>
            </w:r>
            <w:r>
              <w:rPr>
                <w:b/>
                <w:bCs/>
              </w:rPr>
              <w:t>6</w:t>
            </w:r>
            <w:r>
              <w:rPr>
                <w:rFonts w:hint="eastAsia"/>
                <w:b/>
                <w:bCs/>
              </w:rPr>
              <w:t>000</w:t>
            </w:r>
          </w:p>
        </w:tc>
      </w:tr>
      <w:tr w:rsidR="00EA34CC" w:rsidTr="00A91F8E">
        <w:trPr>
          <w:trHeight w:val="540"/>
        </w:trPr>
        <w:tc>
          <w:tcPr>
            <w:tcW w:w="1070" w:type="dxa"/>
            <w:vAlign w:val="center"/>
          </w:tcPr>
          <w:p w:rsidR="00EA34CC" w:rsidRDefault="00EA34CC" w:rsidP="00A91F8E">
            <w:r>
              <w:t>行为名称</w:t>
            </w:r>
          </w:p>
        </w:tc>
        <w:tc>
          <w:tcPr>
            <w:tcW w:w="12990" w:type="dxa"/>
            <w:gridSpan w:val="3"/>
            <w:vAlign w:val="center"/>
          </w:tcPr>
          <w:p w:rsidR="00EA34CC" w:rsidRDefault="00EA34CC" w:rsidP="00A91F8E">
            <w:r>
              <w:rPr>
                <w:rFonts w:hint="eastAsia"/>
              </w:rPr>
              <w:t>对招标人或其委托的招标代理机构在招标公告中有关获取招标文件的时间和办法的规定明显不合理的处罚</w:t>
            </w:r>
          </w:p>
        </w:tc>
      </w:tr>
      <w:tr w:rsidR="00EA34CC" w:rsidTr="00A91F8E">
        <w:trPr>
          <w:trHeight w:val="1180"/>
        </w:trPr>
        <w:tc>
          <w:tcPr>
            <w:tcW w:w="1070" w:type="dxa"/>
            <w:vAlign w:val="center"/>
          </w:tcPr>
          <w:p w:rsidR="00EA34CC" w:rsidRDefault="00EA34CC" w:rsidP="00A91F8E">
            <w:r>
              <w:lastRenderedPageBreak/>
              <w:t>法律依据</w:t>
            </w:r>
          </w:p>
        </w:tc>
        <w:tc>
          <w:tcPr>
            <w:tcW w:w="12990" w:type="dxa"/>
            <w:gridSpan w:val="3"/>
            <w:vAlign w:val="center"/>
          </w:tcPr>
          <w:p w:rsidR="00EA34CC" w:rsidRDefault="00EA34CC" w:rsidP="00A91F8E">
            <w:r>
              <w:t xml:space="preserve">   </w:t>
            </w:r>
            <w:r>
              <w:rPr>
                <w:rFonts w:hint="eastAsia"/>
              </w:rPr>
              <w:t>【法律】《中华人民共和国招标投标法》</w:t>
            </w:r>
            <w:r>
              <w:rPr>
                <w:rFonts w:hint="eastAsia"/>
              </w:rPr>
              <w:br/>
            </w:r>
            <w:r>
              <w:rPr>
                <w:rFonts w:hint="eastAsia"/>
              </w:rPr>
              <w:t xml:space="preserve">　</w:t>
            </w:r>
            <w:r>
              <w:rPr>
                <w:rFonts w:hint="eastAsia"/>
              </w:rPr>
              <w:t xml:space="preserve">   </w:t>
            </w:r>
            <w:r>
              <w:rPr>
                <w:rFonts w:hint="eastAsia"/>
              </w:rPr>
              <w:t>第五十一条</w:t>
            </w:r>
            <w:r>
              <w:rPr>
                <w:rFonts w:hint="eastAsia"/>
              </w:rPr>
              <w:t xml:space="preserve"> </w:t>
            </w:r>
            <w:r>
              <w:rPr>
                <w:rFonts w:hint="eastAsia"/>
              </w:rPr>
              <w:t>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rPr>
              <w:br/>
            </w:r>
            <w:r>
              <w:rPr>
                <w:rFonts w:hint="eastAsia"/>
              </w:rPr>
              <w:t>【规章】《招标公告发布暂行办法》（国家国家发展计划委令第</w:t>
            </w:r>
            <w:r>
              <w:rPr>
                <w:rFonts w:hint="eastAsia"/>
              </w:rPr>
              <w:t>4</w:t>
            </w:r>
            <w:r>
              <w:rPr>
                <w:rFonts w:hint="eastAsia"/>
              </w:rPr>
              <w:t>号）</w:t>
            </w:r>
            <w:r>
              <w:rPr>
                <w:rFonts w:hint="eastAsia"/>
              </w:rPr>
              <w:br/>
              <w:t xml:space="preserve">     </w:t>
            </w:r>
            <w:r>
              <w:rPr>
                <w:rFonts w:hint="eastAsia"/>
              </w:rPr>
              <w:t>第十六条　招标人或其委托的招标代理机构有下列行为之一的，由国家发展计划委员会和有关行政监督部门视情节依照《中华人民共和国招标投标法》第四十九条、第五十一条的规定处罚：</w:t>
            </w:r>
            <w:r>
              <w:rPr>
                <w:rFonts w:hint="eastAsia"/>
              </w:rPr>
              <w:br/>
              <w:t xml:space="preserve">     (</w:t>
            </w:r>
            <w:r>
              <w:rPr>
                <w:rFonts w:hint="eastAsia"/>
              </w:rPr>
              <w:t>三</w:t>
            </w:r>
            <w:r>
              <w:rPr>
                <w:rFonts w:hint="eastAsia"/>
              </w:rPr>
              <w:t>)</w:t>
            </w:r>
            <w:r>
              <w:rPr>
                <w:rFonts w:hint="eastAsia"/>
              </w:rPr>
              <w:t>招标公告中有关获取招标文件的时间和办法的规定明显不合理的；</w:t>
            </w:r>
          </w:p>
        </w:tc>
      </w:tr>
      <w:tr w:rsidR="00EA34CC" w:rsidTr="00A91F8E">
        <w:trPr>
          <w:trHeight w:val="285"/>
        </w:trPr>
        <w:tc>
          <w:tcPr>
            <w:tcW w:w="1070" w:type="dxa"/>
            <w:vAlign w:val="center"/>
          </w:tcPr>
          <w:p w:rsidR="00EA34CC" w:rsidRDefault="00EA34CC" w:rsidP="00A91F8E">
            <w:r>
              <w:t>处罚种类</w:t>
            </w:r>
          </w:p>
        </w:tc>
        <w:tc>
          <w:tcPr>
            <w:tcW w:w="12990" w:type="dxa"/>
            <w:gridSpan w:val="3"/>
            <w:vAlign w:val="center"/>
          </w:tcPr>
          <w:p w:rsidR="00EA34CC" w:rsidRDefault="00EA34CC" w:rsidP="00A91F8E">
            <w:r>
              <w:t>罚款</w:t>
            </w:r>
          </w:p>
        </w:tc>
      </w:tr>
      <w:tr w:rsidR="00EA34CC" w:rsidTr="00A91F8E">
        <w:trPr>
          <w:trHeight w:val="285"/>
        </w:trPr>
        <w:tc>
          <w:tcPr>
            <w:tcW w:w="14060" w:type="dxa"/>
            <w:gridSpan w:val="4"/>
            <w:vAlign w:val="center"/>
          </w:tcPr>
          <w:p w:rsidR="00EA34CC" w:rsidRDefault="00EA34CC" w:rsidP="00A91F8E">
            <w:r>
              <w:t>自由裁量基准</w:t>
            </w:r>
          </w:p>
        </w:tc>
      </w:tr>
      <w:tr w:rsidR="00EA34CC" w:rsidTr="00A91F8E">
        <w:trPr>
          <w:trHeight w:val="877"/>
        </w:trPr>
        <w:tc>
          <w:tcPr>
            <w:tcW w:w="1070" w:type="dxa"/>
            <w:vMerge w:val="restart"/>
            <w:vAlign w:val="center"/>
          </w:tcPr>
          <w:p w:rsidR="00EA34CC" w:rsidRDefault="00EA34CC" w:rsidP="00A91F8E">
            <w:r>
              <w:rPr>
                <w:kern w:val="0"/>
                <w:sz w:val="18"/>
                <w:szCs w:val="18"/>
              </w:rPr>
              <w:t>情形描述</w:t>
            </w:r>
          </w:p>
        </w:tc>
        <w:tc>
          <w:tcPr>
            <w:tcW w:w="6140" w:type="dxa"/>
            <w:vAlign w:val="center"/>
          </w:tcPr>
          <w:p w:rsidR="00EA34CC" w:rsidRDefault="00EA34CC" w:rsidP="00A91F8E">
            <w:r>
              <w:rPr>
                <w:kern w:val="0"/>
                <w:sz w:val="18"/>
                <w:szCs w:val="18"/>
              </w:rPr>
              <w:t>招标公告中有关获取招标文件的时间和办法的规定明显不合理，及时纠正的</w:t>
            </w:r>
          </w:p>
        </w:tc>
        <w:tc>
          <w:tcPr>
            <w:tcW w:w="1150" w:type="dxa"/>
            <w:vMerge w:val="restart"/>
            <w:vAlign w:val="center"/>
          </w:tcPr>
          <w:p w:rsidR="00EA34CC" w:rsidRDefault="00EA34CC" w:rsidP="00A91F8E">
            <w:r>
              <w:rPr>
                <w:kern w:val="0"/>
                <w:sz w:val="18"/>
                <w:szCs w:val="18"/>
              </w:rPr>
              <w:t>裁量幅度</w:t>
            </w:r>
          </w:p>
        </w:tc>
        <w:tc>
          <w:tcPr>
            <w:tcW w:w="5700" w:type="dxa"/>
            <w:vAlign w:val="center"/>
          </w:tcPr>
          <w:p w:rsidR="00EA34CC" w:rsidRDefault="00EA34CC" w:rsidP="00A91F8E">
            <w:r>
              <w:rPr>
                <w:kern w:val="0"/>
                <w:sz w:val="18"/>
                <w:szCs w:val="18"/>
              </w:rPr>
              <w:t>责令限期改正，处</w:t>
            </w:r>
            <w:r>
              <w:rPr>
                <w:rFonts w:hint="eastAsia"/>
                <w:kern w:val="0"/>
                <w:sz w:val="18"/>
                <w:szCs w:val="18"/>
              </w:rPr>
              <w:t>1</w:t>
            </w:r>
            <w:r>
              <w:rPr>
                <w:kern w:val="0"/>
                <w:sz w:val="18"/>
                <w:szCs w:val="18"/>
              </w:rPr>
              <w:t>万元以上</w:t>
            </w:r>
            <w:r>
              <w:rPr>
                <w:rFonts w:hint="eastAsia"/>
                <w:kern w:val="0"/>
                <w:sz w:val="18"/>
                <w:szCs w:val="18"/>
              </w:rPr>
              <w:t>3</w:t>
            </w:r>
            <w:r>
              <w:rPr>
                <w:kern w:val="0"/>
                <w:sz w:val="18"/>
                <w:szCs w:val="18"/>
              </w:rPr>
              <w:t>万元以下的罚款</w:t>
            </w:r>
          </w:p>
        </w:tc>
      </w:tr>
      <w:tr w:rsidR="00EA34CC" w:rsidTr="00A91F8E">
        <w:trPr>
          <w:trHeight w:val="877"/>
        </w:trPr>
        <w:tc>
          <w:tcPr>
            <w:tcW w:w="1070" w:type="dxa"/>
            <w:vMerge/>
            <w:vAlign w:val="center"/>
          </w:tcPr>
          <w:p w:rsidR="00EA34CC" w:rsidRDefault="00EA34CC" w:rsidP="00A91F8E"/>
        </w:tc>
        <w:tc>
          <w:tcPr>
            <w:tcW w:w="6140" w:type="dxa"/>
            <w:vAlign w:val="center"/>
          </w:tcPr>
          <w:p w:rsidR="00EA34CC" w:rsidRDefault="00EA34CC" w:rsidP="00A91F8E">
            <w:r>
              <w:rPr>
                <w:kern w:val="0"/>
                <w:sz w:val="18"/>
                <w:szCs w:val="18"/>
              </w:rPr>
              <w:t>在不同媒介发布的同一招标项目的资格预审公告或者招标公告的内容不一致，拒不纠正的</w:t>
            </w:r>
          </w:p>
        </w:tc>
        <w:tc>
          <w:tcPr>
            <w:tcW w:w="1150" w:type="dxa"/>
            <w:vMerge/>
            <w:vAlign w:val="center"/>
          </w:tcPr>
          <w:p w:rsidR="00EA34CC" w:rsidRDefault="00EA34CC" w:rsidP="00A91F8E"/>
        </w:tc>
        <w:tc>
          <w:tcPr>
            <w:tcW w:w="5700" w:type="dxa"/>
            <w:vAlign w:val="center"/>
          </w:tcPr>
          <w:p w:rsidR="00EA34CC" w:rsidRDefault="00EA34CC" w:rsidP="00A91F8E">
            <w:r>
              <w:rPr>
                <w:kern w:val="0"/>
                <w:sz w:val="18"/>
                <w:szCs w:val="18"/>
              </w:rPr>
              <w:t>责令限期改正，处</w:t>
            </w:r>
            <w:r>
              <w:rPr>
                <w:rFonts w:hint="eastAsia"/>
                <w:kern w:val="0"/>
                <w:sz w:val="18"/>
                <w:szCs w:val="18"/>
              </w:rPr>
              <w:t>3</w:t>
            </w:r>
            <w:r>
              <w:rPr>
                <w:kern w:val="0"/>
                <w:sz w:val="18"/>
                <w:szCs w:val="18"/>
              </w:rPr>
              <w:t>万元以上</w:t>
            </w:r>
            <w:r>
              <w:rPr>
                <w:rFonts w:hint="eastAsia"/>
                <w:kern w:val="0"/>
                <w:sz w:val="18"/>
                <w:szCs w:val="18"/>
              </w:rPr>
              <w:t>5</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0" w:type="auto"/>
        <w:tblInd w:w="93" w:type="dxa"/>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0201911000</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34" w:type="dxa"/>
            <w:gridSpan w:val="3"/>
            <w:tcBorders>
              <w:top w:val="single" w:sz="4" w:space="0" w:color="auto"/>
              <w:bottom w:val="single" w:sz="4" w:space="0" w:color="auto"/>
              <w:right w:val="single" w:sz="4" w:space="0" w:color="auto"/>
            </w:tcBorders>
          </w:tcPr>
          <w:p w:rsidR="00EA34CC" w:rsidRDefault="00EA34CC" w:rsidP="00A91F8E">
            <w:r>
              <w:rPr>
                <w:rFonts w:hint="eastAsia"/>
              </w:rPr>
              <w:t>对不具备自行招标条件而自行招标的处罚</w:t>
            </w:r>
          </w:p>
        </w:tc>
      </w:tr>
      <w:tr w:rsidR="00EA34CC" w:rsidTr="00A91F8E">
        <w:trPr>
          <w:trHeight w:val="280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3034" w:type="dxa"/>
            <w:gridSpan w:val="3"/>
            <w:tcBorders>
              <w:top w:val="single" w:sz="4" w:space="0" w:color="auto"/>
              <w:bottom w:val="single" w:sz="4" w:space="0" w:color="auto"/>
              <w:right w:val="single" w:sz="4" w:space="0" w:color="auto"/>
            </w:tcBorders>
          </w:tcPr>
          <w:p w:rsidR="00EA34CC" w:rsidRDefault="00EA34CC" w:rsidP="00A91F8E">
            <w:r>
              <w:rPr>
                <w:rFonts w:hint="eastAsia"/>
              </w:rPr>
              <w:t>【地方性法规】《江苏省招标投标条例》</w:t>
            </w:r>
            <w:r>
              <w:rPr>
                <w:rFonts w:hint="eastAsia"/>
              </w:rPr>
              <w:br/>
              <w:t xml:space="preserve">    </w:t>
            </w:r>
            <w:r>
              <w:rPr>
                <w:rFonts w:hint="eastAsia"/>
              </w:rPr>
              <w:t>第十一条</w:t>
            </w:r>
            <w:r>
              <w:rPr>
                <w:rFonts w:hint="eastAsia"/>
              </w:rPr>
              <w:t xml:space="preserve"> </w:t>
            </w:r>
            <w:r>
              <w:rPr>
                <w:rFonts w:hint="eastAsia"/>
              </w:rPr>
              <w:t>对依法必须进行招标的项目，招标人自行办理招标事宜的，应当具有编制招标文件和组织评标的能力，符合下列条件，并向有关行政监督部门备案：</w:t>
            </w:r>
            <w:r>
              <w:rPr>
                <w:rFonts w:hint="eastAsia"/>
              </w:rPr>
              <w:br/>
            </w:r>
            <w:r>
              <w:rPr>
                <w:rFonts w:hint="eastAsia"/>
              </w:rPr>
              <w:t xml:space="preserve">　　（一）具有法人或者其他组织的资格；</w:t>
            </w:r>
            <w:r>
              <w:rPr>
                <w:rFonts w:hint="eastAsia"/>
              </w:rPr>
              <w:br/>
            </w:r>
            <w:r>
              <w:rPr>
                <w:rFonts w:hint="eastAsia"/>
              </w:rPr>
              <w:t xml:space="preserve">　　（二）有与招标项目规模和复杂程度相适应的技术、经济等方面专业人员；</w:t>
            </w:r>
            <w:r>
              <w:rPr>
                <w:rFonts w:hint="eastAsia"/>
              </w:rPr>
              <w:br/>
            </w:r>
            <w:r>
              <w:rPr>
                <w:rFonts w:hint="eastAsia"/>
              </w:rPr>
              <w:t xml:space="preserve">　　（三）有专门的招标机构或者有三名以上具有招标业务能力的人员；</w:t>
            </w:r>
            <w:r>
              <w:rPr>
                <w:rFonts w:hint="eastAsia"/>
              </w:rPr>
              <w:br/>
            </w:r>
            <w:r>
              <w:rPr>
                <w:rFonts w:hint="eastAsia"/>
              </w:rPr>
              <w:t xml:space="preserve">　　（四）熟悉有关招标投标的法律、法规和规章。</w:t>
            </w:r>
            <w:r>
              <w:rPr>
                <w:rFonts w:hint="eastAsia"/>
              </w:rPr>
              <w:br/>
              <w:t xml:space="preserve">    </w:t>
            </w:r>
            <w:r>
              <w:rPr>
                <w:rFonts w:hint="eastAsia"/>
              </w:rPr>
              <w:t>第五十条</w:t>
            </w:r>
            <w:r>
              <w:rPr>
                <w:rFonts w:hint="eastAsia"/>
              </w:rPr>
              <w:t xml:space="preserve"> </w:t>
            </w:r>
            <w:r>
              <w:rPr>
                <w:rFonts w:hint="eastAsia"/>
              </w:rPr>
              <w:t>依法必须进行招标的项目，招标人有下列行为之一的，责令限期改正，可以处以五千元以上三万元以下的罚款；招标已经结束的，招标无效，应当依法重新招标：</w:t>
            </w:r>
            <w:r>
              <w:rPr>
                <w:rFonts w:hint="eastAsia"/>
              </w:rPr>
              <w:br/>
              <w:t xml:space="preserve">    </w:t>
            </w:r>
            <w:r>
              <w:rPr>
                <w:rFonts w:hint="eastAsia"/>
              </w:rPr>
              <w:t>（一）不具备自行招标条件而自行招标的；</w:t>
            </w:r>
            <w:r>
              <w:rPr>
                <w:rFonts w:hint="eastAsia"/>
              </w:rPr>
              <w:br/>
              <w:t xml:space="preserve">    </w:t>
            </w:r>
            <w:r>
              <w:rPr>
                <w:rFonts w:hint="eastAsia"/>
              </w:rPr>
              <w:t>招标人有前款行为之一，但项目的主体工程已基本完成，依法重新招标可能造成国家财产重大损失的，可以不进行重新招标。</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5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634"/>
        </w:trPr>
        <w:tc>
          <w:tcPr>
            <w:tcW w:w="1021"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责令改正后改正的</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处</w:t>
            </w:r>
            <w:r>
              <w:t>5</w:t>
            </w:r>
            <w:r>
              <w:t>千元以上</w:t>
            </w:r>
            <w:r>
              <w:t>1</w:t>
            </w:r>
            <w:r>
              <w:rPr>
                <w:rFonts w:hint="eastAsia"/>
              </w:rPr>
              <w:t>.</w:t>
            </w:r>
            <w:r>
              <w:t>75</w:t>
            </w:r>
            <w:r>
              <w:t>万</w:t>
            </w:r>
            <w:r>
              <w:rPr>
                <w:rFonts w:hint="eastAsia"/>
              </w:rPr>
              <w:t>元</w:t>
            </w:r>
            <w:r>
              <w:t>下罚款</w:t>
            </w:r>
          </w:p>
        </w:tc>
      </w:tr>
      <w:tr w:rsidR="00EA34CC" w:rsidTr="00A91F8E">
        <w:trPr>
          <w:trHeight w:val="634"/>
        </w:trPr>
        <w:tc>
          <w:tcPr>
            <w:tcW w:w="1021"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 xml:space="preserve"> </w:t>
            </w:r>
            <w:r>
              <w:rPr>
                <w:rFonts w:hint="eastAsia"/>
              </w:rPr>
              <w:t>拒不改正或者招标已经结束，重新招标可能造成国家财产重大损失的</w:t>
            </w:r>
          </w:p>
        </w:tc>
        <w:tc>
          <w:tcPr>
            <w:tcW w:w="107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处</w:t>
            </w:r>
            <w:r>
              <w:t>1.75</w:t>
            </w:r>
            <w:r>
              <w:t>万元以上</w:t>
            </w:r>
            <w:r>
              <w:t>3</w:t>
            </w:r>
            <w: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0201912000</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对应当公开招标而不公开招标的处罚</w:t>
            </w:r>
          </w:p>
        </w:tc>
      </w:tr>
      <w:tr w:rsidR="00EA34CC" w:rsidTr="00A91F8E">
        <w:trPr>
          <w:trHeight w:val="2490"/>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【地方性法规】《江苏省招标投标条例》</w:t>
            </w:r>
            <w:r>
              <w:rPr>
                <w:rFonts w:hint="eastAsia"/>
              </w:rPr>
              <w:br/>
              <w:t xml:space="preserve">    </w:t>
            </w:r>
            <w:r>
              <w:rPr>
                <w:rFonts w:hint="eastAsia"/>
              </w:rPr>
              <w:t>第八条</w:t>
            </w:r>
            <w:r>
              <w:rPr>
                <w:rFonts w:hint="eastAsia"/>
              </w:rPr>
              <w:t xml:space="preserve"> </w:t>
            </w:r>
            <w:r>
              <w:rPr>
                <w:rFonts w:hint="eastAsia"/>
              </w:rPr>
              <w:t>依法必须进行招标的项目中，有下列情形之一的，应当公开招标：</w:t>
            </w:r>
            <w:r>
              <w:rPr>
                <w:rFonts w:hint="eastAsia"/>
              </w:rPr>
              <w:br/>
            </w:r>
            <w:r>
              <w:rPr>
                <w:rFonts w:hint="eastAsia"/>
              </w:rPr>
              <w:t xml:space="preserve">　　（一）省、设区的市人民政府确定的地方重点建设项目；</w:t>
            </w:r>
            <w:r>
              <w:rPr>
                <w:rFonts w:hint="eastAsia"/>
              </w:rPr>
              <w:br/>
            </w:r>
            <w:r>
              <w:rPr>
                <w:rFonts w:hint="eastAsia"/>
              </w:rPr>
              <w:t xml:space="preserve">　　（二）全部使用国有资金投资的项目；</w:t>
            </w:r>
            <w:r>
              <w:rPr>
                <w:rFonts w:hint="eastAsia"/>
              </w:rPr>
              <w:br/>
            </w:r>
            <w:r>
              <w:rPr>
                <w:rFonts w:hint="eastAsia"/>
              </w:rPr>
              <w:t xml:space="preserve">　　（三）国有资金投资占控股或者主导地位的项目；</w:t>
            </w:r>
            <w:r>
              <w:rPr>
                <w:rFonts w:hint="eastAsia"/>
              </w:rPr>
              <w:br/>
            </w:r>
            <w:r>
              <w:rPr>
                <w:rFonts w:hint="eastAsia"/>
              </w:rPr>
              <w:t xml:space="preserve">　　（四）法律、法规和规章规定的其他应当公开招标的项目。</w:t>
            </w:r>
            <w:r>
              <w:rPr>
                <w:rFonts w:hint="eastAsia"/>
              </w:rPr>
              <w:br/>
              <w:t xml:space="preserve">    </w:t>
            </w:r>
            <w:r>
              <w:rPr>
                <w:rFonts w:hint="eastAsia"/>
              </w:rPr>
              <w:t>第五十条</w:t>
            </w:r>
            <w:r>
              <w:rPr>
                <w:rFonts w:hint="eastAsia"/>
              </w:rPr>
              <w:t xml:space="preserve"> </w:t>
            </w:r>
            <w:r>
              <w:rPr>
                <w:rFonts w:hint="eastAsia"/>
              </w:rPr>
              <w:t>依法必须进行招标的项目，招标人有下列行为之一的，责令限期改正，可以处以五千元以上三万元以下的罚款；招标已经结束的，招标无效，应当依法重新招标：</w:t>
            </w:r>
            <w:r>
              <w:rPr>
                <w:rFonts w:hint="eastAsia"/>
              </w:rPr>
              <w:br/>
              <w:t xml:space="preserve">    </w:t>
            </w:r>
            <w:r>
              <w:rPr>
                <w:rFonts w:hint="eastAsia"/>
              </w:rPr>
              <w:t>（二）应当公开招标而不公开招标的；</w:t>
            </w:r>
            <w:r>
              <w:rPr>
                <w:rFonts w:hint="eastAsia"/>
              </w:rPr>
              <w:br/>
              <w:t xml:space="preserve">    </w:t>
            </w:r>
            <w:r>
              <w:rPr>
                <w:rFonts w:hint="eastAsia"/>
              </w:rPr>
              <w:t>招标人有前款行为之一，但项目的主体工程已基本完成，依法重新招标可能造成国家财产重大损失的，可以不进行重新招标。</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t>责令改正，罚款，</w:t>
            </w:r>
          </w:p>
        </w:tc>
      </w:tr>
      <w:tr w:rsidR="00EA34CC" w:rsidTr="00A91F8E">
        <w:trPr>
          <w:trHeight w:val="285"/>
        </w:trPr>
        <w:tc>
          <w:tcPr>
            <w:tcW w:w="1405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21" w:type="dxa"/>
            <w:vMerge w:val="restart"/>
            <w:tcBorders>
              <w:top w:val="nil"/>
              <w:left w:val="single" w:sz="8" w:space="0" w:color="auto"/>
              <w:bottom w:val="nil"/>
              <w:right w:val="nil"/>
            </w:tcBorders>
            <w:vAlign w:val="center"/>
          </w:tcPr>
          <w:p w:rsidR="00EA34CC" w:rsidRDefault="00EA34CC" w:rsidP="00A91F8E">
            <w:r>
              <w:t>情形描述</w:t>
            </w:r>
          </w:p>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t>在投标入围前发现，责令改正后主动改正的。</w:t>
            </w:r>
          </w:p>
        </w:tc>
        <w:tc>
          <w:tcPr>
            <w:tcW w:w="1074" w:type="dxa"/>
            <w:vMerge w:val="restart"/>
            <w:tcBorders>
              <w:top w:val="nil"/>
              <w:left w:val="single" w:sz="4" w:space="0" w:color="auto"/>
              <w:bottom w:val="nil"/>
              <w:right w:val="single" w:sz="4" w:space="0" w:color="auto"/>
            </w:tcBorders>
            <w:vAlign w:val="center"/>
          </w:tcPr>
          <w:p w:rsidR="00EA34CC" w:rsidRDefault="00EA34CC" w:rsidP="00A91F8E">
            <w:r>
              <w:t>裁量幅度</w:t>
            </w:r>
          </w:p>
        </w:tc>
        <w:tc>
          <w:tcPr>
            <w:tcW w:w="5820" w:type="dxa"/>
            <w:tcBorders>
              <w:top w:val="nil"/>
              <w:left w:val="nil"/>
              <w:bottom w:val="single" w:sz="4" w:space="0" w:color="auto"/>
              <w:right w:val="single" w:sz="8" w:space="0" w:color="auto"/>
            </w:tcBorders>
            <w:vAlign w:val="center"/>
          </w:tcPr>
          <w:p w:rsidR="00EA34CC" w:rsidRDefault="00EA34CC" w:rsidP="00A91F8E">
            <w:r>
              <w:t>处以</w:t>
            </w:r>
            <w:r>
              <w:t>5</w:t>
            </w:r>
            <w:r>
              <w:t>千元以上</w:t>
            </w:r>
            <w:r>
              <w:t>1.5</w:t>
            </w:r>
            <w:r>
              <w:t>万元以下罚款</w:t>
            </w:r>
          </w:p>
        </w:tc>
      </w:tr>
      <w:tr w:rsidR="00EA34CC" w:rsidTr="00A91F8E">
        <w:trPr>
          <w:trHeight w:val="540"/>
        </w:trPr>
        <w:tc>
          <w:tcPr>
            <w:tcW w:w="1021" w:type="dxa"/>
            <w:vMerge/>
            <w:tcBorders>
              <w:top w:val="nil"/>
              <w:left w:val="single" w:sz="8" w:space="0" w:color="auto"/>
              <w:bottom w:val="nil"/>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t>在投标入围后投标截止时间前，经</w:t>
            </w:r>
            <w:r>
              <w:rPr>
                <w:rFonts w:hint="eastAsia"/>
              </w:rPr>
              <w:t>责令</w:t>
            </w:r>
            <w:r>
              <w:t>后补发招标公告，重新进行招标的。</w:t>
            </w:r>
          </w:p>
        </w:tc>
        <w:tc>
          <w:tcPr>
            <w:tcW w:w="1074" w:type="dxa"/>
            <w:vMerge/>
            <w:tcBorders>
              <w:top w:val="nil"/>
              <w:left w:val="single" w:sz="4" w:space="0" w:color="auto"/>
              <w:bottom w:val="nil"/>
              <w:right w:val="single" w:sz="4" w:space="0" w:color="auto"/>
            </w:tcBorders>
            <w:vAlign w:val="center"/>
          </w:tcPr>
          <w:p w:rsidR="00EA34CC" w:rsidRDefault="00EA34CC" w:rsidP="00A91F8E"/>
        </w:tc>
        <w:tc>
          <w:tcPr>
            <w:tcW w:w="5820" w:type="dxa"/>
            <w:tcBorders>
              <w:top w:val="nil"/>
              <w:left w:val="nil"/>
              <w:bottom w:val="single" w:sz="4" w:space="0" w:color="auto"/>
              <w:right w:val="single" w:sz="8" w:space="0" w:color="auto"/>
            </w:tcBorders>
            <w:vAlign w:val="center"/>
          </w:tcPr>
          <w:p w:rsidR="00EA34CC" w:rsidRDefault="00EA34CC" w:rsidP="00A91F8E">
            <w:r>
              <w:t>处以</w:t>
            </w:r>
            <w:r>
              <w:t>1.5</w:t>
            </w:r>
            <w:r>
              <w:t>万元以上</w:t>
            </w:r>
            <w:r>
              <w:t>2.5</w:t>
            </w:r>
            <w:r>
              <w:t>万元以下罚款</w:t>
            </w:r>
          </w:p>
        </w:tc>
      </w:tr>
      <w:tr w:rsidR="00EA34CC" w:rsidTr="00A91F8E">
        <w:trPr>
          <w:trHeight w:val="540"/>
        </w:trPr>
        <w:tc>
          <w:tcPr>
            <w:tcW w:w="1021" w:type="dxa"/>
            <w:vMerge/>
            <w:tcBorders>
              <w:top w:val="nil"/>
              <w:left w:val="single" w:sz="8" w:space="0" w:color="auto"/>
              <w:bottom w:val="single" w:sz="4" w:space="0" w:color="auto"/>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t>投标截止时间之前发现但未及时纠正，或者在投标截止时间之后才发现的。</w:t>
            </w:r>
          </w:p>
        </w:tc>
        <w:tc>
          <w:tcPr>
            <w:tcW w:w="107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820" w:type="dxa"/>
            <w:tcBorders>
              <w:top w:val="nil"/>
              <w:left w:val="nil"/>
              <w:bottom w:val="single" w:sz="4" w:space="0" w:color="auto"/>
              <w:right w:val="single" w:sz="8" w:space="0" w:color="auto"/>
            </w:tcBorders>
            <w:vAlign w:val="center"/>
          </w:tcPr>
          <w:p w:rsidR="00EA34CC" w:rsidRDefault="00EA34CC" w:rsidP="00A91F8E">
            <w:r>
              <w:t>处以</w:t>
            </w:r>
            <w:r>
              <w:t>2.5</w:t>
            </w:r>
            <w:r>
              <w:t>万元以上</w:t>
            </w:r>
            <w:r>
              <w:t>3</w:t>
            </w:r>
            <w: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vAlign w:val="center"/>
          </w:tcPr>
          <w:p w:rsidR="00EA34CC" w:rsidRDefault="00EA34CC" w:rsidP="00A91F8E">
            <w:r>
              <w:t>编号</w:t>
            </w:r>
          </w:p>
        </w:tc>
        <w:tc>
          <w:tcPr>
            <w:tcW w:w="13034" w:type="dxa"/>
            <w:gridSpan w:val="3"/>
            <w:vAlign w:val="center"/>
          </w:tcPr>
          <w:p w:rsidR="00EA34CC" w:rsidRDefault="00EA34CC" w:rsidP="00A91F8E">
            <w:pPr>
              <w:rPr>
                <w:b/>
                <w:bCs/>
              </w:rPr>
            </w:pPr>
            <w:r>
              <w:rPr>
                <w:rFonts w:hint="eastAsia"/>
                <w:b/>
                <w:bCs/>
              </w:rPr>
              <w:t>0201913000</w:t>
            </w:r>
            <w:r>
              <w:rPr>
                <w:rFonts w:hint="eastAsia"/>
                <w:b/>
                <w:bCs/>
              </w:rPr>
              <w:t>（不常用）</w:t>
            </w:r>
          </w:p>
        </w:tc>
      </w:tr>
      <w:tr w:rsidR="00EA34CC" w:rsidTr="00A91F8E">
        <w:trPr>
          <w:trHeight w:val="285"/>
        </w:trPr>
        <w:tc>
          <w:tcPr>
            <w:tcW w:w="1021" w:type="dxa"/>
            <w:vAlign w:val="center"/>
          </w:tcPr>
          <w:p w:rsidR="00EA34CC" w:rsidRDefault="00EA34CC" w:rsidP="00A91F8E">
            <w:r>
              <w:t>行为名称</w:t>
            </w:r>
          </w:p>
        </w:tc>
        <w:tc>
          <w:tcPr>
            <w:tcW w:w="13034" w:type="dxa"/>
            <w:gridSpan w:val="3"/>
            <w:vAlign w:val="center"/>
          </w:tcPr>
          <w:p w:rsidR="00EA34CC" w:rsidRDefault="00EA34CC" w:rsidP="00A91F8E">
            <w:r>
              <w:rPr>
                <w:rFonts w:hint="eastAsia"/>
              </w:rPr>
              <w:t>对投标人数量不符合法定要求而不重新招标的处罚</w:t>
            </w:r>
          </w:p>
        </w:tc>
      </w:tr>
      <w:tr w:rsidR="00EA34CC" w:rsidTr="00A91F8E">
        <w:trPr>
          <w:trHeight w:val="2535"/>
        </w:trPr>
        <w:tc>
          <w:tcPr>
            <w:tcW w:w="1021" w:type="dxa"/>
            <w:vAlign w:val="center"/>
          </w:tcPr>
          <w:p w:rsidR="00EA34CC" w:rsidRDefault="00EA34CC" w:rsidP="00A91F8E">
            <w:r>
              <w:lastRenderedPageBreak/>
              <w:t>法律依据</w:t>
            </w:r>
          </w:p>
        </w:tc>
        <w:tc>
          <w:tcPr>
            <w:tcW w:w="13034" w:type="dxa"/>
            <w:gridSpan w:val="3"/>
            <w:vAlign w:val="center"/>
          </w:tcPr>
          <w:p w:rsidR="00EA34CC" w:rsidRDefault="00EA34CC" w:rsidP="00A91F8E">
            <w:r>
              <w:t xml:space="preserve">    </w:t>
            </w:r>
            <w:r>
              <w:rPr>
                <w:rFonts w:hint="eastAsia"/>
              </w:rPr>
              <w:t>【地方性法规】《江苏省招标投标条例》</w:t>
            </w:r>
            <w:r>
              <w:rPr>
                <w:rFonts w:hint="eastAsia"/>
              </w:rPr>
              <w:br/>
              <w:t xml:space="preserve">     </w:t>
            </w:r>
            <w:r>
              <w:rPr>
                <w:rFonts w:hint="eastAsia"/>
              </w:rPr>
              <w:t>第二十四条</w:t>
            </w:r>
            <w:r>
              <w:rPr>
                <w:rFonts w:hint="eastAsia"/>
              </w:rPr>
              <w:t xml:space="preserve"> </w:t>
            </w:r>
            <w:r>
              <w:rPr>
                <w:rFonts w:hint="eastAsia"/>
              </w:rPr>
              <w:t>依法必须进行招标的项目有下列情形之一的，招标人应当依法重新招标：</w:t>
            </w:r>
            <w:r>
              <w:rPr>
                <w:rFonts w:hint="eastAsia"/>
              </w:rPr>
              <w:br/>
            </w:r>
            <w:r>
              <w:rPr>
                <w:rFonts w:hint="eastAsia"/>
              </w:rPr>
              <w:t xml:space="preserve">　　（一）资格预审合格的潜在投标人不足三个的；</w:t>
            </w:r>
            <w:r>
              <w:rPr>
                <w:rFonts w:hint="eastAsia"/>
              </w:rPr>
              <w:br/>
            </w:r>
            <w:r>
              <w:rPr>
                <w:rFonts w:hint="eastAsia"/>
              </w:rPr>
              <w:t xml:space="preserve">　　（二）在投标截止时间届满时提交投标文件的投标人少于三个的；</w:t>
            </w:r>
            <w:r>
              <w:rPr>
                <w:rFonts w:hint="eastAsia"/>
              </w:rPr>
              <w:br/>
            </w:r>
            <w:r>
              <w:rPr>
                <w:rFonts w:hint="eastAsia"/>
              </w:rPr>
              <w:t xml:space="preserve">　　（三）所有投标均被作为废标处理的；</w:t>
            </w:r>
            <w:r>
              <w:rPr>
                <w:rFonts w:hint="eastAsia"/>
              </w:rPr>
              <w:br/>
            </w:r>
            <w:r>
              <w:rPr>
                <w:rFonts w:hint="eastAsia"/>
              </w:rPr>
              <w:t xml:space="preserve">　　（四）经评审，有效投标不足三个使得投标明显缺乏竞争，评标委员会决定否决全部投标的。</w:t>
            </w:r>
            <w:r>
              <w:rPr>
                <w:rFonts w:hint="eastAsia"/>
              </w:rPr>
              <w:t xml:space="preserve"> </w:t>
            </w:r>
            <w:r>
              <w:rPr>
                <w:rFonts w:hint="eastAsia"/>
              </w:rPr>
              <w:br/>
              <w:t xml:space="preserve">    </w:t>
            </w:r>
            <w:r>
              <w:rPr>
                <w:rFonts w:hint="eastAsia"/>
              </w:rPr>
              <w:t>第五十条</w:t>
            </w:r>
            <w:r>
              <w:rPr>
                <w:rFonts w:hint="eastAsia"/>
              </w:rPr>
              <w:t xml:space="preserve"> </w:t>
            </w:r>
            <w:r>
              <w:rPr>
                <w:rFonts w:hint="eastAsia"/>
              </w:rPr>
              <w:t>依法必须进行招标的项目，招标人有下列行为之一的，责令限期改正，可以处以五千元以上三万元以下的罚款；招标已经结束的，招标无效，应当依法重新招标：</w:t>
            </w:r>
            <w:r>
              <w:rPr>
                <w:rFonts w:hint="eastAsia"/>
              </w:rPr>
              <w:br/>
              <w:t xml:space="preserve">    </w:t>
            </w:r>
            <w:r>
              <w:rPr>
                <w:rFonts w:hint="eastAsia"/>
              </w:rPr>
              <w:t>（七）投标人数量不符合法定要求而不重新招标的；</w:t>
            </w:r>
            <w:r>
              <w:rPr>
                <w:rFonts w:hint="eastAsia"/>
              </w:rPr>
              <w:br/>
              <w:t xml:space="preserve">    </w:t>
            </w:r>
            <w:r>
              <w:rPr>
                <w:rFonts w:hint="eastAsia"/>
              </w:rPr>
              <w:t>招标人有前款行为之一，但项目的主体工程已基本完成，依法重新招标可能造成国家财产重大损失的，可以不进行重新招标。</w:t>
            </w:r>
          </w:p>
        </w:tc>
      </w:tr>
      <w:tr w:rsidR="00EA34CC" w:rsidTr="00A91F8E">
        <w:trPr>
          <w:trHeight w:val="285"/>
        </w:trPr>
        <w:tc>
          <w:tcPr>
            <w:tcW w:w="1021" w:type="dxa"/>
            <w:vAlign w:val="center"/>
          </w:tcPr>
          <w:p w:rsidR="00EA34CC" w:rsidRDefault="00EA34CC" w:rsidP="00A91F8E">
            <w:r>
              <w:t>处罚种类</w:t>
            </w:r>
          </w:p>
        </w:tc>
        <w:tc>
          <w:tcPr>
            <w:tcW w:w="13034" w:type="dxa"/>
            <w:gridSpan w:val="3"/>
            <w:vAlign w:val="center"/>
          </w:tcPr>
          <w:p w:rsidR="00EA34CC" w:rsidRDefault="00EA34CC" w:rsidP="00A91F8E">
            <w:r>
              <w:t>罚款</w:t>
            </w:r>
          </w:p>
        </w:tc>
      </w:tr>
      <w:tr w:rsidR="00EA34CC" w:rsidTr="00A91F8E">
        <w:trPr>
          <w:trHeight w:val="285"/>
        </w:trPr>
        <w:tc>
          <w:tcPr>
            <w:tcW w:w="14055" w:type="dxa"/>
            <w:gridSpan w:val="4"/>
            <w:vAlign w:val="center"/>
          </w:tcPr>
          <w:p w:rsidR="00EA34CC" w:rsidRDefault="00EA34CC" w:rsidP="00A91F8E">
            <w:r>
              <w:t>自由裁量基准</w:t>
            </w:r>
          </w:p>
        </w:tc>
      </w:tr>
      <w:tr w:rsidR="00EA34CC" w:rsidTr="00A91F8E">
        <w:trPr>
          <w:trHeight w:val="285"/>
        </w:trPr>
        <w:tc>
          <w:tcPr>
            <w:tcW w:w="1021" w:type="dxa"/>
            <w:vMerge w:val="restart"/>
            <w:vAlign w:val="center"/>
          </w:tcPr>
          <w:p w:rsidR="00EA34CC" w:rsidRDefault="00EA34CC" w:rsidP="00A91F8E">
            <w:r>
              <w:t>情形描述</w:t>
            </w:r>
          </w:p>
        </w:tc>
        <w:tc>
          <w:tcPr>
            <w:tcW w:w="6140" w:type="dxa"/>
            <w:vAlign w:val="center"/>
          </w:tcPr>
          <w:p w:rsidR="00EA34CC" w:rsidRDefault="00EA34CC" w:rsidP="00A91F8E">
            <w:r>
              <w:t>投标人数量</w:t>
            </w:r>
            <w:r>
              <w:rPr>
                <w:rFonts w:hint="eastAsia"/>
              </w:rPr>
              <w:t>仅</w:t>
            </w:r>
            <w:r>
              <w:t>有</w:t>
            </w:r>
            <w:r>
              <w:t>2</w:t>
            </w:r>
            <w:r>
              <w:t>家的</w:t>
            </w:r>
          </w:p>
        </w:tc>
        <w:tc>
          <w:tcPr>
            <w:tcW w:w="1074" w:type="dxa"/>
            <w:vMerge w:val="restart"/>
            <w:vAlign w:val="center"/>
          </w:tcPr>
          <w:p w:rsidR="00EA34CC" w:rsidRDefault="00EA34CC" w:rsidP="00A91F8E">
            <w:r>
              <w:t>裁量幅度</w:t>
            </w:r>
          </w:p>
        </w:tc>
        <w:tc>
          <w:tcPr>
            <w:tcW w:w="5820" w:type="dxa"/>
            <w:vAlign w:val="center"/>
          </w:tcPr>
          <w:p w:rsidR="00EA34CC" w:rsidRDefault="00EA34CC" w:rsidP="00A91F8E">
            <w:r>
              <w:t>处以</w:t>
            </w:r>
            <w:r>
              <w:t>5</w:t>
            </w:r>
            <w:r>
              <w:t>千元以上</w:t>
            </w:r>
            <w:r>
              <w:t>2</w:t>
            </w:r>
            <w:r>
              <w:t>万元以下罚款</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r>
              <w:t>投标人数量</w:t>
            </w:r>
            <w:r>
              <w:rPr>
                <w:rFonts w:hint="eastAsia"/>
              </w:rPr>
              <w:t>仅</w:t>
            </w:r>
            <w:r>
              <w:t>有</w:t>
            </w:r>
            <w:r>
              <w:t>1</w:t>
            </w:r>
            <w:r>
              <w:t>家的</w:t>
            </w:r>
          </w:p>
        </w:tc>
        <w:tc>
          <w:tcPr>
            <w:tcW w:w="1074" w:type="dxa"/>
            <w:vMerge/>
            <w:vAlign w:val="center"/>
          </w:tcPr>
          <w:p w:rsidR="00EA34CC" w:rsidRDefault="00EA34CC" w:rsidP="00A91F8E"/>
        </w:tc>
        <w:tc>
          <w:tcPr>
            <w:tcW w:w="5820" w:type="dxa"/>
            <w:vAlign w:val="center"/>
          </w:tcPr>
          <w:p w:rsidR="00EA34CC" w:rsidRDefault="00EA34CC" w:rsidP="00A91F8E">
            <w:r>
              <w:t>处以</w:t>
            </w:r>
            <w:r>
              <w:t>2</w:t>
            </w:r>
            <w:r>
              <w:t>万元以上</w:t>
            </w:r>
            <w:r>
              <w:t>3</w:t>
            </w:r>
            <w: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vAlign w:val="center"/>
          </w:tcPr>
          <w:p w:rsidR="00EA34CC" w:rsidRDefault="00EA34CC" w:rsidP="00A91F8E">
            <w:r>
              <w:t>编号</w:t>
            </w:r>
          </w:p>
        </w:tc>
        <w:tc>
          <w:tcPr>
            <w:tcW w:w="13034" w:type="dxa"/>
            <w:gridSpan w:val="3"/>
            <w:vAlign w:val="center"/>
          </w:tcPr>
          <w:p w:rsidR="00EA34CC" w:rsidRDefault="00EA34CC" w:rsidP="00A91F8E">
            <w:pPr>
              <w:rPr>
                <w:b/>
                <w:bCs/>
              </w:rPr>
            </w:pPr>
            <w:r>
              <w:rPr>
                <w:rFonts w:hint="eastAsia"/>
                <w:b/>
                <w:bCs/>
              </w:rPr>
              <w:t>020191</w:t>
            </w:r>
            <w:r>
              <w:rPr>
                <w:b/>
                <w:bCs/>
              </w:rPr>
              <w:t>6</w:t>
            </w:r>
            <w:r>
              <w:rPr>
                <w:rFonts w:hint="eastAsia"/>
                <w:b/>
                <w:bCs/>
              </w:rPr>
              <w:t>000</w:t>
            </w:r>
          </w:p>
        </w:tc>
      </w:tr>
      <w:tr w:rsidR="00EA34CC" w:rsidTr="00A91F8E">
        <w:trPr>
          <w:trHeight w:val="285"/>
        </w:trPr>
        <w:tc>
          <w:tcPr>
            <w:tcW w:w="1021" w:type="dxa"/>
            <w:vAlign w:val="center"/>
          </w:tcPr>
          <w:p w:rsidR="00EA34CC" w:rsidRDefault="00EA34CC" w:rsidP="00A91F8E">
            <w:r>
              <w:t>行为名称</w:t>
            </w:r>
          </w:p>
        </w:tc>
        <w:tc>
          <w:tcPr>
            <w:tcW w:w="13034" w:type="dxa"/>
            <w:gridSpan w:val="3"/>
          </w:tcPr>
          <w:p w:rsidR="00EA34CC" w:rsidRDefault="00EA34CC" w:rsidP="00A91F8E">
            <w:r>
              <w:rPr>
                <w:rFonts w:hint="eastAsia"/>
              </w:rPr>
              <w:t>对评标标准未量化或者使用招标文件未规定的评标标准和方法而影响评标结果的处罚</w:t>
            </w:r>
          </w:p>
        </w:tc>
      </w:tr>
      <w:tr w:rsidR="00EA34CC" w:rsidTr="00A91F8E">
        <w:trPr>
          <w:trHeight w:val="2070"/>
        </w:trPr>
        <w:tc>
          <w:tcPr>
            <w:tcW w:w="1021" w:type="dxa"/>
            <w:vAlign w:val="center"/>
          </w:tcPr>
          <w:p w:rsidR="00EA34CC" w:rsidRDefault="00EA34CC" w:rsidP="00A91F8E">
            <w:r>
              <w:lastRenderedPageBreak/>
              <w:t>法律依据</w:t>
            </w:r>
          </w:p>
        </w:tc>
        <w:tc>
          <w:tcPr>
            <w:tcW w:w="13034" w:type="dxa"/>
            <w:gridSpan w:val="3"/>
          </w:tcPr>
          <w:p w:rsidR="00EA34CC" w:rsidRDefault="00EA34CC" w:rsidP="00A91F8E">
            <w:r>
              <w:rPr>
                <w:rFonts w:hint="eastAsia"/>
              </w:rPr>
              <w:t>【地方性法规】《江苏省招标投标条例》</w:t>
            </w:r>
            <w:r>
              <w:rPr>
                <w:rFonts w:hint="eastAsia"/>
              </w:rPr>
              <w:br/>
              <w:t xml:space="preserve">    </w:t>
            </w:r>
            <w:r>
              <w:rPr>
                <w:rFonts w:hint="eastAsia"/>
              </w:rPr>
              <w:t>第十九条第一款</w:t>
            </w:r>
            <w:r>
              <w:rPr>
                <w:rFonts w:hint="eastAsia"/>
              </w:rPr>
              <w:t xml:space="preserve">  </w:t>
            </w:r>
            <w:r>
              <w:rPr>
                <w:rFonts w:hint="eastAsia"/>
              </w:rPr>
              <w:t>招标文件应当明确规定所有评标因素，并对评标因素进行量化或者据此进行评标。</w:t>
            </w:r>
            <w:r>
              <w:rPr>
                <w:rFonts w:hint="eastAsia"/>
              </w:rPr>
              <w:br/>
              <w:t xml:space="preserve">    </w:t>
            </w:r>
            <w:r>
              <w:rPr>
                <w:rFonts w:hint="eastAsia"/>
              </w:rPr>
              <w:t>第三十九条第一款</w:t>
            </w:r>
            <w:r>
              <w:rPr>
                <w:rFonts w:hint="eastAsia"/>
              </w:rPr>
              <w:t xml:space="preserve">  </w:t>
            </w:r>
            <w:r>
              <w:rPr>
                <w:rFonts w:hint="eastAsia"/>
              </w:rPr>
              <w:t>招标文件中没有规定的评标标准和方法不得作为评标的依据。</w:t>
            </w:r>
            <w:r>
              <w:rPr>
                <w:rFonts w:hint="eastAsia"/>
              </w:rPr>
              <w:br/>
              <w:t xml:space="preserve">    </w:t>
            </w:r>
            <w:r>
              <w:rPr>
                <w:rFonts w:hint="eastAsia"/>
              </w:rPr>
              <w:t>第五十三条</w:t>
            </w:r>
            <w:r>
              <w:rPr>
                <w:rFonts w:hint="eastAsia"/>
              </w:rPr>
              <w:t xml:space="preserve"> </w:t>
            </w:r>
            <w:r>
              <w:rPr>
                <w:rFonts w:hint="eastAsia"/>
              </w:rPr>
              <w:t>依法必须进行招标的项目，招标人有下列情况之一的，评标无效，应当依法重新评标或者重新招标，可以处以一万元以上三万元以下的罚款：</w:t>
            </w:r>
            <w:r>
              <w:rPr>
                <w:rFonts w:hint="eastAsia"/>
              </w:rPr>
              <w:br/>
              <w:t xml:space="preserve">   </w:t>
            </w:r>
            <w:r>
              <w:rPr>
                <w:rFonts w:hint="eastAsia"/>
              </w:rPr>
              <w:t>（一）评标标准未量化或者使用招标文件未规定的评标标准和方法而影响评标结果的；</w:t>
            </w:r>
          </w:p>
        </w:tc>
      </w:tr>
      <w:tr w:rsidR="00EA34CC" w:rsidTr="00A91F8E">
        <w:trPr>
          <w:trHeight w:val="285"/>
        </w:trPr>
        <w:tc>
          <w:tcPr>
            <w:tcW w:w="1021" w:type="dxa"/>
            <w:vAlign w:val="center"/>
          </w:tcPr>
          <w:p w:rsidR="00EA34CC" w:rsidRDefault="00EA34CC" w:rsidP="00A91F8E">
            <w:r>
              <w:t>处罚种类</w:t>
            </w:r>
          </w:p>
        </w:tc>
        <w:tc>
          <w:tcPr>
            <w:tcW w:w="13034" w:type="dxa"/>
            <w:gridSpan w:val="3"/>
            <w:vAlign w:val="center"/>
          </w:tcPr>
          <w:p w:rsidR="00EA34CC" w:rsidRDefault="00EA34CC" w:rsidP="00A91F8E">
            <w:r>
              <w:rPr>
                <w:rFonts w:hint="eastAsia"/>
              </w:rPr>
              <w:t>罚款</w:t>
            </w:r>
          </w:p>
        </w:tc>
      </w:tr>
      <w:tr w:rsidR="00EA34CC" w:rsidTr="00A91F8E">
        <w:trPr>
          <w:trHeight w:val="285"/>
        </w:trPr>
        <w:tc>
          <w:tcPr>
            <w:tcW w:w="14055" w:type="dxa"/>
            <w:gridSpan w:val="4"/>
            <w:vAlign w:val="center"/>
          </w:tcPr>
          <w:p w:rsidR="00EA34CC" w:rsidRDefault="00EA34CC" w:rsidP="00A91F8E">
            <w:r>
              <w:t>自由裁量基准</w:t>
            </w:r>
          </w:p>
        </w:tc>
      </w:tr>
      <w:tr w:rsidR="00EA34CC" w:rsidTr="00A91F8E">
        <w:trPr>
          <w:trHeight w:val="285"/>
        </w:trPr>
        <w:tc>
          <w:tcPr>
            <w:tcW w:w="1021" w:type="dxa"/>
            <w:vMerge w:val="restart"/>
            <w:vAlign w:val="center"/>
          </w:tcPr>
          <w:p w:rsidR="00EA34CC" w:rsidRDefault="00EA34CC" w:rsidP="00A91F8E">
            <w:r>
              <w:rPr>
                <w:kern w:val="0"/>
                <w:sz w:val="18"/>
                <w:szCs w:val="18"/>
              </w:rPr>
              <w:t>情形描述</w:t>
            </w:r>
          </w:p>
        </w:tc>
        <w:tc>
          <w:tcPr>
            <w:tcW w:w="6140" w:type="dxa"/>
            <w:vAlign w:val="center"/>
          </w:tcPr>
          <w:p w:rsidR="00EA34CC" w:rsidRDefault="00EA34CC" w:rsidP="00A91F8E">
            <w:r>
              <w:rPr>
                <w:kern w:val="0"/>
                <w:sz w:val="18"/>
                <w:szCs w:val="18"/>
              </w:rPr>
              <w:t>评标标准未量化或使用招标文件未规定的评标标准和方法而影响评标结果的</w:t>
            </w:r>
          </w:p>
        </w:tc>
        <w:tc>
          <w:tcPr>
            <w:tcW w:w="1074" w:type="dxa"/>
            <w:vMerge w:val="restart"/>
            <w:vAlign w:val="center"/>
          </w:tcPr>
          <w:p w:rsidR="00EA34CC" w:rsidRDefault="00EA34CC" w:rsidP="00A91F8E">
            <w:r>
              <w:rPr>
                <w:kern w:val="0"/>
                <w:sz w:val="18"/>
                <w:szCs w:val="18"/>
              </w:rPr>
              <w:t>裁量幅度</w:t>
            </w:r>
          </w:p>
        </w:tc>
        <w:tc>
          <w:tcPr>
            <w:tcW w:w="5820" w:type="dxa"/>
            <w:vAlign w:val="center"/>
          </w:tcPr>
          <w:p w:rsidR="00EA34CC" w:rsidRDefault="00EA34CC" w:rsidP="00A91F8E">
            <w:r>
              <w:rPr>
                <w:rFonts w:hint="eastAsia"/>
                <w:kern w:val="0"/>
                <w:sz w:val="18"/>
                <w:szCs w:val="18"/>
              </w:rPr>
              <w:t>处</w:t>
            </w:r>
            <w:r>
              <w:rPr>
                <w:kern w:val="0"/>
                <w:sz w:val="18"/>
                <w:szCs w:val="18"/>
              </w:rPr>
              <w:t>1</w:t>
            </w:r>
            <w:r>
              <w:rPr>
                <w:kern w:val="0"/>
                <w:sz w:val="18"/>
                <w:szCs w:val="18"/>
              </w:rPr>
              <w:t>万以上</w:t>
            </w:r>
            <w:r>
              <w:rPr>
                <w:kern w:val="0"/>
                <w:sz w:val="18"/>
                <w:szCs w:val="18"/>
              </w:rPr>
              <w:t>2</w:t>
            </w:r>
            <w:r>
              <w:rPr>
                <w:kern w:val="0"/>
                <w:sz w:val="18"/>
                <w:szCs w:val="18"/>
              </w:rPr>
              <w:t>万以下</w:t>
            </w:r>
            <w:r>
              <w:rPr>
                <w:rFonts w:hint="eastAsia"/>
                <w:kern w:val="0"/>
                <w:sz w:val="18"/>
                <w:szCs w:val="18"/>
              </w:rPr>
              <w:t>罚款</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r>
              <w:rPr>
                <w:kern w:val="0"/>
                <w:sz w:val="18"/>
                <w:szCs w:val="18"/>
              </w:rPr>
              <w:t>评标标准未量化且使用招标文件未规定的评标标准和方法而影响评标结果的</w:t>
            </w:r>
          </w:p>
        </w:tc>
        <w:tc>
          <w:tcPr>
            <w:tcW w:w="1074" w:type="dxa"/>
            <w:vMerge/>
            <w:vAlign w:val="center"/>
          </w:tcPr>
          <w:p w:rsidR="00EA34CC" w:rsidRDefault="00EA34CC" w:rsidP="00A91F8E"/>
        </w:tc>
        <w:tc>
          <w:tcPr>
            <w:tcW w:w="5820" w:type="dxa"/>
            <w:vAlign w:val="center"/>
          </w:tcPr>
          <w:p w:rsidR="00EA34CC" w:rsidRDefault="00EA34CC" w:rsidP="00A91F8E">
            <w:r>
              <w:rPr>
                <w:rFonts w:hint="eastAsia"/>
                <w:kern w:val="0"/>
                <w:sz w:val="18"/>
                <w:szCs w:val="18"/>
              </w:rPr>
              <w:t>处</w:t>
            </w:r>
            <w:r>
              <w:rPr>
                <w:kern w:val="0"/>
                <w:sz w:val="18"/>
                <w:szCs w:val="18"/>
              </w:rPr>
              <w:t>2</w:t>
            </w:r>
            <w:r>
              <w:rPr>
                <w:kern w:val="0"/>
                <w:sz w:val="18"/>
                <w:szCs w:val="18"/>
              </w:rPr>
              <w:t>万以上</w:t>
            </w:r>
            <w:r>
              <w:rPr>
                <w:kern w:val="0"/>
                <w:sz w:val="18"/>
                <w:szCs w:val="18"/>
              </w:rPr>
              <w:t>3</w:t>
            </w:r>
            <w:r>
              <w:rPr>
                <w:kern w:val="0"/>
                <w:sz w:val="18"/>
                <w:szCs w:val="18"/>
              </w:rPr>
              <w:t>万以下</w:t>
            </w:r>
            <w:r>
              <w:rPr>
                <w:rFonts w:hint="eastAsia"/>
                <w:kern w:val="0"/>
                <w:sz w:val="18"/>
                <w:szCs w:val="18"/>
              </w:rPr>
              <w:t>罚款</w:t>
            </w:r>
          </w:p>
        </w:tc>
      </w:tr>
    </w:tbl>
    <w:p w:rsidR="00EA34CC" w:rsidRDefault="00EA34CC" w:rsidP="00EA34CC"/>
    <w:p w:rsidR="00EA34CC" w:rsidRDefault="00EA34CC" w:rsidP="00EA34CC"/>
    <w:p w:rsidR="00EA34CC" w:rsidRDefault="00EA34CC" w:rsidP="00EA34C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vAlign w:val="center"/>
          </w:tcPr>
          <w:p w:rsidR="00EA34CC" w:rsidRDefault="00EA34CC" w:rsidP="00A91F8E">
            <w:r>
              <w:t>编号</w:t>
            </w:r>
          </w:p>
        </w:tc>
        <w:tc>
          <w:tcPr>
            <w:tcW w:w="13034" w:type="dxa"/>
            <w:gridSpan w:val="3"/>
          </w:tcPr>
          <w:p w:rsidR="00EA34CC" w:rsidRDefault="00EA34CC" w:rsidP="00A91F8E">
            <w:pPr>
              <w:rPr>
                <w:b/>
                <w:bCs/>
              </w:rPr>
            </w:pPr>
            <w:r>
              <w:rPr>
                <w:rFonts w:hint="eastAsia"/>
              </w:rPr>
              <w:t>0201917000</w:t>
            </w:r>
          </w:p>
        </w:tc>
      </w:tr>
      <w:tr w:rsidR="00EA34CC" w:rsidTr="00A91F8E">
        <w:trPr>
          <w:trHeight w:val="285"/>
        </w:trPr>
        <w:tc>
          <w:tcPr>
            <w:tcW w:w="1021" w:type="dxa"/>
            <w:vAlign w:val="center"/>
          </w:tcPr>
          <w:p w:rsidR="00EA34CC" w:rsidRDefault="00EA34CC" w:rsidP="00A91F8E">
            <w:r>
              <w:t>行为名称</w:t>
            </w:r>
          </w:p>
        </w:tc>
        <w:tc>
          <w:tcPr>
            <w:tcW w:w="13034" w:type="dxa"/>
            <w:gridSpan w:val="3"/>
            <w:vAlign w:val="center"/>
          </w:tcPr>
          <w:p w:rsidR="00EA34CC" w:rsidRDefault="00EA34CC" w:rsidP="00A91F8E">
            <w:r>
              <w:rPr>
                <w:rFonts w:hint="eastAsia"/>
              </w:rPr>
              <w:t>对评标委员会的组建及人员组成不符合法定要求的处罚</w:t>
            </w:r>
          </w:p>
        </w:tc>
      </w:tr>
      <w:tr w:rsidR="00EA34CC" w:rsidTr="00A91F8E">
        <w:trPr>
          <w:trHeight w:val="4455"/>
        </w:trPr>
        <w:tc>
          <w:tcPr>
            <w:tcW w:w="1021" w:type="dxa"/>
            <w:vAlign w:val="center"/>
          </w:tcPr>
          <w:p w:rsidR="00EA34CC" w:rsidRDefault="00EA34CC" w:rsidP="00A91F8E">
            <w:r>
              <w:lastRenderedPageBreak/>
              <w:t>法律依据</w:t>
            </w:r>
          </w:p>
        </w:tc>
        <w:tc>
          <w:tcPr>
            <w:tcW w:w="13034" w:type="dxa"/>
            <w:gridSpan w:val="3"/>
          </w:tcPr>
          <w:p w:rsidR="00EA34CC" w:rsidRDefault="00EA34CC" w:rsidP="00A91F8E">
            <w:r>
              <w:rPr>
                <w:rFonts w:hint="eastAsia"/>
              </w:rPr>
              <w:t>【地方性法规】《江苏省招标投标条例》</w:t>
            </w:r>
            <w:r>
              <w:rPr>
                <w:rFonts w:hint="eastAsia"/>
              </w:rPr>
              <w:br/>
              <w:t xml:space="preserve">    </w:t>
            </w:r>
            <w:r>
              <w:rPr>
                <w:rFonts w:hint="eastAsia"/>
              </w:rPr>
              <w:t>第三十四条</w:t>
            </w:r>
            <w:r>
              <w:rPr>
                <w:rFonts w:hint="eastAsia"/>
              </w:rPr>
              <w:t xml:space="preserve"> </w:t>
            </w:r>
            <w:r>
              <w:rPr>
                <w:rFonts w:hint="eastAsia"/>
              </w:rPr>
              <w:t>评标由招标人依法组建的评标委员会负责。评标委员会成员名单在中标结果确定前应当保密。</w:t>
            </w:r>
            <w:r>
              <w:rPr>
                <w:rFonts w:hint="eastAsia"/>
              </w:rPr>
              <w:br/>
            </w:r>
            <w:r>
              <w:rPr>
                <w:rFonts w:hint="eastAsia"/>
              </w:rPr>
              <w:t>省人民政府有关部门应当按照国家相关规定组建评标专家名册库。使用国有资金投资或者政府融资项目的评标委员会专家成员应当从省有关部门的评标专家名册库中随机抽取确定。</w:t>
            </w:r>
            <w:r>
              <w:rPr>
                <w:rFonts w:hint="eastAsia"/>
              </w:rPr>
              <w:br/>
            </w:r>
            <w:r>
              <w:rPr>
                <w:rFonts w:hint="eastAsia"/>
              </w:rPr>
              <w:t xml:space="preserve">　　前款规定的评标专家应当具备以下条件：</w:t>
            </w:r>
            <w:r>
              <w:rPr>
                <w:rFonts w:hint="eastAsia"/>
              </w:rPr>
              <w:br/>
            </w:r>
            <w:r>
              <w:rPr>
                <w:rFonts w:hint="eastAsia"/>
              </w:rPr>
              <w:t xml:space="preserve">　　（一）从事相关领域工作满八年并具有高级职称或者具有同等专业水平；</w:t>
            </w:r>
            <w:r>
              <w:rPr>
                <w:rFonts w:hint="eastAsia"/>
              </w:rPr>
              <w:br/>
            </w:r>
            <w:r>
              <w:rPr>
                <w:rFonts w:hint="eastAsia"/>
              </w:rPr>
              <w:t xml:space="preserve">　　（二）熟悉招标投标相关法律、法规，并具有相关实践经验；</w:t>
            </w:r>
            <w:r>
              <w:rPr>
                <w:rFonts w:hint="eastAsia"/>
              </w:rPr>
              <w:br/>
            </w:r>
            <w:r>
              <w:rPr>
                <w:rFonts w:hint="eastAsia"/>
              </w:rPr>
              <w:t xml:space="preserve">　　（三）能够认真、公正、诚实、廉洁履行职责，遵守职业道德。</w:t>
            </w:r>
            <w:r>
              <w:rPr>
                <w:rFonts w:hint="eastAsia"/>
              </w:rPr>
              <w:br/>
            </w:r>
            <w:r>
              <w:rPr>
                <w:rFonts w:hint="eastAsia"/>
              </w:rPr>
              <w:t xml:space="preserve">　　</w:t>
            </w:r>
            <w:r>
              <w:rPr>
                <w:rFonts w:hint="eastAsia"/>
              </w:rPr>
              <w:t xml:space="preserve"> </w:t>
            </w:r>
            <w:r>
              <w:rPr>
                <w:rFonts w:hint="eastAsia"/>
              </w:rPr>
              <w:t>第三十五条　有下列情形之一的，不得担任评标委员会成员：</w:t>
            </w:r>
            <w:r>
              <w:rPr>
                <w:rFonts w:hint="eastAsia"/>
              </w:rPr>
              <w:br/>
            </w:r>
            <w:r>
              <w:rPr>
                <w:rFonts w:hint="eastAsia"/>
              </w:rPr>
              <w:t xml:space="preserve">　　（一）投标人的负责人的近亲属；</w:t>
            </w:r>
            <w:r>
              <w:rPr>
                <w:rFonts w:hint="eastAsia"/>
              </w:rPr>
              <w:br/>
            </w:r>
            <w:r>
              <w:rPr>
                <w:rFonts w:hint="eastAsia"/>
              </w:rPr>
              <w:t xml:space="preserve">　　（二）项目行政主管部门或者行政监督部门的人员；</w:t>
            </w:r>
            <w:r>
              <w:rPr>
                <w:rFonts w:hint="eastAsia"/>
              </w:rPr>
              <w:br/>
            </w:r>
            <w:r>
              <w:rPr>
                <w:rFonts w:hint="eastAsia"/>
              </w:rPr>
              <w:t xml:space="preserve">　　（三）与投标人有利害关系，可能影响对投标公正评审的；</w:t>
            </w:r>
            <w:r>
              <w:rPr>
                <w:rFonts w:hint="eastAsia"/>
              </w:rPr>
              <w:br/>
            </w:r>
            <w:r>
              <w:rPr>
                <w:rFonts w:hint="eastAsia"/>
              </w:rPr>
              <w:t xml:space="preserve">　　（四）在招标投标活动中有过违法行为的；</w:t>
            </w:r>
            <w:r>
              <w:rPr>
                <w:rFonts w:hint="eastAsia"/>
              </w:rPr>
              <w:br/>
            </w:r>
            <w:r>
              <w:rPr>
                <w:rFonts w:hint="eastAsia"/>
              </w:rPr>
              <w:t xml:space="preserve">　　（五）法律、法规规定的其他情形。</w:t>
            </w:r>
            <w:r>
              <w:rPr>
                <w:rFonts w:hint="eastAsia"/>
              </w:rPr>
              <w:br/>
            </w:r>
            <w:r>
              <w:rPr>
                <w:rFonts w:hint="eastAsia"/>
              </w:rPr>
              <w:t xml:space="preserve">　　</w:t>
            </w:r>
            <w:r>
              <w:rPr>
                <w:rFonts w:hint="eastAsia"/>
              </w:rPr>
              <w:t xml:space="preserve"> </w:t>
            </w:r>
            <w:r>
              <w:rPr>
                <w:rFonts w:hint="eastAsia"/>
              </w:rPr>
              <w:t>评标委员会成员有前款规定情形之一的，应当主动提出回避。招标人发现评标委员会成员有本条第一款规定情形的，应当予以调整。</w:t>
            </w:r>
            <w:r>
              <w:rPr>
                <w:rFonts w:hint="eastAsia"/>
              </w:rPr>
              <w:br/>
              <w:t xml:space="preserve">     </w:t>
            </w:r>
            <w:r>
              <w:rPr>
                <w:rFonts w:hint="eastAsia"/>
              </w:rPr>
              <w:t>第五十三条</w:t>
            </w:r>
            <w:r>
              <w:rPr>
                <w:rFonts w:hint="eastAsia"/>
              </w:rPr>
              <w:t xml:space="preserve"> </w:t>
            </w:r>
            <w:r>
              <w:rPr>
                <w:rFonts w:hint="eastAsia"/>
              </w:rPr>
              <w:t>依法必须进行招标的项目，招标人有下列情况之一的，评标无效，应当依法重新评标或者重新招标，可以处以一万元以上三万元以下的罚款：</w:t>
            </w:r>
            <w:r>
              <w:rPr>
                <w:rFonts w:hint="eastAsia"/>
              </w:rPr>
              <w:br/>
              <w:t xml:space="preserve">    </w:t>
            </w:r>
            <w:r>
              <w:rPr>
                <w:rFonts w:hint="eastAsia"/>
              </w:rPr>
              <w:t>（二）评标委员会的组建以及人员组成不符合法定要求的；</w:t>
            </w:r>
          </w:p>
        </w:tc>
      </w:tr>
      <w:tr w:rsidR="00EA34CC" w:rsidTr="00A91F8E">
        <w:trPr>
          <w:trHeight w:val="285"/>
        </w:trPr>
        <w:tc>
          <w:tcPr>
            <w:tcW w:w="1021" w:type="dxa"/>
            <w:vAlign w:val="center"/>
          </w:tcPr>
          <w:p w:rsidR="00EA34CC" w:rsidRDefault="00EA34CC" w:rsidP="00A91F8E">
            <w:r>
              <w:t>处罚种类</w:t>
            </w:r>
          </w:p>
        </w:tc>
        <w:tc>
          <w:tcPr>
            <w:tcW w:w="13034" w:type="dxa"/>
            <w:gridSpan w:val="3"/>
            <w:vAlign w:val="center"/>
          </w:tcPr>
          <w:p w:rsidR="00EA34CC" w:rsidRDefault="00EA34CC" w:rsidP="00A91F8E">
            <w:r>
              <w:t>罚款</w:t>
            </w:r>
          </w:p>
        </w:tc>
      </w:tr>
      <w:tr w:rsidR="00EA34CC" w:rsidTr="00A91F8E">
        <w:trPr>
          <w:trHeight w:val="285"/>
        </w:trPr>
        <w:tc>
          <w:tcPr>
            <w:tcW w:w="14055" w:type="dxa"/>
            <w:gridSpan w:val="4"/>
            <w:vAlign w:val="center"/>
          </w:tcPr>
          <w:p w:rsidR="00EA34CC" w:rsidRDefault="00EA34CC" w:rsidP="00A91F8E">
            <w:r>
              <w:t>自由裁量基准</w:t>
            </w:r>
          </w:p>
        </w:tc>
      </w:tr>
      <w:tr w:rsidR="00EA34CC" w:rsidTr="00A91F8E">
        <w:trPr>
          <w:trHeight w:val="285"/>
        </w:trPr>
        <w:tc>
          <w:tcPr>
            <w:tcW w:w="1021" w:type="dxa"/>
            <w:vMerge w:val="restart"/>
            <w:vAlign w:val="center"/>
          </w:tcPr>
          <w:p w:rsidR="00EA34CC" w:rsidRDefault="00EA34CC" w:rsidP="00A91F8E">
            <w:r>
              <w:t>情形描述</w:t>
            </w:r>
          </w:p>
        </w:tc>
        <w:tc>
          <w:tcPr>
            <w:tcW w:w="6140" w:type="dxa"/>
            <w:vAlign w:val="center"/>
          </w:tcPr>
          <w:p w:rsidR="00EA34CC" w:rsidRDefault="00EA34CC" w:rsidP="00A91F8E">
            <w:r>
              <w:t>评标委员会的组建或评标委员会人员组成不符合法定要求的</w:t>
            </w:r>
          </w:p>
        </w:tc>
        <w:tc>
          <w:tcPr>
            <w:tcW w:w="1074" w:type="dxa"/>
            <w:vMerge w:val="restart"/>
            <w:vAlign w:val="center"/>
          </w:tcPr>
          <w:p w:rsidR="00EA34CC" w:rsidRDefault="00EA34CC" w:rsidP="00A91F8E">
            <w:r>
              <w:t>裁量幅度</w:t>
            </w:r>
          </w:p>
        </w:tc>
        <w:tc>
          <w:tcPr>
            <w:tcW w:w="5820" w:type="dxa"/>
            <w:vAlign w:val="center"/>
          </w:tcPr>
          <w:p w:rsidR="00EA34CC" w:rsidRDefault="00EA34CC" w:rsidP="00A91F8E">
            <w:r>
              <w:rPr>
                <w:rFonts w:hint="eastAsia"/>
              </w:rPr>
              <w:t>处</w:t>
            </w:r>
            <w:r>
              <w:t>1</w:t>
            </w:r>
            <w:r>
              <w:t>万以上</w:t>
            </w:r>
            <w:r>
              <w:t>2</w:t>
            </w:r>
            <w:r>
              <w:t>万以下</w:t>
            </w:r>
            <w:r>
              <w:rPr>
                <w:rFonts w:hint="eastAsia"/>
              </w:rPr>
              <w:t>罚款</w:t>
            </w:r>
          </w:p>
        </w:tc>
      </w:tr>
      <w:tr w:rsidR="00EA34CC" w:rsidTr="00A91F8E">
        <w:trPr>
          <w:trHeight w:val="285"/>
        </w:trPr>
        <w:tc>
          <w:tcPr>
            <w:tcW w:w="1021" w:type="dxa"/>
            <w:vMerge/>
            <w:vAlign w:val="center"/>
          </w:tcPr>
          <w:p w:rsidR="00EA34CC" w:rsidRDefault="00EA34CC" w:rsidP="00A91F8E"/>
        </w:tc>
        <w:tc>
          <w:tcPr>
            <w:tcW w:w="6140" w:type="dxa"/>
            <w:vAlign w:val="center"/>
          </w:tcPr>
          <w:p w:rsidR="00EA34CC" w:rsidRDefault="00EA34CC" w:rsidP="00A91F8E">
            <w:r>
              <w:t>评标委员会的组</w:t>
            </w:r>
            <w:r>
              <w:rPr>
                <w:rFonts w:hint="eastAsia"/>
              </w:rPr>
              <w:t>建</w:t>
            </w:r>
            <w:r>
              <w:t>及人员组成都不符合法定要求的</w:t>
            </w:r>
          </w:p>
        </w:tc>
        <w:tc>
          <w:tcPr>
            <w:tcW w:w="1074" w:type="dxa"/>
            <w:vMerge/>
            <w:vAlign w:val="center"/>
          </w:tcPr>
          <w:p w:rsidR="00EA34CC" w:rsidRDefault="00EA34CC" w:rsidP="00A91F8E"/>
        </w:tc>
        <w:tc>
          <w:tcPr>
            <w:tcW w:w="5820" w:type="dxa"/>
            <w:vAlign w:val="center"/>
          </w:tcPr>
          <w:p w:rsidR="00EA34CC" w:rsidRDefault="00EA34CC" w:rsidP="00A91F8E">
            <w:r>
              <w:rPr>
                <w:rFonts w:hint="eastAsia"/>
              </w:rPr>
              <w:t>处</w:t>
            </w:r>
            <w:r>
              <w:t>2</w:t>
            </w:r>
            <w:r>
              <w:t>万以上</w:t>
            </w:r>
            <w:r>
              <w:t>3</w:t>
            </w:r>
            <w:r>
              <w:t>万以下</w:t>
            </w:r>
            <w:r>
              <w:rPr>
                <w:rFonts w:hint="eastAsia"/>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20" w:type="dxa"/>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lastRenderedPageBreak/>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0201918000</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34" w:type="dxa"/>
            <w:gridSpan w:val="3"/>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对评标委员会及其成员在评标过程中有违法行为的处罚</w:t>
            </w:r>
          </w:p>
        </w:tc>
      </w:tr>
      <w:tr w:rsidR="00EA34CC" w:rsidTr="00A91F8E">
        <w:trPr>
          <w:trHeight w:val="103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3034" w:type="dxa"/>
            <w:gridSpan w:val="3"/>
            <w:tcBorders>
              <w:top w:val="single" w:sz="4" w:space="0" w:color="auto"/>
              <w:bottom w:val="single" w:sz="4" w:space="0" w:color="auto"/>
              <w:right w:val="single" w:sz="4" w:space="0" w:color="auto"/>
            </w:tcBorders>
          </w:tcPr>
          <w:p w:rsidR="00EA34CC" w:rsidRDefault="00EA34CC" w:rsidP="00A91F8E">
            <w:r>
              <w:rPr>
                <w:rFonts w:hint="eastAsia"/>
              </w:rPr>
              <w:t>【地方性法规】《江苏省招标投标条例》</w:t>
            </w:r>
            <w:r>
              <w:rPr>
                <w:rFonts w:hint="eastAsia"/>
              </w:rPr>
              <w:br/>
              <w:t xml:space="preserve">    </w:t>
            </w:r>
            <w:r>
              <w:rPr>
                <w:rFonts w:hint="eastAsia"/>
              </w:rPr>
              <w:t>第五十三条</w:t>
            </w:r>
            <w:r>
              <w:rPr>
                <w:rFonts w:hint="eastAsia"/>
              </w:rPr>
              <w:t xml:space="preserve"> </w:t>
            </w:r>
            <w:r>
              <w:rPr>
                <w:rFonts w:hint="eastAsia"/>
              </w:rPr>
              <w:t>依法必须进行招标的项目，招标人有下列情况之一的，评标无效，应当依法重新评标或者重新招标，可以处以一万元以上三万元以下的罚款：</w:t>
            </w:r>
            <w:r>
              <w:rPr>
                <w:rFonts w:hint="eastAsia"/>
              </w:rPr>
              <w:br/>
              <w:t xml:space="preserve">   </w:t>
            </w:r>
            <w:r>
              <w:rPr>
                <w:rFonts w:hint="eastAsia"/>
              </w:rPr>
              <w:t>（三）评标过程中有违法行为，影响评标结果的；</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3034" w:type="dxa"/>
            <w:gridSpan w:val="3"/>
            <w:tcBorders>
              <w:top w:val="single" w:sz="4" w:space="0" w:color="auto"/>
              <w:left w:val="nil"/>
              <w:bottom w:val="single" w:sz="4" w:space="0" w:color="auto"/>
              <w:right w:val="single" w:sz="4" w:space="0" w:color="auto"/>
            </w:tcBorders>
            <w:vAlign w:val="center"/>
          </w:tcPr>
          <w:p w:rsidR="00EA34CC" w:rsidRDefault="00EA34CC" w:rsidP="00A91F8E">
            <w:r>
              <w:t>罚款</w:t>
            </w:r>
          </w:p>
        </w:tc>
      </w:tr>
      <w:tr w:rsidR="00EA34CC" w:rsidTr="00A91F8E">
        <w:trPr>
          <w:trHeight w:val="285"/>
        </w:trPr>
        <w:tc>
          <w:tcPr>
            <w:tcW w:w="1405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21" w:type="dxa"/>
            <w:vMerge w:val="restart"/>
            <w:tcBorders>
              <w:top w:val="nil"/>
              <w:left w:val="single" w:sz="8" w:space="0" w:color="auto"/>
              <w:bottom w:val="single" w:sz="4" w:space="0" w:color="000000"/>
              <w:right w:val="nil"/>
            </w:tcBorders>
            <w:vAlign w:val="center"/>
          </w:tcPr>
          <w:p w:rsidR="00EA34CC" w:rsidRDefault="00EA34CC" w:rsidP="00A91F8E">
            <w:r>
              <w:t>情形描述</w:t>
            </w:r>
          </w:p>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rPr>
                <w:rFonts w:hint="eastAsia"/>
              </w:rPr>
              <w:t>存在</w:t>
            </w:r>
            <w:r>
              <w:t>违法行为</w:t>
            </w:r>
            <w:r>
              <w:rPr>
                <w:rFonts w:hint="eastAsia"/>
              </w:rPr>
              <w:t>，积极配合处理的</w:t>
            </w:r>
          </w:p>
        </w:tc>
        <w:tc>
          <w:tcPr>
            <w:tcW w:w="1074" w:type="dxa"/>
            <w:vMerge w:val="restart"/>
            <w:tcBorders>
              <w:top w:val="nil"/>
              <w:left w:val="single" w:sz="4" w:space="0" w:color="auto"/>
              <w:bottom w:val="single" w:sz="4" w:space="0" w:color="000000"/>
              <w:right w:val="single" w:sz="4" w:space="0" w:color="auto"/>
            </w:tcBorders>
            <w:vAlign w:val="center"/>
          </w:tcPr>
          <w:p w:rsidR="00EA34CC" w:rsidRDefault="00EA34CC" w:rsidP="00A91F8E">
            <w:r>
              <w:t>裁量幅度</w:t>
            </w:r>
          </w:p>
        </w:tc>
        <w:tc>
          <w:tcPr>
            <w:tcW w:w="5820" w:type="dxa"/>
            <w:tcBorders>
              <w:top w:val="nil"/>
              <w:left w:val="nil"/>
              <w:bottom w:val="single" w:sz="4" w:space="0" w:color="auto"/>
              <w:right w:val="single" w:sz="8" w:space="0" w:color="auto"/>
            </w:tcBorders>
            <w:vAlign w:val="center"/>
          </w:tcPr>
          <w:p w:rsidR="00EA34CC" w:rsidRDefault="00EA34CC" w:rsidP="00A91F8E">
            <w:r>
              <w:rPr>
                <w:rFonts w:hint="eastAsia"/>
              </w:rPr>
              <w:t>处</w:t>
            </w:r>
            <w:r>
              <w:t>1</w:t>
            </w:r>
            <w:r>
              <w:t>万以上</w:t>
            </w:r>
            <w:r>
              <w:rPr>
                <w:rFonts w:hint="eastAsia"/>
              </w:rPr>
              <w:t>2</w:t>
            </w:r>
            <w:r>
              <w:t>万以下</w:t>
            </w:r>
            <w:r>
              <w:rPr>
                <w:rFonts w:hint="eastAsia"/>
              </w:rPr>
              <w:t>罚款</w:t>
            </w:r>
          </w:p>
        </w:tc>
      </w:tr>
      <w:tr w:rsidR="00EA34CC" w:rsidTr="00A91F8E">
        <w:trPr>
          <w:trHeight w:val="285"/>
        </w:trPr>
        <w:tc>
          <w:tcPr>
            <w:tcW w:w="1021" w:type="dxa"/>
            <w:vMerge/>
            <w:tcBorders>
              <w:top w:val="nil"/>
              <w:left w:val="single" w:sz="8" w:space="0" w:color="auto"/>
              <w:bottom w:val="single" w:sz="4" w:space="0" w:color="000000"/>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rPr>
                <w:rFonts w:hint="eastAsia"/>
              </w:rPr>
              <w:t>存在违法行为，拒不配合处理的</w:t>
            </w:r>
          </w:p>
        </w:tc>
        <w:tc>
          <w:tcPr>
            <w:tcW w:w="107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820"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2</w:t>
            </w:r>
            <w:r>
              <w:t>万以上</w:t>
            </w:r>
            <w:r>
              <w:rPr>
                <w:rFonts w:hint="eastAsia"/>
              </w:rPr>
              <w:t>3</w:t>
            </w:r>
            <w:r>
              <w:t>万以下</w:t>
            </w:r>
            <w:r>
              <w:rPr>
                <w:rFonts w:hint="eastAsia"/>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0201919000</w:t>
            </w:r>
            <w:r>
              <w:rPr>
                <w:rFonts w:hint="eastAsia"/>
                <w:b/>
                <w:bCs/>
              </w:rPr>
              <w:t>（不常用）</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对将标底作为评标唯一依据的处罚</w:t>
            </w:r>
          </w:p>
        </w:tc>
      </w:tr>
      <w:tr w:rsidR="00EA34CC" w:rsidTr="00A91F8E">
        <w:trPr>
          <w:trHeight w:val="136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【地方性法规】《江苏省招标投标条例》</w:t>
            </w:r>
            <w:r>
              <w:rPr>
                <w:rFonts w:hint="eastAsia"/>
              </w:rPr>
              <w:br/>
              <w:t xml:space="preserve">    </w:t>
            </w:r>
            <w:r>
              <w:rPr>
                <w:rFonts w:hint="eastAsia"/>
              </w:rPr>
              <w:t>第三十九条第二款</w:t>
            </w:r>
            <w:r>
              <w:rPr>
                <w:rFonts w:hint="eastAsia"/>
              </w:rPr>
              <w:t xml:space="preserve">  </w:t>
            </w:r>
            <w:r>
              <w:rPr>
                <w:rFonts w:hint="eastAsia"/>
              </w:rPr>
              <w:t>招标人设有标底的，标底在评标中可以作为参考，但不得作为评标的唯一依据。</w:t>
            </w:r>
            <w:r>
              <w:rPr>
                <w:rFonts w:hint="eastAsia"/>
              </w:rPr>
              <w:br/>
              <w:t xml:space="preserve">    </w:t>
            </w:r>
            <w:r>
              <w:rPr>
                <w:rFonts w:hint="eastAsia"/>
              </w:rPr>
              <w:t>第五十三条</w:t>
            </w:r>
            <w:r>
              <w:rPr>
                <w:rFonts w:hint="eastAsia"/>
              </w:rPr>
              <w:t xml:space="preserve"> </w:t>
            </w:r>
            <w:r>
              <w:rPr>
                <w:rFonts w:hint="eastAsia"/>
              </w:rPr>
              <w:t>依法必须进行招标的项目，招标人有下列情况之一的，评标无效，应当依法重新评标或者重新招标，可以处以一万元以上三万元以下的罚款：</w:t>
            </w:r>
            <w:r>
              <w:rPr>
                <w:rFonts w:hint="eastAsia"/>
              </w:rPr>
              <w:br/>
              <w:t xml:space="preserve">    </w:t>
            </w:r>
            <w:r>
              <w:rPr>
                <w:rFonts w:hint="eastAsia"/>
              </w:rPr>
              <w:t>（四）将标底作为评标唯一依据的。</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5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21" w:type="dxa"/>
            <w:vMerge w:val="restart"/>
            <w:tcBorders>
              <w:top w:val="nil"/>
              <w:left w:val="single" w:sz="8" w:space="0" w:color="auto"/>
              <w:bottom w:val="single" w:sz="4" w:space="0" w:color="000000"/>
              <w:right w:val="nil"/>
            </w:tcBorders>
            <w:vAlign w:val="center"/>
          </w:tcPr>
          <w:p w:rsidR="00EA34CC" w:rsidRDefault="00EA34CC" w:rsidP="00A91F8E">
            <w:r>
              <w:t>情形描述</w:t>
            </w:r>
          </w:p>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t>招标项目标的金额在法定招标范围下限金额</w:t>
            </w:r>
            <w:r>
              <w:t>1</w:t>
            </w:r>
            <w:r>
              <w:t>倍以内的</w:t>
            </w:r>
          </w:p>
        </w:tc>
        <w:tc>
          <w:tcPr>
            <w:tcW w:w="1074" w:type="dxa"/>
            <w:vMerge w:val="restart"/>
            <w:tcBorders>
              <w:top w:val="nil"/>
              <w:left w:val="single" w:sz="4" w:space="0" w:color="auto"/>
              <w:bottom w:val="single" w:sz="4" w:space="0" w:color="000000"/>
              <w:right w:val="single" w:sz="4" w:space="0" w:color="auto"/>
            </w:tcBorders>
            <w:vAlign w:val="center"/>
          </w:tcPr>
          <w:p w:rsidR="00EA34CC" w:rsidRDefault="00EA34CC" w:rsidP="00A91F8E">
            <w:r>
              <w:t>裁量幅度</w:t>
            </w:r>
          </w:p>
        </w:tc>
        <w:tc>
          <w:tcPr>
            <w:tcW w:w="5820" w:type="dxa"/>
            <w:tcBorders>
              <w:top w:val="nil"/>
              <w:left w:val="nil"/>
              <w:bottom w:val="single" w:sz="4" w:space="0" w:color="auto"/>
              <w:right w:val="single" w:sz="8" w:space="0" w:color="auto"/>
            </w:tcBorders>
            <w:vAlign w:val="center"/>
          </w:tcPr>
          <w:p w:rsidR="00EA34CC" w:rsidRDefault="00EA34CC" w:rsidP="00A91F8E">
            <w:r>
              <w:rPr>
                <w:rFonts w:hint="eastAsia"/>
              </w:rPr>
              <w:t>处</w:t>
            </w:r>
            <w:r>
              <w:t>1</w:t>
            </w:r>
            <w:r>
              <w:t>万以上</w:t>
            </w:r>
            <w:r>
              <w:t>1.5</w:t>
            </w:r>
            <w:r>
              <w:t>万以下</w:t>
            </w:r>
            <w:r>
              <w:rPr>
                <w:rFonts w:hint="eastAsia"/>
              </w:rPr>
              <w:t>罚款</w:t>
            </w:r>
          </w:p>
        </w:tc>
      </w:tr>
      <w:tr w:rsidR="00EA34CC" w:rsidTr="00A91F8E">
        <w:trPr>
          <w:trHeight w:val="285"/>
        </w:trPr>
        <w:tc>
          <w:tcPr>
            <w:tcW w:w="1021" w:type="dxa"/>
            <w:vMerge/>
            <w:tcBorders>
              <w:top w:val="nil"/>
              <w:left w:val="single" w:sz="8" w:space="0" w:color="auto"/>
              <w:bottom w:val="single" w:sz="4" w:space="0" w:color="000000"/>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t>招标项目标的金额在法定招标范围下限金额</w:t>
            </w:r>
            <w:r>
              <w:t>1</w:t>
            </w:r>
            <w:r>
              <w:t>倍以上</w:t>
            </w:r>
            <w:r>
              <w:t>2</w:t>
            </w:r>
            <w:r>
              <w:t>倍以下的</w:t>
            </w:r>
          </w:p>
        </w:tc>
        <w:tc>
          <w:tcPr>
            <w:tcW w:w="107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820" w:type="dxa"/>
            <w:tcBorders>
              <w:top w:val="nil"/>
              <w:left w:val="nil"/>
              <w:bottom w:val="single" w:sz="4" w:space="0" w:color="auto"/>
              <w:right w:val="single" w:sz="8" w:space="0" w:color="auto"/>
            </w:tcBorders>
            <w:vAlign w:val="center"/>
          </w:tcPr>
          <w:p w:rsidR="00EA34CC" w:rsidRDefault="00EA34CC" w:rsidP="00A91F8E">
            <w:r>
              <w:rPr>
                <w:rFonts w:hint="eastAsia"/>
              </w:rPr>
              <w:t>处</w:t>
            </w:r>
            <w:r>
              <w:t>1.5</w:t>
            </w:r>
            <w:r>
              <w:t>万以上</w:t>
            </w:r>
            <w:r>
              <w:t>2.5</w:t>
            </w:r>
            <w:r>
              <w:t>万以下</w:t>
            </w:r>
            <w:r>
              <w:rPr>
                <w:rFonts w:hint="eastAsia"/>
              </w:rPr>
              <w:t>罚款</w:t>
            </w:r>
          </w:p>
        </w:tc>
      </w:tr>
      <w:tr w:rsidR="00EA34CC" w:rsidTr="00A91F8E">
        <w:trPr>
          <w:trHeight w:val="285"/>
        </w:trPr>
        <w:tc>
          <w:tcPr>
            <w:tcW w:w="1021" w:type="dxa"/>
            <w:vMerge/>
            <w:tcBorders>
              <w:top w:val="nil"/>
              <w:left w:val="single" w:sz="8" w:space="0" w:color="auto"/>
              <w:bottom w:val="single" w:sz="4" w:space="0" w:color="000000"/>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t>招标项目标的金额在法定招标范围下限金额</w:t>
            </w:r>
            <w:r>
              <w:t>2</w:t>
            </w:r>
            <w:r>
              <w:t>倍以上的</w:t>
            </w:r>
          </w:p>
        </w:tc>
        <w:tc>
          <w:tcPr>
            <w:tcW w:w="107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820" w:type="dxa"/>
            <w:tcBorders>
              <w:top w:val="nil"/>
              <w:left w:val="nil"/>
              <w:bottom w:val="single" w:sz="4" w:space="0" w:color="auto"/>
              <w:right w:val="single" w:sz="8" w:space="0" w:color="auto"/>
            </w:tcBorders>
            <w:vAlign w:val="center"/>
          </w:tcPr>
          <w:p w:rsidR="00EA34CC" w:rsidRDefault="00EA34CC" w:rsidP="00A91F8E">
            <w:r>
              <w:rPr>
                <w:rFonts w:hint="eastAsia"/>
              </w:rPr>
              <w:t>处</w:t>
            </w:r>
            <w:r>
              <w:t>2.5</w:t>
            </w:r>
            <w:r>
              <w:t>万以上</w:t>
            </w:r>
            <w:r>
              <w:t>3</w:t>
            </w:r>
            <w:r>
              <w:t>万以下</w:t>
            </w:r>
            <w:r>
              <w:rPr>
                <w:rFonts w:hint="eastAsia"/>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4A0" w:firstRow="1" w:lastRow="0" w:firstColumn="1" w:lastColumn="0" w:noHBand="0" w:noVBand="1"/>
      </w:tblPr>
      <w:tblGrid>
        <w:gridCol w:w="1021"/>
        <w:gridCol w:w="6140"/>
        <w:gridCol w:w="1074"/>
        <w:gridCol w:w="5820"/>
      </w:tblGrid>
      <w:tr w:rsidR="00EA34CC" w:rsidTr="00A91F8E">
        <w:trPr>
          <w:trHeight w:val="285"/>
        </w:trPr>
        <w:tc>
          <w:tcPr>
            <w:tcW w:w="102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0201920000</w:t>
            </w:r>
            <w:r>
              <w:rPr>
                <w:rFonts w:hint="eastAsia"/>
                <w:b/>
                <w:bCs/>
              </w:rPr>
              <w:t>（不常用）</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对依法必须进行招标的项目，招标人伪造、隐匿或者销毁招标投标有关文件资料的处罚</w:t>
            </w:r>
          </w:p>
        </w:tc>
      </w:tr>
      <w:tr w:rsidR="00EA34CC" w:rsidTr="00A91F8E">
        <w:trPr>
          <w:trHeight w:val="1320"/>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3034" w:type="dxa"/>
            <w:gridSpan w:val="3"/>
          </w:tcPr>
          <w:p w:rsidR="00EA34CC" w:rsidRDefault="00EA34CC" w:rsidP="00A91F8E">
            <w:r>
              <w:rPr>
                <w:rFonts w:hint="eastAsia"/>
              </w:rPr>
              <w:t>【地方性法规】《江苏省招标投标条例》</w:t>
            </w:r>
            <w:r>
              <w:rPr>
                <w:rFonts w:hint="eastAsia"/>
              </w:rPr>
              <w:br/>
              <w:t xml:space="preserve">    </w:t>
            </w:r>
            <w:r>
              <w:rPr>
                <w:rFonts w:hint="eastAsia"/>
              </w:rPr>
              <w:t>第二十五条　招标人应当妥善保存招标项目的有关文件资料，不得伪造、隐匿或者销毁。依法必须招标项目的有关文件资料，其保存期限按照档案保存的有关规定执行。</w:t>
            </w:r>
            <w:r>
              <w:rPr>
                <w:rFonts w:hint="eastAsia"/>
              </w:rPr>
              <w:br/>
              <w:t xml:space="preserve">    </w:t>
            </w:r>
            <w:r>
              <w:rPr>
                <w:rFonts w:hint="eastAsia"/>
              </w:rPr>
              <w:t>第五十四条</w:t>
            </w:r>
            <w:r>
              <w:rPr>
                <w:rFonts w:hint="eastAsia"/>
              </w:rPr>
              <w:t xml:space="preserve"> </w:t>
            </w:r>
            <w:r>
              <w:rPr>
                <w:rFonts w:hint="eastAsia"/>
              </w:rPr>
              <w:t>依法必须进行招标的项目，招标人伪造、隐匿或者销毁招标投标有关文件资料的，责令改正，可以处以一万元以上三万元以下的罚款，对直接负责的主管人员和其他直接责任人员依法给予处分；构成犯罪的，依法追究刑事责任。</w:t>
            </w:r>
          </w:p>
        </w:tc>
      </w:tr>
      <w:tr w:rsidR="00EA34CC" w:rsidTr="00A91F8E">
        <w:trPr>
          <w:trHeight w:val="285"/>
        </w:trPr>
        <w:tc>
          <w:tcPr>
            <w:tcW w:w="1021"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5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021" w:type="dxa"/>
            <w:vMerge w:val="restart"/>
            <w:tcBorders>
              <w:top w:val="nil"/>
              <w:left w:val="single" w:sz="8" w:space="0" w:color="auto"/>
              <w:bottom w:val="single" w:sz="4" w:space="0" w:color="000000"/>
              <w:right w:val="nil"/>
            </w:tcBorders>
            <w:vAlign w:val="center"/>
          </w:tcPr>
          <w:p w:rsidR="00EA34CC" w:rsidRDefault="00EA34CC" w:rsidP="00A91F8E">
            <w:r>
              <w:t>情形描述</w:t>
            </w:r>
          </w:p>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rPr>
                <w:rFonts w:hint="eastAsia"/>
              </w:rPr>
              <w:t>积极改正，及时恢复有关文件资料的</w:t>
            </w:r>
          </w:p>
        </w:tc>
        <w:tc>
          <w:tcPr>
            <w:tcW w:w="1074" w:type="dxa"/>
            <w:vMerge w:val="restart"/>
            <w:tcBorders>
              <w:top w:val="nil"/>
              <w:left w:val="single" w:sz="4" w:space="0" w:color="auto"/>
              <w:bottom w:val="single" w:sz="4" w:space="0" w:color="000000"/>
              <w:right w:val="single" w:sz="4" w:space="0" w:color="auto"/>
            </w:tcBorders>
            <w:vAlign w:val="center"/>
          </w:tcPr>
          <w:p w:rsidR="00EA34CC" w:rsidRDefault="00EA34CC" w:rsidP="00A91F8E">
            <w:r>
              <w:t>裁量幅度</w:t>
            </w:r>
          </w:p>
        </w:tc>
        <w:tc>
          <w:tcPr>
            <w:tcW w:w="5820" w:type="dxa"/>
            <w:tcBorders>
              <w:top w:val="nil"/>
              <w:left w:val="nil"/>
              <w:bottom w:val="single" w:sz="4" w:space="0" w:color="auto"/>
              <w:right w:val="single" w:sz="8" w:space="0" w:color="auto"/>
            </w:tcBorders>
            <w:vAlign w:val="center"/>
          </w:tcPr>
          <w:p w:rsidR="00EA34CC" w:rsidRDefault="00EA34CC" w:rsidP="00A91F8E">
            <w:r>
              <w:rPr>
                <w:rFonts w:hint="eastAsia"/>
              </w:rPr>
              <w:t>处</w:t>
            </w:r>
            <w:r>
              <w:t>1</w:t>
            </w:r>
            <w:r>
              <w:t>万以上</w:t>
            </w:r>
            <w:r>
              <w:t>1.5</w:t>
            </w:r>
            <w:r>
              <w:t>万以下</w:t>
            </w:r>
            <w:r>
              <w:rPr>
                <w:rFonts w:hint="eastAsia"/>
              </w:rPr>
              <w:t>罚款</w:t>
            </w:r>
          </w:p>
        </w:tc>
      </w:tr>
      <w:tr w:rsidR="00EA34CC" w:rsidTr="00A91F8E">
        <w:trPr>
          <w:trHeight w:val="285"/>
        </w:trPr>
        <w:tc>
          <w:tcPr>
            <w:tcW w:w="1021" w:type="dxa"/>
            <w:vMerge/>
            <w:tcBorders>
              <w:top w:val="nil"/>
              <w:left w:val="single" w:sz="8" w:space="0" w:color="auto"/>
              <w:bottom w:val="single" w:sz="4" w:space="0" w:color="000000"/>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rPr>
                <w:rFonts w:hint="eastAsia"/>
              </w:rPr>
              <w:t>逾期不予改正的，没有伪造、隐匿或者销毁关键文件资料的</w:t>
            </w:r>
          </w:p>
        </w:tc>
        <w:tc>
          <w:tcPr>
            <w:tcW w:w="107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820" w:type="dxa"/>
            <w:tcBorders>
              <w:top w:val="nil"/>
              <w:left w:val="nil"/>
              <w:bottom w:val="single" w:sz="4" w:space="0" w:color="auto"/>
              <w:right w:val="single" w:sz="8" w:space="0" w:color="auto"/>
            </w:tcBorders>
            <w:vAlign w:val="center"/>
          </w:tcPr>
          <w:p w:rsidR="00EA34CC" w:rsidRDefault="00EA34CC" w:rsidP="00A91F8E">
            <w:r>
              <w:rPr>
                <w:rFonts w:hint="eastAsia"/>
              </w:rPr>
              <w:t>处</w:t>
            </w:r>
            <w:r>
              <w:t>1.5</w:t>
            </w:r>
            <w:r>
              <w:t>万以上</w:t>
            </w:r>
            <w:r>
              <w:t>2.5</w:t>
            </w:r>
            <w:r>
              <w:t>万以下</w:t>
            </w:r>
            <w:r>
              <w:rPr>
                <w:rFonts w:hint="eastAsia"/>
              </w:rPr>
              <w:t>罚款</w:t>
            </w:r>
          </w:p>
        </w:tc>
      </w:tr>
      <w:tr w:rsidR="00EA34CC" w:rsidTr="00A91F8E">
        <w:trPr>
          <w:trHeight w:val="285"/>
        </w:trPr>
        <w:tc>
          <w:tcPr>
            <w:tcW w:w="1021" w:type="dxa"/>
            <w:vMerge/>
            <w:tcBorders>
              <w:top w:val="nil"/>
              <w:left w:val="single" w:sz="8" w:space="0" w:color="auto"/>
              <w:bottom w:val="single" w:sz="4" w:space="0" w:color="000000"/>
              <w:right w:val="nil"/>
            </w:tcBorders>
            <w:vAlign w:val="center"/>
          </w:tcPr>
          <w:p w:rsidR="00EA34CC" w:rsidRDefault="00EA34CC" w:rsidP="00A91F8E"/>
        </w:tc>
        <w:tc>
          <w:tcPr>
            <w:tcW w:w="6140" w:type="dxa"/>
            <w:tcBorders>
              <w:top w:val="single" w:sz="4" w:space="0" w:color="auto"/>
              <w:left w:val="single" w:sz="4" w:space="0" w:color="auto"/>
              <w:bottom w:val="single" w:sz="4" w:space="0" w:color="auto"/>
              <w:right w:val="single" w:sz="4" w:space="0" w:color="000000"/>
            </w:tcBorders>
            <w:vAlign w:val="center"/>
          </w:tcPr>
          <w:p w:rsidR="00EA34CC" w:rsidRDefault="00EA34CC" w:rsidP="00A91F8E">
            <w:r>
              <w:rPr>
                <w:rFonts w:hint="eastAsia"/>
              </w:rPr>
              <w:t>逾期不予改正，且伪造、隐匿或者销毁关键文件资料的</w:t>
            </w:r>
          </w:p>
        </w:tc>
        <w:tc>
          <w:tcPr>
            <w:tcW w:w="107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820" w:type="dxa"/>
            <w:tcBorders>
              <w:top w:val="nil"/>
              <w:left w:val="nil"/>
              <w:bottom w:val="single" w:sz="4" w:space="0" w:color="auto"/>
              <w:right w:val="single" w:sz="8" w:space="0" w:color="auto"/>
            </w:tcBorders>
            <w:vAlign w:val="center"/>
          </w:tcPr>
          <w:p w:rsidR="00EA34CC" w:rsidRDefault="00EA34CC" w:rsidP="00A91F8E">
            <w:r>
              <w:rPr>
                <w:rFonts w:hint="eastAsia"/>
              </w:rPr>
              <w:t>处</w:t>
            </w:r>
            <w:r>
              <w:t>2.5</w:t>
            </w:r>
            <w:r>
              <w:t>万以上</w:t>
            </w:r>
            <w:r>
              <w:t>3</w:t>
            </w:r>
            <w:r>
              <w:t>万以下</w:t>
            </w:r>
            <w:r>
              <w:rPr>
                <w:rFonts w:hint="eastAsia"/>
              </w:rPr>
              <w:t>罚款</w:t>
            </w:r>
          </w:p>
        </w:tc>
      </w:tr>
    </w:tbl>
    <w:p w:rsidR="00EA34CC" w:rsidRDefault="00EA34CC" w:rsidP="00EA34CC"/>
    <w:p w:rsidR="00EA34CC" w:rsidRDefault="00EA34CC" w:rsidP="00EA34CC"/>
    <w:p w:rsidR="00EA34CC" w:rsidRDefault="00EA34CC" w:rsidP="00EA34CC"/>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tbl>
      <w:tblPr>
        <w:tblW w:w="14520" w:type="dxa"/>
        <w:tblInd w:w="88" w:type="dxa"/>
        <w:tblLayout w:type="fixed"/>
        <w:tblLook w:val="04A0" w:firstRow="1" w:lastRow="0" w:firstColumn="1" w:lastColumn="0" w:noHBand="0" w:noVBand="1"/>
      </w:tblPr>
      <w:tblGrid>
        <w:gridCol w:w="1056"/>
        <w:gridCol w:w="6140"/>
        <w:gridCol w:w="1044"/>
        <w:gridCol w:w="5820"/>
        <w:gridCol w:w="460"/>
      </w:tblGrid>
      <w:tr w:rsidR="00EA34CC" w:rsidTr="00A91F8E">
        <w:trPr>
          <w:gridAfter w:val="1"/>
          <w:wAfter w:w="460" w:type="dxa"/>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r>
              <w:rPr>
                <w:rFonts w:hint="eastAsia"/>
                <w:b/>
              </w:rPr>
              <w:t>0201921000</w:t>
            </w:r>
          </w:p>
        </w:tc>
      </w:tr>
      <w:tr w:rsidR="00EA34CC" w:rsidTr="00A91F8E">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对邀请招标不依法发出投标邀请书的处罚</w:t>
            </w:r>
          </w:p>
        </w:tc>
      </w:tr>
      <w:tr w:rsidR="00EA34CC" w:rsidTr="00A91F8E">
        <w:trPr>
          <w:trHeight w:val="13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3004"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规章】《工程建设项目施工招标投标办法》（中华人民共和国国家发展计划委员会、中华人民共和国建设部、中华人民共和国铁道部、中华人民共和国交通部、中华人民共和国信息产业部、中华人民共和国水利部、中国民用航空总局令第</w:t>
            </w:r>
            <w:r>
              <w:rPr>
                <w:rFonts w:hint="eastAsia"/>
              </w:rPr>
              <w:t>30</w:t>
            </w:r>
            <w:r>
              <w:rPr>
                <w:rFonts w:hint="eastAsia"/>
              </w:rPr>
              <w:t>号）</w:t>
            </w:r>
            <w:r>
              <w:rPr>
                <w:rFonts w:hint="eastAsia"/>
              </w:rPr>
              <w:br/>
            </w:r>
            <w:r>
              <w:rPr>
                <w:rFonts w:hint="eastAsia"/>
              </w:rPr>
              <w:t xml:space="preserve">　　第十三条　采用公开招标方式的，招标人应当发布招标公告，邀请不特定的法人或者其他组织投标。依法必须进行施工招标项目的招标公告，应当在国家指定的报刊和信息网络上发布。</w:t>
            </w:r>
            <w:r>
              <w:rPr>
                <w:rFonts w:hint="eastAsia"/>
              </w:rPr>
              <w:br/>
            </w:r>
            <w:r>
              <w:rPr>
                <w:rFonts w:hint="eastAsia"/>
              </w:rPr>
              <w:t xml:space="preserve">　　采用邀请招标方式的，招标人应当向三家以上具备承担施工招标项目的能力、资信良好的特定的法人或者其他组织发出投标邀请书。</w:t>
            </w:r>
            <w:r>
              <w:rPr>
                <w:rFonts w:hint="eastAsia"/>
              </w:rPr>
              <w:br/>
            </w:r>
            <w:r>
              <w:rPr>
                <w:rFonts w:hint="eastAsia"/>
              </w:rPr>
              <w:t xml:space="preserve">　　第十四条　招标公告或者投标邀请书应当至少载明下列内容：</w:t>
            </w:r>
            <w:r>
              <w:rPr>
                <w:rFonts w:hint="eastAsia"/>
              </w:rPr>
              <w:br/>
            </w:r>
            <w:r>
              <w:rPr>
                <w:rFonts w:hint="eastAsia"/>
              </w:rPr>
              <w:t xml:space="preserve">　　（一）招标人的名称和地址；</w:t>
            </w:r>
            <w:r>
              <w:rPr>
                <w:rFonts w:hint="eastAsia"/>
              </w:rPr>
              <w:br/>
            </w:r>
            <w:r>
              <w:rPr>
                <w:rFonts w:hint="eastAsia"/>
              </w:rPr>
              <w:t xml:space="preserve">　　（二）招标项目的内容、规模、资金来源；</w:t>
            </w:r>
            <w:r>
              <w:rPr>
                <w:rFonts w:hint="eastAsia"/>
              </w:rPr>
              <w:br/>
            </w:r>
            <w:r>
              <w:rPr>
                <w:rFonts w:hint="eastAsia"/>
              </w:rPr>
              <w:t xml:space="preserve">　　（三）招标项目的实施地点和工期；</w:t>
            </w:r>
            <w:r>
              <w:rPr>
                <w:rFonts w:hint="eastAsia"/>
              </w:rPr>
              <w:br/>
            </w:r>
            <w:r>
              <w:rPr>
                <w:rFonts w:hint="eastAsia"/>
              </w:rPr>
              <w:t xml:space="preserve">　　（四）获取招标文件或者资格预审文件的地点和时间；</w:t>
            </w:r>
            <w:r>
              <w:rPr>
                <w:rFonts w:hint="eastAsia"/>
              </w:rPr>
              <w:br/>
            </w:r>
            <w:r>
              <w:rPr>
                <w:rFonts w:hint="eastAsia"/>
              </w:rPr>
              <w:lastRenderedPageBreak/>
              <w:t xml:space="preserve">　　（五）对招标文件或者资格预审文件收取的费用；</w:t>
            </w:r>
            <w:r>
              <w:rPr>
                <w:rFonts w:hint="eastAsia"/>
              </w:rPr>
              <w:br/>
            </w:r>
            <w:r>
              <w:rPr>
                <w:rFonts w:hint="eastAsia"/>
              </w:rPr>
              <w:t xml:space="preserve">　　（六）对招标人的资质等级的要求。</w:t>
            </w:r>
            <w:r>
              <w:rPr>
                <w:rFonts w:hint="eastAsia"/>
              </w:rPr>
              <w:br/>
              <w:t xml:space="preserve">    </w:t>
            </w:r>
            <w:r>
              <w:rPr>
                <w:rFonts w:hint="eastAsia"/>
              </w:rPr>
              <w:t>第七十三条：招标人或者招标代理机构有下列情形之一的，有关行政监督部门责令其限期改正，根据情节可处三万元以下的罚款；情节严重的，招标无效：</w:t>
            </w:r>
            <w:r>
              <w:rPr>
                <w:rFonts w:hint="eastAsia"/>
              </w:rPr>
              <w:t xml:space="preserve">  </w:t>
            </w:r>
            <w:r>
              <w:rPr>
                <w:rFonts w:hint="eastAsia"/>
              </w:rPr>
              <w:t>……</w:t>
            </w:r>
            <w:r>
              <w:rPr>
                <w:rFonts w:hint="eastAsia"/>
              </w:rPr>
              <w:t xml:space="preserve">  </w:t>
            </w:r>
            <w:r>
              <w:rPr>
                <w:rFonts w:hint="eastAsia"/>
              </w:rPr>
              <w:t>（二）邀请招标不依法发出投标邀请书的；</w:t>
            </w:r>
            <w:r>
              <w:rPr>
                <w:rFonts w:hint="eastAsia"/>
              </w:rPr>
              <w:t xml:space="preserve">  </w:t>
            </w:r>
            <w:r>
              <w:rPr>
                <w:rFonts w:hint="eastAsia"/>
              </w:rPr>
              <w:t>……。</w:t>
            </w:r>
          </w:p>
        </w:tc>
        <w:tc>
          <w:tcPr>
            <w:tcW w:w="460" w:type="dxa"/>
          </w:tcPr>
          <w:p w:rsidR="00EA34CC" w:rsidRDefault="00EA34CC" w:rsidP="00A91F8E">
            <w:r>
              <w:rPr>
                <w:rFonts w:hint="eastAsia"/>
              </w:rPr>
              <w:lastRenderedPageBreak/>
              <w:t xml:space="preserve">　</w:t>
            </w:r>
          </w:p>
        </w:tc>
      </w:tr>
      <w:tr w:rsidR="00EA34CC" w:rsidTr="00A91F8E">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gridAfter w:val="1"/>
          <w:wAfter w:w="460" w:type="dxa"/>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EA34CC" w:rsidRDefault="00EA34CC" w:rsidP="00A91F8E">
            <w:r>
              <w:t>自由裁量基准</w:t>
            </w:r>
          </w:p>
        </w:tc>
      </w:tr>
      <w:tr w:rsidR="00EA34CC" w:rsidTr="00A91F8E">
        <w:trPr>
          <w:gridAfter w:val="1"/>
          <w:wAfter w:w="460" w:type="dxa"/>
          <w:trHeight w:val="285"/>
        </w:trPr>
        <w:tc>
          <w:tcPr>
            <w:tcW w:w="1056" w:type="dxa"/>
            <w:vMerge w:val="restart"/>
            <w:tcBorders>
              <w:top w:val="nil"/>
              <w:left w:val="single" w:sz="8" w:space="0" w:color="auto"/>
              <w:right w:val="single" w:sz="4" w:space="0" w:color="auto"/>
            </w:tcBorders>
            <w:vAlign w:val="center"/>
          </w:tcPr>
          <w:p w:rsidR="00EA34CC" w:rsidRDefault="00EA34CC" w:rsidP="00A91F8E">
            <w:r>
              <w:t>情形描述</w:t>
            </w:r>
          </w:p>
        </w:tc>
        <w:tc>
          <w:tcPr>
            <w:tcW w:w="6140" w:type="dxa"/>
            <w:tcBorders>
              <w:top w:val="nil"/>
              <w:left w:val="nil"/>
              <w:bottom w:val="single" w:sz="4" w:space="0" w:color="auto"/>
              <w:right w:val="single" w:sz="4" w:space="0" w:color="auto"/>
            </w:tcBorders>
            <w:vAlign w:val="center"/>
          </w:tcPr>
          <w:p w:rsidR="00EA34CC" w:rsidRDefault="00EA34CC" w:rsidP="00A91F8E">
            <w:r>
              <w:rPr>
                <w:rFonts w:hint="eastAsia"/>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处</w:t>
            </w:r>
            <w:r>
              <w:rPr>
                <w:rFonts w:hint="eastAsia"/>
              </w:rPr>
              <w:t>1.</w:t>
            </w:r>
            <w:r>
              <w:t>5</w:t>
            </w:r>
            <w:r>
              <w:rPr>
                <w:rFonts w:hint="eastAsia"/>
              </w:rPr>
              <w:t>万元以下罚款</w:t>
            </w:r>
          </w:p>
        </w:tc>
      </w:tr>
      <w:tr w:rsidR="00EA34CC" w:rsidTr="00A91F8E">
        <w:trPr>
          <w:gridAfter w:val="1"/>
          <w:wAfter w:w="460" w:type="dxa"/>
          <w:trHeight w:val="518"/>
        </w:trPr>
        <w:tc>
          <w:tcPr>
            <w:tcW w:w="1056" w:type="dxa"/>
            <w:vMerge/>
            <w:tcBorders>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拒不改正或者招标已经结束的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82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处</w:t>
            </w:r>
            <w:r>
              <w:rPr>
                <w:rFonts w:hint="eastAsia"/>
              </w:rPr>
              <w:t>1</w:t>
            </w:r>
            <w:r>
              <w:t>.5</w:t>
            </w:r>
            <w:r>
              <w:rPr>
                <w:rFonts w:hint="eastAsia"/>
              </w:rPr>
              <w:t>万以上</w:t>
            </w:r>
            <w:r>
              <w:rPr>
                <w:rFonts w:hint="eastAsia"/>
              </w:rPr>
              <w:t>3</w:t>
            </w:r>
            <w:r>
              <w:rPr>
                <w:rFonts w:hint="eastAsia"/>
              </w:rPr>
              <w:t>万元以下罚款</w:t>
            </w:r>
          </w:p>
        </w:tc>
      </w:tr>
    </w:tbl>
    <w:p w:rsidR="00EA34CC" w:rsidRDefault="00EA34CC" w:rsidP="00EA34CC"/>
    <w:p w:rsidR="00EA34CC" w:rsidRDefault="00EA34CC" w:rsidP="00EA34CC"/>
    <w:p w:rsidR="00EA34CC" w:rsidRDefault="00EA34CC" w:rsidP="00EA34CC"/>
    <w:p w:rsidR="00EA34CC" w:rsidRDefault="00EA34CC" w:rsidP="00EA34CC"/>
    <w:tbl>
      <w:tblPr>
        <w:tblW w:w="14520" w:type="dxa"/>
        <w:tblInd w:w="88" w:type="dxa"/>
        <w:tblLayout w:type="fixed"/>
        <w:tblLook w:val="04A0" w:firstRow="1" w:lastRow="0" w:firstColumn="1" w:lastColumn="0" w:noHBand="0" w:noVBand="1"/>
      </w:tblPr>
      <w:tblGrid>
        <w:gridCol w:w="1056"/>
        <w:gridCol w:w="6140"/>
        <w:gridCol w:w="1044"/>
        <w:gridCol w:w="5820"/>
        <w:gridCol w:w="460"/>
      </w:tblGrid>
      <w:tr w:rsidR="00EA34CC" w:rsidTr="00A91F8E">
        <w:trPr>
          <w:gridAfter w:val="1"/>
          <w:wAfter w:w="460" w:type="dxa"/>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r>
              <w:rPr>
                <w:rFonts w:hint="eastAsia"/>
                <w:b/>
              </w:rPr>
              <w:t>0201922000</w:t>
            </w:r>
          </w:p>
        </w:tc>
      </w:tr>
      <w:tr w:rsidR="00EA34CC" w:rsidTr="00A91F8E">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对政府投资项目的招标人或其委托的招标代理机构不从依法组建的评标专家库中抽取专家的处罚</w:t>
            </w:r>
          </w:p>
        </w:tc>
      </w:tr>
      <w:tr w:rsidR="00EA34CC" w:rsidTr="00A91F8E">
        <w:trPr>
          <w:trHeight w:val="13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3004"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【规章】《评标专家和评标专家库管理暂行办法》（国家国家发展计划委令第</w:t>
            </w:r>
            <w:r>
              <w:rPr>
                <w:rFonts w:hint="eastAsia"/>
              </w:rPr>
              <w:t>29</w:t>
            </w:r>
            <w:r>
              <w:rPr>
                <w:rFonts w:hint="eastAsia"/>
              </w:rPr>
              <w:t>号）</w:t>
            </w:r>
          </w:p>
          <w:p w:rsidR="00EA34CC" w:rsidRDefault="00EA34CC" w:rsidP="00A91F8E">
            <w:r>
              <w:rPr>
                <w:rFonts w:hint="eastAsia"/>
              </w:rPr>
              <w:t xml:space="preserve">    </w:t>
            </w:r>
            <w:r>
              <w:rPr>
                <w:rFonts w:hint="eastAsia"/>
              </w:rPr>
              <w:t>第五条　政府投资项目的评标专家，必须从政府或者政府有关部门组建的评标专家库中抽取。</w:t>
            </w:r>
          </w:p>
          <w:p w:rsidR="00EA34CC" w:rsidRDefault="00EA34CC" w:rsidP="00A91F8E">
            <w:r>
              <w:rPr>
                <w:rFonts w:hint="eastAsia"/>
              </w:rPr>
              <w:t xml:space="preserve">    </w:t>
            </w:r>
            <w:r>
              <w:rPr>
                <w:rFonts w:hint="eastAsia"/>
              </w:rPr>
              <w:t>第十七条第二款</w:t>
            </w:r>
            <w:r>
              <w:rPr>
                <w:rFonts w:hint="eastAsia"/>
              </w:rPr>
              <w:t xml:space="preserve"> </w:t>
            </w:r>
            <w:r>
              <w:rPr>
                <w:rFonts w:hint="eastAsia"/>
              </w:rPr>
              <w:t>政府投资项目的招标人或其委托的招标代理机构不遵守本办法第五条的规定，不从政府有关部门组建的评标专家库中抽取专家的，评标无效；情节严重的，由政府有关部门依法给予警告。</w:t>
            </w:r>
          </w:p>
        </w:tc>
        <w:tc>
          <w:tcPr>
            <w:tcW w:w="460" w:type="dxa"/>
          </w:tcPr>
          <w:p w:rsidR="00EA34CC" w:rsidRDefault="00EA34CC" w:rsidP="00A91F8E">
            <w:r>
              <w:rPr>
                <w:rFonts w:hint="eastAsia"/>
              </w:rPr>
              <w:t xml:space="preserve">　</w:t>
            </w:r>
          </w:p>
        </w:tc>
      </w:tr>
      <w:tr w:rsidR="00EA34CC" w:rsidTr="00A91F8E">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警告</w:t>
            </w:r>
          </w:p>
        </w:tc>
      </w:tr>
      <w:tr w:rsidR="00EA34CC" w:rsidTr="00A91F8E">
        <w:trPr>
          <w:gridAfter w:val="1"/>
          <w:wAfter w:w="460" w:type="dxa"/>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EA34CC" w:rsidRDefault="00EA34CC" w:rsidP="00A91F8E">
            <w:r>
              <w:t>自由裁量基准</w:t>
            </w:r>
          </w:p>
        </w:tc>
      </w:tr>
      <w:tr w:rsidR="00EA34CC" w:rsidTr="00A91F8E">
        <w:trPr>
          <w:gridAfter w:val="1"/>
          <w:wAfter w:w="460" w:type="dxa"/>
          <w:trHeight w:val="285"/>
        </w:trPr>
        <w:tc>
          <w:tcPr>
            <w:tcW w:w="1056" w:type="dxa"/>
            <w:vMerge w:val="restart"/>
            <w:tcBorders>
              <w:top w:val="nil"/>
              <w:left w:val="single" w:sz="8" w:space="0" w:color="auto"/>
              <w:right w:val="single" w:sz="4" w:space="0" w:color="auto"/>
            </w:tcBorders>
            <w:vAlign w:val="center"/>
          </w:tcPr>
          <w:p w:rsidR="00EA34CC" w:rsidRDefault="00EA34CC" w:rsidP="00A91F8E">
            <w:r>
              <w:t>情形描述</w:t>
            </w:r>
          </w:p>
        </w:tc>
        <w:tc>
          <w:tcPr>
            <w:tcW w:w="6140" w:type="dxa"/>
            <w:tcBorders>
              <w:top w:val="nil"/>
              <w:left w:val="nil"/>
              <w:bottom w:val="single" w:sz="4" w:space="0" w:color="auto"/>
              <w:right w:val="single" w:sz="4" w:space="0" w:color="auto"/>
            </w:tcBorders>
            <w:vAlign w:val="center"/>
          </w:tcPr>
          <w:p w:rsidR="00EA34CC" w:rsidRDefault="00EA34CC" w:rsidP="00A91F8E"/>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无裁量幅度</w:t>
            </w:r>
          </w:p>
        </w:tc>
      </w:tr>
      <w:tr w:rsidR="00EA34CC" w:rsidTr="00A91F8E">
        <w:trPr>
          <w:gridAfter w:val="1"/>
          <w:wAfter w:w="460" w:type="dxa"/>
          <w:trHeight w:val="518"/>
        </w:trPr>
        <w:tc>
          <w:tcPr>
            <w:tcW w:w="1056" w:type="dxa"/>
            <w:vMerge/>
            <w:tcBorders>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820" w:type="dxa"/>
            <w:tcBorders>
              <w:top w:val="single" w:sz="4" w:space="0" w:color="auto"/>
              <w:left w:val="nil"/>
              <w:bottom w:val="single" w:sz="4" w:space="0" w:color="auto"/>
              <w:right w:val="single" w:sz="4" w:space="0" w:color="auto"/>
            </w:tcBorders>
            <w:vAlign w:val="center"/>
          </w:tcPr>
          <w:p w:rsidR="00EA34CC" w:rsidRDefault="00EA34CC" w:rsidP="00A91F8E"/>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56"/>
        <w:gridCol w:w="6140"/>
        <w:gridCol w:w="1044"/>
        <w:gridCol w:w="5820"/>
        <w:gridCol w:w="460"/>
      </w:tblGrid>
      <w:tr w:rsidR="00EA34CC" w:rsidTr="00A91F8E">
        <w:trPr>
          <w:gridAfter w:val="1"/>
          <w:wAfter w:w="460" w:type="dxa"/>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r>
              <w:rPr>
                <w:rFonts w:hint="eastAsia"/>
              </w:rPr>
              <w:t>0201923000</w:t>
            </w:r>
          </w:p>
        </w:tc>
      </w:tr>
      <w:tr w:rsidR="00EA34CC" w:rsidTr="00A91F8E">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招标人超过本条例规定的比例收取投标保证金、履约保证金或者不按照规定退还投标保证金及银行同期存款利息的</w:t>
            </w:r>
          </w:p>
        </w:tc>
      </w:tr>
      <w:tr w:rsidR="00EA34CC" w:rsidTr="00A91F8E">
        <w:trPr>
          <w:trHeight w:val="136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3004"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【行政法规】《招投标法实施条例》（国务院令第</w:t>
            </w:r>
            <w:r>
              <w:rPr>
                <w:rFonts w:hint="eastAsia"/>
              </w:rPr>
              <w:t>613</w:t>
            </w:r>
            <w:r>
              <w:rPr>
                <w:rFonts w:hint="eastAsia"/>
              </w:rPr>
              <w:t>号）</w:t>
            </w:r>
            <w:r>
              <w:rPr>
                <w:rFonts w:hint="eastAsia"/>
              </w:rPr>
              <w:br/>
              <w:t xml:space="preserve">    </w:t>
            </w:r>
            <w:r>
              <w:rPr>
                <w:rFonts w:hint="eastAsia"/>
              </w:rPr>
              <w:t>第二十六条　招标人在招标文件中要求投标人提交投标保证金的，投标保证金不得超过招标项目估算价的</w:t>
            </w:r>
            <w:r>
              <w:rPr>
                <w:rFonts w:hint="eastAsia"/>
              </w:rPr>
              <w:t>2%</w:t>
            </w:r>
            <w:r>
              <w:rPr>
                <w:rFonts w:hint="eastAsia"/>
              </w:rPr>
              <w:t>。投标保证金有效期应当与投标有效期一致。</w:t>
            </w:r>
            <w:r>
              <w:rPr>
                <w:rFonts w:hint="eastAsia"/>
              </w:rPr>
              <w:br/>
              <w:t xml:space="preserve">    </w:t>
            </w:r>
            <w:r>
              <w:rPr>
                <w:rFonts w:hint="eastAsia"/>
              </w:rPr>
              <w:t>依法必须进行招标的项目的境内投标单位，以现金或者支票形式提交的投标保证金应当从其基本账户转出。</w:t>
            </w:r>
            <w:r>
              <w:rPr>
                <w:rFonts w:hint="eastAsia"/>
              </w:rPr>
              <w:br/>
              <w:t xml:space="preserve">    </w:t>
            </w:r>
            <w:r>
              <w:rPr>
                <w:rFonts w:hint="eastAsia"/>
              </w:rPr>
              <w:t>招标人不得挪用投标保证金。</w:t>
            </w:r>
            <w:r>
              <w:rPr>
                <w:rFonts w:hint="eastAsia"/>
              </w:rPr>
              <w:br/>
              <w:t xml:space="preserve">    </w:t>
            </w:r>
            <w:r>
              <w:rPr>
                <w:rFonts w:hint="eastAsia"/>
              </w:rPr>
              <w:t>第六十六条：招标人超过本条例规定的比例收取投标保证金、履约保证金或者不按照规定退还投标保证金及银行同期存款利息的，由有关行政监督部门责令改正，可以处</w:t>
            </w:r>
            <w:r>
              <w:rPr>
                <w:rFonts w:hint="eastAsia"/>
              </w:rPr>
              <w:t>5</w:t>
            </w:r>
            <w:r>
              <w:rPr>
                <w:rFonts w:hint="eastAsia"/>
              </w:rPr>
              <w:t>万元以下的罚款；给他人造成损失的，依法承担赔偿责任。</w:t>
            </w:r>
          </w:p>
        </w:tc>
        <w:tc>
          <w:tcPr>
            <w:tcW w:w="460" w:type="dxa"/>
          </w:tcPr>
          <w:p w:rsidR="00EA34CC" w:rsidRDefault="00EA34CC" w:rsidP="00A91F8E">
            <w:pPr>
              <w:rPr>
                <w:b/>
              </w:rPr>
            </w:pPr>
            <w:r>
              <w:rPr>
                <w:rFonts w:hint="eastAsia"/>
                <w:b/>
              </w:rPr>
              <w:t xml:space="preserve">　</w:t>
            </w:r>
          </w:p>
        </w:tc>
      </w:tr>
      <w:tr w:rsidR="00EA34CC" w:rsidTr="00A91F8E">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gridAfter w:val="1"/>
          <w:wAfter w:w="460" w:type="dxa"/>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gridAfter w:val="1"/>
          <w:wAfter w:w="460" w:type="dxa"/>
          <w:trHeight w:val="363"/>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裁量幅度</w:t>
            </w:r>
          </w:p>
        </w:tc>
        <w:tc>
          <w:tcPr>
            <w:tcW w:w="582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处</w:t>
            </w:r>
            <w:r>
              <w:rPr>
                <w:rFonts w:hint="eastAsia"/>
              </w:rPr>
              <w:t>2</w:t>
            </w:r>
            <w:r>
              <w:t>.5</w:t>
            </w:r>
            <w:r>
              <w:rPr>
                <w:rFonts w:hint="eastAsia"/>
              </w:rPr>
              <w:t>万元以下罚款</w:t>
            </w:r>
          </w:p>
        </w:tc>
      </w:tr>
      <w:tr w:rsidR="00EA34CC" w:rsidTr="00A91F8E">
        <w:trPr>
          <w:gridAfter w:val="1"/>
          <w:wAfter w:w="460" w:type="dxa"/>
          <w:trHeight w:val="430"/>
        </w:trPr>
        <w:tc>
          <w:tcPr>
            <w:tcW w:w="105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未按要求改正的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82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处</w:t>
            </w:r>
            <w:r>
              <w:rPr>
                <w:rFonts w:hint="eastAsia"/>
              </w:rPr>
              <w:t>2</w:t>
            </w:r>
            <w:r>
              <w:t>.5</w:t>
            </w:r>
            <w:r>
              <w:rPr>
                <w:rFonts w:hint="eastAsia"/>
              </w:rPr>
              <w:t>万以上</w:t>
            </w:r>
            <w:r>
              <w:rPr>
                <w:rFonts w:hint="eastAsia"/>
              </w:rPr>
              <w:t>5</w:t>
            </w:r>
            <w:r>
              <w:rPr>
                <w:rFonts w:hint="eastAsia"/>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rPr>
          <w:color w:val="FF0000"/>
        </w:rPr>
      </w:pPr>
    </w:p>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EA34CC"/>
    <w:tbl>
      <w:tblPr>
        <w:tblW w:w="14520" w:type="dxa"/>
        <w:tblInd w:w="88" w:type="dxa"/>
        <w:tblLayout w:type="fixed"/>
        <w:tblLook w:val="0000" w:firstRow="0" w:lastRow="0" w:firstColumn="0" w:lastColumn="0" w:noHBand="0" w:noVBand="0"/>
      </w:tblPr>
      <w:tblGrid>
        <w:gridCol w:w="1296"/>
        <w:gridCol w:w="5900"/>
        <w:gridCol w:w="1188"/>
        <w:gridCol w:w="5676"/>
        <w:gridCol w:w="460"/>
      </w:tblGrid>
      <w:tr w:rsidR="00EA34CC" w:rsidTr="00A91F8E">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64" w:type="dxa"/>
            <w:gridSpan w:val="3"/>
            <w:tcBorders>
              <w:top w:val="single" w:sz="8" w:space="0" w:color="auto"/>
              <w:left w:val="nil"/>
              <w:bottom w:val="single" w:sz="4" w:space="0" w:color="auto"/>
              <w:right w:val="single" w:sz="8" w:space="0" w:color="000000"/>
            </w:tcBorders>
            <w:vAlign w:val="center"/>
          </w:tcPr>
          <w:p w:rsidR="00EA34CC" w:rsidRDefault="00EA34CC" w:rsidP="00A91F8E">
            <w:r>
              <w:rPr>
                <w:rFonts w:hint="eastAsia"/>
                <w:b/>
              </w:rPr>
              <w:t>0201925000</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64" w:type="dxa"/>
            <w:gridSpan w:val="3"/>
            <w:tcBorders>
              <w:top w:val="single" w:sz="4" w:space="0" w:color="auto"/>
              <w:left w:val="nil"/>
              <w:bottom w:val="single" w:sz="4" w:space="0" w:color="auto"/>
              <w:right w:val="single" w:sz="8" w:space="0" w:color="000000"/>
            </w:tcBorders>
          </w:tcPr>
          <w:p w:rsidR="00EA34CC" w:rsidRPr="006D5C61" w:rsidRDefault="00EA34CC" w:rsidP="00A91F8E">
            <w:pPr>
              <w:rPr>
                <w:rFonts w:ascii="仿宋_GB2312" w:eastAsia="仿宋_GB2312" w:hAnsi="宋体" w:cs="宋体"/>
                <w:color w:val="FF0000"/>
                <w:sz w:val="20"/>
                <w:szCs w:val="20"/>
              </w:rPr>
            </w:pPr>
            <w:r w:rsidRPr="006D5C61">
              <w:rPr>
                <w:rFonts w:ascii="仿宋_GB2312" w:eastAsia="仿宋_GB2312" w:hint="eastAsia"/>
                <w:color w:val="FF0000"/>
                <w:sz w:val="20"/>
                <w:szCs w:val="20"/>
              </w:rPr>
              <w:t>对依法必须进行招标的项目招标人自招标文件或者资格预审文件出售之日起至停止出售之日止，时间少于五个工作日的处罚</w:t>
            </w:r>
          </w:p>
        </w:tc>
      </w:tr>
      <w:tr w:rsidR="00EA34CC" w:rsidTr="00A91F8E">
        <w:trPr>
          <w:trHeight w:val="136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64" w:type="dxa"/>
            <w:gridSpan w:val="3"/>
            <w:tcBorders>
              <w:top w:val="single" w:sz="4" w:space="0" w:color="auto"/>
              <w:left w:val="nil"/>
              <w:bottom w:val="single" w:sz="4" w:space="0" w:color="auto"/>
              <w:right w:val="single" w:sz="8" w:space="0" w:color="000000"/>
            </w:tcBorders>
          </w:tcPr>
          <w:p w:rsidR="00EA34CC" w:rsidRPr="006D5C61" w:rsidRDefault="00EA34CC" w:rsidP="00A91F8E">
            <w:pPr>
              <w:rPr>
                <w:b/>
                <w:color w:val="FF0000"/>
              </w:rPr>
            </w:pPr>
            <w:r w:rsidRPr="006D5C61">
              <w:rPr>
                <w:rFonts w:ascii="仿宋_GB2312" w:eastAsia="仿宋_GB2312" w:hint="eastAsia"/>
                <w:color w:val="FF0000"/>
                <w:sz w:val="20"/>
                <w:szCs w:val="20"/>
              </w:rPr>
              <w:t>【地方性法规】《江苏省招标投标条例》</w:t>
            </w:r>
            <w:r w:rsidRPr="006D5C61">
              <w:rPr>
                <w:rFonts w:ascii="仿宋_GB2312" w:eastAsia="仿宋_GB2312" w:hint="eastAsia"/>
                <w:color w:val="FF0000"/>
                <w:sz w:val="20"/>
                <w:szCs w:val="20"/>
              </w:rPr>
              <w:br/>
              <w:t xml:space="preserve">    第五十条第一款:依法必须进行招标的项目，招标人有下列行为之一的，责令限期改正，可以处以五千元以上三万元以下的罚款；招标已经结束的，招标无效，应当依法重新招标：</w:t>
            </w:r>
            <w:r w:rsidRPr="006D5C61">
              <w:rPr>
                <w:rFonts w:ascii="仿宋_GB2312" w:eastAsia="仿宋_GB2312" w:hint="eastAsia"/>
                <w:color w:val="FF0000"/>
                <w:sz w:val="20"/>
                <w:szCs w:val="20"/>
              </w:rPr>
              <w:br/>
              <w:t xml:space="preserve">   （五）自招标文件或者资格预审文件出售之日起至停止出售之日止，时间少于五个工作日的；    </w:t>
            </w:r>
          </w:p>
        </w:tc>
        <w:tc>
          <w:tcPr>
            <w:tcW w:w="460" w:type="dxa"/>
          </w:tcPr>
          <w:p w:rsidR="00EA34CC" w:rsidRDefault="00EA34CC" w:rsidP="00A91F8E">
            <w:pPr>
              <w:rPr>
                <w:b/>
              </w:rPr>
            </w:pPr>
            <w:r>
              <w:rPr>
                <w:rFonts w:hint="eastAsia"/>
                <w:b/>
              </w:rPr>
              <w:t xml:space="preserve">　</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6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gridAfter w:val="1"/>
          <w:wAfter w:w="460" w:type="dxa"/>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gridAfter w:val="1"/>
          <w:wAfter w:w="460" w:type="dxa"/>
          <w:trHeight w:val="285"/>
        </w:trPr>
        <w:tc>
          <w:tcPr>
            <w:tcW w:w="1296" w:type="dxa"/>
            <w:vMerge w:val="restart"/>
            <w:tcBorders>
              <w:top w:val="single" w:sz="4" w:space="0" w:color="auto"/>
              <w:left w:val="single" w:sz="8" w:space="0" w:color="auto"/>
              <w:right w:val="single" w:sz="4" w:space="0" w:color="auto"/>
            </w:tcBorders>
            <w:vAlign w:val="center"/>
          </w:tcPr>
          <w:p w:rsidR="00EA34CC" w:rsidRPr="006D5C61" w:rsidRDefault="00EA34CC" w:rsidP="00A91F8E">
            <w:r>
              <w:t>情形描述</w:t>
            </w:r>
          </w:p>
        </w:tc>
        <w:tc>
          <w:tcPr>
            <w:tcW w:w="59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按要求改正的</w:t>
            </w:r>
          </w:p>
        </w:tc>
        <w:tc>
          <w:tcPr>
            <w:tcW w:w="1188" w:type="dxa"/>
            <w:vMerge w:val="restart"/>
            <w:tcBorders>
              <w:top w:val="single" w:sz="4" w:space="0" w:color="auto"/>
              <w:left w:val="single" w:sz="4" w:space="0" w:color="auto"/>
              <w:right w:val="single" w:sz="4" w:space="0" w:color="auto"/>
            </w:tcBorders>
            <w:vAlign w:val="center"/>
          </w:tcPr>
          <w:p w:rsidR="00EA34CC" w:rsidRPr="006D5C61" w:rsidRDefault="00EA34CC" w:rsidP="00A91F8E">
            <w:r>
              <w:t>裁量幅度</w:t>
            </w:r>
          </w:p>
        </w:tc>
        <w:tc>
          <w:tcPr>
            <w:tcW w:w="5676" w:type="dxa"/>
            <w:tcBorders>
              <w:top w:val="single" w:sz="4" w:space="0" w:color="auto"/>
              <w:left w:val="single" w:sz="4" w:space="0" w:color="auto"/>
              <w:bottom w:val="single" w:sz="4" w:space="0" w:color="auto"/>
              <w:right w:val="single" w:sz="8" w:space="0" w:color="000000"/>
            </w:tcBorders>
            <w:vAlign w:val="center"/>
          </w:tcPr>
          <w:p w:rsidR="00EA34CC" w:rsidRPr="006D5C61" w:rsidRDefault="00EA34CC" w:rsidP="00A91F8E">
            <w:r w:rsidRPr="00580564">
              <w:rPr>
                <w:rFonts w:hint="eastAsia"/>
              </w:rPr>
              <w:t>处以五千元以上</w:t>
            </w:r>
            <w:r w:rsidRPr="00580564">
              <w:rPr>
                <w:rFonts w:hint="eastAsia"/>
              </w:rPr>
              <w:t>1</w:t>
            </w:r>
            <w:r w:rsidRPr="00580564">
              <w:rPr>
                <w:rFonts w:hint="eastAsia"/>
              </w:rPr>
              <w:t>万元以下罚款</w:t>
            </w:r>
          </w:p>
        </w:tc>
      </w:tr>
      <w:tr w:rsidR="00EA34CC" w:rsidTr="00A91F8E">
        <w:trPr>
          <w:gridAfter w:val="1"/>
          <w:wAfter w:w="460" w:type="dxa"/>
          <w:trHeight w:val="285"/>
        </w:trPr>
        <w:tc>
          <w:tcPr>
            <w:tcW w:w="1296" w:type="dxa"/>
            <w:vMerge/>
            <w:tcBorders>
              <w:left w:val="single" w:sz="8" w:space="0" w:color="auto"/>
              <w:bottom w:val="single" w:sz="4" w:space="0" w:color="auto"/>
              <w:right w:val="single" w:sz="4" w:space="0" w:color="auto"/>
            </w:tcBorders>
            <w:vAlign w:val="center"/>
          </w:tcPr>
          <w:p w:rsidR="00EA34CC" w:rsidRPr="006D5C61" w:rsidRDefault="00EA34CC" w:rsidP="00A91F8E"/>
        </w:tc>
        <w:tc>
          <w:tcPr>
            <w:tcW w:w="59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未按要求改正的</w:t>
            </w:r>
          </w:p>
        </w:tc>
        <w:tc>
          <w:tcPr>
            <w:tcW w:w="1188" w:type="dxa"/>
            <w:vMerge/>
            <w:tcBorders>
              <w:left w:val="single" w:sz="4" w:space="0" w:color="auto"/>
              <w:bottom w:val="single" w:sz="4" w:space="0" w:color="auto"/>
              <w:right w:val="single" w:sz="4" w:space="0" w:color="auto"/>
            </w:tcBorders>
            <w:vAlign w:val="center"/>
          </w:tcPr>
          <w:p w:rsidR="00EA34CC" w:rsidRPr="006D5C61" w:rsidRDefault="00EA34CC" w:rsidP="00A91F8E"/>
        </w:tc>
        <w:tc>
          <w:tcPr>
            <w:tcW w:w="5676" w:type="dxa"/>
            <w:tcBorders>
              <w:top w:val="single" w:sz="4" w:space="0" w:color="auto"/>
              <w:left w:val="single" w:sz="4" w:space="0" w:color="auto"/>
              <w:bottom w:val="single" w:sz="4" w:space="0" w:color="auto"/>
              <w:right w:val="single" w:sz="8" w:space="0" w:color="000000"/>
            </w:tcBorders>
            <w:vAlign w:val="center"/>
          </w:tcPr>
          <w:p w:rsidR="00EA34CC" w:rsidRPr="006D5C61" w:rsidRDefault="00EA34CC" w:rsidP="00A91F8E">
            <w:r w:rsidRPr="00580564">
              <w:rPr>
                <w:rFonts w:hint="eastAsia"/>
              </w:rPr>
              <w:t>处以</w:t>
            </w:r>
            <w:r w:rsidRPr="00580564">
              <w:rPr>
                <w:rFonts w:hint="eastAsia"/>
              </w:rPr>
              <w:t>1</w:t>
            </w:r>
            <w:r w:rsidRPr="00580564">
              <w:rPr>
                <w:rFonts w:hint="eastAsia"/>
              </w:rPr>
              <w:t>万元以上</w:t>
            </w:r>
            <w:r w:rsidRPr="00580564">
              <w:rPr>
                <w:rFonts w:hint="eastAsia"/>
              </w:rPr>
              <w:t>3</w:t>
            </w:r>
            <w:r w:rsidRPr="00580564">
              <w:rPr>
                <w:rFonts w:hint="eastAsia"/>
              </w:rPr>
              <w:t>万元以下罚款</w:t>
            </w:r>
          </w:p>
        </w:tc>
      </w:tr>
    </w:tbl>
    <w:p w:rsidR="00EA34CC" w:rsidRPr="00D44B44" w:rsidRDefault="00EA34CC" w:rsidP="00EA34CC"/>
    <w:p w:rsidR="00EA34CC" w:rsidRPr="006D5C61" w:rsidRDefault="00EA34CC" w:rsidP="00EA34CC"/>
    <w:p w:rsidR="00EA34CC" w:rsidRDefault="00EA34CC" w:rsidP="00EA34CC"/>
    <w:p w:rsidR="00EA34CC" w:rsidRDefault="00EA34CC" w:rsidP="00EA34CC">
      <w:r>
        <w:rPr>
          <w:rFonts w:hint="eastAsia"/>
        </w:rPr>
        <w:t xml:space="preserve"> </w:t>
      </w:r>
    </w:p>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rPr>
              <w:t>0201926000</w:t>
            </w:r>
            <w:r>
              <w:rPr>
                <w:rFonts w:hint="eastAsia"/>
                <w:b/>
              </w:rPr>
              <w:t>（不常用）</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对《安全生产许可证条例》施行前已经进行生产的企业在规定的期限内未取得安全生产许可证继续进行生产的处罚</w:t>
            </w:r>
          </w:p>
        </w:tc>
      </w:tr>
      <w:tr w:rsidR="00EA34CC" w:rsidTr="00A91F8E">
        <w:trPr>
          <w:trHeight w:val="162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sidRPr="00580564">
              <w:rPr>
                <w:rFonts w:hint="eastAsia"/>
              </w:rPr>
              <w:t>【</w:t>
            </w:r>
            <w:r>
              <w:rPr>
                <w:rFonts w:hint="eastAsia"/>
              </w:rPr>
              <w:t>行政</w:t>
            </w:r>
            <w:r w:rsidRPr="00580564">
              <w:rPr>
                <w:rFonts w:hint="eastAsia"/>
              </w:rPr>
              <w:t>法规】</w:t>
            </w:r>
            <w:r>
              <w:t>《安全生产许可证条例》</w:t>
            </w:r>
            <w:r>
              <w:t>(</w:t>
            </w:r>
            <w:r>
              <w:t>国务院令第</w:t>
            </w:r>
            <w:r>
              <w:t>397</w:t>
            </w:r>
            <w:r>
              <w:t>号</w:t>
            </w:r>
            <w:r>
              <w:t>)</w:t>
            </w:r>
          </w:p>
          <w:p w:rsidR="00EA34CC" w:rsidRDefault="00EA34CC" w:rsidP="00A91F8E">
            <w:r>
              <w:t xml:space="preserve">    </w:t>
            </w:r>
            <w:r>
              <w:t>第十九条　违反本条例规定，未取得安全生产许可证擅自进行生产的，责令停止生产，没收违法所得，并处</w:t>
            </w:r>
            <w:r>
              <w:t>10</w:t>
            </w:r>
            <w:r>
              <w:t>万元以上</w:t>
            </w:r>
            <w:r>
              <w:t>50</w:t>
            </w:r>
            <w:r>
              <w:t>万元以下的罚款；造成重大事故或者其他严重后果，构成犯罪的，依法追究刑事责任。</w:t>
            </w:r>
          </w:p>
          <w:p w:rsidR="00EA34CC" w:rsidRDefault="00EA34CC" w:rsidP="00A91F8E">
            <w:pPr>
              <w:ind w:firstLine="420"/>
            </w:pPr>
            <w:r>
              <w:t>第二十二条　本条例施行前已经进行生产的企业，应当自本条例施行之日起</w:t>
            </w:r>
            <w:r>
              <w:t>1</w:t>
            </w:r>
            <w:r>
              <w:t>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Pr="00726B01" w:rsidRDefault="00EA34CC" w:rsidP="00A91F8E">
            <w:r w:rsidRPr="00726B01">
              <w:t>没收违法所得，罚款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000000"/>
            </w:tcBorders>
            <w:vAlign w:val="center"/>
          </w:tcPr>
          <w:p w:rsidR="00EA34CC" w:rsidRDefault="00EA34CC" w:rsidP="00A91F8E">
            <w:r>
              <w:t>安全许可证正在办理</w:t>
            </w:r>
            <w:r>
              <w:rPr>
                <w:rFonts w:hint="eastAsia"/>
              </w:rPr>
              <w:t>中的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10</w:t>
            </w:r>
            <w:r>
              <w:t>万元以上</w:t>
            </w:r>
            <w:r>
              <w:t>20</w:t>
            </w:r>
            <w:r>
              <w:t>万元以下罚款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000000"/>
            </w:tcBorders>
            <w:vAlign w:val="center"/>
          </w:tcPr>
          <w:p w:rsidR="00EA34CC" w:rsidRDefault="00EA34CC" w:rsidP="00A91F8E">
            <w:r>
              <w:t>拒不办理安全生产许可证，继续施工的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20</w:t>
            </w:r>
            <w:r>
              <w:t>万元以上</w:t>
            </w:r>
            <w:r>
              <w:t>50</w:t>
            </w:r>
            <w: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14476" w:type="dxa"/>
        <w:tblInd w:w="88" w:type="dxa"/>
        <w:tblLayout w:type="fixed"/>
        <w:tblLook w:val="0000" w:firstRow="0" w:lastRow="0" w:firstColumn="0" w:lastColumn="0" w:noHBand="0" w:noVBand="0"/>
      </w:tblPr>
      <w:tblGrid>
        <w:gridCol w:w="1154"/>
        <w:gridCol w:w="6026"/>
        <w:gridCol w:w="1076"/>
        <w:gridCol w:w="5760"/>
        <w:gridCol w:w="460"/>
      </w:tblGrid>
      <w:tr w:rsidR="00EA34CC" w:rsidTr="00A91F8E">
        <w:trPr>
          <w:gridAfter w:val="1"/>
          <w:wAfter w:w="460" w:type="dxa"/>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62" w:type="dxa"/>
            <w:gridSpan w:val="3"/>
            <w:tcBorders>
              <w:top w:val="single" w:sz="8" w:space="0" w:color="auto"/>
              <w:left w:val="nil"/>
              <w:bottom w:val="single" w:sz="4" w:space="0" w:color="auto"/>
              <w:right w:val="single" w:sz="8" w:space="0" w:color="auto"/>
            </w:tcBorders>
            <w:vAlign w:val="center"/>
          </w:tcPr>
          <w:p w:rsidR="00EA34CC" w:rsidRDefault="00EA34CC" w:rsidP="00A91F8E">
            <w:pPr>
              <w:rPr>
                <w:b/>
                <w:bCs/>
              </w:rPr>
            </w:pPr>
            <w:r>
              <w:rPr>
                <w:rFonts w:hint="eastAsia"/>
                <w:b/>
              </w:rPr>
              <w:t>0201927000</w:t>
            </w:r>
          </w:p>
        </w:tc>
      </w:tr>
      <w:tr w:rsidR="00EA34CC" w:rsidTr="00A91F8E">
        <w:trPr>
          <w:gridAfter w:val="1"/>
          <w:wAfter w:w="460" w:type="dxa"/>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62" w:type="dxa"/>
            <w:gridSpan w:val="3"/>
            <w:tcBorders>
              <w:top w:val="single" w:sz="4" w:space="0" w:color="auto"/>
              <w:left w:val="nil"/>
              <w:bottom w:val="single" w:sz="4" w:space="0" w:color="auto"/>
              <w:right w:val="single" w:sz="8" w:space="0" w:color="auto"/>
            </w:tcBorders>
            <w:vAlign w:val="center"/>
          </w:tcPr>
          <w:p w:rsidR="00EA34CC" w:rsidRDefault="00EA34CC" w:rsidP="00A91F8E">
            <w:r>
              <w:rPr>
                <w:rFonts w:hint="eastAsia"/>
              </w:rPr>
              <w:t>对</w:t>
            </w:r>
            <w:r>
              <w:t>建筑施工企业未取得安全生产许可证擅自</w:t>
            </w:r>
            <w:r>
              <w:rPr>
                <w:rFonts w:hint="eastAsia"/>
              </w:rPr>
              <w:t>从事建筑施工活动的处罚</w:t>
            </w:r>
          </w:p>
        </w:tc>
      </w:tr>
      <w:tr w:rsidR="00EA34CC" w:rsidTr="00A91F8E">
        <w:trPr>
          <w:trHeight w:val="419"/>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62" w:type="dxa"/>
            <w:gridSpan w:val="3"/>
            <w:tcBorders>
              <w:top w:val="single" w:sz="4" w:space="0" w:color="auto"/>
              <w:left w:val="nil"/>
              <w:bottom w:val="single" w:sz="4" w:space="0" w:color="auto"/>
              <w:right w:val="single" w:sz="8" w:space="0" w:color="auto"/>
            </w:tcBorders>
          </w:tcPr>
          <w:p w:rsidR="00EA34CC" w:rsidRPr="002B316F" w:rsidRDefault="00EA34CC" w:rsidP="00A91F8E">
            <w:r>
              <w:rPr>
                <w:rFonts w:ascii="仿宋_GB2312" w:eastAsia="仿宋_GB2312" w:hint="eastAsia"/>
                <w:color w:val="000000"/>
                <w:sz w:val="20"/>
                <w:szCs w:val="20"/>
              </w:rPr>
              <w:t>【</w:t>
            </w:r>
            <w:r w:rsidRPr="002B316F">
              <w:rPr>
                <w:rFonts w:hint="eastAsia"/>
              </w:rPr>
              <w:t>行政法规】《安全生产许可证条例》</w:t>
            </w:r>
            <w:r w:rsidRPr="002B316F">
              <w:rPr>
                <w:rFonts w:hint="eastAsia"/>
              </w:rPr>
              <w:t>(</w:t>
            </w:r>
            <w:r w:rsidRPr="002B316F">
              <w:rPr>
                <w:rFonts w:hint="eastAsia"/>
              </w:rPr>
              <w:t>国务院令第</w:t>
            </w:r>
            <w:r w:rsidRPr="002B316F">
              <w:rPr>
                <w:rFonts w:hint="eastAsia"/>
              </w:rPr>
              <w:t>397</w:t>
            </w:r>
            <w:r w:rsidRPr="002B316F">
              <w:rPr>
                <w:rFonts w:hint="eastAsia"/>
              </w:rPr>
              <w:t>号</w:t>
            </w:r>
            <w:r w:rsidRPr="002B316F">
              <w:rPr>
                <w:rFonts w:hint="eastAsia"/>
              </w:rPr>
              <w:t>)</w:t>
            </w:r>
            <w:r w:rsidRPr="002B316F">
              <w:rPr>
                <w:rFonts w:hint="eastAsia"/>
              </w:rPr>
              <w:br/>
              <w:t xml:space="preserve">    </w:t>
            </w:r>
            <w:r w:rsidRPr="002B316F">
              <w:rPr>
                <w:rFonts w:hint="eastAsia"/>
              </w:rPr>
              <w:t>第七条　企业进行生产前，应当依照本条例的规定向安全生产许可证颁发管理机关申请领取安全生产许可证，并提供本条例第六条规定的相关文件、资料。安全生产许可证颁发管理机关应当自收到申请之日起</w:t>
            </w:r>
            <w:r w:rsidRPr="002B316F">
              <w:rPr>
                <w:rFonts w:hint="eastAsia"/>
              </w:rPr>
              <w:t>45</w:t>
            </w:r>
            <w:r w:rsidRPr="002B316F">
              <w:rPr>
                <w:rFonts w:hint="eastAsia"/>
              </w:rPr>
              <w:t>日内审查完毕，经审查符合本条例规定的安全生产条件的，颁发安全生产许可证；不符合本条例规定的安全生产条件的，不予颁发安全生产许可证，书面通知企业并说明理由。</w:t>
            </w:r>
            <w:r w:rsidRPr="002B316F">
              <w:rPr>
                <w:rFonts w:hint="eastAsia"/>
              </w:rPr>
              <w:br/>
              <w:t xml:space="preserve">    </w:t>
            </w:r>
            <w:r w:rsidRPr="002B316F">
              <w:rPr>
                <w:rFonts w:hint="eastAsia"/>
              </w:rPr>
              <w:t>第十九条　违反本条例规定，未取得安全生产许可证擅自进行生产的，责令停止生产，没收违法所得，并处</w:t>
            </w:r>
            <w:r w:rsidRPr="002B316F">
              <w:rPr>
                <w:rFonts w:hint="eastAsia"/>
              </w:rPr>
              <w:t>10</w:t>
            </w:r>
            <w:r w:rsidRPr="002B316F">
              <w:rPr>
                <w:rFonts w:hint="eastAsia"/>
              </w:rPr>
              <w:t>万元以上</w:t>
            </w:r>
            <w:r w:rsidRPr="002B316F">
              <w:rPr>
                <w:rFonts w:hint="eastAsia"/>
              </w:rPr>
              <w:t>50</w:t>
            </w:r>
            <w:r w:rsidRPr="002B316F">
              <w:rPr>
                <w:rFonts w:hint="eastAsia"/>
              </w:rPr>
              <w:t>万元以下的罚款；造成重大事故或者其他严重后果，构成犯罪的，依法追究刑事责任。</w:t>
            </w:r>
            <w:r w:rsidRPr="002B316F">
              <w:rPr>
                <w:rFonts w:hint="eastAsia"/>
              </w:rPr>
              <w:br/>
            </w:r>
            <w:r w:rsidRPr="002B316F">
              <w:rPr>
                <w:rFonts w:hint="eastAsia"/>
              </w:rPr>
              <w:t>【规章】《建筑施工企业安全生产许可证管理规定》（建设部令第</w:t>
            </w:r>
            <w:r w:rsidRPr="002B316F">
              <w:rPr>
                <w:rFonts w:hint="eastAsia"/>
              </w:rPr>
              <w:t>128</w:t>
            </w:r>
            <w:r w:rsidRPr="002B316F">
              <w:rPr>
                <w:rFonts w:hint="eastAsia"/>
              </w:rPr>
              <w:t>号）</w:t>
            </w:r>
            <w:r w:rsidRPr="002B316F">
              <w:rPr>
                <w:rFonts w:hint="eastAsia"/>
              </w:rPr>
              <w:br/>
              <w:t xml:space="preserve">    </w:t>
            </w:r>
            <w:r w:rsidRPr="002B316F">
              <w:rPr>
                <w:rFonts w:hint="eastAsia"/>
              </w:rPr>
              <w:t>第二十四条　违反本规定，建筑施工企业未取得安全生产许可证擅自从事建筑施工活动的，责令其在建项目停止施工，没收违法所得，并处</w:t>
            </w:r>
            <w:r w:rsidRPr="002B316F">
              <w:rPr>
                <w:rFonts w:hint="eastAsia"/>
              </w:rPr>
              <w:t>10</w:t>
            </w:r>
            <w:r w:rsidRPr="002B316F">
              <w:rPr>
                <w:rFonts w:hint="eastAsia"/>
              </w:rPr>
              <w:t>万元以上</w:t>
            </w:r>
            <w:r w:rsidRPr="002B316F">
              <w:rPr>
                <w:rFonts w:hint="eastAsia"/>
              </w:rPr>
              <w:t>50</w:t>
            </w:r>
            <w:r w:rsidRPr="002B316F">
              <w:rPr>
                <w:rFonts w:hint="eastAsia"/>
              </w:rPr>
              <w:t>万元以下的罚款；造成重大安全事故或者其他严重后果，构成犯罪的，依法追究刑事责任。</w:t>
            </w:r>
            <w:r w:rsidRPr="002B316F">
              <w:rPr>
                <w:rFonts w:hint="eastAsia"/>
              </w:rPr>
              <w:br/>
              <w:t xml:space="preserve">    </w:t>
            </w:r>
            <w:r w:rsidRPr="002B316F">
              <w:rPr>
                <w:rFonts w:hint="eastAsia"/>
              </w:rPr>
              <w:t>第二十八条　本规定的暂扣、吊销安全生产许可证的行政处罚，由安全生产许可证的颁发管理机关决定；其他行政处罚，由县级以上</w:t>
            </w:r>
            <w:r w:rsidRPr="002B316F">
              <w:rPr>
                <w:rFonts w:hint="eastAsia"/>
              </w:rPr>
              <w:lastRenderedPageBreak/>
              <w:t>地方人民政府建设主管部门决定。</w:t>
            </w:r>
          </w:p>
        </w:tc>
        <w:tc>
          <w:tcPr>
            <w:tcW w:w="460" w:type="dxa"/>
          </w:tcPr>
          <w:p w:rsidR="00EA34CC" w:rsidRDefault="00EA34CC" w:rsidP="00A91F8E">
            <w:r>
              <w:rPr>
                <w:rFonts w:hint="eastAsia"/>
              </w:rPr>
              <w:lastRenderedPageBreak/>
              <w:t xml:space="preserve">　</w:t>
            </w:r>
          </w:p>
        </w:tc>
      </w:tr>
      <w:tr w:rsidR="00EA34CC" w:rsidTr="00A91F8E">
        <w:trPr>
          <w:gridAfter w:val="1"/>
          <w:wAfter w:w="460" w:type="dxa"/>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862" w:type="dxa"/>
            <w:gridSpan w:val="3"/>
            <w:tcBorders>
              <w:top w:val="single" w:sz="4" w:space="0" w:color="auto"/>
              <w:left w:val="nil"/>
              <w:bottom w:val="single" w:sz="4" w:space="0" w:color="auto"/>
              <w:right w:val="single" w:sz="8" w:space="0" w:color="auto"/>
            </w:tcBorders>
            <w:vAlign w:val="center"/>
          </w:tcPr>
          <w:p w:rsidR="00EA34CC" w:rsidRDefault="00EA34CC" w:rsidP="00A91F8E">
            <w:r>
              <w:t>没收违法所得，罚款</w:t>
            </w:r>
          </w:p>
        </w:tc>
      </w:tr>
      <w:tr w:rsidR="00EA34CC" w:rsidTr="00A91F8E">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jc w:val="center"/>
            </w:pPr>
            <w:r>
              <w:t>自由裁量基准</w:t>
            </w:r>
          </w:p>
        </w:tc>
      </w:tr>
      <w:tr w:rsidR="00EA34CC" w:rsidTr="00A91F8E">
        <w:trPr>
          <w:gridAfter w:val="1"/>
          <w:wAfter w:w="460" w:type="dxa"/>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02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未造成安全生产事故的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10</w:t>
            </w:r>
            <w:r>
              <w:t>万元以上</w:t>
            </w:r>
            <w:r>
              <w:t>20</w:t>
            </w:r>
            <w:r>
              <w:t>万元以下罚款</w:t>
            </w:r>
          </w:p>
        </w:tc>
      </w:tr>
      <w:tr w:rsidR="00EA34CC" w:rsidTr="00A91F8E">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02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一般安全生产事故的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20</w:t>
            </w:r>
            <w:r>
              <w:t>万元以上</w:t>
            </w:r>
            <w:r>
              <w:t>30</w:t>
            </w:r>
            <w:r>
              <w:t>万元以下罚款</w:t>
            </w:r>
          </w:p>
        </w:tc>
      </w:tr>
      <w:tr w:rsidR="00EA34CC" w:rsidTr="00A91F8E">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02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较大安全生产事故的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30</w:t>
            </w:r>
            <w:r>
              <w:t>万元以上</w:t>
            </w:r>
            <w:r>
              <w:t>40</w:t>
            </w:r>
            <w:r>
              <w:t>万元以下罚款</w:t>
            </w:r>
          </w:p>
        </w:tc>
      </w:tr>
      <w:tr w:rsidR="00EA34CC" w:rsidTr="00A91F8E">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02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重大</w:t>
            </w:r>
            <w:r>
              <w:rPr>
                <w:rFonts w:hint="eastAsia"/>
              </w:rPr>
              <w:t>及以上安全</w:t>
            </w:r>
            <w:r>
              <w:t>生产事故的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40</w:t>
            </w:r>
            <w:r>
              <w:t>万元以上</w:t>
            </w:r>
            <w:r>
              <w:t>50</w:t>
            </w:r>
            <w: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6026"/>
        <w:gridCol w:w="1076"/>
        <w:gridCol w:w="5760"/>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62"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rPr>
              <w:t>0201928000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62" w:type="dxa"/>
            <w:gridSpan w:val="3"/>
            <w:tcBorders>
              <w:top w:val="single" w:sz="4" w:space="0" w:color="auto"/>
              <w:left w:val="nil"/>
              <w:bottom w:val="single" w:sz="4" w:space="0" w:color="auto"/>
              <w:right w:val="single" w:sz="8" w:space="0" w:color="000000"/>
            </w:tcBorders>
            <w:vAlign w:val="center"/>
          </w:tcPr>
          <w:p w:rsidR="00EA34CC" w:rsidRPr="002B316F" w:rsidRDefault="00EA34CC" w:rsidP="00A91F8E">
            <w:pPr>
              <w:rPr>
                <w:rFonts w:ascii="仿宋_GB2312" w:eastAsia="仿宋_GB2312" w:hAnsi="宋体" w:cs="宋体"/>
                <w:color w:val="000000"/>
                <w:sz w:val="20"/>
                <w:szCs w:val="20"/>
              </w:rPr>
            </w:pPr>
            <w:r w:rsidRPr="002B316F">
              <w:rPr>
                <w:rFonts w:hint="eastAsia"/>
              </w:rPr>
              <w:t>对建筑施工企业在安全生产许可证有效期满未办理延期手续，继续从事建筑施工活动的处罚</w:t>
            </w:r>
          </w:p>
        </w:tc>
      </w:tr>
      <w:tr w:rsidR="00EA34CC" w:rsidTr="00A91F8E">
        <w:trPr>
          <w:trHeight w:val="355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62" w:type="dxa"/>
            <w:gridSpan w:val="3"/>
            <w:tcBorders>
              <w:top w:val="single" w:sz="4" w:space="0" w:color="auto"/>
              <w:left w:val="nil"/>
              <w:bottom w:val="single" w:sz="4" w:space="0" w:color="auto"/>
              <w:right w:val="single" w:sz="8" w:space="0" w:color="000000"/>
            </w:tcBorders>
            <w:vAlign w:val="center"/>
          </w:tcPr>
          <w:p w:rsidR="00EA34CC" w:rsidRPr="002B316F" w:rsidRDefault="00EA34CC" w:rsidP="00A91F8E">
            <w:r>
              <w:t xml:space="preserve"> </w:t>
            </w:r>
            <w:r w:rsidRPr="002B316F">
              <w:rPr>
                <w:rFonts w:hint="eastAsia"/>
              </w:rPr>
              <w:t>【法律】《安全生产法》</w:t>
            </w:r>
            <w:r w:rsidRPr="002B316F">
              <w:rPr>
                <w:rFonts w:hint="eastAsia"/>
              </w:rPr>
              <w:br/>
              <w:t xml:space="preserve">    </w:t>
            </w:r>
            <w:r w:rsidRPr="002B316F">
              <w:rPr>
                <w:rFonts w:hint="eastAsia"/>
              </w:rPr>
              <w:t>第一百零八条</w:t>
            </w:r>
            <w:r w:rsidRPr="002B316F">
              <w:rPr>
                <w:rFonts w:hint="eastAsia"/>
              </w:rPr>
              <w:t xml:space="preserve"> </w:t>
            </w:r>
            <w:r w:rsidRPr="002B316F">
              <w:rPr>
                <w:rFonts w:hint="eastAsia"/>
              </w:rPr>
              <w:t>生产经营单位不具备本法和其他有关法律、行政法规和国家标准或者行业标准规定的安全生产条件，经停产停业整顿仍不具备安全生产条件的，予以关闭</w:t>
            </w:r>
            <w:r w:rsidRPr="002B316F">
              <w:rPr>
                <w:rFonts w:hint="eastAsia"/>
              </w:rPr>
              <w:t>;</w:t>
            </w:r>
            <w:r w:rsidRPr="002B316F">
              <w:rPr>
                <w:rFonts w:hint="eastAsia"/>
              </w:rPr>
              <w:t>有关部门应当依法吊销其有关证照。</w:t>
            </w:r>
            <w:r w:rsidRPr="002B316F">
              <w:rPr>
                <w:rFonts w:hint="eastAsia"/>
              </w:rPr>
              <w:br/>
            </w:r>
            <w:r w:rsidRPr="002B316F">
              <w:rPr>
                <w:rFonts w:hint="eastAsia"/>
              </w:rPr>
              <w:t>【行政法规】《安全生产许可证条例》</w:t>
            </w:r>
            <w:r w:rsidRPr="002B316F">
              <w:rPr>
                <w:rFonts w:hint="eastAsia"/>
              </w:rPr>
              <w:t>(</w:t>
            </w:r>
            <w:r w:rsidRPr="002B316F">
              <w:rPr>
                <w:rFonts w:hint="eastAsia"/>
              </w:rPr>
              <w:t>国务院令第</w:t>
            </w:r>
            <w:r w:rsidRPr="002B316F">
              <w:rPr>
                <w:rFonts w:hint="eastAsia"/>
              </w:rPr>
              <w:t>397</w:t>
            </w:r>
            <w:r w:rsidRPr="002B316F">
              <w:rPr>
                <w:rFonts w:hint="eastAsia"/>
              </w:rPr>
              <w:t>号</w:t>
            </w:r>
            <w:r w:rsidRPr="002B316F">
              <w:rPr>
                <w:rFonts w:hint="eastAsia"/>
              </w:rPr>
              <w:t>)</w:t>
            </w:r>
            <w:r w:rsidRPr="002B316F">
              <w:rPr>
                <w:rFonts w:hint="eastAsia"/>
              </w:rPr>
              <w:br/>
              <w:t xml:space="preserve">    </w:t>
            </w:r>
            <w:r w:rsidRPr="002B316F">
              <w:rPr>
                <w:rFonts w:hint="eastAsia"/>
              </w:rPr>
              <w:t>第九条第一款　安全生产许可证的有效期为</w:t>
            </w:r>
            <w:r w:rsidRPr="002B316F">
              <w:rPr>
                <w:rFonts w:hint="eastAsia"/>
              </w:rPr>
              <w:t>3</w:t>
            </w:r>
            <w:r w:rsidRPr="002B316F">
              <w:rPr>
                <w:rFonts w:hint="eastAsia"/>
              </w:rPr>
              <w:t>年。安全生产许可证有效期满需要延期的，企业应当于期满前</w:t>
            </w:r>
            <w:r w:rsidRPr="002B316F">
              <w:rPr>
                <w:rFonts w:hint="eastAsia"/>
              </w:rPr>
              <w:t>3</w:t>
            </w:r>
            <w:r w:rsidRPr="002B316F">
              <w:rPr>
                <w:rFonts w:hint="eastAsia"/>
              </w:rPr>
              <w:t>个月向原安全生产许可证颁发管理机关办理延期手续。</w:t>
            </w:r>
            <w:r w:rsidRPr="002B316F">
              <w:rPr>
                <w:rFonts w:hint="eastAsia"/>
              </w:rPr>
              <w:br/>
              <w:t xml:space="preserve">    </w:t>
            </w:r>
            <w:r w:rsidRPr="002B316F">
              <w:rPr>
                <w:rFonts w:hint="eastAsia"/>
              </w:rPr>
              <w:t>第十九条　违反本条例规定，未取得安全生产许可证擅自进行生产的，责令停止生产，没收违法所得，并处</w:t>
            </w:r>
            <w:r w:rsidRPr="002B316F">
              <w:rPr>
                <w:rFonts w:hint="eastAsia"/>
              </w:rPr>
              <w:t>10</w:t>
            </w:r>
            <w:r w:rsidRPr="002B316F">
              <w:rPr>
                <w:rFonts w:hint="eastAsia"/>
              </w:rPr>
              <w:t>万元以上</w:t>
            </w:r>
            <w:r w:rsidRPr="002B316F">
              <w:rPr>
                <w:rFonts w:hint="eastAsia"/>
              </w:rPr>
              <w:t>50</w:t>
            </w:r>
            <w:r w:rsidRPr="002B316F">
              <w:rPr>
                <w:rFonts w:hint="eastAsia"/>
              </w:rPr>
              <w:t>万元以下的罚款；造成重大事故或者其他严重后果，构成犯罪的，依法追究刑事责任。</w:t>
            </w:r>
            <w:r w:rsidRPr="002B316F">
              <w:rPr>
                <w:rFonts w:hint="eastAsia"/>
              </w:rPr>
              <w:br/>
              <w:t xml:space="preserve">    </w:t>
            </w:r>
            <w:r w:rsidRPr="002B316F">
              <w:rPr>
                <w:rFonts w:hint="eastAsia"/>
              </w:rPr>
              <w:t>第二十条　违反本条例规定，安全生产许可证有效期满未办理延期手续，继续进行生产的，责令停止生产，限期补办延期手续，没收违法所得，并处</w:t>
            </w:r>
            <w:r w:rsidRPr="002B316F">
              <w:rPr>
                <w:rFonts w:hint="eastAsia"/>
              </w:rPr>
              <w:t>5</w:t>
            </w:r>
            <w:r w:rsidRPr="002B316F">
              <w:rPr>
                <w:rFonts w:hint="eastAsia"/>
              </w:rPr>
              <w:t>万元以上</w:t>
            </w:r>
            <w:r w:rsidRPr="002B316F">
              <w:rPr>
                <w:rFonts w:hint="eastAsia"/>
              </w:rPr>
              <w:t>10</w:t>
            </w:r>
            <w:r w:rsidRPr="002B316F">
              <w:rPr>
                <w:rFonts w:hint="eastAsia"/>
              </w:rPr>
              <w:t>万元以下的罚款；逾期仍不办理延期手续，继续进行生产的，依照本条例第十九条的规定处罚。</w:t>
            </w:r>
            <w:r w:rsidRPr="002B316F">
              <w:rPr>
                <w:rFonts w:hint="eastAsia"/>
              </w:rPr>
              <w:br/>
            </w:r>
            <w:r w:rsidRPr="002B316F">
              <w:rPr>
                <w:rFonts w:hint="eastAsia"/>
              </w:rPr>
              <w:t>【规章】《建筑施工企业安全生产许可证管理规定》（建设部令第</w:t>
            </w:r>
            <w:r w:rsidRPr="002B316F">
              <w:rPr>
                <w:rFonts w:hint="eastAsia"/>
              </w:rPr>
              <w:t>128</w:t>
            </w:r>
            <w:r w:rsidRPr="002B316F">
              <w:rPr>
                <w:rFonts w:hint="eastAsia"/>
              </w:rPr>
              <w:t>号）</w:t>
            </w:r>
            <w:r w:rsidRPr="002B316F">
              <w:rPr>
                <w:rFonts w:hint="eastAsia"/>
              </w:rPr>
              <w:br/>
              <w:t xml:space="preserve">    </w:t>
            </w:r>
            <w:r w:rsidRPr="002B316F">
              <w:rPr>
                <w:rFonts w:hint="eastAsia"/>
              </w:rPr>
              <w:t>第二十四条　违反本规定，建筑施工企业未取得安全生产许可证擅自从事建筑施工活动的，责令其在建项目停止施工，没收违法所得，并处</w:t>
            </w:r>
            <w:r w:rsidRPr="002B316F">
              <w:rPr>
                <w:rFonts w:hint="eastAsia"/>
              </w:rPr>
              <w:t>10</w:t>
            </w:r>
            <w:r w:rsidRPr="002B316F">
              <w:rPr>
                <w:rFonts w:hint="eastAsia"/>
              </w:rPr>
              <w:t>万元以上</w:t>
            </w:r>
            <w:r w:rsidRPr="002B316F">
              <w:rPr>
                <w:rFonts w:hint="eastAsia"/>
              </w:rPr>
              <w:t>50</w:t>
            </w:r>
            <w:r w:rsidRPr="002B316F">
              <w:rPr>
                <w:rFonts w:hint="eastAsia"/>
              </w:rPr>
              <w:t>万元以下的罚款；造成重大安全事故或者其他严重后果，构成犯罪的，依法追究刑事责任。</w:t>
            </w:r>
            <w:r w:rsidRPr="002B316F">
              <w:rPr>
                <w:rFonts w:hint="eastAsia"/>
              </w:rPr>
              <w:br/>
              <w:t xml:space="preserve">    </w:t>
            </w:r>
            <w:r w:rsidRPr="002B316F">
              <w:rPr>
                <w:rFonts w:hint="eastAsia"/>
              </w:rPr>
              <w:t>第二十五条　违反本规定，安全生产许可证有效期满未办理延期手续，继续从事建筑施工活动的，责令其在建项目停止施工，限期补办延期手续，没收违法所得，并处</w:t>
            </w:r>
            <w:r w:rsidRPr="002B316F">
              <w:rPr>
                <w:rFonts w:hint="eastAsia"/>
              </w:rPr>
              <w:t>5</w:t>
            </w:r>
            <w:r w:rsidRPr="002B316F">
              <w:rPr>
                <w:rFonts w:hint="eastAsia"/>
              </w:rPr>
              <w:t>万元以上</w:t>
            </w:r>
            <w:r w:rsidRPr="002B316F">
              <w:rPr>
                <w:rFonts w:hint="eastAsia"/>
              </w:rPr>
              <w:t>10</w:t>
            </w:r>
            <w:r w:rsidRPr="002B316F">
              <w:rPr>
                <w:rFonts w:hint="eastAsia"/>
              </w:rPr>
              <w:t>万元以下的罚款；逾期仍不办理延期手续，继续从事建筑施工活动的，依照本规定第二十四条的规定处罚。</w:t>
            </w:r>
            <w:r w:rsidRPr="002B316F">
              <w:rPr>
                <w:rFonts w:hint="eastAsia"/>
              </w:rPr>
              <w:br/>
              <w:t xml:space="preserve">    </w:t>
            </w:r>
            <w:r w:rsidRPr="002B316F">
              <w:rPr>
                <w:rFonts w:hint="eastAsia"/>
              </w:rPr>
              <w:t>第二十八条　本规定的暂扣、吊销安全生产许可证的行政处罚，由安全生产许可证的颁发管理机关决定；其他行政处罚，由县级以上地方人民政府建设主管部门决定。</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t>没收违法所得，罚款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lastRenderedPageBreak/>
              <w:t>自由裁量基准</w:t>
            </w:r>
          </w:p>
        </w:tc>
      </w:tr>
      <w:tr w:rsidR="00EA34CC" w:rsidTr="00A91F8E">
        <w:trPr>
          <w:trHeight w:val="285"/>
        </w:trPr>
        <w:tc>
          <w:tcPr>
            <w:tcW w:w="1154" w:type="dxa"/>
            <w:vMerge w:val="restart"/>
            <w:tcBorders>
              <w:top w:val="nil"/>
              <w:left w:val="single" w:sz="8" w:space="0" w:color="auto"/>
              <w:bottom w:val="single" w:sz="4" w:space="0" w:color="000000"/>
              <w:right w:val="single" w:sz="4" w:space="0" w:color="auto"/>
            </w:tcBorders>
            <w:vAlign w:val="center"/>
          </w:tcPr>
          <w:p w:rsidR="00EA34CC" w:rsidRDefault="00EA34CC" w:rsidP="00A91F8E">
            <w:r>
              <w:t>情形描述</w:t>
            </w:r>
          </w:p>
        </w:tc>
        <w:tc>
          <w:tcPr>
            <w:tcW w:w="6026" w:type="dxa"/>
            <w:tcBorders>
              <w:top w:val="single" w:sz="4" w:space="0" w:color="auto"/>
              <w:left w:val="nil"/>
              <w:bottom w:val="nil"/>
              <w:right w:val="single" w:sz="4" w:space="0" w:color="000000"/>
            </w:tcBorders>
            <w:vAlign w:val="center"/>
          </w:tcPr>
          <w:p w:rsidR="00EA34CC" w:rsidRDefault="00EA34CC" w:rsidP="00A91F8E">
            <w:r>
              <w:t>未办理延期手续进行生产的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w:t>
            </w:r>
            <w:r>
              <w:t>万元以上</w:t>
            </w:r>
            <w:r>
              <w:t>10</w:t>
            </w:r>
            <w:r>
              <w:t>万元以上罚款</w:t>
            </w:r>
          </w:p>
        </w:tc>
      </w:tr>
      <w:tr w:rsidR="00EA34CC" w:rsidTr="00A91F8E">
        <w:trPr>
          <w:trHeight w:val="285"/>
        </w:trPr>
        <w:tc>
          <w:tcPr>
            <w:tcW w:w="1154"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6026" w:type="dxa"/>
            <w:tcBorders>
              <w:top w:val="single" w:sz="4" w:space="0" w:color="auto"/>
              <w:left w:val="nil"/>
              <w:bottom w:val="nil"/>
              <w:right w:val="single" w:sz="4" w:space="0" w:color="000000"/>
            </w:tcBorders>
            <w:vAlign w:val="center"/>
          </w:tcPr>
          <w:p w:rsidR="00EA34CC" w:rsidRDefault="00EA34CC" w:rsidP="00A91F8E">
            <w:r>
              <w:t>逾期未补办延期手续继续进行生产</w:t>
            </w:r>
            <w:r>
              <w:rPr>
                <w:rFonts w:hint="eastAsia"/>
              </w:rPr>
              <w:t>，期间未造成安全生产事故的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10</w:t>
            </w:r>
            <w:r>
              <w:t>万元以上</w:t>
            </w:r>
            <w:r>
              <w:t>20</w:t>
            </w:r>
            <w:r>
              <w:t>万元以上罚款</w:t>
            </w:r>
          </w:p>
        </w:tc>
      </w:tr>
      <w:tr w:rsidR="00EA34CC" w:rsidTr="00A91F8E">
        <w:trPr>
          <w:trHeight w:val="285"/>
        </w:trPr>
        <w:tc>
          <w:tcPr>
            <w:tcW w:w="1154"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6026" w:type="dxa"/>
            <w:tcBorders>
              <w:top w:val="single" w:sz="4" w:space="0" w:color="auto"/>
              <w:left w:val="nil"/>
              <w:bottom w:val="nil"/>
              <w:right w:val="single" w:sz="4" w:space="0" w:color="000000"/>
            </w:tcBorders>
            <w:vAlign w:val="center"/>
          </w:tcPr>
          <w:p w:rsidR="00EA34CC" w:rsidRDefault="00EA34CC" w:rsidP="00A91F8E">
            <w:r>
              <w:t>逾期未补办延期手续继续进行生产，期间</w:t>
            </w:r>
            <w:r>
              <w:rPr>
                <w:rFonts w:hint="eastAsia"/>
              </w:rPr>
              <w:t>造成</w:t>
            </w:r>
            <w:r>
              <w:t>一般安全生产事故的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20</w:t>
            </w:r>
            <w:r>
              <w:t>万元以上</w:t>
            </w:r>
            <w:r>
              <w:t>30</w:t>
            </w:r>
            <w:r>
              <w:t>万元以上罚款</w:t>
            </w:r>
          </w:p>
        </w:tc>
      </w:tr>
      <w:tr w:rsidR="00EA34CC" w:rsidTr="00A91F8E">
        <w:trPr>
          <w:trHeight w:val="285"/>
        </w:trPr>
        <w:tc>
          <w:tcPr>
            <w:tcW w:w="1154"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6026" w:type="dxa"/>
            <w:tcBorders>
              <w:top w:val="single" w:sz="4" w:space="0" w:color="auto"/>
              <w:left w:val="nil"/>
              <w:bottom w:val="nil"/>
              <w:right w:val="single" w:sz="4" w:space="0" w:color="000000"/>
            </w:tcBorders>
            <w:vAlign w:val="center"/>
          </w:tcPr>
          <w:p w:rsidR="00EA34CC" w:rsidRDefault="00EA34CC" w:rsidP="00A91F8E">
            <w:r>
              <w:t>逾期未补办延期手续继续进行生产，期间</w:t>
            </w:r>
            <w:r>
              <w:rPr>
                <w:rFonts w:hint="eastAsia"/>
              </w:rPr>
              <w:t>造成</w:t>
            </w:r>
            <w:r>
              <w:t>较大安全生产事故的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30</w:t>
            </w:r>
            <w:r>
              <w:t>万元以上</w:t>
            </w:r>
            <w:r>
              <w:t>40</w:t>
            </w:r>
            <w:r>
              <w:t>万元以上罚款</w:t>
            </w:r>
          </w:p>
        </w:tc>
      </w:tr>
      <w:tr w:rsidR="00EA34CC" w:rsidTr="00A91F8E">
        <w:trPr>
          <w:trHeight w:val="285"/>
        </w:trPr>
        <w:tc>
          <w:tcPr>
            <w:tcW w:w="1154"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6026" w:type="dxa"/>
            <w:tcBorders>
              <w:top w:val="single" w:sz="4" w:space="0" w:color="auto"/>
              <w:left w:val="nil"/>
              <w:bottom w:val="single" w:sz="4" w:space="0" w:color="auto"/>
              <w:right w:val="single" w:sz="4" w:space="0" w:color="000000"/>
            </w:tcBorders>
            <w:vAlign w:val="center"/>
          </w:tcPr>
          <w:p w:rsidR="00EA34CC" w:rsidRDefault="00EA34CC" w:rsidP="00A91F8E">
            <w:r>
              <w:t>逾期未补办延期手续继续进行生产，期间</w:t>
            </w:r>
            <w:r>
              <w:rPr>
                <w:rFonts w:hint="eastAsia"/>
              </w:rPr>
              <w:t>造成</w:t>
            </w:r>
            <w:r>
              <w:t>重大</w:t>
            </w:r>
            <w:r>
              <w:rPr>
                <w:rFonts w:hint="eastAsia"/>
              </w:rPr>
              <w:t>或特大</w:t>
            </w:r>
            <w:r>
              <w:t>安全生产事故的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40</w:t>
            </w:r>
            <w:r>
              <w:t>万元以上</w:t>
            </w:r>
            <w:r>
              <w:t>50</w:t>
            </w:r>
            <w:r>
              <w:t>万元以上罚款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Pr="00580564" w:rsidRDefault="00EA34CC" w:rsidP="00EA34CC"/>
    <w:p w:rsidR="00EA34CC" w:rsidRDefault="00EA34CC" w:rsidP="00EA34CC"/>
    <w:p w:rsidR="00EA34CC" w:rsidRDefault="00EA34CC" w:rsidP="00EA34CC"/>
    <w:p w:rsidR="00EA34CC" w:rsidRPr="00580564"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Pr="00580564"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6026"/>
        <w:gridCol w:w="1076"/>
        <w:gridCol w:w="5760"/>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62"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0201929000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对建筑施工企业转让或接受转让安全生产许可证的处罚</w:t>
            </w:r>
          </w:p>
        </w:tc>
      </w:tr>
      <w:tr w:rsidR="00EA34CC" w:rsidTr="00A91F8E">
        <w:trPr>
          <w:trHeight w:val="3450"/>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rsidRPr="002B316F">
              <w:rPr>
                <w:rFonts w:hint="eastAsia"/>
              </w:rPr>
              <w:t>【行政法规】《安全生产许可证条例》</w:t>
            </w:r>
            <w:r w:rsidRPr="002B316F">
              <w:rPr>
                <w:rFonts w:hint="eastAsia"/>
              </w:rPr>
              <w:t>(</w:t>
            </w:r>
            <w:r w:rsidRPr="002B316F">
              <w:rPr>
                <w:rFonts w:hint="eastAsia"/>
              </w:rPr>
              <w:t>国务院令第</w:t>
            </w:r>
            <w:r w:rsidRPr="002B316F">
              <w:rPr>
                <w:rFonts w:hint="eastAsia"/>
              </w:rPr>
              <w:t>397</w:t>
            </w:r>
            <w:r w:rsidRPr="002B316F">
              <w:rPr>
                <w:rFonts w:hint="eastAsia"/>
              </w:rPr>
              <w:t>号</w:t>
            </w:r>
            <w:r w:rsidRPr="002B316F">
              <w:rPr>
                <w:rFonts w:hint="eastAsia"/>
              </w:rPr>
              <w:t>)</w:t>
            </w:r>
            <w:r w:rsidRPr="002B316F">
              <w:rPr>
                <w:rFonts w:hint="eastAsia"/>
              </w:rPr>
              <w:br/>
              <w:t xml:space="preserve">    </w:t>
            </w:r>
            <w:r w:rsidRPr="002B316F">
              <w:rPr>
                <w:rFonts w:hint="eastAsia"/>
              </w:rPr>
              <w:t>第十三条　企业不得转让、冒用安全生产许可证或者使用伪造的安全生产许可证。</w:t>
            </w:r>
            <w:r w:rsidRPr="002B316F">
              <w:rPr>
                <w:rFonts w:hint="eastAsia"/>
              </w:rPr>
              <w:br/>
              <w:t xml:space="preserve">    </w:t>
            </w:r>
            <w:r w:rsidRPr="002B316F">
              <w:rPr>
                <w:rFonts w:hint="eastAsia"/>
              </w:rPr>
              <w:t>第二十一条　违反本条例规定，转让安全生产许可证的，没收违法所得，处</w:t>
            </w:r>
            <w:r w:rsidRPr="002B316F">
              <w:rPr>
                <w:rFonts w:hint="eastAsia"/>
              </w:rPr>
              <w:t>10</w:t>
            </w:r>
            <w:r w:rsidRPr="002B316F">
              <w:rPr>
                <w:rFonts w:hint="eastAsia"/>
              </w:rPr>
              <w:t>万元以上</w:t>
            </w:r>
            <w:r w:rsidRPr="002B316F">
              <w:rPr>
                <w:rFonts w:hint="eastAsia"/>
              </w:rPr>
              <w:t>50</w:t>
            </w:r>
            <w:r w:rsidRPr="002B316F">
              <w:rPr>
                <w:rFonts w:hint="eastAsia"/>
              </w:rPr>
              <w:t>万元以下的罚款，并吊销其安全生产许可证；构成犯罪的，依法追究刑事责任；接受转让的，依照本条例第十九条的规定处罚。</w:t>
            </w:r>
            <w:r w:rsidRPr="002B316F">
              <w:rPr>
                <w:rFonts w:hint="eastAsia"/>
              </w:rPr>
              <w:br/>
            </w:r>
            <w:r w:rsidRPr="002B316F">
              <w:rPr>
                <w:rFonts w:hint="eastAsia"/>
              </w:rPr>
              <w:t>【行政法规】《建筑施工企业安全生产许可证管理规定》（建设部令第</w:t>
            </w:r>
            <w:r w:rsidRPr="002B316F">
              <w:rPr>
                <w:rFonts w:hint="eastAsia"/>
              </w:rPr>
              <w:t>128</w:t>
            </w:r>
            <w:r w:rsidRPr="002B316F">
              <w:rPr>
                <w:rFonts w:hint="eastAsia"/>
              </w:rPr>
              <w:t>号）</w:t>
            </w:r>
          </w:p>
          <w:p w:rsidR="00EA34CC" w:rsidRDefault="00EA34CC" w:rsidP="00A91F8E">
            <w:pPr>
              <w:ind w:firstLineChars="200" w:firstLine="420"/>
            </w:pPr>
            <w:r w:rsidRPr="002B316F">
              <w:rPr>
                <w:rFonts w:hint="eastAsia"/>
              </w:rPr>
              <w:t>第二十六条　违反本规定，建筑施工企业转让安全生产许可证的，没收违法所得，处</w:t>
            </w:r>
            <w:r w:rsidRPr="002B316F">
              <w:rPr>
                <w:rFonts w:hint="eastAsia"/>
              </w:rPr>
              <w:t>10</w:t>
            </w:r>
            <w:r w:rsidRPr="002B316F">
              <w:rPr>
                <w:rFonts w:hint="eastAsia"/>
              </w:rPr>
              <w:t>万元以上</w:t>
            </w:r>
            <w:r w:rsidRPr="002B316F">
              <w:rPr>
                <w:rFonts w:hint="eastAsia"/>
              </w:rPr>
              <w:t>50</w:t>
            </w:r>
            <w:r w:rsidRPr="002B316F">
              <w:rPr>
                <w:rFonts w:hint="eastAsia"/>
              </w:rPr>
              <w:t>万元以下的罚款，并吊销安全生产许可证；构成犯罪的，依法追究刑事责任；接受转让的，依照本规定第二十四条的规定处罚。</w:t>
            </w:r>
            <w:r w:rsidRPr="002B316F">
              <w:rPr>
                <w:rFonts w:hint="eastAsia"/>
              </w:rPr>
              <w:t xml:space="preserve"> </w:t>
            </w:r>
            <w:r w:rsidRPr="002B316F">
              <w:rPr>
                <w:rFonts w:hint="eastAsia"/>
              </w:rPr>
              <w:br/>
            </w:r>
            <w:r>
              <w:rPr>
                <w:rFonts w:hint="eastAsia"/>
              </w:rPr>
              <w:t xml:space="preserve">    </w:t>
            </w:r>
            <w:r w:rsidRPr="002B316F">
              <w:rPr>
                <w:rFonts w:hint="eastAsia"/>
              </w:rPr>
              <w:t>冒用安全生产许可证或者使用伪造的安全生产许可证的，依照本规定第二十四条的规定处罚。</w:t>
            </w:r>
          </w:p>
          <w:p w:rsidR="00EA34CC" w:rsidRPr="002B316F" w:rsidRDefault="00EA34CC" w:rsidP="00A91F8E">
            <w:pPr>
              <w:ind w:firstLineChars="200" w:firstLine="420"/>
            </w:pPr>
            <w:r w:rsidRPr="002B316F">
              <w:rPr>
                <w:rFonts w:hint="eastAsia"/>
              </w:rPr>
              <w:t>第二十八条　本规定的暂扣、吊销安全生产许可证的行政处罚，由安全生产许可证的颁发管理机关决定；其他行政处罚，由县级以上地方人民政府建设主管部门决定。</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t>没收违法所得，罚款，吊销安全生产许可证</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300"/>
        </w:trPr>
        <w:tc>
          <w:tcPr>
            <w:tcW w:w="1154" w:type="dxa"/>
            <w:vMerge w:val="restart"/>
            <w:tcBorders>
              <w:top w:val="nil"/>
              <w:left w:val="single" w:sz="8" w:space="0" w:color="auto"/>
              <w:right w:val="single" w:sz="4" w:space="0" w:color="auto"/>
            </w:tcBorders>
            <w:vAlign w:val="center"/>
          </w:tcPr>
          <w:p w:rsidR="00EA34CC" w:rsidRDefault="00EA34CC" w:rsidP="00A91F8E">
            <w:r>
              <w:t>情形描述</w:t>
            </w:r>
          </w:p>
        </w:tc>
        <w:tc>
          <w:tcPr>
            <w:tcW w:w="602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未</w:t>
            </w:r>
            <w:r>
              <w:rPr>
                <w:rFonts w:hint="eastAsia"/>
              </w:rPr>
              <w:t>造成</w:t>
            </w:r>
            <w:r>
              <w:t>安全事故的</w:t>
            </w:r>
          </w:p>
        </w:tc>
        <w:tc>
          <w:tcPr>
            <w:tcW w:w="1076" w:type="dxa"/>
            <w:vMerge w:val="restart"/>
            <w:tcBorders>
              <w:top w:val="nil"/>
              <w:left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10</w:t>
            </w:r>
            <w:r>
              <w:t>万元以上</w:t>
            </w:r>
            <w:r>
              <w:t>20</w:t>
            </w:r>
            <w:r>
              <w:t>万元以下罚款</w:t>
            </w:r>
          </w:p>
        </w:tc>
      </w:tr>
      <w:tr w:rsidR="00EA34CC" w:rsidTr="00A91F8E">
        <w:trPr>
          <w:trHeight w:val="309"/>
        </w:trPr>
        <w:tc>
          <w:tcPr>
            <w:tcW w:w="1154" w:type="dxa"/>
            <w:vMerge/>
            <w:tcBorders>
              <w:left w:val="single" w:sz="8" w:space="0" w:color="auto"/>
              <w:right w:val="single" w:sz="4" w:space="0" w:color="auto"/>
            </w:tcBorders>
            <w:vAlign w:val="center"/>
          </w:tcPr>
          <w:p w:rsidR="00EA34CC" w:rsidRDefault="00EA34CC" w:rsidP="00A91F8E"/>
        </w:tc>
        <w:tc>
          <w:tcPr>
            <w:tcW w:w="602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造成</w:t>
            </w:r>
            <w:r>
              <w:t>一般安全事故的</w:t>
            </w:r>
          </w:p>
        </w:tc>
        <w:tc>
          <w:tcPr>
            <w:tcW w:w="1076" w:type="dxa"/>
            <w:vMerge/>
            <w:tcBorders>
              <w:left w:val="single" w:sz="4" w:space="0" w:color="auto"/>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8" w:space="0" w:color="auto"/>
            </w:tcBorders>
            <w:vAlign w:val="center"/>
          </w:tcPr>
          <w:p w:rsidR="00EA34CC" w:rsidRDefault="00EA34CC" w:rsidP="00A91F8E">
            <w:r>
              <w:t>处</w:t>
            </w:r>
            <w:r>
              <w:t>20</w:t>
            </w:r>
            <w:r>
              <w:t>万元以上</w:t>
            </w:r>
            <w:r>
              <w:t>30</w:t>
            </w:r>
            <w:r>
              <w:t>万元以下罚款</w:t>
            </w:r>
          </w:p>
        </w:tc>
      </w:tr>
      <w:tr w:rsidR="00EA34CC" w:rsidTr="00A91F8E">
        <w:trPr>
          <w:trHeight w:val="315"/>
        </w:trPr>
        <w:tc>
          <w:tcPr>
            <w:tcW w:w="1154" w:type="dxa"/>
            <w:vMerge/>
            <w:tcBorders>
              <w:left w:val="single" w:sz="8" w:space="0" w:color="auto"/>
              <w:right w:val="single" w:sz="4" w:space="0" w:color="auto"/>
            </w:tcBorders>
            <w:vAlign w:val="center"/>
          </w:tcPr>
          <w:p w:rsidR="00EA34CC" w:rsidRDefault="00EA34CC" w:rsidP="00A91F8E"/>
        </w:tc>
        <w:tc>
          <w:tcPr>
            <w:tcW w:w="602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造成</w:t>
            </w:r>
            <w:r>
              <w:t>较大安全事故的</w:t>
            </w:r>
          </w:p>
        </w:tc>
        <w:tc>
          <w:tcPr>
            <w:tcW w:w="1076" w:type="dxa"/>
            <w:vMerge/>
            <w:tcBorders>
              <w:left w:val="single" w:sz="4" w:space="0" w:color="auto"/>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8" w:space="0" w:color="auto"/>
            </w:tcBorders>
            <w:vAlign w:val="center"/>
          </w:tcPr>
          <w:p w:rsidR="00EA34CC" w:rsidRDefault="00EA34CC" w:rsidP="00A91F8E">
            <w:r>
              <w:t>处</w:t>
            </w:r>
            <w:r>
              <w:t>30</w:t>
            </w:r>
            <w:r>
              <w:t>万元以上</w:t>
            </w:r>
            <w:r>
              <w:t>40</w:t>
            </w:r>
            <w:r>
              <w:rPr>
                <w:rFonts w:hint="eastAsia"/>
              </w:rPr>
              <w:t>万</w:t>
            </w:r>
            <w:r>
              <w:t>元以下罚款</w:t>
            </w:r>
          </w:p>
        </w:tc>
      </w:tr>
      <w:tr w:rsidR="00EA34CC" w:rsidTr="00A91F8E">
        <w:trPr>
          <w:trHeight w:val="294"/>
        </w:trPr>
        <w:tc>
          <w:tcPr>
            <w:tcW w:w="1154" w:type="dxa"/>
            <w:vMerge/>
            <w:tcBorders>
              <w:left w:val="single" w:sz="8" w:space="0" w:color="auto"/>
              <w:bottom w:val="single" w:sz="4" w:space="0" w:color="auto"/>
              <w:right w:val="single" w:sz="4" w:space="0" w:color="auto"/>
            </w:tcBorders>
            <w:vAlign w:val="center"/>
          </w:tcPr>
          <w:p w:rsidR="00EA34CC" w:rsidRDefault="00EA34CC" w:rsidP="00A91F8E"/>
        </w:tc>
        <w:tc>
          <w:tcPr>
            <w:tcW w:w="602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造成重大及以上</w:t>
            </w:r>
            <w:r>
              <w:t>安全事故的</w:t>
            </w:r>
          </w:p>
        </w:tc>
        <w:tc>
          <w:tcPr>
            <w:tcW w:w="1076" w:type="dxa"/>
            <w:vMerge/>
            <w:tcBorders>
              <w:left w:val="single" w:sz="4" w:space="0" w:color="auto"/>
              <w:bottom w:val="single" w:sz="4" w:space="0" w:color="auto"/>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8" w:space="0" w:color="auto"/>
            </w:tcBorders>
            <w:vAlign w:val="center"/>
          </w:tcPr>
          <w:p w:rsidR="00EA34CC" w:rsidRDefault="00EA34CC" w:rsidP="00A91F8E">
            <w:r>
              <w:t>处</w:t>
            </w:r>
            <w:r>
              <w:t>40</w:t>
            </w:r>
            <w:r>
              <w:t>万元以上</w:t>
            </w:r>
            <w:r>
              <w:t>50</w:t>
            </w:r>
            <w:r>
              <w:t>万元以下罚款</w:t>
            </w:r>
          </w:p>
        </w:tc>
      </w:tr>
    </w:tbl>
    <w:p w:rsidR="00EA34CC" w:rsidRPr="00A07DC4" w:rsidRDefault="00EA34CC" w:rsidP="00EA34CC">
      <w:pPr>
        <w:jc w:val="center"/>
        <w:rPr>
          <w:rFonts w:asciiTheme="minorEastAsia" w:hAnsiTheme="minorEastAsia"/>
          <w:b/>
          <w:sz w:val="36"/>
          <w:szCs w:val="36"/>
        </w:rPr>
      </w:pPr>
    </w:p>
    <w:p w:rsidR="00EA34CC" w:rsidRDefault="00EA34CC" w:rsidP="00EA34CC">
      <w:pPr>
        <w:rPr>
          <w:rFonts w:asciiTheme="minorEastAsia" w:hAnsiTheme="minorEastAsia"/>
          <w:b/>
          <w:sz w:val="36"/>
          <w:szCs w:val="36"/>
        </w:rPr>
      </w:pPr>
    </w:p>
    <w:p w:rsidR="00EA34CC" w:rsidRDefault="00EA34CC" w:rsidP="00EA34CC">
      <w:pPr>
        <w:rPr>
          <w:sz w:val="36"/>
          <w:szCs w:val="36"/>
        </w:rPr>
      </w:pPr>
    </w:p>
    <w:p w:rsidR="00EA34CC" w:rsidRDefault="00EA34CC" w:rsidP="00EA34CC">
      <w:pPr>
        <w:jc w:val="center"/>
        <w:rPr>
          <w:rFonts w:asciiTheme="minorEastAsia" w:hAnsiTheme="minorEastAsia"/>
          <w:b/>
          <w:sz w:val="36"/>
          <w:szCs w:val="36"/>
        </w:rPr>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B179D5"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center"/>
              <w:rPr>
                <w:color w:val="000000"/>
                <w:kern w:val="0"/>
                <w:sz w:val="18"/>
                <w:szCs w:val="18"/>
              </w:rPr>
            </w:pPr>
            <w:r w:rsidRPr="00B179D5">
              <w:rPr>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rFonts w:eastAsia="仿宋_GB2312"/>
                <w:b/>
                <w:bCs/>
                <w:color w:val="000000"/>
                <w:kern w:val="0"/>
                <w:sz w:val="18"/>
                <w:szCs w:val="18"/>
              </w:rPr>
            </w:pPr>
            <w:r w:rsidRPr="007C68A5">
              <w:rPr>
                <w:rFonts w:ascii="仿宋_GB2312" w:eastAsia="仿宋_GB2312" w:hAnsi="宋体" w:cs="宋体" w:hint="eastAsia"/>
                <w:color w:val="000000"/>
                <w:kern w:val="0"/>
                <w:sz w:val="20"/>
                <w:szCs w:val="20"/>
              </w:rPr>
              <w:t>0201930000</w:t>
            </w:r>
          </w:p>
        </w:tc>
      </w:tr>
      <w:tr w:rsidR="00EA34CC" w:rsidRPr="00B179D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color w:val="000000"/>
                <w:kern w:val="0"/>
                <w:sz w:val="18"/>
                <w:szCs w:val="18"/>
              </w:rPr>
            </w:pPr>
            <w:r w:rsidRPr="007C68A5">
              <w:rPr>
                <w:rFonts w:ascii="仿宋_GB2312" w:eastAsia="仿宋_GB2312" w:hAnsi="宋体" w:cs="宋体" w:hint="eastAsia"/>
                <w:color w:val="000000"/>
                <w:kern w:val="0"/>
                <w:sz w:val="20"/>
                <w:szCs w:val="20"/>
              </w:rPr>
              <w:t>对建筑施工企业冒用安全生产许可证或者使用伪造的安全生产许可证的处罚</w:t>
            </w:r>
          </w:p>
        </w:tc>
      </w:tr>
      <w:tr w:rsidR="00EA34CC" w:rsidRPr="00B179D5"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lastRenderedPageBreak/>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 xml:space="preserve">  </w:t>
            </w:r>
            <w:r w:rsidRPr="007C68A5">
              <w:rPr>
                <w:rFonts w:ascii="仿宋_GB2312" w:eastAsia="仿宋_GB2312" w:hAnsi="宋体" w:cs="宋体" w:hint="eastAsia"/>
                <w:color w:val="000000"/>
                <w:kern w:val="0"/>
                <w:sz w:val="20"/>
                <w:szCs w:val="20"/>
              </w:rPr>
              <w:t>【行政法规】《安全生产许可证条例》(国务院令第397号)</w:t>
            </w:r>
            <w:r w:rsidRPr="007C68A5">
              <w:rPr>
                <w:rFonts w:ascii="仿宋_GB2312" w:eastAsia="仿宋_GB2312" w:hAnsi="宋体" w:cs="宋体" w:hint="eastAsia"/>
                <w:color w:val="000000"/>
                <w:kern w:val="0"/>
                <w:sz w:val="20"/>
                <w:szCs w:val="20"/>
              </w:rPr>
              <w:br/>
              <w:t xml:space="preserve">    第十九条　违反本条例规定，未取得安全生产许可证擅自进行生产的，责令停止生产，没收违法所得，并处10万元以上50万元以下的罚款；造成重大事故或者其他严重后果，构成犯罪的，依法追究刑事责任。</w:t>
            </w:r>
            <w:r w:rsidRPr="007C68A5">
              <w:rPr>
                <w:rFonts w:ascii="仿宋_GB2312" w:eastAsia="仿宋_GB2312" w:hAnsi="宋体" w:cs="宋体" w:hint="eastAsia"/>
                <w:color w:val="000000"/>
                <w:kern w:val="0"/>
                <w:sz w:val="20"/>
                <w:szCs w:val="20"/>
              </w:rPr>
              <w:br/>
              <w:t xml:space="preserve">    第二十一条第二款　冒用安全生产许可证或者使用伪造的安全生产许可证的，依照本条例第十九条的规定处罚。</w:t>
            </w:r>
            <w:r w:rsidRPr="007C68A5">
              <w:rPr>
                <w:rFonts w:ascii="仿宋_GB2312" w:eastAsia="仿宋_GB2312" w:hAnsi="宋体" w:cs="宋体" w:hint="eastAsia"/>
                <w:color w:val="000000"/>
                <w:kern w:val="0"/>
                <w:sz w:val="20"/>
                <w:szCs w:val="20"/>
              </w:rPr>
              <w:br/>
              <w:t>【规章】《建筑施工企业安全生产许可证管理规定》（建设部令第128号）</w:t>
            </w:r>
            <w:r w:rsidRPr="007C68A5">
              <w:rPr>
                <w:rFonts w:ascii="仿宋_GB2312" w:eastAsia="仿宋_GB2312" w:hAnsi="宋体" w:cs="宋体" w:hint="eastAsia"/>
                <w:color w:val="000000"/>
                <w:kern w:val="0"/>
                <w:sz w:val="20"/>
                <w:szCs w:val="20"/>
              </w:rPr>
              <w:br/>
              <w:t xml:space="preserve">    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r w:rsidRPr="007C68A5">
              <w:rPr>
                <w:rFonts w:ascii="仿宋_GB2312" w:eastAsia="仿宋_GB2312" w:hAnsi="宋体" w:cs="宋体" w:hint="eastAsia"/>
                <w:color w:val="000000"/>
                <w:kern w:val="0"/>
                <w:sz w:val="20"/>
                <w:szCs w:val="20"/>
              </w:rPr>
              <w:br/>
              <w:t xml:space="preserve">    第二十六条第二款　冒用安全生产许可证或者使用伪造的安全生产许可证的，依照本规定第二十四条的规定处罚。</w:t>
            </w:r>
            <w:r w:rsidRPr="007C68A5">
              <w:rPr>
                <w:rFonts w:ascii="仿宋_GB2312" w:eastAsia="仿宋_GB2312" w:hAnsi="宋体" w:cs="宋体" w:hint="eastAsia"/>
                <w:color w:val="000000"/>
                <w:kern w:val="0"/>
                <w:sz w:val="20"/>
                <w:szCs w:val="20"/>
              </w:rPr>
              <w:br/>
              <w:t xml:space="preserve">    第二十八条　本规定的暂扣、吊销安全生产许可证的行政处罚，由安全生产许可证的颁发管理机关决定；其他行政处罚，由县级以上地方人民政府建设主管部门决定。</w:t>
            </w:r>
          </w:p>
        </w:tc>
      </w:tr>
      <w:tr w:rsidR="00EA34CC" w:rsidRPr="00B179D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color w:val="000000"/>
                <w:kern w:val="0"/>
                <w:sz w:val="18"/>
                <w:szCs w:val="18"/>
              </w:rPr>
            </w:pPr>
            <w:r w:rsidRPr="006A37D9">
              <w:rPr>
                <w:rFonts w:ascii="仿宋_GB2312" w:eastAsia="仿宋_GB2312" w:hint="eastAsia"/>
                <w:color w:val="000000"/>
                <w:sz w:val="20"/>
                <w:szCs w:val="20"/>
              </w:rPr>
              <w:t>没收违法所得，罚款</w:t>
            </w:r>
          </w:p>
        </w:tc>
      </w:tr>
      <w:tr w:rsidR="00EA34CC" w:rsidRPr="00B179D5"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B179D5" w:rsidRDefault="00EA34CC" w:rsidP="00A91F8E">
            <w:pPr>
              <w:widowControl/>
              <w:spacing w:line="320" w:lineRule="exact"/>
              <w:jc w:val="center"/>
              <w:rPr>
                <w:color w:val="000000"/>
                <w:kern w:val="0"/>
                <w:sz w:val="18"/>
                <w:szCs w:val="18"/>
              </w:rPr>
            </w:pPr>
            <w:r w:rsidRPr="00B179D5">
              <w:rPr>
                <w:color w:val="000000"/>
                <w:kern w:val="0"/>
                <w:sz w:val="18"/>
                <w:szCs w:val="18"/>
              </w:rPr>
              <w:t>自由裁量基准</w:t>
            </w:r>
          </w:p>
        </w:tc>
      </w:tr>
      <w:tr w:rsidR="00EA34CC" w:rsidRPr="00B179D5"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6A37D9" w:rsidRDefault="00EA34CC" w:rsidP="00A91F8E">
            <w:pPr>
              <w:widowControl/>
              <w:spacing w:line="320" w:lineRule="exact"/>
              <w:jc w:val="left"/>
              <w:rPr>
                <w:rFonts w:ascii="仿宋_GB2312" w:eastAsia="仿宋_GB2312"/>
                <w:color w:val="000000"/>
                <w:sz w:val="20"/>
                <w:szCs w:val="20"/>
              </w:rPr>
            </w:pPr>
            <w:r w:rsidRPr="006A37D9">
              <w:rPr>
                <w:rFonts w:ascii="仿宋_GB2312" w:eastAsia="仿宋_GB2312" w:hint="eastAsia"/>
                <w:color w:val="000000"/>
                <w:sz w:val="20"/>
                <w:szCs w:val="20"/>
              </w:rPr>
              <w:t>未造成安全事故的</w:t>
            </w:r>
          </w:p>
        </w:tc>
        <w:tc>
          <w:tcPr>
            <w:tcW w:w="108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6A37D9" w:rsidRDefault="00EA34CC" w:rsidP="00A91F8E">
            <w:pPr>
              <w:widowControl/>
              <w:spacing w:line="320" w:lineRule="exact"/>
              <w:jc w:val="left"/>
              <w:rPr>
                <w:rFonts w:ascii="仿宋_GB2312" w:eastAsia="仿宋_GB2312"/>
                <w:color w:val="000000"/>
                <w:sz w:val="20"/>
                <w:szCs w:val="20"/>
              </w:rPr>
            </w:pPr>
            <w:r w:rsidRPr="006A37D9">
              <w:rPr>
                <w:rFonts w:ascii="仿宋_GB2312" w:eastAsia="仿宋_GB2312" w:hint="eastAsia"/>
                <w:color w:val="000000"/>
                <w:sz w:val="20"/>
                <w:szCs w:val="20"/>
              </w:rPr>
              <w:t>处10万元以上20万元以下的罚款</w:t>
            </w:r>
          </w:p>
        </w:tc>
      </w:tr>
      <w:tr w:rsidR="00EA34CC" w:rsidRPr="00B179D5" w:rsidTr="00A91F8E">
        <w:trPr>
          <w:trHeight w:val="285"/>
        </w:trPr>
        <w:tc>
          <w:tcPr>
            <w:tcW w:w="1030" w:type="dxa"/>
            <w:vMerge/>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6A37D9" w:rsidRDefault="00EA34CC" w:rsidP="00A91F8E">
            <w:pPr>
              <w:widowControl/>
              <w:spacing w:line="320" w:lineRule="exact"/>
              <w:jc w:val="left"/>
              <w:rPr>
                <w:rFonts w:ascii="仿宋_GB2312" w:eastAsia="仿宋_GB2312"/>
                <w:color w:val="000000"/>
                <w:sz w:val="20"/>
                <w:szCs w:val="20"/>
              </w:rPr>
            </w:pPr>
            <w:r w:rsidRPr="006A37D9">
              <w:rPr>
                <w:rFonts w:ascii="仿宋_GB2312" w:eastAsia="仿宋_GB2312" w:hint="eastAsia"/>
                <w:color w:val="000000"/>
                <w:sz w:val="20"/>
                <w:szCs w:val="20"/>
              </w:rPr>
              <w:t>造成一般安全事故的</w:t>
            </w:r>
          </w:p>
        </w:tc>
        <w:tc>
          <w:tcPr>
            <w:tcW w:w="1080" w:type="dxa"/>
            <w:vMerge/>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6A37D9" w:rsidRDefault="00EA34CC" w:rsidP="00A91F8E">
            <w:pPr>
              <w:widowControl/>
              <w:spacing w:line="320" w:lineRule="exact"/>
              <w:jc w:val="left"/>
              <w:rPr>
                <w:rFonts w:ascii="仿宋_GB2312" w:eastAsia="仿宋_GB2312"/>
                <w:color w:val="000000"/>
                <w:sz w:val="20"/>
                <w:szCs w:val="20"/>
              </w:rPr>
            </w:pPr>
            <w:r w:rsidRPr="006A37D9">
              <w:rPr>
                <w:rFonts w:ascii="仿宋_GB2312" w:eastAsia="仿宋_GB2312" w:hint="eastAsia"/>
                <w:color w:val="000000"/>
                <w:sz w:val="20"/>
                <w:szCs w:val="20"/>
              </w:rPr>
              <w:t>处20万元以上30万元以下的罚款</w:t>
            </w:r>
          </w:p>
        </w:tc>
      </w:tr>
      <w:tr w:rsidR="00EA34CC" w:rsidRPr="00B179D5" w:rsidTr="00A91F8E">
        <w:trPr>
          <w:trHeight w:val="285"/>
        </w:trPr>
        <w:tc>
          <w:tcPr>
            <w:tcW w:w="103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6A37D9" w:rsidRDefault="00EA34CC" w:rsidP="00A91F8E">
            <w:pPr>
              <w:widowControl/>
              <w:spacing w:line="320" w:lineRule="exact"/>
              <w:jc w:val="left"/>
              <w:rPr>
                <w:rFonts w:ascii="仿宋_GB2312" w:eastAsia="仿宋_GB2312"/>
                <w:color w:val="000000"/>
                <w:sz w:val="20"/>
                <w:szCs w:val="20"/>
              </w:rPr>
            </w:pPr>
            <w:r w:rsidRPr="006A37D9">
              <w:rPr>
                <w:rFonts w:ascii="仿宋_GB2312" w:eastAsia="仿宋_GB2312" w:hint="eastAsia"/>
                <w:color w:val="000000"/>
                <w:sz w:val="20"/>
                <w:szCs w:val="20"/>
              </w:rPr>
              <w:t>造成较大安全事故的</w:t>
            </w:r>
          </w:p>
        </w:tc>
        <w:tc>
          <w:tcPr>
            <w:tcW w:w="108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EA34CC" w:rsidRPr="006A37D9" w:rsidRDefault="00EA34CC" w:rsidP="00A91F8E">
            <w:pPr>
              <w:widowControl/>
              <w:spacing w:line="320" w:lineRule="exact"/>
              <w:jc w:val="left"/>
              <w:rPr>
                <w:rFonts w:ascii="仿宋_GB2312" w:eastAsia="仿宋_GB2312"/>
                <w:color w:val="000000"/>
                <w:sz w:val="20"/>
                <w:szCs w:val="20"/>
              </w:rPr>
            </w:pPr>
            <w:r w:rsidRPr="006A37D9">
              <w:rPr>
                <w:rFonts w:ascii="仿宋_GB2312" w:eastAsia="仿宋_GB2312" w:hint="eastAsia"/>
                <w:color w:val="000000"/>
                <w:sz w:val="20"/>
                <w:szCs w:val="20"/>
              </w:rPr>
              <w:t>处30万元以上40万元以下的罚款</w:t>
            </w:r>
          </w:p>
        </w:tc>
      </w:tr>
      <w:tr w:rsidR="00EA34CC" w:rsidRPr="00B179D5" w:rsidTr="00A91F8E">
        <w:trPr>
          <w:trHeight w:val="285"/>
        </w:trPr>
        <w:tc>
          <w:tcPr>
            <w:tcW w:w="1030" w:type="dxa"/>
            <w:tcBorders>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6A37D9" w:rsidRDefault="00EA34CC" w:rsidP="00A91F8E">
            <w:pPr>
              <w:widowControl/>
              <w:spacing w:line="320" w:lineRule="exact"/>
              <w:jc w:val="left"/>
              <w:rPr>
                <w:rFonts w:ascii="仿宋_GB2312" w:eastAsia="仿宋_GB2312"/>
                <w:color w:val="000000"/>
                <w:sz w:val="20"/>
                <w:szCs w:val="20"/>
              </w:rPr>
            </w:pPr>
            <w:r w:rsidRPr="006A37D9">
              <w:rPr>
                <w:rFonts w:ascii="仿宋_GB2312" w:eastAsia="仿宋_GB2312" w:hint="eastAsia"/>
                <w:color w:val="000000"/>
                <w:sz w:val="20"/>
                <w:szCs w:val="20"/>
              </w:rPr>
              <w:t>造成重大安全事故或者其他严重后果的</w:t>
            </w:r>
          </w:p>
        </w:tc>
        <w:tc>
          <w:tcPr>
            <w:tcW w:w="1080" w:type="dxa"/>
            <w:tcBorders>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EA34CC" w:rsidRPr="006A37D9" w:rsidRDefault="00EA34CC" w:rsidP="00A91F8E">
            <w:pPr>
              <w:widowControl/>
              <w:spacing w:line="320" w:lineRule="exact"/>
              <w:jc w:val="left"/>
              <w:rPr>
                <w:rFonts w:ascii="仿宋_GB2312" w:eastAsia="仿宋_GB2312"/>
                <w:color w:val="000000"/>
                <w:sz w:val="20"/>
                <w:szCs w:val="20"/>
              </w:rPr>
            </w:pPr>
            <w:r w:rsidRPr="006A37D9">
              <w:rPr>
                <w:rFonts w:ascii="仿宋_GB2312" w:eastAsia="仿宋_GB2312" w:hint="eastAsia"/>
                <w:color w:val="000000"/>
                <w:sz w:val="20"/>
                <w:szCs w:val="20"/>
              </w:rPr>
              <w:t>处40万元以上50万元以下的罚款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70"/>
        <w:gridCol w:w="1120"/>
        <w:gridCol w:w="5774"/>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6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0201931000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6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w:t>
            </w:r>
            <w:r w:rsidRPr="00492DE0">
              <w:rPr>
                <w:rFonts w:hint="eastAsia"/>
              </w:rPr>
              <w:t>建筑施工企业隐瞒有关情况或者提供虚假材料申请安全生产许可证的</w:t>
            </w:r>
            <w:r>
              <w:rPr>
                <w:rFonts w:hint="eastAsia"/>
              </w:rPr>
              <w:t>处罚</w:t>
            </w:r>
          </w:p>
        </w:tc>
      </w:tr>
      <w:tr w:rsidR="00EA34CC" w:rsidTr="00A91F8E">
        <w:trPr>
          <w:trHeight w:val="561"/>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64"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sidRPr="00492DE0">
              <w:rPr>
                <w:rFonts w:hint="eastAsia"/>
              </w:rPr>
              <w:t>规章】《建筑施工企业安全生产许可证管理规定》（建设部令第</w:t>
            </w:r>
            <w:r w:rsidRPr="00492DE0">
              <w:rPr>
                <w:rFonts w:hint="eastAsia"/>
              </w:rPr>
              <w:t>128</w:t>
            </w:r>
            <w:r w:rsidRPr="00492DE0">
              <w:rPr>
                <w:rFonts w:hint="eastAsia"/>
              </w:rPr>
              <w:t>号）</w:t>
            </w:r>
            <w:r w:rsidRPr="00492DE0">
              <w:rPr>
                <w:rFonts w:hint="eastAsia"/>
              </w:rPr>
              <w:br/>
              <w:t xml:space="preserve">    </w:t>
            </w:r>
            <w:r w:rsidRPr="00492DE0">
              <w:rPr>
                <w:rFonts w:hint="eastAsia"/>
              </w:rPr>
              <w:t>第六条</w:t>
            </w:r>
            <w:r w:rsidRPr="00492DE0">
              <w:rPr>
                <w:rFonts w:hint="eastAsia"/>
              </w:rPr>
              <w:t xml:space="preserve"> </w:t>
            </w:r>
            <w:r w:rsidRPr="00492DE0">
              <w:rPr>
                <w:rFonts w:hint="eastAsia"/>
              </w:rPr>
              <w:t>建筑施工企业申请安全生产许可证，应当对申请材料实质内容的真实性负责，不得隐瞒有关情况或者提供虚假材料。</w:t>
            </w:r>
            <w:r w:rsidRPr="00492DE0">
              <w:rPr>
                <w:rFonts w:hint="eastAsia"/>
              </w:rPr>
              <w:br/>
              <w:t xml:space="preserve">    </w:t>
            </w:r>
            <w:r w:rsidRPr="00492DE0">
              <w:rPr>
                <w:rFonts w:hint="eastAsia"/>
              </w:rPr>
              <w:t>第二十七条第一款</w:t>
            </w:r>
            <w:r w:rsidRPr="00492DE0">
              <w:rPr>
                <w:rFonts w:hint="eastAsia"/>
              </w:rPr>
              <w:t xml:space="preserve">  </w:t>
            </w:r>
            <w:r w:rsidRPr="00492DE0">
              <w:rPr>
                <w:rFonts w:hint="eastAsia"/>
              </w:rPr>
              <w:t>违反本规定，建筑施工企业隐瞒有关情况或者提供虚假材料申请安全生产许可证的，不予受理或者不予颁发安全生产许可证，并给予警告，</w:t>
            </w:r>
            <w:r w:rsidRPr="00492DE0">
              <w:rPr>
                <w:rFonts w:hint="eastAsia"/>
              </w:rPr>
              <w:t>1</w:t>
            </w:r>
            <w:r w:rsidRPr="00492DE0">
              <w:rPr>
                <w:rFonts w:hint="eastAsia"/>
              </w:rPr>
              <w:t>年内不得申请安全生产许可证。</w:t>
            </w:r>
            <w:r w:rsidRPr="00492DE0">
              <w:rPr>
                <w:rFonts w:hint="eastAsia"/>
              </w:rPr>
              <w:br/>
            </w:r>
            <w:r w:rsidRPr="00492DE0">
              <w:rPr>
                <w:rFonts w:hint="eastAsia"/>
              </w:rPr>
              <w:lastRenderedPageBreak/>
              <w:t xml:space="preserve">    </w:t>
            </w:r>
            <w:r w:rsidRPr="00492DE0">
              <w:rPr>
                <w:rFonts w:hint="eastAsia"/>
              </w:rPr>
              <w:t>第二十八条　本规定的暂扣、吊销安全生产许可证的行政处罚，由安全生产许可证的颁发管理机关决定；其他行政处罚，由县级以上地方人民政府建设主管部门决定。</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764"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w:t>
            </w:r>
            <w:r>
              <w:t>1</w:t>
            </w:r>
            <w:r>
              <w:t>年内不得申请</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r>
              <w:rPr>
                <w:rFonts w:hint="eastAsia"/>
              </w:rPr>
              <w:t xml:space="preserve">   </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70" w:type="dxa"/>
            <w:tcBorders>
              <w:top w:val="single" w:sz="4" w:space="0" w:color="auto"/>
              <w:left w:val="nil"/>
              <w:bottom w:val="single" w:sz="4" w:space="0" w:color="auto"/>
              <w:right w:val="single" w:sz="4" w:space="0" w:color="auto"/>
            </w:tcBorders>
            <w:vAlign w:val="center"/>
          </w:tcPr>
          <w:p w:rsidR="00EA34CC" w:rsidRDefault="00EA34CC" w:rsidP="00A91F8E">
            <w:r>
              <w:t xml:space="preserve">　</w:t>
            </w:r>
          </w:p>
        </w:tc>
        <w:tc>
          <w:tcPr>
            <w:tcW w:w="1120" w:type="dxa"/>
            <w:tcBorders>
              <w:top w:val="nil"/>
              <w:left w:val="nil"/>
              <w:bottom w:val="single" w:sz="4" w:space="0" w:color="auto"/>
              <w:right w:val="single" w:sz="4" w:space="0" w:color="auto"/>
            </w:tcBorders>
            <w:vAlign w:val="center"/>
          </w:tcPr>
          <w:p w:rsidR="00EA34CC" w:rsidRDefault="00EA34CC" w:rsidP="00A91F8E">
            <w:r>
              <w:t>裁量幅度</w:t>
            </w:r>
          </w:p>
        </w:tc>
        <w:tc>
          <w:tcPr>
            <w:tcW w:w="5774" w:type="dxa"/>
            <w:tcBorders>
              <w:top w:val="nil"/>
              <w:left w:val="nil"/>
              <w:bottom w:val="single" w:sz="4" w:space="0" w:color="auto"/>
              <w:right w:val="single" w:sz="8" w:space="0" w:color="auto"/>
            </w:tcBorders>
            <w:vAlign w:val="center"/>
          </w:tcPr>
          <w:p w:rsidR="00EA34CC" w:rsidRDefault="00EA34CC" w:rsidP="00A91F8E">
            <w:r>
              <w:t xml:space="preserve">　</w:t>
            </w:r>
          </w:p>
        </w:tc>
      </w:tr>
    </w:tbl>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tbl>
      <w:tblPr>
        <w:tblW w:w="0" w:type="auto"/>
        <w:tblInd w:w="88" w:type="dxa"/>
        <w:tblLayout w:type="fixed"/>
        <w:tblLook w:val="0000" w:firstRow="0" w:lastRow="0" w:firstColumn="0" w:lastColumn="0" w:noHBand="0" w:noVBand="0"/>
      </w:tblPr>
      <w:tblGrid>
        <w:gridCol w:w="1154"/>
        <w:gridCol w:w="6026"/>
        <w:gridCol w:w="1076"/>
        <w:gridCol w:w="5760"/>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62"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0201932000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对建筑起重机械出租单位、自购使用单位未按照规定办理备案的处罚</w:t>
            </w:r>
          </w:p>
        </w:tc>
      </w:tr>
      <w:tr w:rsidR="00EA34CC" w:rsidTr="00A91F8E">
        <w:trPr>
          <w:trHeight w:val="1590"/>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t>《建筑起重机械安全监督管理规定》</w:t>
            </w:r>
            <w:r>
              <w:t>(2008</w:t>
            </w:r>
            <w:r>
              <w:t>年建设部令第</w:t>
            </w:r>
            <w:r>
              <w:t>166</w:t>
            </w:r>
            <w:r>
              <w:t>号</w:t>
            </w:r>
            <w:r>
              <w:t>)</w:t>
            </w:r>
          </w:p>
          <w:p w:rsidR="00EA34CC" w:rsidRDefault="00EA34CC" w:rsidP="00A91F8E">
            <w:r>
              <w:t xml:space="preserve">    </w:t>
            </w:r>
            <w:r>
              <w:t>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p w:rsidR="00EA34CC" w:rsidRDefault="00EA34CC" w:rsidP="00A91F8E">
            <w:r>
              <w:t xml:space="preserve">    </w:t>
            </w:r>
            <w:r>
              <w:t>第二十八条　违反本规定，出租单位、自购建筑起重机械的使用单位，有下列行为之一的，由县级以上地方人民政府建设主管部门责令限期改正，予以警告，并处以</w:t>
            </w:r>
            <w:r>
              <w:t>5000</w:t>
            </w:r>
            <w:r>
              <w:t>元以上</w:t>
            </w:r>
            <w:r>
              <w:t>1</w:t>
            </w:r>
            <w:r>
              <w:t>万元以下罚款：</w:t>
            </w:r>
          </w:p>
          <w:p w:rsidR="00EA34CC" w:rsidRDefault="00EA34CC" w:rsidP="00A91F8E">
            <w:r>
              <w:t xml:space="preserve">    </w:t>
            </w:r>
            <w:r>
              <w:t>（一）未按照规定办理备案的。</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lastRenderedPageBreak/>
              <w:t>情形描述</w:t>
            </w:r>
          </w:p>
        </w:tc>
        <w:tc>
          <w:tcPr>
            <w:tcW w:w="6026"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7500</w:t>
            </w:r>
            <w:r>
              <w:t>元以下的罚款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026"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7500</w:t>
            </w:r>
            <w:r>
              <w:t>元以上</w:t>
            </w:r>
            <w:r>
              <w:t>1</w:t>
            </w:r>
            <w:r>
              <w:t>万元以下的罚款</w:t>
            </w:r>
          </w:p>
        </w:tc>
      </w:tr>
    </w:tbl>
    <w:p w:rsidR="00EA34CC" w:rsidRDefault="00EA34CC" w:rsidP="00EA34CC"/>
    <w:p w:rsidR="00EA34CC" w:rsidRPr="00492DE0"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tbl>
      <w:tblPr>
        <w:tblW w:w="0" w:type="auto"/>
        <w:tblInd w:w="88" w:type="dxa"/>
        <w:tblLayout w:type="fixed"/>
        <w:tblLook w:val="0000" w:firstRow="0" w:lastRow="0" w:firstColumn="0" w:lastColumn="0" w:noHBand="0" w:noVBand="0"/>
      </w:tblPr>
      <w:tblGrid>
        <w:gridCol w:w="1040"/>
        <w:gridCol w:w="114"/>
        <w:gridCol w:w="6026"/>
        <w:gridCol w:w="1076"/>
        <w:gridCol w:w="5760"/>
      </w:tblGrid>
      <w:tr w:rsidR="00EA34CC" w:rsidTr="00A91F8E">
        <w:trPr>
          <w:trHeight w:val="285"/>
        </w:trPr>
        <w:tc>
          <w:tcPr>
            <w:tcW w:w="1154"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62"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rPr>
              <w:t>0201933000</w:t>
            </w:r>
          </w:p>
        </w:tc>
      </w:tr>
      <w:tr w:rsidR="00EA34CC" w:rsidTr="00A91F8E">
        <w:trPr>
          <w:trHeight w:val="285"/>
        </w:trPr>
        <w:tc>
          <w:tcPr>
            <w:tcW w:w="1154" w:type="dxa"/>
            <w:gridSpan w:val="2"/>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rsidRPr="004F64F2">
              <w:rPr>
                <w:rFonts w:hint="eastAsia"/>
              </w:rPr>
              <w:t>对建筑起重机械出租单位、自购使用单位未按照规定办理注销手续的处罚</w:t>
            </w:r>
          </w:p>
        </w:tc>
      </w:tr>
      <w:tr w:rsidR="00EA34CC" w:rsidTr="00A91F8E">
        <w:trPr>
          <w:trHeight w:val="2520"/>
        </w:trPr>
        <w:tc>
          <w:tcPr>
            <w:tcW w:w="1154" w:type="dxa"/>
            <w:gridSpan w:val="2"/>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t>《建筑起重机械安全监督管理规定》</w:t>
            </w:r>
            <w:r>
              <w:t>(2008</w:t>
            </w:r>
            <w:r>
              <w:t>年建设部令第</w:t>
            </w:r>
            <w:r>
              <w:t>166</w:t>
            </w:r>
            <w:r>
              <w:t>号</w:t>
            </w:r>
            <w:r>
              <w:t>)</w:t>
            </w:r>
          </w:p>
          <w:p w:rsidR="00EA34CC" w:rsidRDefault="00EA34CC" w:rsidP="00A91F8E">
            <w:r>
              <w:t xml:space="preserve">    </w:t>
            </w:r>
            <w:r>
              <w:t>第七条　有下列情形之一的建筑起重机械，不得出租、使用：</w:t>
            </w:r>
          </w:p>
          <w:p w:rsidR="00EA34CC" w:rsidRDefault="00EA34CC" w:rsidP="00A91F8E">
            <w:r>
              <w:t xml:space="preserve">    </w:t>
            </w:r>
            <w:r>
              <w:t>（一）属国家明令淘汰或者禁止使用的；</w:t>
            </w:r>
          </w:p>
          <w:p w:rsidR="00EA34CC" w:rsidRDefault="00EA34CC" w:rsidP="00A91F8E">
            <w:r>
              <w:t xml:space="preserve">    </w:t>
            </w:r>
            <w:r>
              <w:t>（二）超过安全技术标准或者制造厂家规定的使用年限的；</w:t>
            </w:r>
          </w:p>
          <w:p w:rsidR="00EA34CC" w:rsidRDefault="00EA34CC" w:rsidP="00A91F8E">
            <w:r>
              <w:t xml:space="preserve">    </w:t>
            </w:r>
            <w:r>
              <w:t>（三）经检验达不到安全技术标准规定的。</w:t>
            </w:r>
          </w:p>
          <w:p w:rsidR="00EA34CC" w:rsidRDefault="00EA34CC" w:rsidP="00A91F8E">
            <w:r>
              <w:t xml:space="preserve">    </w:t>
            </w:r>
            <w:r>
              <w:t>第八条　建筑起重机械有本规定第七条第（一）、（二）、（三）项情形之一的，出租单位或者自购建筑起重机械的使用单位应当予以报废，并向原备案机关办理注销手续。</w:t>
            </w:r>
          </w:p>
          <w:p w:rsidR="00EA34CC" w:rsidRDefault="00EA34CC" w:rsidP="00A91F8E">
            <w:r>
              <w:t xml:space="preserve">    </w:t>
            </w:r>
            <w:r>
              <w:t>第二十八条　违反本规定，出租单位、自购建筑起重机械的使用单位，有下列行为之一的，由县级以上地方人民政府建设主管部门责令限期改正，予以警告，并处以</w:t>
            </w:r>
            <w:r>
              <w:t>5000</w:t>
            </w:r>
            <w:r>
              <w:t>元以上</w:t>
            </w:r>
            <w:r>
              <w:t>1</w:t>
            </w:r>
            <w:r>
              <w:t>万元以下罚款：</w:t>
            </w:r>
          </w:p>
          <w:p w:rsidR="00EA34CC" w:rsidRDefault="00EA34CC" w:rsidP="00A91F8E">
            <w:r>
              <w:t xml:space="preserve">    </w:t>
            </w:r>
            <w:r>
              <w:t>（二）未按照规定办理注销手续的。</w:t>
            </w:r>
          </w:p>
        </w:tc>
      </w:tr>
      <w:tr w:rsidR="00EA34CC" w:rsidTr="00A91F8E">
        <w:trPr>
          <w:trHeight w:val="285"/>
        </w:trPr>
        <w:tc>
          <w:tcPr>
            <w:tcW w:w="1154" w:type="dxa"/>
            <w:gridSpan w:val="2"/>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lastRenderedPageBreak/>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r>
              <w:t>处</w:t>
            </w:r>
            <w:r>
              <w:t>5000</w:t>
            </w:r>
            <w:r>
              <w:t>元以上</w:t>
            </w:r>
            <w:r>
              <w:t>7500</w:t>
            </w:r>
            <w:r>
              <w:t>元以下的罚款</w:t>
            </w:r>
          </w:p>
        </w:tc>
      </w:tr>
      <w:tr w:rsidR="00EA34CC" w:rsidTr="00A91F8E">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w:t>
            </w:r>
          </w:p>
        </w:tc>
        <w:tc>
          <w:tcPr>
            <w:tcW w:w="107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4" w:space="0" w:color="auto"/>
            </w:tcBorders>
            <w:vAlign w:val="center"/>
          </w:tcPr>
          <w:p w:rsidR="00EA34CC" w:rsidRDefault="00EA34CC" w:rsidP="00A91F8E">
            <w:r>
              <w:t>处</w:t>
            </w:r>
            <w:r>
              <w:t>7500</w:t>
            </w:r>
            <w:r>
              <w:t>元以上</w:t>
            </w:r>
            <w:r>
              <w:t>1</w:t>
            </w:r>
            <w:r>
              <w:t>万元以下的罚款</w:t>
            </w:r>
          </w:p>
        </w:tc>
      </w:tr>
    </w:tbl>
    <w:p w:rsidR="00EA34CC" w:rsidRPr="00492DE0"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pPr>
        <w:rPr>
          <w:sz w:val="36"/>
          <w:szCs w:val="36"/>
        </w:rPr>
      </w:pPr>
    </w:p>
    <w:p w:rsidR="00EA34CC" w:rsidRDefault="00EA34CC" w:rsidP="00EA34CC"/>
    <w:tbl>
      <w:tblPr>
        <w:tblW w:w="14476" w:type="dxa"/>
        <w:tblInd w:w="88" w:type="dxa"/>
        <w:tblLayout w:type="fixed"/>
        <w:tblLook w:val="0000" w:firstRow="0" w:lastRow="0" w:firstColumn="0" w:lastColumn="0" w:noHBand="0" w:noVBand="0"/>
      </w:tblPr>
      <w:tblGrid>
        <w:gridCol w:w="1296"/>
        <w:gridCol w:w="5884"/>
        <w:gridCol w:w="1076"/>
        <w:gridCol w:w="5760"/>
        <w:gridCol w:w="460"/>
      </w:tblGrid>
      <w:tr w:rsidR="00EA34CC" w:rsidTr="00A91F8E">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Cs/>
              </w:rPr>
            </w:pPr>
            <w:r>
              <w:rPr>
                <w:rFonts w:hint="eastAsia"/>
              </w:rPr>
              <w:t>0201934000</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对建筑起重机械出租单位、自购使用单位</w:t>
            </w:r>
            <w:r w:rsidRPr="004F64F2">
              <w:rPr>
                <w:rFonts w:hint="eastAsia"/>
              </w:rPr>
              <w:t>未按照规定建立建筑起重机械安全技术档案</w:t>
            </w:r>
            <w:r>
              <w:rPr>
                <w:rFonts w:hint="eastAsia"/>
              </w:rPr>
              <w:t>的处罚</w:t>
            </w:r>
          </w:p>
        </w:tc>
      </w:tr>
      <w:tr w:rsidR="00EA34CC" w:rsidTr="00A91F8E">
        <w:trPr>
          <w:trHeight w:val="844"/>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第七条　有下列情形之一的建筑起重机械，不得出租、使用：</w:t>
            </w:r>
            <w:r>
              <w:rPr>
                <w:rFonts w:hint="eastAsia"/>
              </w:rPr>
              <w:br/>
              <w:t xml:space="preserve">   </w:t>
            </w:r>
            <w:r>
              <w:rPr>
                <w:rFonts w:hint="eastAsia"/>
              </w:rPr>
              <w:t>（四）没有完整安全技术档案的。</w:t>
            </w:r>
            <w:r>
              <w:rPr>
                <w:rFonts w:hint="eastAsia"/>
              </w:rPr>
              <w:br/>
              <w:t xml:space="preserve">    </w:t>
            </w:r>
            <w:r>
              <w:rPr>
                <w:rFonts w:hint="eastAsia"/>
              </w:rPr>
              <w:t>第八条　建筑起重机械有本规定第七条第（一）、（二）、（三）项情形之一的，出租单位或者自购建筑起重机械的使用单位应当予以报废，并向原备案机关办理注销手续。</w:t>
            </w:r>
            <w:r>
              <w:rPr>
                <w:rFonts w:hint="eastAsia"/>
              </w:rPr>
              <w:br/>
              <w:t xml:space="preserve">    </w:t>
            </w:r>
            <w:r>
              <w:rPr>
                <w:rFonts w:hint="eastAsia"/>
              </w:rPr>
              <w:t>第九条　出租单位、自购建筑起重机械的使用单位，应当建立建筑起重机械安全技术档案。</w:t>
            </w:r>
            <w:r>
              <w:rPr>
                <w:rFonts w:hint="eastAsia"/>
              </w:rPr>
              <w:br/>
            </w:r>
            <w:r>
              <w:rPr>
                <w:rFonts w:hint="eastAsia"/>
              </w:rPr>
              <w:t>建筑起重机械安全技术档案应当包括以下资料：</w:t>
            </w:r>
            <w:r>
              <w:rPr>
                <w:rFonts w:hint="eastAsia"/>
              </w:rPr>
              <w:br/>
              <w:t xml:space="preserve">   </w:t>
            </w:r>
            <w:r>
              <w:rPr>
                <w:rFonts w:hint="eastAsia"/>
              </w:rPr>
              <w:t>（一）购销合同、制造许可证、产品合格证、制造监督检验证明、安装使用说明书、备案证明等原始资料；</w:t>
            </w:r>
            <w:r>
              <w:rPr>
                <w:rFonts w:hint="eastAsia"/>
              </w:rPr>
              <w:br/>
              <w:t xml:space="preserve">   </w:t>
            </w:r>
            <w:r>
              <w:rPr>
                <w:rFonts w:hint="eastAsia"/>
              </w:rPr>
              <w:t>（二）定期检验报告、定期自行检查记录、定期维护保养记录、维修和技术改造记录、运行故障和生产安全事故记录、累计运转记录等运行资料；</w:t>
            </w:r>
            <w:r>
              <w:rPr>
                <w:rFonts w:hint="eastAsia"/>
              </w:rPr>
              <w:br/>
              <w:t xml:space="preserve">   </w:t>
            </w:r>
            <w:r>
              <w:rPr>
                <w:rFonts w:hint="eastAsia"/>
              </w:rPr>
              <w:t>（三）历次安装验收资料。</w:t>
            </w:r>
            <w:r>
              <w:rPr>
                <w:rFonts w:hint="eastAsia"/>
              </w:rPr>
              <w:br/>
              <w:t xml:space="preserve">   </w:t>
            </w:r>
            <w:r>
              <w:rPr>
                <w:rFonts w:hint="eastAsia"/>
              </w:rPr>
              <w:t>第二十八条　违反本规定，出租单位、自购建筑起重机械的使用单位，有下列行为之一的，由县级以上地方人民政府建设主管部门责令限期改正，予以警告，并处以</w:t>
            </w:r>
            <w:r>
              <w:rPr>
                <w:rFonts w:hint="eastAsia"/>
              </w:rPr>
              <w:t>5000</w:t>
            </w:r>
            <w:r>
              <w:rPr>
                <w:rFonts w:hint="eastAsia"/>
              </w:rPr>
              <w:t>元以上</w:t>
            </w:r>
            <w:r>
              <w:rPr>
                <w:rFonts w:hint="eastAsia"/>
              </w:rPr>
              <w:t>1</w:t>
            </w:r>
            <w:r>
              <w:rPr>
                <w:rFonts w:hint="eastAsia"/>
              </w:rPr>
              <w:t>万元以下罚款：</w:t>
            </w:r>
            <w:r>
              <w:rPr>
                <w:rFonts w:hint="eastAsia"/>
              </w:rPr>
              <w:br/>
              <w:t xml:space="preserve">   </w:t>
            </w:r>
            <w:r>
              <w:rPr>
                <w:rFonts w:hint="eastAsia"/>
              </w:rPr>
              <w:t>（三）未按照规定建立建筑起重机械安全技术档案的。</w:t>
            </w:r>
          </w:p>
        </w:tc>
        <w:tc>
          <w:tcPr>
            <w:tcW w:w="460" w:type="dxa"/>
          </w:tcPr>
          <w:p w:rsidR="00EA34CC" w:rsidRDefault="00EA34CC" w:rsidP="00A91F8E">
            <w:r>
              <w:rPr>
                <w:rFonts w:hint="eastAsia"/>
              </w:rPr>
              <w:t xml:space="preserve">　</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gridAfter w:val="1"/>
          <w:wAfter w:w="460" w:type="dxa"/>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7500</w:t>
            </w:r>
            <w:r>
              <w:t>元以下的罚款</w:t>
            </w:r>
          </w:p>
        </w:tc>
      </w:tr>
      <w:tr w:rsidR="00EA34CC" w:rsidTr="00A91F8E">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7500</w:t>
            </w:r>
            <w:r>
              <w:t>元以上</w:t>
            </w:r>
            <w:r>
              <w:t>1</w:t>
            </w:r>
            <w:r>
              <w:t>万元以下的罚款</w:t>
            </w:r>
          </w:p>
        </w:tc>
      </w:tr>
    </w:tbl>
    <w:p w:rsidR="00EA34CC" w:rsidRPr="00492DE0" w:rsidRDefault="00EA34CC" w:rsidP="00EA34CC">
      <w:pPr>
        <w:rPr>
          <w:sz w:val="36"/>
          <w:szCs w:val="36"/>
        </w:rPr>
      </w:pPr>
    </w:p>
    <w:p w:rsidR="00EA34CC" w:rsidRDefault="00EA34CC" w:rsidP="00EA34CC"/>
    <w:p w:rsidR="00EA34CC" w:rsidRDefault="00EA34CC" w:rsidP="00EA34CC"/>
    <w:tbl>
      <w:tblPr>
        <w:tblW w:w="14476" w:type="dxa"/>
        <w:tblInd w:w="88" w:type="dxa"/>
        <w:tblLayout w:type="fixed"/>
        <w:tblLook w:val="0000" w:firstRow="0" w:lastRow="0" w:firstColumn="0" w:lastColumn="0" w:noHBand="0" w:noVBand="0"/>
      </w:tblPr>
      <w:tblGrid>
        <w:gridCol w:w="1296"/>
        <w:gridCol w:w="5884"/>
        <w:gridCol w:w="1076"/>
        <w:gridCol w:w="5760"/>
        <w:gridCol w:w="460"/>
      </w:tblGrid>
      <w:tr w:rsidR="00EA34CC" w:rsidTr="00A91F8E">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rPr>
                <w:b/>
              </w:rPr>
            </w:pPr>
            <w:r>
              <w:rPr>
                <w:b/>
              </w:rP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Cs/>
              </w:rPr>
            </w:pPr>
            <w:r>
              <w:rPr>
                <w:rFonts w:hint="eastAsia"/>
              </w:rPr>
              <w:t>0201935000</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w:t>
            </w:r>
            <w:r w:rsidRPr="00336235">
              <w:rPr>
                <w:rFonts w:hint="eastAsia"/>
              </w:rPr>
              <w:t>建筑起重机械安装单位未按照安全技术标准及安装使用说明书等检查建筑起重机械及现场施工条件的</w:t>
            </w:r>
            <w:r>
              <w:rPr>
                <w:rFonts w:hint="eastAsia"/>
              </w:rPr>
              <w:t>处罚</w:t>
            </w:r>
          </w:p>
        </w:tc>
      </w:tr>
      <w:tr w:rsidR="00EA34CC" w:rsidTr="00A91F8E">
        <w:trPr>
          <w:trHeight w:val="157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tcPr>
          <w:p w:rsidR="00EA34CC" w:rsidRDefault="00EA34CC" w:rsidP="00A91F8E">
            <w:r w:rsidRPr="00336235">
              <w:rPr>
                <w:rFonts w:hint="eastAsia"/>
              </w:rPr>
              <w:t>【规章】《建筑起重机械安全监督管理规定》</w:t>
            </w:r>
            <w:r w:rsidRPr="00336235">
              <w:rPr>
                <w:rFonts w:hint="eastAsia"/>
              </w:rPr>
              <w:t>(</w:t>
            </w:r>
            <w:r w:rsidRPr="00336235">
              <w:rPr>
                <w:rFonts w:hint="eastAsia"/>
              </w:rPr>
              <w:t>建设部令第</w:t>
            </w:r>
            <w:r w:rsidRPr="00336235">
              <w:rPr>
                <w:rFonts w:hint="eastAsia"/>
              </w:rPr>
              <w:t>166</w:t>
            </w:r>
            <w:r w:rsidRPr="00336235">
              <w:rPr>
                <w:rFonts w:hint="eastAsia"/>
              </w:rPr>
              <w:t>号</w:t>
            </w:r>
            <w:r w:rsidRPr="00336235">
              <w:rPr>
                <w:rFonts w:hint="eastAsia"/>
              </w:rPr>
              <w:t>)</w:t>
            </w:r>
            <w:r w:rsidRPr="00336235">
              <w:rPr>
                <w:rFonts w:hint="eastAsia"/>
              </w:rPr>
              <w:br/>
              <w:t xml:space="preserve">    </w:t>
            </w:r>
            <w:r w:rsidRPr="00336235">
              <w:rPr>
                <w:rFonts w:hint="eastAsia"/>
              </w:rPr>
              <w:t>第十二条　安装单位应当履行下列安全职责：</w:t>
            </w:r>
            <w:r w:rsidRPr="00336235">
              <w:rPr>
                <w:rFonts w:hint="eastAsia"/>
              </w:rPr>
              <w:br/>
              <w:t xml:space="preserve">   </w:t>
            </w:r>
            <w:r w:rsidRPr="00336235">
              <w:rPr>
                <w:rFonts w:hint="eastAsia"/>
              </w:rPr>
              <w:t>（二）按照安全技术标准及安装使用说明书等检查建筑起重机械及现场施工条件；</w:t>
            </w:r>
            <w:r w:rsidRPr="00336235">
              <w:rPr>
                <w:rFonts w:hint="eastAsia"/>
              </w:rPr>
              <w:br/>
              <w:t xml:space="preserve">    </w:t>
            </w:r>
            <w:r w:rsidRPr="00336235">
              <w:rPr>
                <w:rFonts w:hint="eastAsia"/>
              </w:rPr>
              <w:t>第二十九条　违反本规定，安装单位有下列行为之一的，由县级以上地方人民政府建设主管部门责令限期改正，予以警告，并处以</w:t>
            </w:r>
            <w:r w:rsidRPr="00336235">
              <w:rPr>
                <w:rFonts w:hint="eastAsia"/>
              </w:rPr>
              <w:t>5000</w:t>
            </w:r>
            <w:r w:rsidRPr="00336235">
              <w:rPr>
                <w:rFonts w:hint="eastAsia"/>
              </w:rPr>
              <w:t>元以上</w:t>
            </w:r>
            <w:r w:rsidRPr="00336235">
              <w:rPr>
                <w:rFonts w:hint="eastAsia"/>
              </w:rPr>
              <w:t>3</w:t>
            </w:r>
            <w:r w:rsidRPr="00336235">
              <w:rPr>
                <w:rFonts w:hint="eastAsia"/>
              </w:rPr>
              <w:t>万元以下罚款：</w:t>
            </w:r>
            <w:r>
              <w:rPr>
                <w:rFonts w:hint="eastAsia"/>
                <w:b/>
              </w:rPr>
              <w:br/>
            </w:r>
            <w:r>
              <w:rPr>
                <w:rFonts w:hint="eastAsia"/>
              </w:rPr>
              <w:t xml:space="preserve">   </w:t>
            </w:r>
            <w:r>
              <w:rPr>
                <w:rFonts w:hint="eastAsia"/>
              </w:rPr>
              <w:t>（一）未履行第十二条第（二）、（四）、（五）项安全职责的；</w:t>
            </w:r>
          </w:p>
        </w:tc>
        <w:tc>
          <w:tcPr>
            <w:tcW w:w="460" w:type="dxa"/>
          </w:tcPr>
          <w:p w:rsidR="00EA34CC" w:rsidRDefault="00EA34CC" w:rsidP="00A91F8E">
            <w:r>
              <w:rPr>
                <w:rFonts w:hint="eastAsia"/>
              </w:rPr>
              <w:t xml:space="preserve">　</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gridAfter w:val="1"/>
          <w:wAfter w:w="460" w:type="dxa"/>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rPr>
              <w:t>0201936000</w:t>
            </w:r>
          </w:p>
        </w:tc>
      </w:tr>
      <w:tr w:rsidR="00EA34CC" w:rsidRPr="007F4F80"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w:t>
            </w:r>
            <w:r>
              <w:t>建筑起重机械安装单位未制定建筑起重机械安装、拆卸工程生产安全事故应急救援预案的</w:t>
            </w:r>
            <w:r>
              <w:rPr>
                <w:rFonts w:hint="eastAsia"/>
              </w:rPr>
              <w:t>处罚</w:t>
            </w:r>
          </w:p>
        </w:tc>
      </w:tr>
      <w:tr w:rsidR="00EA34CC" w:rsidTr="00A91F8E">
        <w:trPr>
          <w:trHeight w:val="151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第十二条　安装单位应当履行下列安全职责：</w:t>
            </w:r>
            <w:r>
              <w:rPr>
                <w:rFonts w:hint="eastAsia"/>
              </w:rPr>
              <w:br/>
              <w:t xml:space="preserve">   </w:t>
            </w:r>
            <w:r>
              <w:rPr>
                <w:rFonts w:hint="eastAsia"/>
              </w:rPr>
              <w:t>（四）制定建筑起重机械安装、拆卸工程生产安全事故应急救援预案；</w:t>
            </w:r>
            <w:r>
              <w:rPr>
                <w:rFonts w:hint="eastAsia"/>
              </w:rPr>
              <w:br/>
              <w:t xml:space="preserve">    </w:t>
            </w:r>
            <w:r>
              <w:rPr>
                <w:rFonts w:hint="eastAsia"/>
              </w:rPr>
              <w:t>第二十九条　违反本规定，安装单位有下列行为之一的，由县级以上地方人民政府建设主管部门责令限期改正，予以警告，并处以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（一）未履行第十二条第（二）、（四）、（五）项安全职责的；</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left w:val="single" w:sz="8"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left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left w:val="single" w:sz="8"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left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left w:val="single" w:sz="8"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14476" w:type="dxa"/>
        <w:tblInd w:w="88" w:type="dxa"/>
        <w:tblLayout w:type="fixed"/>
        <w:tblLook w:val="0000" w:firstRow="0" w:lastRow="0" w:firstColumn="0" w:lastColumn="0" w:noHBand="0" w:noVBand="0"/>
      </w:tblPr>
      <w:tblGrid>
        <w:gridCol w:w="1040"/>
        <w:gridCol w:w="114"/>
        <w:gridCol w:w="6026"/>
        <w:gridCol w:w="1076"/>
        <w:gridCol w:w="5760"/>
        <w:gridCol w:w="460"/>
      </w:tblGrid>
      <w:tr w:rsidR="00EA34CC" w:rsidTr="00A91F8E">
        <w:trPr>
          <w:gridAfter w:val="1"/>
          <w:wAfter w:w="460" w:type="dxa"/>
          <w:trHeight w:val="285"/>
        </w:trPr>
        <w:tc>
          <w:tcPr>
            <w:tcW w:w="1154"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62"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rPr>
              <w:t>0201937000</w:t>
            </w:r>
          </w:p>
        </w:tc>
      </w:tr>
      <w:tr w:rsidR="00EA34CC" w:rsidTr="00A91F8E">
        <w:trPr>
          <w:gridAfter w:val="1"/>
          <w:wAfter w:w="460" w:type="dxa"/>
          <w:trHeight w:val="540"/>
        </w:trPr>
        <w:tc>
          <w:tcPr>
            <w:tcW w:w="1154" w:type="dxa"/>
            <w:gridSpan w:val="2"/>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起重机械安装单位未将建筑起重机械安装、拆卸工程专项施工方案，安装、拆卸人员名单，安装、拆卸时间等材料报施工总承包单位和监理单位审核后，告知工程所在地县级以上地方人民政府建设主管部门的处罚</w:t>
            </w:r>
          </w:p>
        </w:tc>
      </w:tr>
      <w:tr w:rsidR="00EA34CC" w:rsidTr="00A91F8E">
        <w:trPr>
          <w:trHeight w:val="1785"/>
        </w:trPr>
        <w:tc>
          <w:tcPr>
            <w:tcW w:w="1154" w:type="dxa"/>
            <w:gridSpan w:val="2"/>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62"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第十二条　安装单位应当履行下列安全职责：</w:t>
            </w:r>
            <w:r>
              <w:rPr>
                <w:rFonts w:hint="eastAsia"/>
              </w:rPr>
              <w:br/>
              <w:t xml:space="preserve">   </w:t>
            </w:r>
            <w:r>
              <w:rPr>
                <w:rFonts w:hint="eastAsia"/>
              </w:rPr>
              <w:t>（五）将建筑起重机械安装、拆卸工程专项施工方案，安装、拆卸人员名单，安装、拆卸时间等材料报施工总承包单位和监理单位审核后，告知工程所在地县级以上地方人民政府建设主管部门。</w:t>
            </w:r>
            <w:r>
              <w:rPr>
                <w:rFonts w:hint="eastAsia"/>
              </w:rPr>
              <w:br/>
              <w:t xml:space="preserve">    </w:t>
            </w:r>
            <w:r>
              <w:rPr>
                <w:rFonts w:hint="eastAsia"/>
              </w:rPr>
              <w:t>第二十九条　违反本规定，安装单位有下列行为之一的，由县级以上地方人民政府建设主管部门责令限期改正，予以警告，并处以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（一）未履行第十二条第（二）、（四）、（五）项安全职责的。</w:t>
            </w:r>
          </w:p>
          <w:p w:rsidR="00EA34CC" w:rsidRDefault="00EA34CC" w:rsidP="00A91F8E"/>
        </w:tc>
        <w:tc>
          <w:tcPr>
            <w:tcW w:w="460" w:type="dxa"/>
          </w:tcPr>
          <w:p w:rsidR="00EA34CC" w:rsidRDefault="00EA34CC" w:rsidP="00A91F8E">
            <w:r>
              <w:rPr>
                <w:rFonts w:hint="eastAsia"/>
              </w:rPr>
              <w:t xml:space="preserve">　</w:t>
            </w:r>
          </w:p>
        </w:tc>
      </w:tr>
      <w:tr w:rsidR="00EA34CC" w:rsidTr="00A91F8E">
        <w:trPr>
          <w:gridAfter w:val="1"/>
          <w:wAfter w:w="460" w:type="dxa"/>
          <w:trHeight w:val="285"/>
        </w:trPr>
        <w:tc>
          <w:tcPr>
            <w:tcW w:w="1154" w:type="dxa"/>
            <w:gridSpan w:val="2"/>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62"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gridAfter w:val="1"/>
          <w:wAfter w:w="4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gridAfter w:val="1"/>
          <w:wAfter w:w="460" w:type="dxa"/>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gridAfter w:val="1"/>
          <w:wAfter w:w="460" w:type="dxa"/>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gridAfter w:val="1"/>
          <w:wAfter w:w="460" w:type="dxa"/>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gridAfter w:val="1"/>
          <w:wAfter w:w="460" w:type="dxa"/>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Pr>
        <w:rPr>
          <w:color w:val="7030A0"/>
        </w:rPr>
      </w:pPr>
      <w:r>
        <w:rPr>
          <w:rFonts w:hint="eastAsia"/>
          <w:color w:val="7030A0"/>
        </w:rPr>
        <w:t xml:space="preserve">  </w:t>
      </w:r>
    </w:p>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14086" w:type="dxa"/>
        <w:tblInd w:w="88" w:type="dxa"/>
        <w:tblLayout w:type="fixed"/>
        <w:tblLook w:val="0000" w:firstRow="0" w:lastRow="0" w:firstColumn="0" w:lastColumn="0" w:noHBand="0" w:noVBand="0"/>
      </w:tblPr>
      <w:tblGrid>
        <w:gridCol w:w="1154"/>
        <w:gridCol w:w="6026"/>
        <w:gridCol w:w="1076"/>
        <w:gridCol w:w="5370"/>
        <w:gridCol w:w="390"/>
        <w:gridCol w:w="70"/>
      </w:tblGrid>
      <w:tr w:rsidR="00EA34CC" w:rsidTr="00A91F8E">
        <w:trPr>
          <w:gridAfter w:val="1"/>
          <w:wAfter w:w="70" w:type="dxa"/>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62" w:type="dxa"/>
            <w:gridSpan w:val="4"/>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0201938000</w:t>
            </w:r>
          </w:p>
        </w:tc>
      </w:tr>
      <w:tr w:rsidR="00EA34CC" w:rsidTr="00A91F8E">
        <w:trPr>
          <w:gridAfter w:val="1"/>
          <w:wAfter w:w="70" w:type="dxa"/>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62" w:type="dxa"/>
            <w:gridSpan w:val="4"/>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对建筑起重机械安装单位未按照规定建立建筑起重机械安装、拆卸工程档案的处罚</w:t>
            </w:r>
          </w:p>
        </w:tc>
      </w:tr>
      <w:tr w:rsidR="00EA34CC" w:rsidTr="00A91F8E">
        <w:trPr>
          <w:trHeight w:val="130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472"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第十五条　安装单位应当建立建筑起重机械安装、拆卸工程档案。</w:t>
            </w:r>
            <w:r>
              <w:rPr>
                <w:rFonts w:hint="eastAsia"/>
              </w:rPr>
              <w:br/>
              <w:t xml:space="preserve">    </w:t>
            </w:r>
            <w:r>
              <w:rPr>
                <w:rFonts w:hint="eastAsia"/>
              </w:rPr>
              <w:t>建筑起重机械安装、拆卸工程档案应当包括以下资料：</w:t>
            </w:r>
            <w:r>
              <w:rPr>
                <w:rFonts w:hint="eastAsia"/>
              </w:rPr>
              <w:br/>
              <w:t xml:space="preserve">   </w:t>
            </w:r>
            <w:r>
              <w:rPr>
                <w:rFonts w:hint="eastAsia"/>
              </w:rPr>
              <w:t>（一）安装、拆卸合同及安全协议书；</w:t>
            </w:r>
            <w:r>
              <w:rPr>
                <w:rFonts w:hint="eastAsia"/>
              </w:rPr>
              <w:br/>
              <w:t xml:space="preserve">   </w:t>
            </w:r>
            <w:r>
              <w:rPr>
                <w:rFonts w:hint="eastAsia"/>
              </w:rPr>
              <w:t>（二）安装、拆卸工程专项施工方案；</w:t>
            </w:r>
            <w:r>
              <w:rPr>
                <w:rFonts w:hint="eastAsia"/>
              </w:rPr>
              <w:br/>
              <w:t xml:space="preserve">   </w:t>
            </w:r>
            <w:r>
              <w:rPr>
                <w:rFonts w:hint="eastAsia"/>
              </w:rPr>
              <w:t>（三）安全施工技术交底的有关资料；</w:t>
            </w:r>
            <w:r>
              <w:rPr>
                <w:rFonts w:hint="eastAsia"/>
              </w:rPr>
              <w:br/>
              <w:t xml:space="preserve">   </w:t>
            </w:r>
            <w:r>
              <w:rPr>
                <w:rFonts w:hint="eastAsia"/>
              </w:rPr>
              <w:t>（四）安装工程验收资料；</w:t>
            </w:r>
            <w:r>
              <w:rPr>
                <w:rFonts w:hint="eastAsia"/>
              </w:rPr>
              <w:br/>
              <w:t xml:space="preserve">   </w:t>
            </w:r>
            <w:r>
              <w:rPr>
                <w:rFonts w:hint="eastAsia"/>
              </w:rPr>
              <w:t>（五）安装、拆卸工程生产安全事故应急救援预案。</w:t>
            </w:r>
            <w:r>
              <w:rPr>
                <w:rFonts w:hint="eastAsia"/>
              </w:rPr>
              <w:br/>
              <w:t xml:space="preserve">   </w:t>
            </w:r>
            <w:r>
              <w:rPr>
                <w:rFonts w:hint="eastAsia"/>
              </w:rPr>
              <w:t>第二十九条　违反本规定，安装单位有下列行为之一的，由县级以上地方人民政府建设主管部门责令限期改正，予以警告，并处以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（二）未按照规定建立建筑起重机械安装、拆卸工程档案的。</w:t>
            </w:r>
          </w:p>
        </w:tc>
        <w:tc>
          <w:tcPr>
            <w:tcW w:w="460" w:type="dxa"/>
            <w:gridSpan w:val="2"/>
          </w:tcPr>
          <w:p w:rsidR="00EA34CC" w:rsidRDefault="00EA34CC" w:rsidP="00A91F8E">
            <w:r>
              <w:rPr>
                <w:rFonts w:hint="eastAsia"/>
              </w:rPr>
              <w:t xml:space="preserve">　</w:t>
            </w:r>
          </w:p>
        </w:tc>
      </w:tr>
      <w:tr w:rsidR="00EA34CC" w:rsidTr="00A91F8E">
        <w:trPr>
          <w:gridAfter w:val="1"/>
          <w:wAfter w:w="70" w:type="dxa"/>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62" w:type="dxa"/>
            <w:gridSpan w:val="4"/>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gridAfter w:val="1"/>
          <w:wAfter w:w="7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gridAfter w:val="1"/>
          <w:wAfter w:w="70" w:type="dxa"/>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026"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gridSpan w:val="2"/>
            <w:tcBorders>
              <w:top w:val="nil"/>
              <w:left w:val="nil"/>
              <w:bottom w:val="single" w:sz="4" w:space="0" w:color="auto"/>
              <w:right w:val="single" w:sz="8" w:space="0" w:color="auto"/>
            </w:tcBorders>
            <w:vAlign w:val="center"/>
          </w:tcPr>
          <w:p w:rsidR="00EA34CC" w:rsidRDefault="00EA34CC" w:rsidP="00A91F8E">
            <w:r>
              <w:t>处</w:t>
            </w:r>
            <w:r>
              <w:t>5000</w:t>
            </w:r>
            <w:r>
              <w:t>元以上</w:t>
            </w:r>
            <w:r>
              <w:rPr>
                <w:rFonts w:hint="eastAsia"/>
              </w:rPr>
              <w:t>15000</w:t>
            </w:r>
            <w:r>
              <w:t>元以下的罚款</w:t>
            </w:r>
          </w:p>
        </w:tc>
      </w:tr>
      <w:tr w:rsidR="00EA34CC" w:rsidTr="00A91F8E">
        <w:trPr>
          <w:gridAfter w:val="1"/>
          <w:wAfter w:w="70" w:type="dxa"/>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026"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gridSpan w:val="2"/>
            <w:tcBorders>
              <w:top w:val="nil"/>
              <w:left w:val="nil"/>
              <w:bottom w:val="single" w:sz="4" w:space="0" w:color="auto"/>
              <w:right w:val="single" w:sz="8" w:space="0" w:color="auto"/>
            </w:tcBorders>
            <w:vAlign w:val="center"/>
          </w:tcPr>
          <w:p w:rsidR="00EA34CC" w:rsidRDefault="00EA34CC" w:rsidP="00A91F8E">
            <w:r>
              <w:t>处</w:t>
            </w:r>
            <w:r>
              <w:rPr>
                <w:rFonts w:hint="eastAsia"/>
              </w:rPr>
              <w:t>15000</w:t>
            </w:r>
            <w:r>
              <w:t>元以上</w:t>
            </w:r>
            <w:r>
              <w:rPr>
                <w:rFonts w:hint="eastAsia"/>
              </w:rP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3"/>
        <w:gridCol w:w="24"/>
        <w:gridCol w:w="5640"/>
        <w:gridCol w:w="1133"/>
        <w:gridCol w:w="6051"/>
        <w:gridCol w:w="38"/>
      </w:tblGrid>
      <w:tr w:rsidR="00EA34CC" w:rsidTr="00A91F8E">
        <w:trPr>
          <w:gridAfter w:val="1"/>
          <w:wAfter w:w="38" w:type="dxa"/>
          <w:trHeight w:val="287"/>
        </w:trPr>
        <w:tc>
          <w:tcPr>
            <w:tcW w:w="1153"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48" w:type="dxa"/>
            <w:gridSpan w:val="4"/>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0201939000</w:t>
            </w:r>
          </w:p>
        </w:tc>
      </w:tr>
      <w:tr w:rsidR="00EA34CC" w:rsidTr="00A91F8E">
        <w:trPr>
          <w:gridAfter w:val="1"/>
          <w:wAfter w:w="38" w:type="dxa"/>
          <w:trHeight w:val="287"/>
        </w:trPr>
        <w:tc>
          <w:tcPr>
            <w:tcW w:w="1153"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48" w:type="dxa"/>
            <w:gridSpan w:val="4"/>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对建筑起重机械安装单位未按照建筑起重机械安装、拆卸工程专项施工方案及安全操作规程组织安装、拆卸作业的处罚</w:t>
            </w:r>
          </w:p>
        </w:tc>
      </w:tr>
      <w:tr w:rsidR="00EA34CC" w:rsidTr="00A91F8E">
        <w:trPr>
          <w:gridAfter w:val="1"/>
          <w:wAfter w:w="38" w:type="dxa"/>
          <w:trHeight w:val="1376"/>
        </w:trPr>
        <w:tc>
          <w:tcPr>
            <w:tcW w:w="1153"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848" w:type="dxa"/>
            <w:gridSpan w:val="4"/>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第十三条第一款　安装单位应当按照建筑起重机械安装、拆卸工程专项施工方案及安全操作规程组织安装、拆卸作业。</w:t>
            </w:r>
            <w:r>
              <w:rPr>
                <w:rFonts w:hint="eastAsia"/>
              </w:rPr>
              <w:br/>
              <w:t xml:space="preserve">    </w:t>
            </w:r>
            <w:r>
              <w:rPr>
                <w:rFonts w:hint="eastAsia"/>
              </w:rPr>
              <w:t>第二十九条　违反本规定，安装单位有下列行为之一的，由县级以上地方人民政府建设主管部门责令限期改正，予以警告，并处以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（三）未按照建筑起重机械安装、拆卸工程专项施工方案及安全操作规程组织安装、拆卸作业的。</w:t>
            </w:r>
          </w:p>
        </w:tc>
      </w:tr>
      <w:tr w:rsidR="00EA34CC" w:rsidTr="00A91F8E">
        <w:trPr>
          <w:gridAfter w:val="1"/>
          <w:wAfter w:w="38" w:type="dxa"/>
          <w:trHeight w:val="287"/>
        </w:trPr>
        <w:tc>
          <w:tcPr>
            <w:tcW w:w="1153"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48" w:type="dxa"/>
            <w:gridSpan w:val="4"/>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gridAfter w:val="1"/>
          <w:wAfter w:w="38" w:type="dxa"/>
          <w:trHeight w:val="287"/>
        </w:trPr>
        <w:tc>
          <w:tcPr>
            <w:tcW w:w="14001"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7"/>
        </w:trPr>
        <w:tc>
          <w:tcPr>
            <w:tcW w:w="1177" w:type="dxa"/>
            <w:gridSpan w:val="2"/>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640"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133"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6089" w:type="dxa"/>
            <w:gridSpan w:val="2"/>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EA34CC" w:rsidRDefault="00EA34CC" w:rsidP="00A91F8E"/>
        </w:tc>
        <w:tc>
          <w:tcPr>
            <w:tcW w:w="56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133"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6089" w:type="dxa"/>
            <w:gridSpan w:val="2"/>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EA34CC" w:rsidRDefault="00EA34CC" w:rsidP="00A91F8E"/>
        </w:tc>
        <w:tc>
          <w:tcPr>
            <w:tcW w:w="56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133"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6089" w:type="dxa"/>
            <w:gridSpan w:val="2"/>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EA34CC" w:rsidRDefault="00EA34CC" w:rsidP="00A91F8E"/>
        </w:tc>
        <w:tc>
          <w:tcPr>
            <w:tcW w:w="56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133"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6089" w:type="dxa"/>
            <w:gridSpan w:val="2"/>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0201940000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对建筑起重机械使用单位未根据不同施工阶段、周围环境以及季节、气候的变化，对建筑起重机械采取相应的安全防护措施的处罚</w:t>
            </w:r>
          </w:p>
        </w:tc>
      </w:tr>
      <w:tr w:rsidR="00EA34CC" w:rsidTr="00A91F8E">
        <w:trPr>
          <w:trHeight w:val="150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第十八条　使用单位应当履行下列安全职责：</w:t>
            </w:r>
            <w:r>
              <w:rPr>
                <w:rFonts w:hint="eastAsia"/>
              </w:rPr>
              <w:br/>
              <w:t xml:space="preserve">   </w:t>
            </w:r>
            <w:r>
              <w:rPr>
                <w:rFonts w:hint="eastAsia"/>
              </w:rPr>
              <w:t>（一）根据不同施工阶段、周围环境以及季节、气候的变化，对建筑起重机械采取相应的安全防护措施；</w:t>
            </w:r>
            <w:r>
              <w:rPr>
                <w:rFonts w:hint="eastAsia"/>
              </w:rPr>
              <w:br/>
              <w:t xml:space="preserve">    </w:t>
            </w:r>
            <w:r>
              <w:rPr>
                <w:rFonts w:hint="eastAsia"/>
              </w:rPr>
              <w:t>第三十条　违反本规定，使用单位有下列行为之一的，由县级以上地方人民政府建设主管部门责令限期改正，予以警告，并处以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r>
            <w:r>
              <w:rPr>
                <w:rFonts w:hint="eastAsia"/>
              </w:rPr>
              <w:lastRenderedPageBreak/>
              <w:t xml:space="preserve">   </w:t>
            </w:r>
            <w:r>
              <w:rPr>
                <w:rFonts w:hint="eastAsia"/>
              </w:rPr>
              <w:t>（一）未履行第十八条第（一）、（二）、（四）、（六）项安全职责的。</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nil"/>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nil"/>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4"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4"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14476" w:type="dxa"/>
        <w:tblInd w:w="88" w:type="dxa"/>
        <w:tblLayout w:type="fixed"/>
        <w:tblLook w:val="0000" w:firstRow="0" w:lastRow="0" w:firstColumn="0" w:lastColumn="0" w:noHBand="0" w:noVBand="0"/>
      </w:tblPr>
      <w:tblGrid>
        <w:gridCol w:w="1296"/>
        <w:gridCol w:w="5884"/>
        <w:gridCol w:w="1076"/>
        <w:gridCol w:w="5760"/>
        <w:gridCol w:w="460"/>
      </w:tblGrid>
      <w:tr w:rsidR="00EA34CC" w:rsidTr="00A91F8E">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tcPr>
          <w:p w:rsidR="00EA34CC" w:rsidRDefault="00EA34CC" w:rsidP="00A91F8E">
            <w:r>
              <w:rPr>
                <w:rFonts w:hint="eastAsia"/>
              </w:rPr>
              <w:t>0201941000</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对建筑起重机械使用单位未制定建筑起重机械生产安全事故应急救援预案的处罚</w:t>
            </w:r>
          </w:p>
        </w:tc>
      </w:tr>
      <w:tr w:rsidR="00EA34CC" w:rsidTr="00A91F8E">
        <w:trPr>
          <w:trHeight w:val="156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720"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第十八条　使用单位应当履行下列安全职责：</w:t>
            </w:r>
            <w:r>
              <w:rPr>
                <w:rFonts w:hint="eastAsia"/>
              </w:rPr>
              <w:br/>
              <w:t xml:space="preserve">    </w:t>
            </w:r>
            <w:r>
              <w:rPr>
                <w:rFonts w:hint="eastAsia"/>
              </w:rPr>
              <w:t>（二）制定建筑起重机械生产安全事故应急救援预案。</w:t>
            </w:r>
            <w:r>
              <w:rPr>
                <w:rFonts w:hint="eastAsia"/>
              </w:rPr>
              <w:br/>
              <w:t xml:space="preserve">    </w:t>
            </w:r>
            <w:r>
              <w:rPr>
                <w:rFonts w:hint="eastAsia"/>
              </w:rPr>
              <w:t>第三十条　违反本规定，使用单位有下列行为之一的，由县级以上地方人民政府建设主管部门责令限期改正，予以警告，并处以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（一）未履行第十八条第（一）、（二）、（四）、（六）项安全职责的。</w:t>
            </w:r>
          </w:p>
        </w:tc>
        <w:tc>
          <w:tcPr>
            <w:tcW w:w="460" w:type="dxa"/>
          </w:tcPr>
          <w:p w:rsidR="00EA34CC" w:rsidRDefault="00EA34CC" w:rsidP="00A91F8E">
            <w:r>
              <w:rPr>
                <w:rFonts w:hint="eastAsia"/>
              </w:rPr>
              <w:t xml:space="preserve">　</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gridAfter w:val="1"/>
          <w:wAfter w:w="460" w:type="dxa"/>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gridAfter w:val="1"/>
          <w:wAfter w:w="460" w:type="dxa"/>
          <w:trHeight w:val="285"/>
        </w:trPr>
        <w:tc>
          <w:tcPr>
            <w:tcW w:w="1296" w:type="dxa"/>
            <w:vMerge/>
            <w:tcBorders>
              <w:top w:val="nil"/>
              <w:left w:val="single" w:sz="8" w:space="0" w:color="auto"/>
              <w:bottom w:val="nil"/>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nil"/>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4" w:space="0" w:color="auto"/>
            </w:tcBorders>
            <w:vAlign w:val="center"/>
          </w:tcPr>
          <w:p w:rsidR="00EA34CC" w:rsidRDefault="00EA34CC" w:rsidP="00A91F8E">
            <w:r>
              <w:t>处</w:t>
            </w:r>
            <w:r>
              <w:t>1</w:t>
            </w:r>
            <w:r>
              <w:t>万元以上</w:t>
            </w:r>
            <w:r>
              <w:t>2</w:t>
            </w:r>
            <w:r>
              <w:t>万元以下的罚款</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4"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Pr="00336235" w:rsidRDefault="00EA34CC" w:rsidP="00EA34CC">
      <w:pPr>
        <w:rPr>
          <w:sz w:val="36"/>
          <w:szCs w:val="36"/>
        </w:rPr>
      </w:pPr>
    </w:p>
    <w:p w:rsidR="00EA34CC" w:rsidRDefault="00EA34CC" w:rsidP="00EA34CC"/>
    <w:p w:rsidR="00EA34CC" w:rsidRDefault="00EA34CC" w:rsidP="00EA34CC"/>
    <w:p w:rsidR="00EA34CC" w:rsidRDefault="00EA34CC" w:rsidP="00EA34CC"/>
    <w:tbl>
      <w:tblPr>
        <w:tblW w:w="14476" w:type="dxa"/>
        <w:tblInd w:w="88" w:type="dxa"/>
        <w:tblLayout w:type="fixed"/>
        <w:tblLook w:val="0000" w:firstRow="0" w:lastRow="0" w:firstColumn="0" w:lastColumn="0" w:noHBand="0" w:noVBand="0"/>
      </w:tblPr>
      <w:tblGrid>
        <w:gridCol w:w="1296"/>
        <w:gridCol w:w="5884"/>
        <w:gridCol w:w="1076"/>
        <w:gridCol w:w="5760"/>
        <w:gridCol w:w="460"/>
      </w:tblGrid>
      <w:tr w:rsidR="00EA34CC" w:rsidTr="00A91F8E">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0201942000</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对建筑起重机械使用单位未设置相应的设备管理机构或者配备专职的设备管理人员的处罚</w:t>
            </w:r>
          </w:p>
        </w:tc>
      </w:tr>
      <w:tr w:rsidR="00EA34CC" w:rsidTr="00A91F8E">
        <w:trPr>
          <w:trHeight w:val="154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第十八条　使用单位应当履行下列安全职责：</w:t>
            </w:r>
            <w:r>
              <w:rPr>
                <w:rFonts w:hint="eastAsia"/>
              </w:rPr>
              <w:br/>
              <w:t xml:space="preserve">   </w:t>
            </w:r>
            <w:r>
              <w:rPr>
                <w:rFonts w:hint="eastAsia"/>
              </w:rPr>
              <w:t>（四）设置相应的设备管理机构或者配备专职的设备管理人员。</w:t>
            </w:r>
            <w:r>
              <w:rPr>
                <w:rFonts w:hint="eastAsia"/>
              </w:rPr>
              <w:br/>
              <w:t xml:space="preserve">    </w:t>
            </w:r>
            <w:r>
              <w:rPr>
                <w:rFonts w:hint="eastAsia"/>
              </w:rPr>
              <w:t>第三十条　违反本规定，使用单位有下列行为之一的，由县级以上地方人民政府建设主管部门责令限期改正，予以警告，并处以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（一）未履行第十八条第（一）、（二）、（四）、（六）项安全职责的。</w:t>
            </w:r>
          </w:p>
        </w:tc>
        <w:tc>
          <w:tcPr>
            <w:tcW w:w="460" w:type="dxa"/>
          </w:tcPr>
          <w:p w:rsidR="00EA34CC" w:rsidRDefault="00EA34CC" w:rsidP="00A91F8E">
            <w:r>
              <w:rPr>
                <w:rFonts w:hint="eastAsia"/>
              </w:rPr>
              <w:t xml:space="preserve">　</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gridAfter w:val="1"/>
          <w:wAfter w:w="460" w:type="dxa"/>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gridAfter w:val="1"/>
          <w:wAfter w:w="460" w:type="dxa"/>
          <w:trHeight w:val="127"/>
        </w:trPr>
        <w:tc>
          <w:tcPr>
            <w:tcW w:w="1296" w:type="dxa"/>
            <w:vMerge/>
            <w:tcBorders>
              <w:top w:val="nil"/>
              <w:left w:val="single" w:sz="8" w:space="0" w:color="auto"/>
              <w:bottom w:val="nil"/>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nil"/>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4" w:space="0" w:color="auto"/>
            </w:tcBorders>
            <w:vAlign w:val="center"/>
          </w:tcPr>
          <w:p w:rsidR="00EA34CC" w:rsidRDefault="00EA34CC" w:rsidP="00A91F8E">
            <w:r>
              <w:t>处</w:t>
            </w:r>
            <w:r>
              <w:t>1</w:t>
            </w:r>
            <w:r>
              <w:t>万元以上</w:t>
            </w:r>
            <w:r>
              <w:t>2</w:t>
            </w:r>
            <w:r>
              <w:t>万元以下的罚款</w:t>
            </w:r>
          </w:p>
        </w:tc>
      </w:tr>
      <w:tr w:rsidR="00EA34CC" w:rsidTr="00A91F8E">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single" w:sz="4" w:space="0" w:color="auto"/>
              <w:left w:val="nil"/>
              <w:bottom w:val="single" w:sz="4" w:space="0" w:color="auto"/>
              <w:right w:val="single" w:sz="4"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0201943000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对建筑起重机械使用单位未在建筑起重机械出现故障或者发生异常情况的，立即停止使用，消除故障和事故隐患后，方重新投入使用的处罚</w:t>
            </w:r>
          </w:p>
        </w:tc>
      </w:tr>
      <w:tr w:rsidR="00EA34CC" w:rsidTr="00A91F8E">
        <w:trPr>
          <w:trHeight w:val="165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第十八条　使用单位应当履行下列安全职责：</w:t>
            </w:r>
            <w:r>
              <w:rPr>
                <w:rFonts w:hint="eastAsia"/>
              </w:rPr>
              <w:br/>
              <w:t xml:space="preserve">   </w:t>
            </w:r>
            <w:r>
              <w:rPr>
                <w:rFonts w:hint="eastAsia"/>
              </w:rPr>
              <w:t>（六）建筑起重机械出现故障或者发生异常情况的，立即停止使用，消除故障和事故隐患后，方可重新投入使用。</w:t>
            </w:r>
            <w:r>
              <w:rPr>
                <w:rFonts w:hint="eastAsia"/>
              </w:rPr>
              <w:br/>
              <w:t xml:space="preserve">    </w:t>
            </w:r>
            <w:r>
              <w:rPr>
                <w:rFonts w:hint="eastAsia"/>
              </w:rPr>
              <w:t>第三十条　违反本规定，使用单位有下列行为之一的，由县级以上地方人民政府建设主管部门责令限期改正，予以警告，并处以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（一）未履行第十八条第（一）、（二）、（四）、（六）项安全职责的。</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0201944000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对建筑起重机械使用单位未指定专职设备管理人员进行现场监督检查的处罚</w:t>
            </w:r>
          </w:p>
        </w:tc>
      </w:tr>
      <w:tr w:rsidR="00EA34CC" w:rsidTr="00A91F8E">
        <w:trPr>
          <w:trHeight w:val="159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第十八条　使用单位应当履行下列安全职责：</w:t>
            </w:r>
            <w:r>
              <w:rPr>
                <w:rFonts w:hint="eastAsia"/>
              </w:rPr>
              <w:br/>
              <w:t xml:space="preserve">   </w:t>
            </w:r>
            <w:r>
              <w:rPr>
                <w:rFonts w:hint="eastAsia"/>
              </w:rPr>
              <w:t>（五）指定专职设备管理人员、专职安全生产管理人员进行现场监督检查。</w:t>
            </w:r>
            <w:r>
              <w:rPr>
                <w:rFonts w:hint="eastAsia"/>
              </w:rPr>
              <w:br/>
              <w:t xml:space="preserve">    </w:t>
            </w:r>
            <w:r>
              <w:rPr>
                <w:rFonts w:hint="eastAsia"/>
              </w:rPr>
              <w:t>第三十条　违反本规定，使用单位有下列行为之一的，由县级以上地方人民政府建设主管部门责令限期改正，予以警告，并处以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（二）未指定专职设备管理人员进行现场监督检查的。</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3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0201945000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对建筑起重机械使用单位擅自在建筑起重机械上安装非原制造厂制造的标准节和附着装置的处罚</w:t>
            </w:r>
          </w:p>
        </w:tc>
      </w:tr>
      <w:tr w:rsidR="00EA34CC" w:rsidTr="00A91F8E">
        <w:trPr>
          <w:trHeight w:val="139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第二十条第三款　禁止擅自在建筑起重机械上安装非原制造厂制造的标准节和附着装置。</w:t>
            </w:r>
            <w:r>
              <w:rPr>
                <w:rFonts w:hint="eastAsia"/>
              </w:rPr>
              <w:br/>
              <w:t xml:space="preserve">    </w:t>
            </w:r>
            <w:r>
              <w:rPr>
                <w:rFonts w:hint="eastAsia"/>
              </w:rPr>
              <w:t>第三十条　违反本规定，使用单位有下列行为之一的，由县级以上地方人民政府建设主管部门责令限期改正，予以警告，并处以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r>
              <w:rPr>
                <w:rFonts w:hint="eastAsia"/>
              </w:rPr>
              <w:br/>
              <w:t xml:space="preserve">   </w:t>
            </w:r>
            <w:r>
              <w:rPr>
                <w:rFonts w:hint="eastAsia"/>
              </w:rPr>
              <w:t>（三）擅自在建筑起重机械上安装非原制造厂制造的标准节和附着装置的。</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0201946000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对施工总承包单位未向安装单位提供拟安装设备位置的基础施工资料，确保建筑起重机械进场安装、拆卸所需的施工条件的处罚</w:t>
            </w:r>
          </w:p>
        </w:tc>
      </w:tr>
      <w:tr w:rsidR="00EA34CC" w:rsidTr="00A91F8E">
        <w:trPr>
          <w:trHeight w:val="135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第二十一条　施工总承包单位应当履行下列安全职责：</w:t>
            </w:r>
            <w:r>
              <w:rPr>
                <w:rFonts w:hint="eastAsia"/>
              </w:rPr>
              <w:br/>
              <w:t xml:space="preserve">   </w:t>
            </w:r>
            <w:r>
              <w:rPr>
                <w:rFonts w:hint="eastAsia"/>
              </w:rPr>
              <w:t>（一）向安装单位提供拟安装设备位置的基础施工资料，确保建筑起重机械进场安装、拆卸所需的施工条件。</w:t>
            </w:r>
            <w:r>
              <w:rPr>
                <w:rFonts w:hint="eastAsia"/>
              </w:rPr>
              <w:br/>
              <w:t xml:space="preserve">    </w:t>
            </w:r>
            <w:r>
              <w:rPr>
                <w:rFonts w:hint="eastAsia"/>
              </w:rPr>
              <w:t>第三十一条　违反本规定，施工总承包单位未履行第二十一条第（一）、（三）、（四）、（五）、（七）项安全职责的，由县级以上地方人民政府建设主管部门责令限期改正，予以警告，并处以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0201947000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tcPr>
          <w:p w:rsidR="00EA34CC" w:rsidRDefault="00EA34CC" w:rsidP="00A91F8E">
            <w:r>
              <w:rPr>
                <w:rFonts w:hint="eastAsia"/>
              </w:rPr>
              <w:t>对施工总承包单位未审核安装单位、使用单位的资质证书、安全生产许可证和特种作业人员的特种作业操作资格证书的处罚</w:t>
            </w:r>
          </w:p>
        </w:tc>
      </w:tr>
      <w:tr w:rsidR="00EA34CC" w:rsidTr="00A91F8E">
        <w:trPr>
          <w:trHeight w:val="138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第二十一条　施工总承包单位应当履行下列安全职责：</w:t>
            </w:r>
            <w:r>
              <w:rPr>
                <w:rFonts w:hint="eastAsia"/>
              </w:rPr>
              <w:br/>
              <w:t xml:space="preserve">   </w:t>
            </w:r>
            <w:r>
              <w:rPr>
                <w:rFonts w:hint="eastAsia"/>
              </w:rPr>
              <w:t>（三）审核安装单位、使用单位的资质证书、安全生产许可证和特种作业人员的特种作业操作资格证书。</w:t>
            </w:r>
            <w:r>
              <w:rPr>
                <w:rFonts w:hint="eastAsia"/>
              </w:rPr>
              <w:br/>
              <w:t xml:space="preserve">    </w:t>
            </w:r>
            <w:r>
              <w:rPr>
                <w:rFonts w:hint="eastAsia"/>
              </w:rPr>
              <w:t>第三十一条　违反本规定，施工总承包单位未履行第二十一条第（一）、（三）、（四）、（五）、（七）项安全职责的，由县级以上地方人民政府建设主管部门责令限期改正，予以警告，并处以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0201948000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对施工总承包单位未审核安装单位制定的建筑起重机械安装、拆卸工程专项施工方案和生产安全事故应急救援预案的处罚</w:t>
            </w:r>
          </w:p>
        </w:tc>
      </w:tr>
      <w:tr w:rsidR="00EA34CC" w:rsidTr="00A91F8E">
        <w:trPr>
          <w:trHeight w:val="132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第二十一条　施工总承包单位应当履行下列安全职责：</w:t>
            </w:r>
            <w:r>
              <w:rPr>
                <w:rFonts w:hint="eastAsia"/>
              </w:rPr>
              <w:br/>
              <w:t xml:space="preserve">   </w:t>
            </w:r>
            <w:r>
              <w:rPr>
                <w:rFonts w:hint="eastAsia"/>
              </w:rPr>
              <w:t>（四）审核安装单位制定的建筑起重机械安装、拆卸工程专项施工方案和生产安全事故应急救援预案。</w:t>
            </w:r>
            <w:r>
              <w:rPr>
                <w:rFonts w:hint="eastAsia"/>
              </w:rPr>
              <w:br/>
              <w:t xml:space="preserve">    </w:t>
            </w:r>
            <w:r>
              <w:rPr>
                <w:rFonts w:hint="eastAsia"/>
              </w:rPr>
              <w:t>第三十一条　违反本规定，施工总承包单位未履行第二十一条第（一）、（三）、（四）、（五）、（七）项安全职责的，由县级以上地方人民政府建设主管部门责令限期改正，予以警告，并处以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rPr>
              <w:t>0201949000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对施工总承包单位未审核使用单位制定的建筑起重机械生产安全事故应急救援预案的处罚</w:t>
            </w:r>
          </w:p>
        </w:tc>
      </w:tr>
      <w:tr w:rsidR="00EA34CC" w:rsidTr="00A91F8E">
        <w:trPr>
          <w:trHeight w:val="129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第二十一条　施工总承包单位应当履行下列安全职责：</w:t>
            </w:r>
            <w:r>
              <w:rPr>
                <w:rFonts w:hint="eastAsia"/>
              </w:rPr>
              <w:br/>
              <w:t xml:space="preserve">   </w:t>
            </w:r>
            <w:r>
              <w:rPr>
                <w:rFonts w:hint="eastAsia"/>
              </w:rPr>
              <w:t>（五）审核使用单位制定的建筑起重机械生产安全事故应急救援预案。</w:t>
            </w:r>
            <w:r>
              <w:rPr>
                <w:rFonts w:hint="eastAsia"/>
              </w:rPr>
              <w:br/>
              <w:t xml:space="preserve">    </w:t>
            </w:r>
            <w:r>
              <w:rPr>
                <w:rFonts w:hint="eastAsia"/>
              </w:rPr>
              <w:t>第三十一条　违反本规定，施工总承包单位未履行第二十一条第（一）、（三）、（四）、（五）、（七）项安全职责的，由县级以上地方人民政府建设主管部门责令限期改正，予以警告，并处以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84"/>
        <w:gridCol w:w="1076"/>
        <w:gridCol w:w="576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0201950000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对施工总承包单位在施工现场有多台塔式起重机作业时，未组织制定并实施防止塔式起重机相互碰撞的安全措施的处罚</w:t>
            </w:r>
          </w:p>
        </w:tc>
      </w:tr>
      <w:tr w:rsidR="00EA34CC" w:rsidTr="00A91F8E">
        <w:trPr>
          <w:trHeight w:val="136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【规章】《建筑起重机械安全监督管理规定》</w:t>
            </w:r>
            <w:r>
              <w:rPr>
                <w:rFonts w:hint="eastAsia"/>
              </w:rPr>
              <w:t>(</w:t>
            </w:r>
            <w:r>
              <w:rPr>
                <w:rFonts w:hint="eastAsia"/>
              </w:rPr>
              <w:t>建设部令第</w:t>
            </w:r>
            <w:r>
              <w:rPr>
                <w:rFonts w:hint="eastAsia"/>
              </w:rPr>
              <w:t>166</w:t>
            </w:r>
            <w:r>
              <w:rPr>
                <w:rFonts w:hint="eastAsia"/>
              </w:rPr>
              <w:t>号</w:t>
            </w:r>
            <w:r>
              <w:rPr>
                <w:rFonts w:hint="eastAsia"/>
              </w:rPr>
              <w:t>)</w:t>
            </w:r>
            <w:r>
              <w:rPr>
                <w:rFonts w:hint="eastAsia"/>
              </w:rPr>
              <w:br/>
              <w:t xml:space="preserve">    </w:t>
            </w:r>
            <w:r>
              <w:rPr>
                <w:rFonts w:hint="eastAsia"/>
              </w:rPr>
              <w:t>第二十一条　施工总承包单位应当履行下列安全职责：</w:t>
            </w:r>
            <w:r>
              <w:rPr>
                <w:rFonts w:hint="eastAsia"/>
              </w:rPr>
              <w:br/>
              <w:t xml:space="preserve">   </w:t>
            </w:r>
            <w:r>
              <w:rPr>
                <w:rFonts w:hint="eastAsia"/>
              </w:rPr>
              <w:t>（七）施工现场有多台塔式起重机作业时，应当组织制定并实施防止塔式起重机相互碰撞的安全措施。</w:t>
            </w:r>
            <w:r>
              <w:rPr>
                <w:rFonts w:hint="eastAsia"/>
              </w:rPr>
              <w:br/>
              <w:t xml:space="preserve">    </w:t>
            </w:r>
            <w:r>
              <w:rPr>
                <w:rFonts w:hint="eastAsia"/>
              </w:rPr>
              <w:t>第三十一条　违反本规定，施工总承包单位未履行第二十一条第（一）、（三）、（四）、（五）、（七）项安全职责的，由县级以上地方人民政府建设主管部门责令限期改正，予以警告，并处以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20" w:type="dxa"/>
            <w:gridSpan w:val="3"/>
            <w:tcBorders>
              <w:top w:val="single" w:sz="4" w:space="0" w:color="auto"/>
              <w:left w:val="nil"/>
              <w:bottom w:val="single" w:sz="4" w:space="0" w:color="auto"/>
              <w:right w:val="single" w:sz="8" w:space="0" w:color="000000"/>
            </w:tcBorders>
            <w:vAlign w:val="center"/>
          </w:tcPr>
          <w:p w:rsidR="00EA34CC" w:rsidRDefault="00EA34CC" w:rsidP="00A91F8E">
            <w: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lastRenderedPageBreak/>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t>按要求</w:t>
            </w:r>
            <w:r>
              <w:rPr>
                <w:rFonts w:hint="eastAsia"/>
              </w:rPr>
              <w:t>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60" w:type="dxa"/>
            <w:tcBorders>
              <w:top w:val="nil"/>
              <w:left w:val="nil"/>
              <w:bottom w:val="single" w:sz="4" w:space="0" w:color="auto"/>
              <w:right w:val="single" w:sz="8" w:space="0" w:color="auto"/>
            </w:tcBorders>
            <w:vAlign w:val="center"/>
          </w:tcPr>
          <w:p w:rsidR="00EA34CC" w:rsidRDefault="00EA34CC" w:rsidP="00A91F8E">
            <w:r>
              <w:t>处</w:t>
            </w:r>
            <w:r>
              <w:t>5000</w:t>
            </w:r>
            <w:r>
              <w:t>元以上</w:t>
            </w:r>
            <w:r>
              <w:t>1</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改正的，未造成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1</w:t>
            </w:r>
            <w:r>
              <w:t>万元以上</w:t>
            </w:r>
            <w:r>
              <w:t>2</w:t>
            </w:r>
            <w:r>
              <w:t>万元以下的罚款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84"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未</w:t>
            </w:r>
            <w:r>
              <w:t>按要求</w:t>
            </w:r>
            <w:r>
              <w:rPr>
                <w:rFonts w:hint="eastAsia"/>
              </w:rPr>
              <w:t>改正的，造成</w:t>
            </w:r>
            <w:r>
              <w:t>安全事故的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60" w:type="dxa"/>
            <w:tcBorders>
              <w:top w:val="nil"/>
              <w:left w:val="nil"/>
              <w:bottom w:val="single" w:sz="4" w:space="0" w:color="auto"/>
              <w:right w:val="single" w:sz="8" w:space="0" w:color="auto"/>
            </w:tcBorders>
            <w:vAlign w:val="center"/>
          </w:tcPr>
          <w:p w:rsidR="00EA34CC" w:rsidRDefault="00EA34CC" w:rsidP="00A91F8E">
            <w:r>
              <w:t>处</w:t>
            </w:r>
            <w:r>
              <w:t>2</w:t>
            </w:r>
            <w:r>
              <w:t>万元以上</w:t>
            </w:r>
            <w:r>
              <w:t>3</w:t>
            </w:r>
            <w: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pPr w:leftFromText="180" w:rightFromText="180" w:vertAnchor="text" w:horzAnchor="page" w:tblpX="1528" w:tblpY="350"/>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shd w:val="clear" w:color="auto" w:fill="FFFFFF"/>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rPr>
              <w:t>0201951000</w:t>
            </w:r>
            <w:r>
              <w:rPr>
                <w:rFonts w:ascii="仿宋_GB2312" w:eastAsia="仿宋_GB2312" w:hAnsi="宋体" w:cs="仿宋_GB2312" w:hint="eastAsia"/>
                <w:kern w:val="0"/>
                <w:sz w:val="20"/>
                <w:szCs w:val="20"/>
              </w:rPr>
              <w:t>（不常用）</w:t>
            </w:r>
          </w:p>
        </w:tc>
      </w:tr>
      <w:tr w:rsidR="00EA34CC" w:rsidTr="00A91F8E">
        <w:trPr>
          <w:trHeight w:val="285"/>
        </w:trPr>
        <w:tc>
          <w:tcPr>
            <w:tcW w:w="104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shd w:val="clear" w:color="auto" w:fill="FFFFFF"/>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建设单位采用欺骗、贿赂等不正当手段取得施工许可证的</w:t>
            </w:r>
            <w:r>
              <w:rPr>
                <w:rFonts w:hint="eastAsia"/>
                <w:kern w:val="0"/>
                <w:sz w:val="18"/>
                <w:szCs w:val="18"/>
              </w:rPr>
              <w:t>处罚</w:t>
            </w:r>
          </w:p>
        </w:tc>
      </w:tr>
      <w:tr w:rsidR="00EA34CC" w:rsidTr="00A91F8E">
        <w:trPr>
          <w:trHeight w:val="557"/>
        </w:trPr>
        <w:tc>
          <w:tcPr>
            <w:tcW w:w="104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76" w:type="dxa"/>
            <w:gridSpan w:val="3"/>
            <w:shd w:val="clear" w:color="auto" w:fill="FFFFFF"/>
            <w:vAlign w:val="center"/>
          </w:tcPr>
          <w:p w:rsidR="00EA34CC" w:rsidRDefault="00EA34CC" w:rsidP="00A91F8E">
            <w:pPr>
              <w:widowControl/>
              <w:spacing w:line="320" w:lineRule="exact"/>
              <w:rPr>
                <w:kern w:val="0"/>
                <w:sz w:val="18"/>
                <w:szCs w:val="18"/>
              </w:rPr>
            </w:pPr>
            <w:r>
              <w:rPr>
                <w:kern w:val="0"/>
                <w:sz w:val="18"/>
                <w:szCs w:val="18"/>
              </w:rPr>
              <w:t>【法律】《中华人民共和国行政许可法》</w:t>
            </w:r>
            <w:r>
              <w:rPr>
                <w:kern w:val="0"/>
                <w:sz w:val="18"/>
                <w:szCs w:val="18"/>
              </w:rPr>
              <w:t xml:space="preserve"> </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t xml:space="preserve">    </w:t>
            </w:r>
            <w:r>
              <w:rPr>
                <w:kern w:val="0"/>
                <w:sz w:val="18"/>
                <w:szCs w:val="18"/>
              </w:rPr>
              <w:t>第六十九条第二款</w:t>
            </w:r>
            <w:r>
              <w:rPr>
                <w:kern w:val="0"/>
                <w:sz w:val="18"/>
                <w:szCs w:val="18"/>
              </w:rPr>
              <w:t xml:space="preserve">  </w:t>
            </w:r>
            <w:r>
              <w:rPr>
                <w:kern w:val="0"/>
                <w:sz w:val="18"/>
                <w:szCs w:val="18"/>
              </w:rPr>
              <w:t>被许可人以欺骗、贿赂等不正当手段取得行政许可的，应当予以撤销。</w:t>
            </w:r>
            <w:r>
              <w:rPr>
                <w:kern w:val="0"/>
                <w:sz w:val="18"/>
                <w:szCs w:val="18"/>
              </w:rPr>
              <w:br/>
              <w:t xml:space="preserve">    </w:t>
            </w:r>
            <w:r>
              <w:rPr>
                <w:kern w:val="0"/>
                <w:sz w:val="18"/>
                <w:szCs w:val="18"/>
              </w:rPr>
              <w:t>第七十九条</w:t>
            </w:r>
            <w:r>
              <w:rPr>
                <w:kern w:val="0"/>
                <w:sz w:val="18"/>
                <w:szCs w:val="18"/>
              </w:rPr>
              <w:t xml:space="preserve"> </w:t>
            </w:r>
            <w:r>
              <w:rPr>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Pr>
                <w:kern w:val="0"/>
                <w:sz w:val="18"/>
                <w:szCs w:val="18"/>
              </w:rPr>
              <w:br/>
            </w:r>
            <w:r>
              <w:rPr>
                <w:kern w:val="0"/>
                <w:sz w:val="18"/>
                <w:szCs w:val="18"/>
              </w:rPr>
              <w:t>【规章】《建筑工程施工许可管理办法》（住房和城乡建设部令第</w:t>
            </w:r>
            <w:r>
              <w:rPr>
                <w:kern w:val="0"/>
                <w:sz w:val="18"/>
                <w:szCs w:val="18"/>
              </w:rPr>
              <w:t>18</w:t>
            </w:r>
            <w:r>
              <w:rPr>
                <w:kern w:val="0"/>
                <w:sz w:val="18"/>
                <w:szCs w:val="18"/>
              </w:rPr>
              <w:t>号）</w:t>
            </w:r>
            <w:r>
              <w:rPr>
                <w:kern w:val="0"/>
                <w:sz w:val="18"/>
                <w:szCs w:val="18"/>
              </w:rPr>
              <w:br/>
              <w:t xml:space="preserve">    </w:t>
            </w:r>
            <w:r>
              <w:rPr>
                <w:kern w:val="0"/>
                <w:sz w:val="18"/>
                <w:szCs w:val="18"/>
              </w:rPr>
              <w:t>第十三条　建设单位采用欺骗、贿赂等不正当手段取得施工许可证的，由原发证机关撤销施工许可证，责令停止施工，并处</w:t>
            </w:r>
            <w:r>
              <w:rPr>
                <w:kern w:val="0"/>
                <w:sz w:val="18"/>
                <w:szCs w:val="18"/>
              </w:rPr>
              <w:t>1</w:t>
            </w:r>
            <w:r>
              <w:rPr>
                <w:kern w:val="0"/>
                <w:sz w:val="18"/>
                <w:szCs w:val="18"/>
              </w:rPr>
              <w:t>万元以上</w:t>
            </w:r>
            <w:r>
              <w:rPr>
                <w:kern w:val="0"/>
                <w:sz w:val="18"/>
                <w:szCs w:val="18"/>
              </w:rPr>
              <w:t>3</w:t>
            </w:r>
            <w:r>
              <w:rPr>
                <w:kern w:val="0"/>
                <w:sz w:val="18"/>
                <w:szCs w:val="18"/>
              </w:rPr>
              <w:t>万元以下罚款；构成犯罪的，依法追究刑事责任。</w:t>
            </w:r>
            <w:r>
              <w:rPr>
                <w:kern w:val="0"/>
                <w:sz w:val="18"/>
                <w:szCs w:val="18"/>
              </w:rPr>
              <w:br/>
            </w:r>
            <w:r>
              <w:rPr>
                <w:kern w:val="0"/>
                <w:sz w:val="18"/>
                <w:szCs w:val="18"/>
              </w:rPr>
              <w:t xml:space="preserve">　　第十五条　依照本办法规定，给予单位罚款处罚的，对单位直接负责的主管人员和其他直接责任人员处单位罚款数额</w:t>
            </w:r>
            <w:r>
              <w:rPr>
                <w:kern w:val="0"/>
                <w:sz w:val="18"/>
                <w:szCs w:val="18"/>
              </w:rPr>
              <w:t>5%</w:t>
            </w:r>
            <w:r>
              <w:rPr>
                <w:kern w:val="0"/>
                <w:sz w:val="18"/>
                <w:szCs w:val="18"/>
              </w:rPr>
              <w:t>以上</w:t>
            </w:r>
            <w:r>
              <w:rPr>
                <w:kern w:val="0"/>
                <w:sz w:val="18"/>
                <w:szCs w:val="18"/>
              </w:rPr>
              <w:t>10%</w:t>
            </w:r>
            <w:r>
              <w:rPr>
                <w:kern w:val="0"/>
                <w:sz w:val="18"/>
                <w:szCs w:val="18"/>
              </w:rPr>
              <w:t>以下罚款。</w:t>
            </w:r>
            <w:r>
              <w:rPr>
                <w:kern w:val="0"/>
                <w:sz w:val="18"/>
                <w:szCs w:val="18"/>
              </w:rPr>
              <w:br/>
            </w:r>
            <w:r>
              <w:rPr>
                <w:kern w:val="0"/>
                <w:sz w:val="18"/>
                <w:szCs w:val="18"/>
              </w:rPr>
              <w:t xml:space="preserve">　　单位及相关责任人受到处罚的，作为不良行为记录予以通报。</w:t>
            </w:r>
          </w:p>
        </w:tc>
      </w:tr>
      <w:tr w:rsidR="00EA34CC" w:rsidTr="00A91F8E">
        <w:trPr>
          <w:trHeight w:val="285"/>
        </w:trPr>
        <w:tc>
          <w:tcPr>
            <w:tcW w:w="104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2976" w:type="dxa"/>
            <w:gridSpan w:val="3"/>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责令停止施工，</w:t>
            </w:r>
            <w:r>
              <w:rPr>
                <w:kern w:val="0"/>
                <w:sz w:val="18"/>
                <w:szCs w:val="18"/>
              </w:rPr>
              <w:t>罚款</w:t>
            </w:r>
          </w:p>
        </w:tc>
      </w:tr>
      <w:tr w:rsidR="00EA34CC" w:rsidTr="00A91F8E">
        <w:trPr>
          <w:trHeight w:val="285"/>
        </w:trPr>
        <w:tc>
          <w:tcPr>
            <w:tcW w:w="14016" w:type="dxa"/>
            <w:gridSpan w:val="4"/>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40" w:type="dxa"/>
            <w:vMerge w:val="restart"/>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情形描述</w:t>
            </w: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尚未开工的</w:t>
            </w:r>
          </w:p>
        </w:tc>
        <w:tc>
          <w:tcPr>
            <w:tcW w:w="1076" w:type="dxa"/>
            <w:vMerge w:val="restart"/>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裁量幅度</w:t>
            </w:r>
          </w:p>
        </w:tc>
        <w:tc>
          <w:tcPr>
            <w:tcW w:w="576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1</w:t>
            </w:r>
            <w:r>
              <w:rPr>
                <w:rFonts w:hint="eastAsia"/>
                <w:kern w:val="0"/>
                <w:sz w:val="18"/>
                <w:szCs w:val="18"/>
              </w:rPr>
              <w:t>万元以上</w:t>
            </w:r>
            <w:r>
              <w:rPr>
                <w:rFonts w:hint="eastAsia"/>
                <w:kern w:val="0"/>
                <w:sz w:val="18"/>
                <w:szCs w:val="18"/>
              </w:rPr>
              <w:t>1.5</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4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已开工但按要求改正的</w:t>
            </w:r>
          </w:p>
        </w:tc>
        <w:tc>
          <w:tcPr>
            <w:tcW w:w="1076" w:type="dxa"/>
            <w:vMerge/>
            <w:shd w:val="clear" w:color="auto" w:fill="auto"/>
            <w:vAlign w:val="center"/>
          </w:tcPr>
          <w:p w:rsidR="00EA34CC" w:rsidRDefault="00EA34CC" w:rsidP="00A91F8E">
            <w:pPr>
              <w:widowControl/>
              <w:spacing w:line="300" w:lineRule="exact"/>
              <w:jc w:val="left"/>
              <w:rPr>
                <w:kern w:val="0"/>
                <w:sz w:val="18"/>
                <w:szCs w:val="18"/>
              </w:rPr>
            </w:pPr>
          </w:p>
        </w:tc>
        <w:tc>
          <w:tcPr>
            <w:tcW w:w="576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1.5</w:t>
            </w:r>
            <w:r>
              <w:rPr>
                <w:rFonts w:hint="eastAsia"/>
                <w:kern w:val="0"/>
                <w:sz w:val="18"/>
                <w:szCs w:val="18"/>
              </w:rPr>
              <w:t>万元</w:t>
            </w:r>
            <w:r>
              <w:rPr>
                <w:kern w:val="0"/>
                <w:sz w:val="18"/>
                <w:szCs w:val="18"/>
              </w:rPr>
              <w:t>以上</w:t>
            </w:r>
            <w:r>
              <w:rPr>
                <w:rFonts w:hint="eastAsia"/>
                <w:kern w:val="0"/>
                <w:sz w:val="18"/>
                <w:szCs w:val="18"/>
              </w:rPr>
              <w:t>2.5</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4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已开工且未按要求改正的</w:t>
            </w:r>
          </w:p>
        </w:tc>
        <w:tc>
          <w:tcPr>
            <w:tcW w:w="1076" w:type="dxa"/>
            <w:vMerge/>
            <w:shd w:val="clear" w:color="auto" w:fill="auto"/>
            <w:vAlign w:val="center"/>
          </w:tcPr>
          <w:p w:rsidR="00EA34CC" w:rsidRDefault="00EA34CC" w:rsidP="00A91F8E">
            <w:pPr>
              <w:widowControl/>
              <w:spacing w:line="300" w:lineRule="exact"/>
              <w:jc w:val="left"/>
              <w:rPr>
                <w:kern w:val="0"/>
                <w:sz w:val="18"/>
                <w:szCs w:val="18"/>
              </w:rPr>
            </w:pPr>
          </w:p>
        </w:tc>
        <w:tc>
          <w:tcPr>
            <w:tcW w:w="576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2.5</w:t>
            </w:r>
            <w:r>
              <w:rPr>
                <w:rFonts w:hint="eastAsia"/>
                <w:kern w:val="0"/>
                <w:sz w:val="18"/>
                <w:szCs w:val="18"/>
              </w:rPr>
              <w:t>万元</w:t>
            </w:r>
            <w:r>
              <w:rPr>
                <w:kern w:val="0"/>
                <w:sz w:val="18"/>
                <w:szCs w:val="18"/>
              </w:rPr>
              <w:t>以上</w:t>
            </w:r>
            <w:r>
              <w:rPr>
                <w:rFonts w:hint="eastAsia"/>
                <w:kern w:val="0"/>
                <w:sz w:val="18"/>
                <w:szCs w:val="18"/>
              </w:rPr>
              <w:t>3</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r w:rsidR="00EA34CC" w:rsidTr="00A91F8E">
        <w:trPr>
          <w:trHeight w:val="480"/>
        </w:trPr>
        <w:tc>
          <w:tcPr>
            <w:tcW w:w="104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已开工且造成安全事故的</w:t>
            </w:r>
          </w:p>
        </w:tc>
        <w:tc>
          <w:tcPr>
            <w:tcW w:w="1076" w:type="dxa"/>
            <w:vMerge/>
            <w:shd w:val="clear" w:color="auto" w:fill="auto"/>
            <w:vAlign w:val="center"/>
          </w:tcPr>
          <w:p w:rsidR="00EA34CC" w:rsidRDefault="00EA34CC" w:rsidP="00A91F8E">
            <w:pPr>
              <w:widowControl/>
              <w:spacing w:line="300" w:lineRule="exact"/>
              <w:jc w:val="left"/>
              <w:rPr>
                <w:kern w:val="0"/>
                <w:sz w:val="18"/>
                <w:szCs w:val="18"/>
              </w:rPr>
            </w:pPr>
          </w:p>
        </w:tc>
        <w:tc>
          <w:tcPr>
            <w:tcW w:w="576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3</w:t>
            </w:r>
            <w:r>
              <w:rPr>
                <w:rFonts w:hint="eastAsia"/>
                <w:kern w:val="0"/>
                <w:sz w:val="18"/>
                <w:szCs w:val="18"/>
              </w:rPr>
              <w:t>万元</w:t>
            </w:r>
            <w:r>
              <w:rPr>
                <w:kern w:val="0"/>
                <w:sz w:val="18"/>
                <w:szCs w:val="18"/>
              </w:rPr>
              <w:t>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10%</w:t>
            </w:r>
            <w:r>
              <w:rPr>
                <w:kern w:val="0"/>
                <w:sz w:val="18"/>
                <w:szCs w:val="18"/>
              </w:rPr>
              <w:t>罚款</w:t>
            </w:r>
          </w:p>
        </w:tc>
      </w:tr>
    </w:tbl>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shd w:val="clear" w:color="auto" w:fill="FFFFFF"/>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rPr>
              <w:t>0201952000</w:t>
            </w:r>
            <w:r>
              <w:rPr>
                <w:rFonts w:ascii="仿宋_GB2312" w:eastAsia="仿宋_GB2312" w:hAnsi="宋体" w:cs="仿宋_GB2312" w:hint="eastAsia"/>
                <w:kern w:val="0"/>
                <w:sz w:val="20"/>
                <w:szCs w:val="20"/>
              </w:rPr>
              <w:t>（不常用）</w:t>
            </w:r>
          </w:p>
        </w:tc>
      </w:tr>
      <w:tr w:rsidR="00EA34CC" w:rsidTr="00A91F8E">
        <w:trPr>
          <w:trHeight w:val="285"/>
        </w:trPr>
        <w:tc>
          <w:tcPr>
            <w:tcW w:w="101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shd w:val="clear" w:color="auto" w:fill="FFFFFF"/>
            <w:vAlign w:val="center"/>
          </w:tcPr>
          <w:p w:rsidR="00EA34CC" w:rsidRDefault="00EA34CC" w:rsidP="00A91F8E">
            <w:pPr>
              <w:widowControl/>
              <w:spacing w:line="260" w:lineRule="exact"/>
              <w:rPr>
                <w:kern w:val="0"/>
                <w:sz w:val="18"/>
                <w:szCs w:val="18"/>
              </w:rPr>
            </w:pPr>
            <w:r>
              <w:rPr>
                <w:rFonts w:hint="eastAsia"/>
                <w:kern w:val="0"/>
                <w:sz w:val="18"/>
                <w:szCs w:val="18"/>
              </w:rPr>
              <w:t>对</w:t>
            </w:r>
            <w:r>
              <w:rPr>
                <w:kern w:val="0"/>
                <w:sz w:val="18"/>
                <w:szCs w:val="18"/>
              </w:rPr>
              <w:t>建设单位隐瞒有关情况或者提供虚假材料申请施工许可证的</w:t>
            </w:r>
            <w:r>
              <w:rPr>
                <w:rFonts w:hint="eastAsia"/>
                <w:kern w:val="0"/>
                <w:sz w:val="18"/>
                <w:szCs w:val="18"/>
              </w:rPr>
              <w:t>处罚</w:t>
            </w:r>
          </w:p>
        </w:tc>
      </w:tr>
      <w:tr w:rsidR="00EA34CC" w:rsidTr="00A91F8E">
        <w:trPr>
          <w:trHeight w:val="1890"/>
        </w:trPr>
        <w:tc>
          <w:tcPr>
            <w:tcW w:w="101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shd w:val="clear" w:color="auto" w:fill="FFFFFF"/>
            <w:vAlign w:val="center"/>
          </w:tcPr>
          <w:p w:rsidR="00EA34CC" w:rsidRDefault="00EA34CC" w:rsidP="00A91F8E">
            <w:pPr>
              <w:widowControl/>
              <w:spacing w:line="260" w:lineRule="exact"/>
              <w:rPr>
                <w:kern w:val="0"/>
                <w:sz w:val="18"/>
                <w:szCs w:val="18"/>
              </w:rPr>
            </w:pPr>
            <w:r>
              <w:rPr>
                <w:kern w:val="0"/>
                <w:sz w:val="18"/>
                <w:szCs w:val="18"/>
              </w:rPr>
              <w:t>【法律】《中华人民共和国行政许可法》</w:t>
            </w:r>
            <w:r>
              <w:rPr>
                <w:kern w:val="0"/>
                <w:sz w:val="18"/>
                <w:szCs w:val="18"/>
              </w:rPr>
              <w:t xml:space="preserve"> </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【规章】《建筑工程施工许可管理办法》（住房和城乡建设部令第</w:t>
            </w:r>
            <w:r>
              <w:rPr>
                <w:kern w:val="0"/>
                <w:sz w:val="18"/>
                <w:szCs w:val="18"/>
              </w:rPr>
              <w:t>18</w:t>
            </w:r>
            <w:r>
              <w:rPr>
                <w:kern w:val="0"/>
                <w:sz w:val="18"/>
                <w:szCs w:val="18"/>
              </w:rPr>
              <w:t>号）</w:t>
            </w:r>
            <w:r>
              <w:rPr>
                <w:kern w:val="0"/>
                <w:sz w:val="18"/>
                <w:szCs w:val="18"/>
              </w:rPr>
              <w:br/>
            </w:r>
            <w:r>
              <w:rPr>
                <w:kern w:val="0"/>
                <w:sz w:val="18"/>
                <w:szCs w:val="18"/>
              </w:rPr>
              <w:t xml:space="preserve">　　第十四条第一款　建设单位隐瞒有关情况或者提供虚假材料申请施工许可证的，发证机关不予受理或者不予许可，并处</w:t>
            </w:r>
            <w:r>
              <w:rPr>
                <w:kern w:val="0"/>
                <w:sz w:val="18"/>
                <w:szCs w:val="18"/>
              </w:rPr>
              <w:t>1</w:t>
            </w:r>
            <w:r>
              <w:rPr>
                <w:kern w:val="0"/>
                <w:sz w:val="18"/>
                <w:szCs w:val="18"/>
              </w:rPr>
              <w:t>万元以上</w:t>
            </w:r>
            <w:r>
              <w:rPr>
                <w:kern w:val="0"/>
                <w:sz w:val="18"/>
                <w:szCs w:val="18"/>
              </w:rPr>
              <w:t>3</w:t>
            </w:r>
            <w:r>
              <w:rPr>
                <w:kern w:val="0"/>
                <w:sz w:val="18"/>
                <w:szCs w:val="18"/>
              </w:rPr>
              <w:t>万元以下罚款；构成犯罪的，依法追究刑事责任。</w:t>
            </w:r>
            <w:r>
              <w:rPr>
                <w:kern w:val="0"/>
                <w:sz w:val="18"/>
                <w:szCs w:val="18"/>
              </w:rPr>
              <w:br/>
            </w:r>
            <w:r>
              <w:rPr>
                <w:kern w:val="0"/>
                <w:sz w:val="18"/>
                <w:szCs w:val="18"/>
              </w:rPr>
              <w:t xml:space="preserve">　　第十五条　依照本办法规定，给予单位罚款处罚的，对单位直接负责的主管人员和其他直接责任人员处单位罚款数额</w:t>
            </w:r>
            <w:r>
              <w:rPr>
                <w:kern w:val="0"/>
                <w:sz w:val="18"/>
                <w:szCs w:val="18"/>
              </w:rPr>
              <w:t>5%</w:t>
            </w:r>
            <w:r>
              <w:rPr>
                <w:kern w:val="0"/>
                <w:sz w:val="18"/>
                <w:szCs w:val="18"/>
              </w:rPr>
              <w:t>以上</w:t>
            </w:r>
            <w:r>
              <w:rPr>
                <w:kern w:val="0"/>
                <w:sz w:val="18"/>
                <w:szCs w:val="18"/>
              </w:rPr>
              <w:t>10%</w:t>
            </w:r>
            <w:r>
              <w:rPr>
                <w:kern w:val="0"/>
                <w:sz w:val="18"/>
                <w:szCs w:val="18"/>
              </w:rPr>
              <w:t>以下罚款。</w:t>
            </w:r>
            <w:r>
              <w:rPr>
                <w:kern w:val="0"/>
                <w:sz w:val="18"/>
                <w:szCs w:val="18"/>
              </w:rPr>
              <w:br/>
            </w:r>
            <w:r>
              <w:rPr>
                <w:kern w:val="0"/>
                <w:sz w:val="18"/>
                <w:szCs w:val="18"/>
              </w:rPr>
              <w:t xml:space="preserve">　　单位及相关责任人受到处罚的，作为不良行为记录予以通报。</w:t>
            </w:r>
          </w:p>
        </w:tc>
      </w:tr>
      <w:tr w:rsidR="00EA34CC" w:rsidTr="00A91F8E">
        <w:trPr>
          <w:trHeight w:val="285"/>
        </w:trPr>
        <w:tc>
          <w:tcPr>
            <w:tcW w:w="101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shd w:val="clear" w:color="auto" w:fill="FFFFFF"/>
            <w:vAlign w:val="center"/>
          </w:tcPr>
          <w:p w:rsidR="00EA34CC" w:rsidRDefault="00EA34CC" w:rsidP="00A91F8E">
            <w:pPr>
              <w:widowControl/>
              <w:spacing w:line="260" w:lineRule="exact"/>
              <w:jc w:val="left"/>
              <w:rPr>
                <w:kern w:val="0"/>
                <w:sz w:val="18"/>
                <w:szCs w:val="18"/>
              </w:rPr>
            </w:pPr>
            <w:r>
              <w:rPr>
                <w:kern w:val="0"/>
                <w:sz w:val="18"/>
                <w:szCs w:val="18"/>
              </w:rPr>
              <w:t>罚款</w:t>
            </w:r>
          </w:p>
        </w:tc>
      </w:tr>
      <w:tr w:rsidR="00EA34CC" w:rsidTr="00A91F8E">
        <w:trPr>
          <w:trHeight w:val="285"/>
        </w:trPr>
        <w:tc>
          <w:tcPr>
            <w:tcW w:w="14030" w:type="dxa"/>
            <w:gridSpan w:val="4"/>
            <w:shd w:val="clear" w:color="auto" w:fill="FFFFFF"/>
            <w:vAlign w:val="center"/>
          </w:tcPr>
          <w:p w:rsidR="00EA34CC" w:rsidRDefault="00EA34CC" w:rsidP="00A91F8E">
            <w:pPr>
              <w:widowControl/>
              <w:spacing w:line="260" w:lineRule="exact"/>
              <w:jc w:val="center"/>
              <w:rPr>
                <w:kern w:val="0"/>
                <w:sz w:val="18"/>
                <w:szCs w:val="18"/>
              </w:rPr>
            </w:pPr>
            <w:r>
              <w:rPr>
                <w:kern w:val="0"/>
                <w:sz w:val="18"/>
                <w:szCs w:val="18"/>
              </w:rPr>
              <w:t>自由裁量基准</w:t>
            </w:r>
          </w:p>
        </w:tc>
      </w:tr>
      <w:tr w:rsidR="00EA34CC" w:rsidTr="00A91F8E">
        <w:trPr>
          <w:trHeight w:val="372"/>
        </w:trPr>
        <w:tc>
          <w:tcPr>
            <w:tcW w:w="1010" w:type="dxa"/>
            <w:vMerge w:val="restart"/>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情形描述</w:t>
            </w: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尚未开工的</w:t>
            </w:r>
          </w:p>
        </w:tc>
        <w:tc>
          <w:tcPr>
            <w:tcW w:w="1030" w:type="dxa"/>
            <w:vMerge w:val="restart"/>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裁量幅度</w:t>
            </w:r>
          </w:p>
        </w:tc>
        <w:tc>
          <w:tcPr>
            <w:tcW w:w="585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1</w:t>
            </w:r>
            <w:r>
              <w:rPr>
                <w:rFonts w:hint="eastAsia"/>
                <w:kern w:val="0"/>
                <w:sz w:val="18"/>
                <w:szCs w:val="18"/>
              </w:rPr>
              <w:t>万元以上</w:t>
            </w:r>
            <w:r>
              <w:rPr>
                <w:rFonts w:hint="eastAsia"/>
                <w:kern w:val="0"/>
                <w:sz w:val="18"/>
                <w:szCs w:val="18"/>
              </w:rPr>
              <w:t>1.5</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352"/>
        </w:trPr>
        <w:tc>
          <w:tcPr>
            <w:tcW w:w="101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已开工但按要求改正的</w:t>
            </w:r>
          </w:p>
        </w:tc>
        <w:tc>
          <w:tcPr>
            <w:tcW w:w="1030" w:type="dxa"/>
            <w:vMerge/>
            <w:shd w:val="clear" w:color="auto" w:fill="auto"/>
            <w:vAlign w:val="center"/>
          </w:tcPr>
          <w:p w:rsidR="00EA34CC" w:rsidRDefault="00EA34CC" w:rsidP="00A91F8E">
            <w:pPr>
              <w:widowControl/>
              <w:spacing w:line="300" w:lineRule="exact"/>
              <w:jc w:val="left"/>
              <w:rPr>
                <w:kern w:val="0"/>
                <w:sz w:val="18"/>
                <w:szCs w:val="18"/>
              </w:rPr>
            </w:pPr>
          </w:p>
        </w:tc>
        <w:tc>
          <w:tcPr>
            <w:tcW w:w="585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1.5</w:t>
            </w:r>
            <w:r>
              <w:rPr>
                <w:rFonts w:hint="eastAsia"/>
                <w:kern w:val="0"/>
                <w:sz w:val="18"/>
                <w:szCs w:val="18"/>
              </w:rPr>
              <w:t>万元</w:t>
            </w:r>
            <w:r>
              <w:rPr>
                <w:kern w:val="0"/>
                <w:sz w:val="18"/>
                <w:szCs w:val="18"/>
              </w:rPr>
              <w:t>以上</w:t>
            </w:r>
            <w:r>
              <w:rPr>
                <w:rFonts w:hint="eastAsia"/>
                <w:kern w:val="0"/>
                <w:sz w:val="18"/>
                <w:szCs w:val="18"/>
              </w:rPr>
              <w:t>2.5</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1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已开工且未按要求改正的</w:t>
            </w:r>
          </w:p>
        </w:tc>
        <w:tc>
          <w:tcPr>
            <w:tcW w:w="1030" w:type="dxa"/>
            <w:vMerge/>
            <w:shd w:val="clear" w:color="auto" w:fill="auto"/>
            <w:vAlign w:val="center"/>
          </w:tcPr>
          <w:p w:rsidR="00EA34CC" w:rsidRDefault="00EA34CC" w:rsidP="00A91F8E">
            <w:pPr>
              <w:widowControl/>
              <w:spacing w:line="300" w:lineRule="exact"/>
              <w:jc w:val="left"/>
              <w:rPr>
                <w:kern w:val="0"/>
                <w:sz w:val="18"/>
                <w:szCs w:val="18"/>
              </w:rPr>
            </w:pPr>
          </w:p>
        </w:tc>
        <w:tc>
          <w:tcPr>
            <w:tcW w:w="585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2.5</w:t>
            </w:r>
            <w:r>
              <w:rPr>
                <w:rFonts w:hint="eastAsia"/>
                <w:kern w:val="0"/>
                <w:sz w:val="18"/>
                <w:szCs w:val="18"/>
              </w:rPr>
              <w:t>万元</w:t>
            </w:r>
            <w:r>
              <w:rPr>
                <w:kern w:val="0"/>
                <w:sz w:val="18"/>
                <w:szCs w:val="18"/>
              </w:rPr>
              <w:t>以上</w:t>
            </w:r>
            <w:r>
              <w:rPr>
                <w:rFonts w:hint="eastAsia"/>
                <w:kern w:val="0"/>
                <w:sz w:val="18"/>
                <w:szCs w:val="18"/>
              </w:rPr>
              <w:t>3</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lastRenderedPageBreak/>
              <w:t>对个人：单位罚款数额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r w:rsidR="00EA34CC" w:rsidTr="00A91F8E">
        <w:trPr>
          <w:trHeight w:val="480"/>
        </w:trPr>
        <w:tc>
          <w:tcPr>
            <w:tcW w:w="101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已开工且造成安全事故的</w:t>
            </w:r>
          </w:p>
        </w:tc>
        <w:tc>
          <w:tcPr>
            <w:tcW w:w="1030" w:type="dxa"/>
            <w:vMerge/>
            <w:shd w:val="clear" w:color="auto" w:fill="auto"/>
            <w:vAlign w:val="center"/>
          </w:tcPr>
          <w:p w:rsidR="00EA34CC" w:rsidRDefault="00EA34CC" w:rsidP="00A91F8E">
            <w:pPr>
              <w:widowControl/>
              <w:spacing w:line="300" w:lineRule="exact"/>
              <w:jc w:val="left"/>
              <w:rPr>
                <w:kern w:val="0"/>
                <w:sz w:val="18"/>
                <w:szCs w:val="18"/>
              </w:rPr>
            </w:pPr>
          </w:p>
        </w:tc>
        <w:tc>
          <w:tcPr>
            <w:tcW w:w="585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3</w:t>
            </w:r>
            <w:r>
              <w:rPr>
                <w:rFonts w:hint="eastAsia"/>
                <w:kern w:val="0"/>
                <w:sz w:val="18"/>
                <w:szCs w:val="18"/>
              </w:rPr>
              <w:t>万元</w:t>
            </w:r>
            <w:r>
              <w:rPr>
                <w:kern w:val="0"/>
                <w:sz w:val="18"/>
                <w:szCs w:val="18"/>
              </w:rPr>
              <w:t>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10%</w:t>
            </w:r>
            <w:r>
              <w:rPr>
                <w:kern w:val="0"/>
                <w:sz w:val="18"/>
                <w:szCs w:val="18"/>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shd w:val="clear" w:color="auto" w:fill="FFFFFF"/>
            <w:vAlign w:val="center"/>
          </w:tcPr>
          <w:p w:rsidR="00EA34CC" w:rsidRDefault="00EA34CC" w:rsidP="00A91F8E">
            <w:pPr>
              <w:widowControl/>
              <w:jc w:val="left"/>
              <w:textAlignment w:val="center"/>
              <w:rPr>
                <w:rFonts w:eastAsia="仿宋_GB2312"/>
                <w:b/>
                <w:bCs/>
                <w:kern w:val="0"/>
                <w:sz w:val="18"/>
                <w:szCs w:val="18"/>
              </w:rPr>
            </w:pPr>
            <w:r>
              <w:rPr>
                <w:rFonts w:ascii="仿宋_GB2312" w:eastAsia="仿宋_GB2312" w:hAnsi="宋体" w:cs="仿宋_GB2312"/>
                <w:kern w:val="0"/>
                <w:sz w:val="20"/>
                <w:szCs w:val="20"/>
              </w:rPr>
              <w:t>0201953000</w:t>
            </w:r>
            <w:r>
              <w:rPr>
                <w:rFonts w:ascii="仿宋_GB2312" w:eastAsia="仿宋_GB2312" w:hAnsi="宋体" w:cs="仿宋_GB2312" w:hint="eastAsia"/>
                <w:kern w:val="0"/>
                <w:sz w:val="20"/>
                <w:szCs w:val="20"/>
              </w:rPr>
              <w:t>（不常用）</w:t>
            </w:r>
          </w:p>
        </w:tc>
      </w:tr>
      <w:tr w:rsidR="00EA34CC" w:rsidTr="00A91F8E">
        <w:trPr>
          <w:trHeight w:val="285"/>
        </w:trPr>
        <w:tc>
          <w:tcPr>
            <w:tcW w:w="101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shd w:val="clear" w:color="auto" w:fill="FFFFFF"/>
            <w:vAlign w:val="center"/>
          </w:tcPr>
          <w:p w:rsidR="00EA34CC" w:rsidRDefault="00EA34CC" w:rsidP="00A91F8E">
            <w:pPr>
              <w:widowControl/>
              <w:spacing w:line="320" w:lineRule="exact"/>
              <w:rPr>
                <w:kern w:val="0"/>
                <w:sz w:val="18"/>
                <w:szCs w:val="18"/>
              </w:rPr>
            </w:pPr>
            <w:r>
              <w:rPr>
                <w:rFonts w:hint="eastAsia"/>
                <w:kern w:val="0"/>
                <w:sz w:val="18"/>
                <w:szCs w:val="18"/>
              </w:rPr>
              <w:t>对</w:t>
            </w:r>
            <w:r>
              <w:rPr>
                <w:kern w:val="0"/>
                <w:sz w:val="18"/>
                <w:szCs w:val="18"/>
              </w:rPr>
              <w:t>建设单位伪造或者涂改施工许可证的</w:t>
            </w:r>
            <w:r>
              <w:rPr>
                <w:rFonts w:hint="eastAsia"/>
                <w:kern w:val="0"/>
                <w:sz w:val="18"/>
                <w:szCs w:val="18"/>
              </w:rPr>
              <w:t>处罚</w:t>
            </w:r>
          </w:p>
        </w:tc>
      </w:tr>
      <w:tr w:rsidR="00EA34CC" w:rsidTr="00A91F8E">
        <w:trPr>
          <w:trHeight w:val="1290"/>
        </w:trPr>
        <w:tc>
          <w:tcPr>
            <w:tcW w:w="101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shd w:val="clear" w:color="auto" w:fill="FFFFFF"/>
            <w:vAlign w:val="center"/>
          </w:tcPr>
          <w:p w:rsidR="00EA34CC" w:rsidRDefault="00EA34CC" w:rsidP="00A91F8E">
            <w:pPr>
              <w:widowControl/>
              <w:spacing w:line="320" w:lineRule="exact"/>
              <w:rPr>
                <w:kern w:val="0"/>
                <w:sz w:val="18"/>
                <w:szCs w:val="18"/>
              </w:rPr>
            </w:pPr>
            <w:r>
              <w:rPr>
                <w:kern w:val="0"/>
                <w:sz w:val="18"/>
                <w:szCs w:val="18"/>
              </w:rPr>
              <w:t>【法律】《中华人民共和国行政许可法》</w:t>
            </w:r>
            <w:r>
              <w:rPr>
                <w:kern w:val="0"/>
                <w:sz w:val="18"/>
                <w:szCs w:val="18"/>
              </w:rPr>
              <w:t xml:space="preserve"> </w:t>
            </w:r>
            <w:r>
              <w:rPr>
                <w:kern w:val="0"/>
                <w:sz w:val="18"/>
                <w:szCs w:val="18"/>
              </w:rPr>
              <w:b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kern w:val="0"/>
                <w:sz w:val="18"/>
                <w:szCs w:val="18"/>
              </w:rPr>
              <w:br/>
            </w:r>
            <w:r>
              <w:rPr>
                <w:kern w:val="0"/>
                <w:sz w:val="18"/>
                <w:szCs w:val="18"/>
              </w:rPr>
              <w:t>【规章】《建筑工程施工许可管理办法》（住房和城乡建设部令第</w:t>
            </w:r>
            <w:r>
              <w:rPr>
                <w:kern w:val="0"/>
                <w:sz w:val="18"/>
                <w:szCs w:val="18"/>
              </w:rPr>
              <w:t>18</w:t>
            </w:r>
            <w:r>
              <w:rPr>
                <w:kern w:val="0"/>
                <w:sz w:val="18"/>
                <w:szCs w:val="18"/>
              </w:rPr>
              <w:t>号）</w:t>
            </w:r>
            <w:r>
              <w:rPr>
                <w:kern w:val="0"/>
                <w:sz w:val="18"/>
                <w:szCs w:val="18"/>
              </w:rPr>
              <w:br/>
            </w:r>
            <w:r>
              <w:rPr>
                <w:kern w:val="0"/>
                <w:sz w:val="18"/>
                <w:szCs w:val="18"/>
              </w:rPr>
              <w:t xml:space="preserve">　　第十四条第二款　建设单位伪造或者涂改施工许可证的，由发证机关责令停止施工，并处</w:t>
            </w:r>
            <w:r>
              <w:rPr>
                <w:kern w:val="0"/>
                <w:sz w:val="18"/>
                <w:szCs w:val="18"/>
              </w:rPr>
              <w:t>1</w:t>
            </w:r>
            <w:r>
              <w:rPr>
                <w:kern w:val="0"/>
                <w:sz w:val="18"/>
                <w:szCs w:val="18"/>
              </w:rPr>
              <w:t>万元以上</w:t>
            </w:r>
            <w:r>
              <w:rPr>
                <w:kern w:val="0"/>
                <w:sz w:val="18"/>
                <w:szCs w:val="18"/>
              </w:rPr>
              <w:t>3</w:t>
            </w:r>
            <w:r>
              <w:rPr>
                <w:kern w:val="0"/>
                <w:sz w:val="18"/>
                <w:szCs w:val="18"/>
              </w:rPr>
              <w:t>万元以下罚款；构成犯罪的，依法追究刑事责任。</w:t>
            </w:r>
            <w:r>
              <w:rPr>
                <w:kern w:val="0"/>
                <w:sz w:val="18"/>
                <w:szCs w:val="18"/>
              </w:rPr>
              <w:br/>
            </w:r>
            <w:r>
              <w:rPr>
                <w:kern w:val="0"/>
                <w:sz w:val="18"/>
                <w:szCs w:val="18"/>
              </w:rPr>
              <w:t xml:space="preserve">　　第十五条　依照本办法规定，给予单位罚款处罚的，对单位直接负责的主管人员和其他直接责任人员处单位罚款数额</w:t>
            </w:r>
            <w:r>
              <w:rPr>
                <w:kern w:val="0"/>
                <w:sz w:val="18"/>
                <w:szCs w:val="18"/>
              </w:rPr>
              <w:t>5%</w:t>
            </w:r>
            <w:r>
              <w:rPr>
                <w:kern w:val="0"/>
                <w:sz w:val="18"/>
                <w:szCs w:val="18"/>
              </w:rPr>
              <w:t>以上</w:t>
            </w:r>
            <w:r>
              <w:rPr>
                <w:kern w:val="0"/>
                <w:sz w:val="18"/>
                <w:szCs w:val="18"/>
              </w:rPr>
              <w:t>10%</w:t>
            </w:r>
            <w:r>
              <w:rPr>
                <w:kern w:val="0"/>
                <w:sz w:val="18"/>
                <w:szCs w:val="18"/>
              </w:rPr>
              <w:t>以下罚款。</w:t>
            </w:r>
            <w:r>
              <w:rPr>
                <w:kern w:val="0"/>
                <w:sz w:val="18"/>
                <w:szCs w:val="18"/>
              </w:rPr>
              <w:br/>
            </w:r>
            <w:r>
              <w:rPr>
                <w:kern w:val="0"/>
                <w:sz w:val="18"/>
                <w:szCs w:val="18"/>
              </w:rPr>
              <w:t xml:space="preserve">　　单位及相关责任人受到处罚的，作为不良行为记录予以通报。</w:t>
            </w:r>
          </w:p>
        </w:tc>
      </w:tr>
      <w:tr w:rsidR="00EA34CC" w:rsidTr="00A91F8E">
        <w:trPr>
          <w:trHeight w:val="285"/>
        </w:trPr>
        <w:tc>
          <w:tcPr>
            <w:tcW w:w="1010" w:type="dxa"/>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责令停止施工，罚款</w:t>
            </w:r>
          </w:p>
        </w:tc>
      </w:tr>
      <w:tr w:rsidR="00EA34CC" w:rsidTr="00A91F8E">
        <w:trPr>
          <w:trHeight w:val="285"/>
        </w:trPr>
        <w:tc>
          <w:tcPr>
            <w:tcW w:w="14030" w:type="dxa"/>
            <w:gridSpan w:val="4"/>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10" w:type="dxa"/>
            <w:vMerge w:val="restart"/>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情形描述</w:t>
            </w: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尚未开工的</w:t>
            </w:r>
          </w:p>
        </w:tc>
        <w:tc>
          <w:tcPr>
            <w:tcW w:w="1030" w:type="dxa"/>
            <w:vMerge w:val="restart"/>
            <w:shd w:val="clear" w:color="auto" w:fill="FFFFFF"/>
            <w:vAlign w:val="center"/>
          </w:tcPr>
          <w:p w:rsidR="00EA34CC" w:rsidRDefault="00EA34CC" w:rsidP="00A91F8E">
            <w:pPr>
              <w:widowControl/>
              <w:spacing w:line="300" w:lineRule="exact"/>
              <w:jc w:val="center"/>
              <w:rPr>
                <w:kern w:val="0"/>
                <w:sz w:val="18"/>
                <w:szCs w:val="18"/>
              </w:rPr>
            </w:pPr>
            <w:r>
              <w:rPr>
                <w:kern w:val="0"/>
                <w:sz w:val="18"/>
                <w:szCs w:val="18"/>
              </w:rPr>
              <w:t>裁量幅度</w:t>
            </w:r>
          </w:p>
        </w:tc>
        <w:tc>
          <w:tcPr>
            <w:tcW w:w="585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1</w:t>
            </w:r>
            <w:r>
              <w:rPr>
                <w:rFonts w:hint="eastAsia"/>
                <w:kern w:val="0"/>
                <w:sz w:val="18"/>
                <w:szCs w:val="18"/>
              </w:rPr>
              <w:t>万元以上</w:t>
            </w:r>
            <w:r>
              <w:rPr>
                <w:rFonts w:hint="eastAsia"/>
                <w:kern w:val="0"/>
                <w:sz w:val="18"/>
                <w:szCs w:val="18"/>
              </w:rPr>
              <w:t>1.5</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5%</w:t>
            </w:r>
            <w:r>
              <w:rPr>
                <w:kern w:val="0"/>
                <w:sz w:val="18"/>
                <w:szCs w:val="18"/>
              </w:rPr>
              <w:t>以上</w:t>
            </w:r>
            <w:r>
              <w:rPr>
                <w:kern w:val="0"/>
                <w:sz w:val="18"/>
                <w:szCs w:val="18"/>
              </w:rPr>
              <w:t>6%</w:t>
            </w:r>
            <w:r>
              <w:rPr>
                <w:kern w:val="0"/>
                <w:sz w:val="18"/>
                <w:szCs w:val="18"/>
              </w:rPr>
              <w:t>以下罚款</w:t>
            </w:r>
          </w:p>
        </w:tc>
      </w:tr>
      <w:tr w:rsidR="00EA34CC" w:rsidTr="00A91F8E">
        <w:trPr>
          <w:trHeight w:val="480"/>
        </w:trPr>
        <w:tc>
          <w:tcPr>
            <w:tcW w:w="101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已开工但按要求改正的</w:t>
            </w:r>
          </w:p>
        </w:tc>
        <w:tc>
          <w:tcPr>
            <w:tcW w:w="1030" w:type="dxa"/>
            <w:vMerge/>
            <w:shd w:val="clear" w:color="auto" w:fill="auto"/>
            <w:vAlign w:val="center"/>
          </w:tcPr>
          <w:p w:rsidR="00EA34CC" w:rsidRDefault="00EA34CC" w:rsidP="00A91F8E">
            <w:pPr>
              <w:widowControl/>
              <w:spacing w:line="300" w:lineRule="exact"/>
              <w:jc w:val="left"/>
              <w:rPr>
                <w:kern w:val="0"/>
                <w:sz w:val="18"/>
                <w:szCs w:val="18"/>
              </w:rPr>
            </w:pPr>
          </w:p>
        </w:tc>
        <w:tc>
          <w:tcPr>
            <w:tcW w:w="585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1.5</w:t>
            </w:r>
            <w:r>
              <w:rPr>
                <w:rFonts w:hint="eastAsia"/>
                <w:kern w:val="0"/>
                <w:sz w:val="18"/>
                <w:szCs w:val="18"/>
              </w:rPr>
              <w:t>万元</w:t>
            </w:r>
            <w:r>
              <w:rPr>
                <w:kern w:val="0"/>
                <w:sz w:val="18"/>
                <w:szCs w:val="18"/>
              </w:rPr>
              <w:t>以上</w:t>
            </w:r>
            <w:r>
              <w:rPr>
                <w:rFonts w:hint="eastAsia"/>
                <w:kern w:val="0"/>
                <w:sz w:val="18"/>
                <w:szCs w:val="18"/>
              </w:rPr>
              <w:t>2.5</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6%</w:t>
            </w:r>
            <w:r>
              <w:rPr>
                <w:kern w:val="0"/>
                <w:sz w:val="18"/>
                <w:szCs w:val="18"/>
              </w:rPr>
              <w:t>以上</w:t>
            </w:r>
            <w:r>
              <w:rPr>
                <w:kern w:val="0"/>
                <w:sz w:val="18"/>
                <w:szCs w:val="18"/>
              </w:rPr>
              <w:t>8%</w:t>
            </w:r>
            <w:r>
              <w:rPr>
                <w:kern w:val="0"/>
                <w:sz w:val="18"/>
                <w:szCs w:val="18"/>
              </w:rPr>
              <w:t>以下罚款</w:t>
            </w:r>
          </w:p>
        </w:tc>
      </w:tr>
      <w:tr w:rsidR="00EA34CC" w:rsidTr="00A91F8E">
        <w:trPr>
          <w:trHeight w:val="480"/>
        </w:trPr>
        <w:tc>
          <w:tcPr>
            <w:tcW w:w="101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已开工且未按要求改正的</w:t>
            </w:r>
          </w:p>
        </w:tc>
        <w:tc>
          <w:tcPr>
            <w:tcW w:w="1030" w:type="dxa"/>
            <w:vMerge/>
            <w:shd w:val="clear" w:color="auto" w:fill="auto"/>
            <w:vAlign w:val="center"/>
          </w:tcPr>
          <w:p w:rsidR="00EA34CC" w:rsidRDefault="00EA34CC" w:rsidP="00A91F8E">
            <w:pPr>
              <w:widowControl/>
              <w:spacing w:line="300" w:lineRule="exact"/>
              <w:jc w:val="left"/>
              <w:rPr>
                <w:kern w:val="0"/>
                <w:sz w:val="18"/>
                <w:szCs w:val="18"/>
              </w:rPr>
            </w:pPr>
          </w:p>
        </w:tc>
        <w:tc>
          <w:tcPr>
            <w:tcW w:w="585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2.5</w:t>
            </w:r>
            <w:r>
              <w:rPr>
                <w:rFonts w:hint="eastAsia"/>
                <w:kern w:val="0"/>
                <w:sz w:val="18"/>
                <w:szCs w:val="18"/>
              </w:rPr>
              <w:t>万元</w:t>
            </w:r>
            <w:r>
              <w:rPr>
                <w:kern w:val="0"/>
                <w:sz w:val="18"/>
                <w:szCs w:val="18"/>
              </w:rPr>
              <w:t>以上</w:t>
            </w:r>
            <w:r>
              <w:rPr>
                <w:rFonts w:hint="eastAsia"/>
                <w:kern w:val="0"/>
                <w:sz w:val="18"/>
                <w:szCs w:val="18"/>
              </w:rPr>
              <w:t>3</w:t>
            </w:r>
            <w:r>
              <w:rPr>
                <w:rFonts w:hint="eastAsia"/>
                <w:kern w:val="0"/>
                <w:sz w:val="18"/>
                <w:szCs w:val="18"/>
              </w:rPr>
              <w:t>万元</w:t>
            </w:r>
            <w:r>
              <w:rPr>
                <w:kern w:val="0"/>
                <w:sz w:val="18"/>
                <w:szCs w:val="18"/>
              </w:rPr>
              <w:t>以下罚款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8%</w:t>
            </w:r>
            <w:r>
              <w:rPr>
                <w:kern w:val="0"/>
                <w:sz w:val="18"/>
                <w:szCs w:val="18"/>
              </w:rPr>
              <w:t>以上</w:t>
            </w:r>
            <w:r>
              <w:rPr>
                <w:kern w:val="0"/>
                <w:sz w:val="18"/>
                <w:szCs w:val="18"/>
              </w:rPr>
              <w:t>10%</w:t>
            </w:r>
            <w:r>
              <w:rPr>
                <w:kern w:val="0"/>
                <w:sz w:val="18"/>
                <w:szCs w:val="18"/>
              </w:rPr>
              <w:t>以下罚款</w:t>
            </w:r>
          </w:p>
        </w:tc>
      </w:tr>
      <w:tr w:rsidR="00EA34CC" w:rsidTr="00A91F8E">
        <w:trPr>
          <w:trHeight w:val="480"/>
        </w:trPr>
        <w:tc>
          <w:tcPr>
            <w:tcW w:w="1010" w:type="dxa"/>
            <w:vMerge/>
            <w:shd w:val="clear" w:color="auto" w:fill="auto"/>
            <w:vAlign w:val="center"/>
          </w:tcPr>
          <w:p w:rsidR="00EA34CC" w:rsidRDefault="00EA34CC" w:rsidP="00A91F8E">
            <w:pPr>
              <w:widowControl/>
              <w:spacing w:line="300" w:lineRule="exact"/>
              <w:jc w:val="left"/>
              <w:rPr>
                <w:kern w:val="0"/>
                <w:sz w:val="18"/>
                <w:szCs w:val="18"/>
              </w:rPr>
            </w:pPr>
          </w:p>
        </w:tc>
        <w:tc>
          <w:tcPr>
            <w:tcW w:w="6140" w:type="dxa"/>
            <w:shd w:val="clear" w:color="auto" w:fill="FFFFFF"/>
            <w:vAlign w:val="center"/>
          </w:tcPr>
          <w:p w:rsidR="00EA34CC" w:rsidRDefault="00EA34CC" w:rsidP="00A91F8E">
            <w:pPr>
              <w:widowControl/>
              <w:spacing w:line="300" w:lineRule="exact"/>
              <w:jc w:val="left"/>
              <w:rPr>
                <w:kern w:val="0"/>
                <w:sz w:val="18"/>
                <w:szCs w:val="18"/>
              </w:rPr>
            </w:pPr>
            <w:r>
              <w:rPr>
                <w:rFonts w:hint="eastAsia"/>
                <w:kern w:val="0"/>
                <w:sz w:val="18"/>
                <w:szCs w:val="18"/>
              </w:rPr>
              <w:t>已开工且造成安全事故的</w:t>
            </w:r>
          </w:p>
        </w:tc>
        <w:tc>
          <w:tcPr>
            <w:tcW w:w="1030" w:type="dxa"/>
            <w:vMerge/>
            <w:shd w:val="clear" w:color="auto" w:fill="auto"/>
            <w:vAlign w:val="center"/>
          </w:tcPr>
          <w:p w:rsidR="00EA34CC" w:rsidRDefault="00EA34CC" w:rsidP="00A91F8E">
            <w:pPr>
              <w:widowControl/>
              <w:spacing w:line="300" w:lineRule="exact"/>
              <w:jc w:val="left"/>
              <w:rPr>
                <w:kern w:val="0"/>
                <w:sz w:val="18"/>
                <w:szCs w:val="18"/>
              </w:rPr>
            </w:pPr>
          </w:p>
        </w:tc>
        <w:tc>
          <w:tcPr>
            <w:tcW w:w="5850" w:type="dxa"/>
            <w:shd w:val="clear" w:color="auto" w:fill="FFFFFF"/>
            <w:vAlign w:val="center"/>
          </w:tcPr>
          <w:p w:rsidR="00EA34CC" w:rsidRDefault="00EA34CC" w:rsidP="00A91F8E">
            <w:pPr>
              <w:widowControl/>
              <w:spacing w:line="300" w:lineRule="exact"/>
              <w:jc w:val="left"/>
              <w:rPr>
                <w:kern w:val="0"/>
                <w:sz w:val="18"/>
                <w:szCs w:val="18"/>
              </w:rPr>
            </w:pPr>
            <w:r>
              <w:rPr>
                <w:kern w:val="0"/>
                <w:sz w:val="18"/>
                <w:szCs w:val="18"/>
              </w:rPr>
              <w:t>对单位：</w:t>
            </w:r>
            <w:r>
              <w:rPr>
                <w:rFonts w:hint="eastAsia"/>
                <w:kern w:val="0"/>
                <w:sz w:val="18"/>
                <w:szCs w:val="18"/>
              </w:rPr>
              <w:t xml:space="preserve"> 3</w:t>
            </w:r>
            <w:r>
              <w:rPr>
                <w:rFonts w:hint="eastAsia"/>
                <w:kern w:val="0"/>
                <w:sz w:val="18"/>
                <w:szCs w:val="18"/>
              </w:rPr>
              <w:t>万元</w:t>
            </w:r>
            <w:r>
              <w:rPr>
                <w:kern w:val="0"/>
                <w:sz w:val="18"/>
                <w:szCs w:val="18"/>
              </w:rPr>
              <w:t>罚款</w:t>
            </w:r>
          </w:p>
          <w:p w:rsidR="00EA34CC" w:rsidRDefault="00EA34CC" w:rsidP="00A91F8E">
            <w:pPr>
              <w:widowControl/>
              <w:spacing w:line="300" w:lineRule="exact"/>
              <w:jc w:val="left"/>
              <w:rPr>
                <w:kern w:val="0"/>
                <w:sz w:val="18"/>
                <w:szCs w:val="18"/>
              </w:rPr>
            </w:pPr>
            <w:r>
              <w:rPr>
                <w:kern w:val="0"/>
                <w:sz w:val="18"/>
                <w:szCs w:val="18"/>
              </w:rPr>
              <w:t>对个人：单位罚款数额</w:t>
            </w:r>
            <w:r>
              <w:rPr>
                <w:kern w:val="0"/>
                <w:sz w:val="18"/>
                <w:szCs w:val="18"/>
              </w:rPr>
              <w:t>10%</w:t>
            </w:r>
            <w:r>
              <w:rPr>
                <w:kern w:val="0"/>
                <w:sz w:val="18"/>
                <w:szCs w:val="18"/>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812"/>
        <w:gridCol w:w="1214"/>
        <w:gridCol w:w="5850"/>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0201954000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对监理单位未审核建筑起重机械特种设备制造许可证、产品合格证、制造监督检验证明、备案证明等文件的处罚</w:t>
            </w:r>
          </w:p>
        </w:tc>
      </w:tr>
      <w:tr w:rsidR="00EA34CC" w:rsidTr="00A91F8E">
        <w:trPr>
          <w:trHeight w:val="1350"/>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Pr="00A4432C" w:rsidRDefault="00EA34CC" w:rsidP="00A91F8E">
            <w:pPr>
              <w:rPr>
                <w:szCs w:val="21"/>
              </w:rPr>
            </w:pPr>
            <w:r w:rsidRPr="00A4432C">
              <w:rPr>
                <w:kern w:val="0"/>
                <w:szCs w:val="21"/>
              </w:rPr>
              <w:t>【规章】</w:t>
            </w:r>
            <w:r w:rsidRPr="00A4432C">
              <w:rPr>
                <w:szCs w:val="21"/>
              </w:rPr>
              <w:t>《建筑起重机械安全监督管理规定》（</w:t>
            </w:r>
            <w:r w:rsidRPr="00A4432C">
              <w:rPr>
                <w:szCs w:val="21"/>
              </w:rPr>
              <w:t>2008</w:t>
            </w:r>
            <w:r w:rsidRPr="00A4432C">
              <w:rPr>
                <w:szCs w:val="21"/>
              </w:rPr>
              <w:t>建设部第</w:t>
            </w:r>
            <w:r w:rsidRPr="00A4432C">
              <w:rPr>
                <w:szCs w:val="21"/>
              </w:rPr>
              <w:t>166</w:t>
            </w:r>
            <w:r w:rsidRPr="00A4432C">
              <w:rPr>
                <w:szCs w:val="21"/>
              </w:rPr>
              <w:t>号令）</w:t>
            </w:r>
          </w:p>
          <w:p w:rsidR="00EA34CC" w:rsidRPr="00A4432C" w:rsidRDefault="00EA34CC" w:rsidP="00A91F8E">
            <w:pPr>
              <w:rPr>
                <w:szCs w:val="21"/>
              </w:rPr>
            </w:pPr>
            <w:r w:rsidRPr="00A4432C">
              <w:rPr>
                <w:szCs w:val="21"/>
              </w:rPr>
              <w:t xml:space="preserve">    </w:t>
            </w:r>
            <w:r w:rsidRPr="00A4432C">
              <w:rPr>
                <w:szCs w:val="21"/>
              </w:rPr>
              <w:t>第二十二条　监理单位应当履行下列安全职责：</w:t>
            </w:r>
          </w:p>
          <w:p w:rsidR="00EA34CC" w:rsidRPr="00A4432C" w:rsidRDefault="00EA34CC" w:rsidP="00A91F8E">
            <w:pPr>
              <w:rPr>
                <w:szCs w:val="21"/>
              </w:rPr>
            </w:pPr>
            <w:r w:rsidRPr="00A4432C">
              <w:rPr>
                <w:szCs w:val="21"/>
              </w:rPr>
              <w:t xml:space="preserve">    </w:t>
            </w:r>
            <w:r w:rsidRPr="00A4432C">
              <w:rPr>
                <w:szCs w:val="21"/>
              </w:rPr>
              <w:t>（一）审核建筑起重机械特种设备制造许可证、产品合格证、制造监督检验证明、备案证明等文件。</w:t>
            </w:r>
          </w:p>
          <w:p w:rsidR="00EA34CC" w:rsidRPr="00A4432C" w:rsidRDefault="00EA34CC" w:rsidP="00A91F8E">
            <w:pPr>
              <w:rPr>
                <w:szCs w:val="21"/>
              </w:rPr>
            </w:pPr>
            <w:r w:rsidRPr="00A4432C">
              <w:rPr>
                <w:szCs w:val="21"/>
              </w:rPr>
              <w:t xml:space="preserve">    </w:t>
            </w:r>
            <w:r w:rsidRPr="00A4432C">
              <w:rPr>
                <w:szCs w:val="21"/>
              </w:rPr>
              <w:t>第三十二条</w:t>
            </w:r>
            <w:r w:rsidRPr="00A4432C">
              <w:rPr>
                <w:szCs w:val="21"/>
              </w:rPr>
              <w:t xml:space="preserve"> </w:t>
            </w:r>
            <w:r w:rsidRPr="00A4432C">
              <w:rPr>
                <w:szCs w:val="21"/>
              </w:rPr>
              <w:t>违反本规定，监理单位未履行第二十二条第（一）、（二）、（四）、（五）项安全职责的，由县级以上地方人民政府建设主管部门责令限期改正，予以警告，并处以</w:t>
            </w:r>
            <w:r w:rsidRPr="00A4432C">
              <w:rPr>
                <w:szCs w:val="21"/>
              </w:rPr>
              <w:t>5000</w:t>
            </w:r>
            <w:r w:rsidRPr="00A4432C">
              <w:rPr>
                <w:szCs w:val="21"/>
              </w:rPr>
              <w:t>元以上</w:t>
            </w:r>
            <w:r w:rsidRPr="00A4432C">
              <w:rPr>
                <w:szCs w:val="21"/>
              </w:rPr>
              <w:t>3</w:t>
            </w:r>
            <w:r w:rsidRPr="00A4432C">
              <w:rPr>
                <w:szCs w:val="21"/>
              </w:rPr>
              <w:t>万元以下罚款。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812" w:type="dxa"/>
            <w:tcBorders>
              <w:top w:val="single" w:sz="4" w:space="0" w:color="auto"/>
              <w:left w:val="nil"/>
              <w:bottom w:val="single" w:sz="4" w:space="0" w:color="auto"/>
              <w:right w:val="single" w:sz="4" w:space="0" w:color="000000"/>
            </w:tcBorders>
            <w:vAlign w:val="center"/>
          </w:tcPr>
          <w:p w:rsidR="00EA34CC" w:rsidRDefault="00EA34CC" w:rsidP="00A91F8E">
            <w:r>
              <w:t>未造成</w:t>
            </w:r>
            <w:r>
              <w:rPr>
                <w:rFonts w:hint="eastAsia"/>
              </w:rPr>
              <w:t>安全事故的</w:t>
            </w:r>
          </w:p>
        </w:tc>
        <w:tc>
          <w:tcPr>
            <w:tcW w:w="1214"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处</w:t>
            </w:r>
            <w:r>
              <w:t>5000</w:t>
            </w:r>
            <w:r>
              <w:t>元以上</w:t>
            </w:r>
            <w:r>
              <w:t>1</w:t>
            </w:r>
            <w:r>
              <w:t>万元以下</w:t>
            </w:r>
            <w:r>
              <w:rPr>
                <w:rFonts w:hint="eastAsia"/>
              </w:rPr>
              <w:t>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12" w:type="dxa"/>
            <w:tcBorders>
              <w:top w:val="nil"/>
              <w:left w:val="nil"/>
              <w:bottom w:val="single" w:sz="4" w:space="0" w:color="auto"/>
              <w:right w:val="single" w:sz="4" w:space="0" w:color="000000"/>
            </w:tcBorders>
            <w:vAlign w:val="center"/>
          </w:tcPr>
          <w:p w:rsidR="00EA34CC" w:rsidRDefault="00EA34CC" w:rsidP="00A91F8E">
            <w:r>
              <w:rPr>
                <w:rFonts w:hint="eastAsia"/>
              </w:rPr>
              <w:t>造成</w:t>
            </w:r>
            <w:r>
              <w:t>一般及较大</w:t>
            </w:r>
            <w:r>
              <w:rPr>
                <w:rFonts w:hint="eastAsia"/>
              </w:rPr>
              <w:t>安全</w:t>
            </w:r>
            <w:r>
              <w:t>事故的</w:t>
            </w:r>
          </w:p>
        </w:tc>
        <w:tc>
          <w:tcPr>
            <w:tcW w:w="121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处</w:t>
            </w:r>
            <w:r>
              <w:t>1</w:t>
            </w:r>
            <w:r>
              <w:t>万元以下</w:t>
            </w:r>
            <w:r>
              <w:t>2</w:t>
            </w:r>
            <w:r>
              <w:t>万元以下</w:t>
            </w:r>
            <w:r>
              <w:rPr>
                <w:rFonts w:hint="eastAsia"/>
              </w:rPr>
              <w:t>罚款</w:t>
            </w:r>
          </w:p>
        </w:tc>
      </w:tr>
      <w:tr w:rsidR="00EA34CC" w:rsidTr="00A91F8E">
        <w:trPr>
          <w:trHeight w:val="320"/>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12" w:type="dxa"/>
            <w:vMerge w:val="restart"/>
            <w:tcBorders>
              <w:top w:val="single" w:sz="4" w:space="0" w:color="auto"/>
              <w:left w:val="single" w:sz="4" w:space="0" w:color="auto"/>
              <w:bottom w:val="single" w:sz="4" w:space="0" w:color="000000"/>
              <w:right w:val="single" w:sz="4" w:space="0" w:color="000000"/>
            </w:tcBorders>
            <w:vAlign w:val="center"/>
          </w:tcPr>
          <w:p w:rsidR="00EA34CC" w:rsidRDefault="00EA34CC" w:rsidP="00A91F8E">
            <w:r>
              <w:rPr>
                <w:rFonts w:hint="eastAsia"/>
              </w:rPr>
              <w:t>造成</w:t>
            </w:r>
            <w:r>
              <w:t>重大</w:t>
            </w:r>
            <w:r>
              <w:rPr>
                <w:rFonts w:hint="eastAsia"/>
              </w:rPr>
              <w:t>以上安全</w:t>
            </w:r>
            <w:r>
              <w:t>事故的</w:t>
            </w:r>
          </w:p>
        </w:tc>
        <w:tc>
          <w:tcPr>
            <w:tcW w:w="121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850" w:type="dxa"/>
            <w:vMerge w:val="restart"/>
            <w:tcBorders>
              <w:top w:val="nil"/>
              <w:left w:val="single" w:sz="4" w:space="0" w:color="auto"/>
              <w:bottom w:val="single" w:sz="4" w:space="0" w:color="000000"/>
              <w:right w:val="single" w:sz="8" w:space="0" w:color="auto"/>
            </w:tcBorders>
            <w:vAlign w:val="center"/>
          </w:tcPr>
          <w:p w:rsidR="00EA34CC" w:rsidRDefault="00EA34CC" w:rsidP="00A91F8E">
            <w:r>
              <w:rPr>
                <w:rFonts w:hint="eastAsia"/>
              </w:rPr>
              <w:t>处</w:t>
            </w:r>
            <w:r>
              <w:t>2</w:t>
            </w:r>
            <w:r>
              <w:t>万元以下</w:t>
            </w:r>
            <w:r>
              <w:t>3</w:t>
            </w:r>
            <w:r>
              <w:t>万元以下</w:t>
            </w:r>
            <w:r>
              <w:rPr>
                <w:rFonts w:hint="eastAsia"/>
              </w:rPr>
              <w:t>罚款</w:t>
            </w:r>
          </w:p>
        </w:tc>
      </w:tr>
      <w:tr w:rsidR="00EA34CC" w:rsidTr="00A91F8E">
        <w:trPr>
          <w:trHeight w:val="312"/>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12" w:type="dxa"/>
            <w:vMerge/>
            <w:tcBorders>
              <w:top w:val="single" w:sz="4" w:space="0" w:color="auto"/>
              <w:left w:val="single" w:sz="4" w:space="0" w:color="auto"/>
              <w:bottom w:val="single" w:sz="4" w:space="0" w:color="000000"/>
              <w:right w:val="single" w:sz="4" w:space="0" w:color="000000"/>
            </w:tcBorders>
            <w:vAlign w:val="center"/>
          </w:tcPr>
          <w:p w:rsidR="00EA34CC" w:rsidRDefault="00EA34CC" w:rsidP="00A91F8E"/>
        </w:tc>
        <w:tc>
          <w:tcPr>
            <w:tcW w:w="121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850" w:type="dxa"/>
            <w:vMerge/>
            <w:tcBorders>
              <w:top w:val="nil"/>
              <w:left w:val="single" w:sz="4" w:space="0" w:color="auto"/>
              <w:bottom w:val="single" w:sz="4" w:space="0" w:color="000000"/>
              <w:right w:val="single" w:sz="8" w:space="0" w:color="auto"/>
            </w:tcBorders>
            <w:vAlign w:val="center"/>
          </w:tcPr>
          <w:p w:rsidR="00EA34CC" w:rsidRDefault="00EA34CC" w:rsidP="00A91F8E"/>
        </w:tc>
      </w:tr>
    </w:tbl>
    <w:p w:rsidR="00EA34CC" w:rsidRDefault="00EA34CC" w:rsidP="00EA34CC"/>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234"/>
        <w:gridCol w:w="5646"/>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0201955000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对监理单位未审核建筑起重机械安装单位、使用单位的资质证书、安全生产许可证和特种作业人员的特种作业操作资格证书的处罚</w:t>
            </w:r>
          </w:p>
        </w:tc>
      </w:tr>
      <w:tr w:rsidR="00EA34CC" w:rsidTr="00A91F8E">
        <w:trPr>
          <w:trHeight w:val="133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t xml:space="preserve"> </w:t>
            </w:r>
            <w:r>
              <w:rPr>
                <w:rFonts w:hint="eastAsia"/>
              </w:rPr>
              <w:t>【规章】《建筑起重机械安全监督管理规定》（建设部令第</w:t>
            </w:r>
            <w:r>
              <w:rPr>
                <w:rFonts w:hint="eastAsia"/>
              </w:rPr>
              <w:t>166</w:t>
            </w:r>
            <w:r>
              <w:rPr>
                <w:rFonts w:hint="eastAsia"/>
              </w:rPr>
              <w:t>号）</w:t>
            </w:r>
            <w:r>
              <w:rPr>
                <w:rFonts w:hint="eastAsia"/>
              </w:rPr>
              <w:br/>
              <w:t xml:space="preserve">    </w:t>
            </w:r>
            <w:r>
              <w:rPr>
                <w:rFonts w:hint="eastAsia"/>
              </w:rPr>
              <w:t>第二十二条　监理单位应当履行下列安全职责：</w:t>
            </w:r>
            <w:r>
              <w:rPr>
                <w:rFonts w:hint="eastAsia"/>
              </w:rPr>
              <w:br/>
              <w:t xml:space="preserve">   </w:t>
            </w:r>
            <w:r>
              <w:rPr>
                <w:rFonts w:hint="eastAsia"/>
              </w:rPr>
              <w:t>（二）审核建筑起重机械安装单位、使用单位的资质证书、安全生产许可证和特种作业人员的特种作业操作资格证书；</w:t>
            </w:r>
            <w:r>
              <w:rPr>
                <w:rFonts w:hint="eastAsia"/>
              </w:rPr>
              <w:t xml:space="preserve"> </w:t>
            </w:r>
            <w:r>
              <w:rPr>
                <w:rFonts w:hint="eastAsia"/>
              </w:rPr>
              <w:br/>
              <w:t xml:space="preserve">    </w:t>
            </w:r>
            <w:r>
              <w:rPr>
                <w:rFonts w:hint="eastAsia"/>
              </w:rPr>
              <w:t>第三十二条</w:t>
            </w:r>
            <w:r>
              <w:rPr>
                <w:rFonts w:hint="eastAsia"/>
              </w:rPr>
              <w:t xml:space="preserve"> </w:t>
            </w:r>
            <w:r>
              <w:rPr>
                <w:rFonts w:hint="eastAsia"/>
              </w:rPr>
              <w:t>违反本规定，监理单位未履行第二十二条第（一）、（二）、（四）、（五）项安全职责的，由县级以上地方人民政府建设主管部门责令限期改正，予以警告，并处以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996" w:type="dxa"/>
            <w:tcBorders>
              <w:top w:val="single" w:sz="4" w:space="0" w:color="auto"/>
              <w:left w:val="nil"/>
              <w:bottom w:val="single" w:sz="4" w:space="0" w:color="auto"/>
              <w:right w:val="single" w:sz="4" w:space="0" w:color="auto"/>
            </w:tcBorders>
            <w:vAlign w:val="center"/>
          </w:tcPr>
          <w:p w:rsidR="00EA34CC" w:rsidRDefault="00EA34CC" w:rsidP="00A91F8E">
            <w:r>
              <w:t>未造成</w:t>
            </w:r>
            <w:r>
              <w:rPr>
                <w:rFonts w:hint="eastAsia"/>
              </w:rPr>
              <w:t>安全事故的</w:t>
            </w:r>
          </w:p>
        </w:tc>
        <w:tc>
          <w:tcPr>
            <w:tcW w:w="1234"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5000</w:t>
            </w:r>
            <w:r>
              <w:t>元以上</w:t>
            </w:r>
            <w:r>
              <w:t>1</w:t>
            </w:r>
            <w:r>
              <w:t>万元以下</w:t>
            </w:r>
            <w:r>
              <w:rPr>
                <w:rFonts w:hint="eastAsia"/>
              </w:rPr>
              <w:t>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造成</w:t>
            </w:r>
            <w:r>
              <w:t>一般及较大</w:t>
            </w:r>
            <w:r>
              <w:rPr>
                <w:rFonts w:hint="eastAsia"/>
              </w:rPr>
              <w:t>安全</w:t>
            </w:r>
            <w:r>
              <w:t>事故的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1</w:t>
            </w:r>
            <w:r>
              <w:t>万元以下</w:t>
            </w:r>
            <w:r>
              <w:t>2</w:t>
            </w:r>
            <w:r>
              <w:t>万元以下</w:t>
            </w:r>
            <w:r>
              <w:rPr>
                <w:rFonts w:hint="eastAsia"/>
              </w:rPr>
              <w:t>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造成</w:t>
            </w:r>
            <w:r>
              <w:t>重大</w:t>
            </w:r>
            <w:r>
              <w:rPr>
                <w:rFonts w:hint="eastAsia"/>
              </w:rPr>
              <w:t>以上安全</w:t>
            </w:r>
            <w:r>
              <w:t>事故的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2</w:t>
            </w:r>
            <w:r>
              <w:t>万元以下</w:t>
            </w:r>
            <w:r>
              <w:t>3</w:t>
            </w:r>
            <w:r>
              <w:t>万元以下</w:t>
            </w:r>
            <w:r>
              <w:rPr>
                <w:rFonts w:hint="eastAsia"/>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030"/>
        <w:gridCol w:w="5850"/>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0201956000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对监理单位未监督安装单位执行建筑起重机械安装、拆卸工程专项施工方案情况的处罚</w:t>
            </w:r>
          </w:p>
        </w:tc>
      </w:tr>
      <w:tr w:rsidR="00EA34CC" w:rsidTr="00A91F8E">
        <w:trPr>
          <w:trHeight w:val="1260"/>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876" w:type="dxa"/>
            <w:gridSpan w:val="3"/>
          </w:tcPr>
          <w:p w:rsidR="00EA34CC" w:rsidRDefault="00EA34CC" w:rsidP="00A91F8E">
            <w:r>
              <w:rPr>
                <w:rFonts w:hint="eastAsia"/>
              </w:rPr>
              <w:t>【规章】《建筑起重机械安全监督管理规定》（建设部令第</w:t>
            </w:r>
            <w:r>
              <w:rPr>
                <w:rFonts w:hint="eastAsia"/>
              </w:rPr>
              <w:t>166</w:t>
            </w:r>
            <w:r>
              <w:rPr>
                <w:rFonts w:hint="eastAsia"/>
              </w:rPr>
              <w:t>号）</w:t>
            </w:r>
            <w:r>
              <w:rPr>
                <w:rFonts w:hint="eastAsia"/>
              </w:rPr>
              <w:br/>
              <w:t xml:space="preserve">    </w:t>
            </w:r>
            <w:r>
              <w:rPr>
                <w:rFonts w:hint="eastAsia"/>
              </w:rPr>
              <w:t>第二十二条　监理单位应当履行下列安全职责：</w:t>
            </w:r>
            <w:r>
              <w:rPr>
                <w:rFonts w:hint="eastAsia"/>
              </w:rPr>
              <w:br/>
              <w:t xml:space="preserve">   </w:t>
            </w:r>
            <w:r>
              <w:rPr>
                <w:rFonts w:hint="eastAsia"/>
              </w:rPr>
              <w:t>（四）监督安装单位执行建筑起重机械安装、拆卸工程专项施工方案情况；</w:t>
            </w:r>
            <w:r>
              <w:rPr>
                <w:rFonts w:hint="eastAsia"/>
              </w:rPr>
              <w:br/>
              <w:t xml:space="preserve">    </w:t>
            </w:r>
            <w:r>
              <w:rPr>
                <w:rFonts w:hint="eastAsia"/>
              </w:rPr>
              <w:t>第三十二条</w:t>
            </w:r>
            <w:r>
              <w:rPr>
                <w:rFonts w:hint="eastAsia"/>
              </w:rPr>
              <w:t xml:space="preserve"> </w:t>
            </w:r>
            <w:r>
              <w:rPr>
                <w:rFonts w:hint="eastAsia"/>
              </w:rPr>
              <w:t>违反本规定，监理单位未履行第二十二条第（一）、（二）、（四）、（五）项安全职责的，由县级以上地方人民政府建设主管部门责令限期改正，予以警告，并处以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996" w:type="dxa"/>
            <w:tcBorders>
              <w:top w:val="single" w:sz="4" w:space="0" w:color="auto"/>
              <w:left w:val="nil"/>
              <w:bottom w:val="single" w:sz="4" w:space="0" w:color="auto"/>
              <w:right w:val="single" w:sz="4" w:space="0" w:color="auto"/>
            </w:tcBorders>
            <w:vAlign w:val="center"/>
          </w:tcPr>
          <w:p w:rsidR="00EA34CC" w:rsidRDefault="00EA34CC" w:rsidP="00A91F8E">
            <w:r>
              <w:t>未造成</w:t>
            </w:r>
            <w:r>
              <w:rPr>
                <w:rFonts w:hint="eastAsia"/>
              </w:rPr>
              <w:t>安全事故的</w:t>
            </w:r>
          </w:p>
        </w:tc>
        <w:tc>
          <w:tcPr>
            <w:tcW w:w="1030"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处</w:t>
            </w:r>
            <w:r>
              <w:t>5000</w:t>
            </w:r>
            <w:r>
              <w:t>元以上</w:t>
            </w:r>
            <w:r>
              <w:t>1</w:t>
            </w:r>
            <w:r>
              <w:t>万元以下</w:t>
            </w:r>
            <w:r>
              <w:rPr>
                <w:rFonts w:hint="eastAsia"/>
              </w:rPr>
              <w:t>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造成</w:t>
            </w:r>
            <w:r>
              <w:t>一般及较大</w:t>
            </w:r>
            <w:r>
              <w:rPr>
                <w:rFonts w:hint="eastAsia"/>
              </w:rPr>
              <w:t>安全</w:t>
            </w:r>
            <w:r>
              <w:t>事故的</w:t>
            </w:r>
          </w:p>
        </w:tc>
        <w:tc>
          <w:tcPr>
            <w:tcW w:w="1030"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处</w:t>
            </w:r>
            <w:r>
              <w:t>1</w:t>
            </w:r>
            <w:r>
              <w:t>万元以下</w:t>
            </w:r>
            <w:r>
              <w:t>2</w:t>
            </w:r>
            <w:r>
              <w:t>万元以下</w:t>
            </w:r>
            <w:r>
              <w:rPr>
                <w:rFonts w:hint="eastAsia"/>
              </w:rPr>
              <w:t>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造成</w:t>
            </w:r>
            <w:r>
              <w:t>重大</w:t>
            </w:r>
            <w:r>
              <w:rPr>
                <w:rFonts w:hint="eastAsia"/>
              </w:rPr>
              <w:t>以上安全</w:t>
            </w:r>
            <w:r>
              <w:t>事故的</w:t>
            </w:r>
          </w:p>
        </w:tc>
        <w:tc>
          <w:tcPr>
            <w:tcW w:w="1030"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处</w:t>
            </w:r>
            <w:r>
              <w:t>2</w:t>
            </w:r>
            <w:r>
              <w:t>万元以下</w:t>
            </w:r>
            <w:r>
              <w:t>3</w:t>
            </w:r>
            <w:r>
              <w:t>万元以下</w:t>
            </w:r>
            <w:r>
              <w:rPr>
                <w:rFonts w:hint="eastAsia"/>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234"/>
        <w:gridCol w:w="5646"/>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0201957000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对监理单位未监督检查建筑起重机械的使用情况的处罚</w:t>
            </w:r>
          </w:p>
        </w:tc>
      </w:tr>
      <w:tr w:rsidR="00EA34CC" w:rsidTr="00A91F8E">
        <w:trPr>
          <w:trHeight w:val="130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【规章】《建筑起重机械安全监督管理规定》（建设部令第</w:t>
            </w:r>
            <w:r>
              <w:rPr>
                <w:rFonts w:hint="eastAsia"/>
              </w:rPr>
              <w:t>166</w:t>
            </w:r>
            <w:r>
              <w:rPr>
                <w:rFonts w:hint="eastAsia"/>
              </w:rPr>
              <w:t>号）</w:t>
            </w:r>
            <w:r>
              <w:rPr>
                <w:rFonts w:hint="eastAsia"/>
              </w:rPr>
              <w:br/>
              <w:t xml:space="preserve">    </w:t>
            </w:r>
            <w:r>
              <w:rPr>
                <w:rFonts w:hint="eastAsia"/>
              </w:rPr>
              <w:t>第二十二条　监理单位应当履行下列安全职责：</w:t>
            </w:r>
            <w:r>
              <w:rPr>
                <w:rFonts w:hint="eastAsia"/>
              </w:rPr>
              <w:br/>
              <w:t xml:space="preserve">   </w:t>
            </w:r>
            <w:r>
              <w:rPr>
                <w:rFonts w:hint="eastAsia"/>
              </w:rPr>
              <w:t>（五）监督检查建筑起重机械的使用情况；</w:t>
            </w:r>
            <w:r>
              <w:rPr>
                <w:rFonts w:hint="eastAsia"/>
              </w:rPr>
              <w:br/>
              <w:t xml:space="preserve">    </w:t>
            </w:r>
            <w:r>
              <w:rPr>
                <w:rFonts w:hint="eastAsia"/>
              </w:rPr>
              <w:t>第三十二条</w:t>
            </w:r>
            <w:r>
              <w:rPr>
                <w:rFonts w:hint="eastAsia"/>
              </w:rPr>
              <w:t xml:space="preserve"> </w:t>
            </w:r>
            <w:r>
              <w:rPr>
                <w:rFonts w:hint="eastAsia"/>
              </w:rPr>
              <w:t>违反本规定，监理单位未履行第二十二条第（一）、（二）、（四）、（五）项安全职责的，由县级以上地方人民政府建设主管部门责令限期改正，予以警告，并处以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情形描述</w:t>
            </w:r>
          </w:p>
        </w:tc>
        <w:tc>
          <w:tcPr>
            <w:tcW w:w="599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t>未造成</w:t>
            </w:r>
            <w:r>
              <w:rPr>
                <w:rFonts w:hint="eastAsia"/>
              </w:rPr>
              <w:t>安全事故的</w:t>
            </w:r>
          </w:p>
        </w:tc>
        <w:tc>
          <w:tcPr>
            <w:tcW w:w="123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r>
              <w:t>裁量幅度</w:t>
            </w:r>
          </w:p>
        </w:tc>
        <w:tc>
          <w:tcPr>
            <w:tcW w:w="564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处</w:t>
            </w:r>
            <w:r>
              <w:t>5000</w:t>
            </w:r>
            <w:r>
              <w:t>元以上</w:t>
            </w:r>
            <w:r>
              <w:t>1</w:t>
            </w:r>
            <w:r>
              <w:t>万元以下</w:t>
            </w:r>
            <w:r>
              <w:rPr>
                <w:rFonts w:hint="eastAsia"/>
              </w:rPr>
              <w:t>罚款</w:t>
            </w:r>
          </w:p>
        </w:tc>
      </w:tr>
      <w:tr w:rsidR="00EA34CC" w:rsidTr="00A91F8E">
        <w:trPr>
          <w:trHeight w:val="285"/>
        </w:trPr>
        <w:tc>
          <w:tcPr>
            <w:tcW w:w="115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造成</w:t>
            </w:r>
            <w:r>
              <w:t>一般及较大</w:t>
            </w:r>
            <w:r>
              <w:rPr>
                <w:rFonts w:hint="eastAsia"/>
              </w:rPr>
              <w:t>安全</w:t>
            </w:r>
            <w:r>
              <w:t>事故的</w:t>
            </w:r>
          </w:p>
        </w:tc>
        <w:tc>
          <w:tcPr>
            <w:tcW w:w="123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64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处</w:t>
            </w:r>
            <w:r>
              <w:t>1</w:t>
            </w:r>
            <w:r>
              <w:t>万元以下</w:t>
            </w:r>
            <w:r>
              <w:t>2</w:t>
            </w:r>
            <w:r>
              <w:t>万元以下</w:t>
            </w:r>
            <w:r>
              <w:rPr>
                <w:rFonts w:hint="eastAsia"/>
              </w:rPr>
              <w:t>罚款</w:t>
            </w:r>
          </w:p>
        </w:tc>
      </w:tr>
      <w:tr w:rsidR="00EA34CC" w:rsidTr="00A91F8E">
        <w:trPr>
          <w:trHeight w:val="285"/>
        </w:trPr>
        <w:tc>
          <w:tcPr>
            <w:tcW w:w="115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造成</w:t>
            </w:r>
            <w:r>
              <w:t>重大</w:t>
            </w:r>
            <w:r>
              <w:rPr>
                <w:rFonts w:hint="eastAsia"/>
              </w:rPr>
              <w:t>以上安全</w:t>
            </w:r>
            <w:r>
              <w:t>事故的</w:t>
            </w:r>
          </w:p>
        </w:tc>
        <w:tc>
          <w:tcPr>
            <w:tcW w:w="123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64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处</w:t>
            </w:r>
            <w:r>
              <w:t>2</w:t>
            </w:r>
            <w:r>
              <w:t>万元以下</w:t>
            </w:r>
            <w:r>
              <w:t>3</w:t>
            </w:r>
            <w:r>
              <w:t>万元以下</w:t>
            </w:r>
            <w:r>
              <w:rPr>
                <w:rFonts w:hint="eastAsia"/>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r>
        <w:rPr>
          <w:rFonts w:hint="eastAsia"/>
        </w:rPr>
        <w:t>、</w:t>
      </w:r>
    </w:p>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234"/>
        <w:gridCol w:w="5646"/>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0201958000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对建设单位未按照规定协调组织制定防止多台塔式起重机相互碰撞的安全措施的处罚</w:t>
            </w:r>
          </w:p>
        </w:tc>
      </w:tr>
      <w:tr w:rsidR="00EA34CC" w:rsidTr="00A91F8E">
        <w:trPr>
          <w:trHeight w:val="154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876" w:type="dxa"/>
            <w:gridSpan w:val="3"/>
          </w:tcPr>
          <w:p w:rsidR="00EA34CC" w:rsidRDefault="00EA34CC" w:rsidP="00A91F8E">
            <w:r>
              <w:rPr>
                <w:rFonts w:hint="eastAsia"/>
              </w:rPr>
              <w:t>【规章】《建筑起重机械安全监督管理规定》（建设部令第</w:t>
            </w:r>
            <w:r>
              <w:rPr>
                <w:rFonts w:hint="eastAsia"/>
              </w:rPr>
              <w:t>166</w:t>
            </w:r>
            <w:r>
              <w:rPr>
                <w:rFonts w:hint="eastAsia"/>
              </w:rPr>
              <w:t>号）</w:t>
            </w:r>
            <w:r>
              <w:rPr>
                <w:rFonts w:hint="eastAsia"/>
              </w:rPr>
              <w:br/>
              <w:t xml:space="preserve">    </w:t>
            </w:r>
            <w:r>
              <w:rPr>
                <w:rFonts w:hint="eastAsia"/>
              </w:rPr>
              <w:t>第二十三条第一款　依法发包给两个及两个以上施工单位的工程，不同施工单位在同一施工现场使用多台塔式起重机作业时，建设单位应当协调组织制定防止塔式起重机相互碰撞的安全措施。</w:t>
            </w:r>
            <w:r>
              <w:rPr>
                <w:rFonts w:hint="eastAsia"/>
              </w:rPr>
              <w:br/>
              <w:t xml:space="preserve">    </w:t>
            </w:r>
            <w:r>
              <w:rPr>
                <w:rFonts w:hint="eastAsia"/>
              </w:rPr>
              <w:t>第三十三条　违反本规定，建设单位有下列行为之一的，由县级以上地方人民政府建设主管部门责令限期改正，予以警告，并处以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万元以下罚款；逾期未改的，责令停止施工：</w:t>
            </w:r>
            <w:r>
              <w:rPr>
                <w:rFonts w:hint="eastAsia"/>
              </w:rPr>
              <w:br/>
              <w:t xml:space="preserve">   </w:t>
            </w:r>
            <w:r>
              <w:rPr>
                <w:rFonts w:hint="eastAsia"/>
              </w:rPr>
              <w:t>（一）未按照规定协调组织制定防止多台塔式起重机相互碰撞的安全措施的；</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警告，罚款</w:t>
            </w:r>
            <w:r>
              <w:rPr>
                <w:rFonts w:hint="eastAsia"/>
              </w:rPr>
              <w:t xml:space="preserve"> </w:t>
            </w:r>
            <w:r>
              <w:rPr>
                <w:rFonts w:hint="eastAsia"/>
              </w:rPr>
              <w:t>，责令停止施工</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t>未造成</w:t>
            </w:r>
            <w:r>
              <w:rPr>
                <w:rFonts w:hint="eastAsia"/>
              </w:rPr>
              <w:t>安全事故</w:t>
            </w:r>
            <w:r>
              <w:t>，</w:t>
            </w:r>
            <w:r>
              <w:rPr>
                <w:rFonts w:hint="eastAsia"/>
              </w:rPr>
              <w:t>按要求改正的</w:t>
            </w:r>
          </w:p>
        </w:tc>
        <w:tc>
          <w:tcPr>
            <w:tcW w:w="1234"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5000</w:t>
            </w:r>
            <w:r>
              <w:t>元以上</w:t>
            </w:r>
            <w:r>
              <w:t>1</w:t>
            </w:r>
            <w:r>
              <w:t>万元以下</w:t>
            </w:r>
            <w:r>
              <w:rPr>
                <w:rFonts w:hint="eastAsia"/>
              </w:rPr>
              <w:t>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nil"/>
              <w:left w:val="nil"/>
              <w:bottom w:val="single" w:sz="4" w:space="0" w:color="auto"/>
              <w:right w:val="single" w:sz="4" w:space="0" w:color="000000"/>
            </w:tcBorders>
            <w:vAlign w:val="center"/>
          </w:tcPr>
          <w:p w:rsidR="00EA34CC" w:rsidRDefault="00EA34CC" w:rsidP="00A91F8E">
            <w:r>
              <w:t>未</w:t>
            </w:r>
            <w:r>
              <w:rPr>
                <w:rFonts w:hint="eastAsia"/>
              </w:rPr>
              <w:t>造成安全事故，但未要求改正的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1</w:t>
            </w:r>
            <w:r>
              <w:t>万元以下</w:t>
            </w:r>
            <w:r>
              <w:t>2</w:t>
            </w:r>
            <w:r>
              <w:t>万元以下</w:t>
            </w:r>
            <w:r>
              <w:rPr>
                <w:rFonts w:hint="eastAsia"/>
              </w:rPr>
              <w:t>罚款</w:t>
            </w:r>
            <w:r>
              <w:t>，责令停止施工</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一般及较大</w:t>
            </w:r>
            <w:r>
              <w:rPr>
                <w:rFonts w:hint="eastAsia"/>
              </w:rPr>
              <w:t>安全</w:t>
            </w:r>
            <w:r>
              <w:t>事故的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2</w:t>
            </w:r>
            <w:r>
              <w:t>万元以上</w:t>
            </w:r>
            <w:r>
              <w:t>3</w:t>
            </w:r>
            <w:r>
              <w:t>万元以下</w:t>
            </w:r>
            <w:r>
              <w:rPr>
                <w:rFonts w:hint="eastAsia"/>
              </w:rPr>
              <w:t>罚款</w:t>
            </w:r>
            <w:r>
              <w:t>，责令停止施工</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重大</w:t>
            </w:r>
            <w:r>
              <w:rPr>
                <w:rFonts w:hint="eastAsia"/>
              </w:rPr>
              <w:t>以上安全</w:t>
            </w:r>
            <w:r>
              <w:t>事故的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3</w:t>
            </w:r>
            <w:r>
              <w:t>万元</w:t>
            </w:r>
            <w:r>
              <w:rPr>
                <w:rFonts w:hint="eastAsia"/>
              </w:rPr>
              <w:t>罚款</w:t>
            </w:r>
            <w:r>
              <w:t>，责令停止施工</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234"/>
        <w:gridCol w:w="5646"/>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bookmarkStart w:id="1" w:name="_Hlk517804190"/>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0201959000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对建设单位接到监理单位报告后，未责令安装单位、使用单位立即停工整改的处罚</w:t>
            </w:r>
          </w:p>
        </w:tc>
      </w:tr>
      <w:tr w:rsidR="00EA34CC" w:rsidTr="00A91F8E">
        <w:trPr>
          <w:trHeight w:val="1590"/>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【规章】《建筑起重机械安全监督管理规定》（建设部令第</w:t>
            </w:r>
            <w:r>
              <w:rPr>
                <w:rFonts w:hint="eastAsia"/>
              </w:rPr>
              <w:t>166</w:t>
            </w:r>
            <w:r>
              <w:rPr>
                <w:rFonts w:hint="eastAsia"/>
              </w:rPr>
              <w:t>号）</w:t>
            </w:r>
            <w:r>
              <w:rPr>
                <w:rFonts w:hint="eastAsia"/>
              </w:rPr>
              <w:br/>
              <w:t xml:space="preserve">    </w:t>
            </w:r>
            <w:r>
              <w:rPr>
                <w:rFonts w:hint="eastAsia"/>
              </w:rPr>
              <w:t>第二十三条第二款　安装单位、使用单位拒不整改生产安全事故隐患的，建设单位接到监理单位报告后，应当责令安装单位、使用单位立即停工整改。</w:t>
            </w:r>
            <w:r>
              <w:rPr>
                <w:rFonts w:hint="eastAsia"/>
              </w:rPr>
              <w:br/>
              <w:t xml:space="preserve">    </w:t>
            </w:r>
            <w:r>
              <w:rPr>
                <w:rFonts w:hint="eastAsia"/>
              </w:rPr>
              <w:t>第三十三条　违反本规定，建设单位有下列行为之一的，由县级以上地方人民政府建设主管部门责令限期改正，予以警告，并处以</w:t>
            </w:r>
            <w:r>
              <w:rPr>
                <w:rFonts w:hint="eastAsia"/>
              </w:rPr>
              <w:t>5000</w:t>
            </w:r>
            <w:r>
              <w:rPr>
                <w:rFonts w:hint="eastAsia"/>
              </w:rPr>
              <w:t>元以上</w:t>
            </w:r>
            <w:r>
              <w:rPr>
                <w:rFonts w:hint="eastAsia"/>
              </w:rPr>
              <w:t>3</w:t>
            </w:r>
            <w:r>
              <w:rPr>
                <w:rFonts w:hint="eastAsia"/>
              </w:rPr>
              <w:t>万元以下罚款；逾期未改的，责令停止施工：</w:t>
            </w:r>
            <w:r>
              <w:rPr>
                <w:rFonts w:hint="eastAsia"/>
              </w:rPr>
              <w:br/>
              <w:t xml:space="preserve">   </w:t>
            </w:r>
            <w:r>
              <w:rPr>
                <w:rFonts w:hint="eastAsia"/>
              </w:rPr>
              <w:t>（二）接到监理单位报告后，未责令安装单位、使用单位立即停工整改的。</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警告，罚款</w:t>
            </w:r>
            <w:r>
              <w:rPr>
                <w:rFonts w:hint="eastAsia"/>
              </w:rPr>
              <w:t xml:space="preserve"> </w:t>
            </w:r>
            <w:r>
              <w:rPr>
                <w:rFonts w:hint="eastAsia"/>
              </w:rPr>
              <w:t>，责令停止施工</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t>未造成</w:t>
            </w:r>
            <w:r>
              <w:rPr>
                <w:rFonts w:hint="eastAsia"/>
              </w:rPr>
              <w:t>安全事故</w:t>
            </w:r>
            <w:r>
              <w:t>，</w:t>
            </w:r>
            <w:r>
              <w:rPr>
                <w:rFonts w:hint="eastAsia"/>
              </w:rPr>
              <w:t>按要求改正的</w:t>
            </w:r>
          </w:p>
        </w:tc>
        <w:tc>
          <w:tcPr>
            <w:tcW w:w="1234"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5000</w:t>
            </w:r>
            <w:r>
              <w:t>元以上</w:t>
            </w:r>
            <w:r>
              <w:t>1</w:t>
            </w:r>
            <w:r>
              <w:t>万元以下</w:t>
            </w:r>
            <w:r>
              <w:rPr>
                <w:rFonts w:hint="eastAsia"/>
              </w:rPr>
              <w:t>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nil"/>
              <w:left w:val="nil"/>
              <w:bottom w:val="single" w:sz="4" w:space="0" w:color="auto"/>
              <w:right w:val="single" w:sz="4" w:space="0" w:color="000000"/>
            </w:tcBorders>
            <w:vAlign w:val="center"/>
          </w:tcPr>
          <w:p w:rsidR="00EA34CC" w:rsidRDefault="00EA34CC" w:rsidP="00A91F8E">
            <w:r>
              <w:t>未</w:t>
            </w:r>
            <w:r>
              <w:rPr>
                <w:rFonts w:hint="eastAsia"/>
              </w:rPr>
              <w:t>造成安全事故，但未要求改正的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1</w:t>
            </w:r>
            <w:r>
              <w:t>万元以下</w:t>
            </w:r>
            <w:r>
              <w:t>2</w:t>
            </w:r>
            <w:r>
              <w:t>万元以下</w:t>
            </w:r>
            <w:r>
              <w:rPr>
                <w:rFonts w:hint="eastAsia"/>
              </w:rPr>
              <w:t>罚款</w:t>
            </w:r>
            <w:r>
              <w:t>，责令停止施工</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一般及较大</w:t>
            </w:r>
            <w:r>
              <w:rPr>
                <w:rFonts w:hint="eastAsia"/>
              </w:rPr>
              <w:t>安全</w:t>
            </w:r>
            <w:r>
              <w:t>事故的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2</w:t>
            </w:r>
            <w:r>
              <w:t>万元以上</w:t>
            </w:r>
            <w:r>
              <w:t>3</w:t>
            </w:r>
            <w:r>
              <w:t>万元以下</w:t>
            </w:r>
            <w:r>
              <w:rPr>
                <w:rFonts w:hint="eastAsia"/>
              </w:rPr>
              <w:t>罚款</w:t>
            </w:r>
            <w:r>
              <w:t>，责令停止施工</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重大</w:t>
            </w:r>
            <w:r>
              <w:rPr>
                <w:rFonts w:hint="eastAsia"/>
              </w:rPr>
              <w:t>以上安全</w:t>
            </w:r>
            <w:r>
              <w:t>事故的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3</w:t>
            </w:r>
            <w:r>
              <w:t>万元</w:t>
            </w:r>
            <w:r>
              <w:rPr>
                <w:rFonts w:hint="eastAsia"/>
              </w:rPr>
              <w:t>罚款</w:t>
            </w:r>
            <w:r>
              <w:t>，责令停止施工</w:t>
            </w:r>
          </w:p>
        </w:tc>
      </w:tr>
      <w:bookmarkEnd w:id="1"/>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14256" w:type="dxa"/>
        <w:tblInd w:w="88" w:type="dxa"/>
        <w:tblLayout w:type="fixed"/>
        <w:tblLook w:val="0000" w:firstRow="0" w:lastRow="0" w:firstColumn="0" w:lastColumn="0" w:noHBand="0" w:noVBand="0"/>
      </w:tblPr>
      <w:tblGrid>
        <w:gridCol w:w="1236"/>
        <w:gridCol w:w="6140"/>
        <w:gridCol w:w="1149"/>
        <w:gridCol w:w="5731"/>
      </w:tblGrid>
      <w:tr w:rsidR="00EA34CC" w:rsidTr="00A91F8E">
        <w:trPr>
          <w:trHeight w:val="285"/>
        </w:trPr>
        <w:tc>
          <w:tcPr>
            <w:tcW w:w="123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w:t>
            </w:r>
            <w:r>
              <w:rPr>
                <w:b/>
                <w:bCs/>
              </w:rPr>
              <w:t>60</w:t>
            </w:r>
            <w:r>
              <w:rPr>
                <w:rFonts w:hint="eastAsia"/>
                <w:b/>
                <w:bCs/>
              </w:rPr>
              <w:t>000</w:t>
            </w:r>
          </w:p>
        </w:tc>
      </w:tr>
      <w:tr w:rsidR="00EA34CC" w:rsidTr="00A91F8E">
        <w:trPr>
          <w:trHeight w:val="285"/>
        </w:trPr>
        <w:tc>
          <w:tcPr>
            <w:tcW w:w="123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对建筑施工企业对建筑安全事故隐患不采取措施予以消除的处罚</w:t>
            </w:r>
          </w:p>
        </w:tc>
      </w:tr>
      <w:tr w:rsidR="00EA34CC" w:rsidTr="00A91F8E">
        <w:trPr>
          <w:trHeight w:val="1266"/>
        </w:trPr>
        <w:tc>
          <w:tcPr>
            <w:tcW w:w="123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【法律】《中和人民共和国建筑法》</w:t>
            </w:r>
            <w:r>
              <w:rPr>
                <w:rFonts w:hint="eastAsia"/>
              </w:rPr>
              <w:br/>
            </w:r>
            <w:r>
              <w:rPr>
                <w:rFonts w:hint="eastAsia"/>
              </w:rPr>
              <w:t xml:space="preserve">　　第七十一条第一款　建筑施工企业违反本法规定，对建筑安全事故隐患不采取措施予以消除的，责令改正，可以处以罚款；情节严重的，责令停业整顿，降低资质等级或者吊销资质证书；构成犯罪的，依法追究刑事责任。</w:t>
            </w:r>
          </w:p>
        </w:tc>
      </w:tr>
      <w:tr w:rsidR="00EA34CC" w:rsidTr="00A91F8E">
        <w:trPr>
          <w:trHeight w:val="285"/>
        </w:trPr>
        <w:tc>
          <w:tcPr>
            <w:tcW w:w="123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罚款，责令停业整顿，降低资质等级或者吊销资质证书</w:t>
            </w:r>
          </w:p>
        </w:tc>
      </w:tr>
      <w:tr w:rsidR="00EA34CC" w:rsidTr="00A91F8E">
        <w:trPr>
          <w:trHeight w:val="285"/>
        </w:trPr>
        <w:tc>
          <w:tcPr>
            <w:tcW w:w="1425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634"/>
        </w:trPr>
        <w:tc>
          <w:tcPr>
            <w:tcW w:w="123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6140" w:type="dxa"/>
            <w:tcBorders>
              <w:top w:val="single" w:sz="4" w:space="0" w:color="auto"/>
              <w:left w:val="nil"/>
              <w:right w:val="single" w:sz="4" w:space="0" w:color="auto"/>
            </w:tcBorders>
            <w:vAlign w:val="center"/>
          </w:tcPr>
          <w:p w:rsidR="00EA34CC" w:rsidRPr="006738B2" w:rsidRDefault="00EA34CC" w:rsidP="00A91F8E">
            <w:pPr>
              <w:rPr>
                <w:highlight w:val="yellow"/>
              </w:rPr>
            </w:pPr>
            <w:r>
              <w:t>未</w:t>
            </w:r>
            <w:r>
              <w:rPr>
                <w:rFonts w:hint="eastAsia"/>
              </w:rPr>
              <w:t>造成安全事故，但未要求改正的</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EA34CC" w:rsidRPr="006738B2" w:rsidRDefault="00EA34CC" w:rsidP="00A91F8E">
            <w:pPr>
              <w:rPr>
                <w:highlight w:val="yellow"/>
              </w:rPr>
            </w:pPr>
            <w:r w:rsidRPr="008C23E2">
              <w:t>裁量幅度</w:t>
            </w:r>
          </w:p>
        </w:tc>
        <w:tc>
          <w:tcPr>
            <w:tcW w:w="5731" w:type="dxa"/>
            <w:tcBorders>
              <w:top w:val="single" w:sz="4" w:space="0" w:color="auto"/>
              <w:left w:val="single" w:sz="4" w:space="0" w:color="auto"/>
              <w:bottom w:val="single" w:sz="4" w:space="0" w:color="auto"/>
              <w:right w:val="single" w:sz="4" w:space="0" w:color="auto"/>
            </w:tcBorders>
            <w:vAlign w:val="center"/>
          </w:tcPr>
          <w:p w:rsidR="00EA34CC" w:rsidRPr="006738B2" w:rsidRDefault="00EA34CC" w:rsidP="00A91F8E">
            <w:pPr>
              <w:rPr>
                <w:highlight w:val="yellow"/>
              </w:rPr>
            </w:pPr>
            <w:r>
              <w:rPr>
                <w:rFonts w:hint="eastAsia"/>
              </w:rPr>
              <w:t>罚款</w:t>
            </w:r>
            <w:r>
              <w:t>，责令</w:t>
            </w:r>
            <w:r>
              <w:rPr>
                <w:rFonts w:hint="eastAsia"/>
              </w:rPr>
              <w:t>停业整顿</w:t>
            </w:r>
          </w:p>
        </w:tc>
      </w:tr>
      <w:tr w:rsidR="00EA34CC" w:rsidTr="00A91F8E">
        <w:trPr>
          <w:trHeight w:val="285"/>
        </w:trPr>
        <w:tc>
          <w:tcPr>
            <w:tcW w:w="123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auto"/>
            </w:tcBorders>
            <w:vAlign w:val="center"/>
          </w:tcPr>
          <w:p w:rsidR="00EA34CC" w:rsidRDefault="00EA34CC" w:rsidP="00A91F8E">
            <w:r>
              <w:rPr>
                <w:rFonts w:hint="eastAsia"/>
              </w:rPr>
              <w:t>造成</w:t>
            </w:r>
            <w:r>
              <w:t>一般及较大</w:t>
            </w:r>
            <w:r>
              <w:rPr>
                <w:rFonts w:hint="eastAsia"/>
              </w:rPr>
              <w:t>安全</w:t>
            </w:r>
            <w:r>
              <w:t>事故的</w:t>
            </w:r>
          </w:p>
        </w:tc>
        <w:tc>
          <w:tcPr>
            <w:tcW w:w="1149"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tc>
        <w:tc>
          <w:tcPr>
            <w:tcW w:w="5731" w:type="dxa"/>
            <w:tcBorders>
              <w:top w:val="single" w:sz="4" w:space="0" w:color="auto"/>
              <w:left w:val="single" w:sz="4" w:space="0" w:color="auto"/>
              <w:bottom w:val="single" w:sz="4" w:space="0" w:color="auto"/>
              <w:right w:val="single" w:sz="4" w:space="0" w:color="auto"/>
            </w:tcBorders>
            <w:vAlign w:val="center"/>
          </w:tcPr>
          <w:p w:rsidR="00EA34CC" w:rsidRDefault="00EA34CC" w:rsidP="00A91F8E">
            <w:r>
              <w:rPr>
                <w:rFonts w:hint="eastAsia"/>
              </w:rPr>
              <w:t>罚款，降低资质等级</w:t>
            </w:r>
          </w:p>
        </w:tc>
      </w:tr>
      <w:tr w:rsidR="00EA34CC" w:rsidTr="00A91F8E">
        <w:trPr>
          <w:trHeight w:val="285"/>
        </w:trPr>
        <w:tc>
          <w:tcPr>
            <w:tcW w:w="123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重大</w:t>
            </w:r>
            <w:r>
              <w:rPr>
                <w:rFonts w:hint="eastAsia"/>
              </w:rPr>
              <w:t>以上安全</w:t>
            </w:r>
            <w:r>
              <w:t>事故的</w:t>
            </w:r>
          </w:p>
        </w:tc>
        <w:tc>
          <w:tcPr>
            <w:tcW w:w="1149"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31" w:type="dxa"/>
            <w:tcBorders>
              <w:top w:val="nil"/>
              <w:left w:val="nil"/>
              <w:bottom w:val="single" w:sz="4" w:space="0" w:color="auto"/>
              <w:right w:val="single" w:sz="8" w:space="0" w:color="auto"/>
            </w:tcBorders>
            <w:vAlign w:val="center"/>
          </w:tcPr>
          <w:p w:rsidR="00EA34CC" w:rsidRDefault="00EA34CC" w:rsidP="00A91F8E">
            <w:r>
              <w:rPr>
                <w:rFonts w:hint="eastAsia"/>
              </w:rPr>
              <w:t>罚款，吊销资质证书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14236" w:type="dxa"/>
        <w:tblInd w:w="88" w:type="dxa"/>
        <w:tblLayout w:type="fixed"/>
        <w:tblLook w:val="0000" w:firstRow="0" w:lastRow="0" w:firstColumn="0" w:lastColumn="0" w:noHBand="0" w:noVBand="0"/>
      </w:tblPr>
      <w:tblGrid>
        <w:gridCol w:w="1296"/>
        <w:gridCol w:w="5854"/>
        <w:gridCol w:w="1236"/>
        <w:gridCol w:w="585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940"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w:t>
            </w:r>
            <w:r>
              <w:rPr>
                <w:b/>
                <w:bCs/>
              </w:rPr>
              <w:t>61</w:t>
            </w:r>
            <w:r>
              <w:rPr>
                <w:rFonts w:hint="eastAsia"/>
                <w:b/>
                <w:bCs/>
              </w:rPr>
              <w:t>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94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对装修人未申报登记进行住宅室内装饰装修活动的处罚</w:t>
            </w:r>
          </w:p>
        </w:tc>
      </w:tr>
      <w:tr w:rsidR="00EA34CC" w:rsidTr="00A91F8E">
        <w:trPr>
          <w:trHeight w:val="1063"/>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940"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【规章】《住宅室内装饰装修管理办法》（建设部令第</w:t>
            </w:r>
            <w:r>
              <w:rPr>
                <w:rFonts w:hint="eastAsia"/>
              </w:rPr>
              <w:t>110</w:t>
            </w:r>
            <w:r>
              <w:rPr>
                <w:rFonts w:hint="eastAsia"/>
              </w:rPr>
              <w:t>号）</w:t>
            </w:r>
            <w:r>
              <w:rPr>
                <w:rFonts w:hint="eastAsia"/>
              </w:rPr>
              <w:t xml:space="preserve"> </w:t>
            </w:r>
            <w:r>
              <w:rPr>
                <w:rFonts w:hint="eastAsia"/>
              </w:rPr>
              <w:br/>
              <w:t xml:space="preserve">    </w:t>
            </w:r>
            <w:r>
              <w:rPr>
                <w:rFonts w:hint="eastAsia"/>
              </w:rPr>
              <w:t>第三十五条</w:t>
            </w:r>
            <w:r>
              <w:rPr>
                <w:rFonts w:hint="eastAsia"/>
              </w:rPr>
              <w:t xml:space="preserve"> </w:t>
            </w:r>
            <w:r>
              <w:rPr>
                <w:rFonts w:hint="eastAsia"/>
              </w:rPr>
              <w:t>装修人未申报登记进行住宅室内装饰装修活动的，由城市房地产行政主管部门责令改正，处</w:t>
            </w:r>
            <w:r>
              <w:rPr>
                <w:rFonts w:hint="eastAsia"/>
              </w:rPr>
              <w:t>5</w:t>
            </w:r>
            <w:r>
              <w:rPr>
                <w:rFonts w:hint="eastAsia"/>
              </w:rPr>
              <w:t>百元以上</w:t>
            </w:r>
            <w:r>
              <w:rPr>
                <w:rFonts w:hint="eastAsia"/>
              </w:rPr>
              <w:t>1</w:t>
            </w:r>
            <w:r>
              <w:rPr>
                <w:rFonts w:hint="eastAsia"/>
              </w:rPr>
              <w:t>千元以下的罚款。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940" w:type="dxa"/>
            <w:gridSpan w:val="3"/>
            <w:tcBorders>
              <w:top w:val="single" w:sz="4" w:space="0" w:color="auto"/>
              <w:left w:val="nil"/>
              <w:bottom w:val="single" w:sz="4" w:space="0" w:color="auto"/>
              <w:right w:val="single" w:sz="8" w:space="0" w:color="000000"/>
            </w:tcBorders>
            <w:vAlign w:val="center"/>
          </w:tcPr>
          <w:p w:rsidR="00EA34CC" w:rsidRDefault="00EA34CC" w:rsidP="00A91F8E">
            <w:r w:rsidRPr="006A7A9C">
              <w:rPr>
                <w:rFonts w:hint="eastAsia"/>
              </w:rPr>
              <w:t>责令改正、罚款</w:t>
            </w:r>
          </w:p>
        </w:tc>
      </w:tr>
      <w:tr w:rsidR="00EA34CC" w:rsidTr="00A91F8E">
        <w:trPr>
          <w:trHeight w:val="285"/>
        </w:trPr>
        <w:tc>
          <w:tcPr>
            <w:tcW w:w="1423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lastRenderedPageBreak/>
              <w:t>情形描述</w:t>
            </w:r>
          </w:p>
        </w:tc>
        <w:tc>
          <w:tcPr>
            <w:tcW w:w="5854"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按要求改正的</w:t>
            </w:r>
          </w:p>
        </w:tc>
        <w:tc>
          <w:tcPr>
            <w:tcW w:w="1236"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5</w:t>
            </w:r>
            <w:r>
              <w:t>00</w:t>
            </w:r>
            <w:r>
              <w:rPr>
                <w:rFonts w:hint="eastAsia"/>
              </w:rPr>
              <w:t>元以上</w:t>
            </w:r>
            <w:r>
              <w:rPr>
                <w:rFonts w:hint="eastAsia"/>
              </w:rPr>
              <w:t>7</w:t>
            </w:r>
            <w:r>
              <w:t>50</w:t>
            </w:r>
            <w:r>
              <w:rPr>
                <w:rFonts w:hint="eastAsia"/>
              </w:rPr>
              <w:t>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854" w:type="dxa"/>
            <w:tcBorders>
              <w:top w:val="nil"/>
              <w:left w:val="nil"/>
              <w:bottom w:val="single" w:sz="4" w:space="0" w:color="auto"/>
              <w:right w:val="single" w:sz="4" w:space="0" w:color="000000"/>
            </w:tcBorders>
            <w:vAlign w:val="center"/>
          </w:tcPr>
          <w:p w:rsidR="00EA34CC" w:rsidRDefault="00EA34CC" w:rsidP="00A91F8E">
            <w:r>
              <w:rPr>
                <w:rFonts w:hint="eastAsia"/>
              </w:rPr>
              <w:t>未按要求改正的</w:t>
            </w:r>
          </w:p>
        </w:tc>
        <w:tc>
          <w:tcPr>
            <w:tcW w:w="1236"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处</w:t>
            </w:r>
            <w:r>
              <w:t>750</w:t>
            </w:r>
            <w:r>
              <w:rPr>
                <w:rFonts w:hint="eastAsia"/>
              </w:rPr>
              <w:t>元以上</w:t>
            </w:r>
            <w:r>
              <w:t>1000</w:t>
            </w:r>
            <w:r>
              <w:rPr>
                <w:rFonts w:hint="eastAsia"/>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092"/>
        <w:gridCol w:w="5788"/>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w:t>
            </w:r>
            <w:r>
              <w:rPr>
                <w:b/>
                <w:bCs/>
              </w:rPr>
              <w:t>62</w:t>
            </w:r>
            <w:r>
              <w:rPr>
                <w:rFonts w:hint="eastAsia"/>
                <w:b/>
                <w:bCs/>
              </w:rPr>
              <w:t>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对装修人将住宅室内装饰装修工程委托给不具有相应资质等级企业的处罚</w:t>
            </w:r>
          </w:p>
        </w:tc>
      </w:tr>
      <w:tr w:rsidR="00EA34CC" w:rsidTr="00A91F8E">
        <w:trPr>
          <w:trHeight w:val="1087"/>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【规章】《住宅室内装饰装修管理办法》（建设部令第</w:t>
            </w:r>
            <w:r>
              <w:rPr>
                <w:rFonts w:hint="eastAsia"/>
              </w:rPr>
              <w:t>110</w:t>
            </w:r>
            <w:r>
              <w:rPr>
                <w:rFonts w:hint="eastAsia"/>
              </w:rPr>
              <w:t>号）</w:t>
            </w:r>
            <w:r>
              <w:rPr>
                <w:rFonts w:hint="eastAsia"/>
              </w:rPr>
              <w:t xml:space="preserve"> </w:t>
            </w:r>
            <w:r>
              <w:rPr>
                <w:rFonts w:hint="eastAsia"/>
              </w:rPr>
              <w:br/>
              <w:t xml:space="preserve">    </w:t>
            </w:r>
            <w:r>
              <w:rPr>
                <w:rFonts w:hint="eastAsia"/>
              </w:rPr>
              <w:t>第三十六条</w:t>
            </w:r>
            <w:r>
              <w:rPr>
                <w:rFonts w:hint="eastAsia"/>
              </w:rPr>
              <w:t xml:space="preserve"> </w:t>
            </w:r>
            <w:r>
              <w:rPr>
                <w:rFonts w:hint="eastAsia"/>
              </w:rPr>
              <w:t>装修人违反本办法规定，将住宅室内装饰装修工程委托给不具有相应资质等级企业的，由城市房地产行政主管部门责令改正，处</w:t>
            </w:r>
            <w:r>
              <w:rPr>
                <w:rFonts w:hint="eastAsia"/>
              </w:rPr>
              <w:t>5</w:t>
            </w:r>
            <w:r>
              <w:rPr>
                <w:rFonts w:hint="eastAsia"/>
              </w:rPr>
              <w:t>百元以上</w:t>
            </w:r>
            <w:r>
              <w:rPr>
                <w:rFonts w:hint="eastAsia"/>
              </w:rPr>
              <w:t>1</w:t>
            </w:r>
            <w:r>
              <w:rPr>
                <w:rFonts w:hint="eastAsia"/>
              </w:rPr>
              <w:t>千元以下的罚款。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sidRPr="00482D06">
              <w:rPr>
                <w:rFonts w:hint="eastAsia"/>
              </w:rPr>
              <w:t>责令改正、罚款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按要求改正的</w:t>
            </w:r>
          </w:p>
        </w:tc>
        <w:tc>
          <w:tcPr>
            <w:tcW w:w="1092"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88"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5</w:t>
            </w:r>
            <w:r>
              <w:t>00</w:t>
            </w:r>
            <w:r>
              <w:rPr>
                <w:rFonts w:hint="eastAsia"/>
              </w:rPr>
              <w:t>元以上</w:t>
            </w:r>
            <w:r>
              <w:rPr>
                <w:rFonts w:hint="eastAsia"/>
              </w:rPr>
              <w:t>7</w:t>
            </w:r>
            <w:r>
              <w:t>50</w:t>
            </w:r>
            <w:r>
              <w:rPr>
                <w:rFonts w:hint="eastAsia"/>
              </w:rPr>
              <w:t>元以下的罚款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nil"/>
              <w:left w:val="nil"/>
              <w:bottom w:val="single" w:sz="4" w:space="0" w:color="auto"/>
              <w:right w:val="single" w:sz="4" w:space="0" w:color="000000"/>
            </w:tcBorders>
            <w:vAlign w:val="center"/>
          </w:tcPr>
          <w:p w:rsidR="00EA34CC" w:rsidRDefault="00EA34CC" w:rsidP="00A91F8E">
            <w:r>
              <w:rPr>
                <w:rFonts w:hint="eastAsia"/>
              </w:rPr>
              <w:t>未按要求改正的</w:t>
            </w:r>
          </w:p>
        </w:tc>
        <w:tc>
          <w:tcPr>
            <w:tcW w:w="1092"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88" w:type="dxa"/>
            <w:tcBorders>
              <w:top w:val="nil"/>
              <w:left w:val="nil"/>
              <w:bottom w:val="single" w:sz="4" w:space="0" w:color="auto"/>
              <w:right w:val="single" w:sz="8" w:space="0" w:color="auto"/>
            </w:tcBorders>
            <w:vAlign w:val="center"/>
          </w:tcPr>
          <w:p w:rsidR="00EA34CC" w:rsidRDefault="00EA34CC" w:rsidP="00A91F8E">
            <w:r>
              <w:rPr>
                <w:rFonts w:hint="eastAsia"/>
              </w:rPr>
              <w:t>处</w:t>
            </w:r>
            <w:r>
              <w:t>750</w:t>
            </w:r>
            <w:r>
              <w:rPr>
                <w:rFonts w:hint="eastAsia"/>
              </w:rPr>
              <w:t>元以上</w:t>
            </w:r>
            <w:r>
              <w:t>1000</w:t>
            </w:r>
            <w:r>
              <w:rPr>
                <w:rFonts w:hint="eastAsia"/>
              </w:rPr>
              <w:t>元以下的罚款</w:t>
            </w:r>
          </w:p>
        </w:tc>
      </w:tr>
    </w:tbl>
    <w:p w:rsidR="00EA34CC" w:rsidRDefault="00EA34CC" w:rsidP="00EA34CC"/>
    <w:p w:rsidR="00EA34CC" w:rsidRDefault="00EA34CC" w:rsidP="00EA34CC"/>
    <w:p w:rsidR="00EA34CC" w:rsidRDefault="00EA34CC" w:rsidP="00EA34CC"/>
    <w:p w:rsidR="00EA34CC" w:rsidRDefault="00EA34CC" w:rsidP="00EA34CC">
      <w:pPr>
        <w:tabs>
          <w:tab w:val="left" w:pos="2085"/>
        </w:tabs>
      </w:pPr>
      <w:r>
        <w:tab/>
      </w:r>
    </w:p>
    <w:p w:rsidR="00EA34CC" w:rsidRDefault="00EA34CC" w:rsidP="00EA34CC">
      <w:pPr>
        <w:tabs>
          <w:tab w:val="left" w:pos="2085"/>
        </w:tabs>
      </w:pPr>
    </w:p>
    <w:p w:rsidR="00EA34CC" w:rsidRDefault="00EA34CC" w:rsidP="00EA34CC">
      <w:pPr>
        <w:tabs>
          <w:tab w:val="left" w:pos="2085"/>
        </w:tabs>
      </w:pPr>
    </w:p>
    <w:p w:rsidR="00EA34CC" w:rsidRDefault="00EA34CC" w:rsidP="00EA34CC">
      <w:pPr>
        <w:tabs>
          <w:tab w:val="left" w:pos="2085"/>
        </w:tabs>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092"/>
        <w:gridCol w:w="5788"/>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w:t>
            </w:r>
            <w:r>
              <w:rPr>
                <w:b/>
                <w:bCs/>
              </w:rPr>
              <w:t>63</w:t>
            </w:r>
            <w:r>
              <w:rPr>
                <w:rFonts w:hint="eastAsia"/>
                <w:b/>
                <w:bCs/>
              </w:rPr>
              <w:t>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对装修人擅自拆改供暖、燃气管道和设施的处罚</w:t>
            </w:r>
          </w:p>
        </w:tc>
      </w:tr>
      <w:tr w:rsidR="00EA34CC" w:rsidTr="00A91F8E">
        <w:trPr>
          <w:trHeight w:val="990"/>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【规章】《住宅室内装饰装修管理办法》（建设部令第</w:t>
            </w:r>
            <w:r>
              <w:rPr>
                <w:rFonts w:hint="eastAsia"/>
              </w:rPr>
              <w:t>110</w:t>
            </w:r>
            <w:r>
              <w:rPr>
                <w:rFonts w:hint="eastAsia"/>
              </w:rPr>
              <w:t>号）</w:t>
            </w:r>
            <w:r>
              <w:rPr>
                <w:rFonts w:hint="eastAsia"/>
              </w:rPr>
              <w:br/>
              <w:t xml:space="preserve">    </w:t>
            </w:r>
            <w:r>
              <w:rPr>
                <w:rFonts w:hint="eastAsia"/>
              </w:rPr>
              <w:t>第三十八条第（三）项</w:t>
            </w:r>
            <w:r>
              <w:rPr>
                <w:rFonts w:hint="eastAsia"/>
              </w:rPr>
              <w:t xml:space="preserve"> </w:t>
            </w:r>
            <w:r>
              <w:rPr>
                <w:rFonts w:hint="eastAsia"/>
              </w:rPr>
              <w:t>擅自拆改供暖、燃气管道和设施的，对装修人处</w:t>
            </w:r>
            <w:r>
              <w:rPr>
                <w:rFonts w:hint="eastAsia"/>
              </w:rPr>
              <w:t>5</w:t>
            </w:r>
            <w:r>
              <w:rPr>
                <w:rFonts w:hint="eastAsia"/>
              </w:rPr>
              <w:t>百元以上</w:t>
            </w:r>
            <w:r>
              <w:rPr>
                <w:rFonts w:hint="eastAsia"/>
              </w:rPr>
              <w:t>1</w:t>
            </w:r>
            <w:r>
              <w:rPr>
                <w:rFonts w:hint="eastAsia"/>
              </w:rPr>
              <w:t>千元以下的罚款。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Pr>
          <w:p w:rsidR="00EA34CC" w:rsidRDefault="00EA34CC" w:rsidP="00A91F8E">
            <w:r>
              <w:rPr>
                <w:rFonts w:hint="eastAsia"/>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按要求改正的</w:t>
            </w:r>
          </w:p>
        </w:tc>
        <w:tc>
          <w:tcPr>
            <w:tcW w:w="1092"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788"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5</w:t>
            </w:r>
            <w:r>
              <w:t>00</w:t>
            </w:r>
            <w:r>
              <w:rPr>
                <w:rFonts w:hint="eastAsia"/>
              </w:rPr>
              <w:t>元以上</w:t>
            </w:r>
            <w:r>
              <w:rPr>
                <w:rFonts w:hint="eastAsia"/>
              </w:rPr>
              <w:t>7</w:t>
            </w:r>
            <w:r>
              <w:t>50</w:t>
            </w:r>
            <w:r>
              <w:rPr>
                <w:rFonts w:hint="eastAsia"/>
              </w:rPr>
              <w:t>元以下的罚款</w:t>
            </w:r>
          </w:p>
        </w:tc>
      </w:tr>
      <w:tr w:rsidR="00EA34CC" w:rsidTr="00A91F8E">
        <w:trPr>
          <w:trHeight w:val="285"/>
        </w:trPr>
        <w:tc>
          <w:tcPr>
            <w:tcW w:w="1154"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5996" w:type="dxa"/>
            <w:tcBorders>
              <w:top w:val="nil"/>
              <w:left w:val="nil"/>
              <w:bottom w:val="single" w:sz="4" w:space="0" w:color="auto"/>
              <w:right w:val="single" w:sz="4" w:space="0" w:color="000000"/>
            </w:tcBorders>
            <w:vAlign w:val="center"/>
          </w:tcPr>
          <w:p w:rsidR="00EA34CC" w:rsidRDefault="00EA34CC" w:rsidP="00A91F8E">
            <w:r>
              <w:rPr>
                <w:rFonts w:hint="eastAsia"/>
              </w:rPr>
              <w:t>未按要求改正的</w:t>
            </w:r>
          </w:p>
        </w:tc>
        <w:tc>
          <w:tcPr>
            <w:tcW w:w="1092"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788" w:type="dxa"/>
            <w:tcBorders>
              <w:top w:val="nil"/>
              <w:left w:val="nil"/>
              <w:bottom w:val="single" w:sz="4" w:space="0" w:color="auto"/>
              <w:right w:val="single" w:sz="8" w:space="0" w:color="auto"/>
            </w:tcBorders>
            <w:vAlign w:val="center"/>
          </w:tcPr>
          <w:p w:rsidR="00EA34CC" w:rsidRDefault="00EA34CC" w:rsidP="00A91F8E">
            <w:r>
              <w:rPr>
                <w:rFonts w:hint="eastAsia"/>
              </w:rPr>
              <w:t>处</w:t>
            </w:r>
            <w:r>
              <w:t>750</w:t>
            </w:r>
            <w:r>
              <w:rPr>
                <w:rFonts w:hint="eastAsia"/>
              </w:rPr>
              <w:t>元以上</w:t>
            </w:r>
            <w:r>
              <w:t>1000</w:t>
            </w:r>
            <w:r>
              <w:rPr>
                <w:rFonts w:hint="eastAsia"/>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1701"/>
        <w:gridCol w:w="4153"/>
        <w:gridCol w:w="1234"/>
        <w:gridCol w:w="5646"/>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34" w:type="dxa"/>
            <w:gridSpan w:val="4"/>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w:t>
            </w:r>
            <w:r>
              <w:rPr>
                <w:b/>
                <w:bCs/>
              </w:rPr>
              <w:t>64</w:t>
            </w:r>
            <w:r>
              <w:rPr>
                <w:rFonts w:hint="eastAsia"/>
                <w:b/>
                <w:bCs/>
              </w:rPr>
              <w:t>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34" w:type="dxa"/>
            <w:gridSpan w:val="4"/>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对装饰装修企业将没有防水要求的房间或者阳台改为卫生间、厨房间的，或者拆除连接阳台的砖、混凝土墙体的处罚</w:t>
            </w:r>
          </w:p>
        </w:tc>
      </w:tr>
      <w:tr w:rsidR="00EA34CC" w:rsidTr="00A91F8E">
        <w:trPr>
          <w:trHeight w:val="1132"/>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34" w:type="dxa"/>
            <w:gridSpan w:val="4"/>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【规章】《住宅室内装饰装修管理办法》（建设部令第</w:t>
            </w:r>
            <w:r>
              <w:rPr>
                <w:rFonts w:hint="eastAsia"/>
              </w:rPr>
              <w:t>110</w:t>
            </w:r>
            <w:r>
              <w:rPr>
                <w:rFonts w:hint="eastAsia"/>
              </w:rPr>
              <w:t>号）</w:t>
            </w:r>
            <w:r>
              <w:rPr>
                <w:rFonts w:hint="eastAsia"/>
              </w:rPr>
              <w:br/>
              <w:t xml:space="preserve">    </w:t>
            </w:r>
            <w:r>
              <w:rPr>
                <w:rFonts w:hint="eastAsia"/>
              </w:rPr>
              <w:t>第三十八条第</w:t>
            </w:r>
            <w:r>
              <w:rPr>
                <w:rFonts w:hint="eastAsia"/>
              </w:rPr>
              <w:t>(</w:t>
            </w:r>
            <w:r>
              <w:rPr>
                <w:rFonts w:hint="eastAsia"/>
              </w:rPr>
              <w:t>一</w:t>
            </w:r>
            <w:r>
              <w:rPr>
                <w:rFonts w:hint="eastAsia"/>
              </w:rPr>
              <w:t>)</w:t>
            </w:r>
            <w:r>
              <w:rPr>
                <w:rFonts w:hint="eastAsia"/>
              </w:rPr>
              <w:t>项</w:t>
            </w:r>
            <w:r>
              <w:rPr>
                <w:rFonts w:hint="eastAsia"/>
              </w:rPr>
              <w:t xml:space="preserve"> </w:t>
            </w:r>
            <w:r>
              <w:rPr>
                <w:rFonts w:hint="eastAsia"/>
              </w:rPr>
              <w:t>将没有防水要求的房间和或者阳台改为卫生间、厨房间的，或者拆除连接阳台的砖、混凝土墙体的，对装修人处</w:t>
            </w:r>
            <w:r>
              <w:rPr>
                <w:rFonts w:hint="eastAsia"/>
              </w:rPr>
              <w:t>5</w:t>
            </w:r>
            <w:r>
              <w:rPr>
                <w:rFonts w:hint="eastAsia"/>
              </w:rPr>
              <w:t>百元以上</w:t>
            </w:r>
            <w:r>
              <w:rPr>
                <w:rFonts w:hint="eastAsia"/>
              </w:rPr>
              <w:t>1</w:t>
            </w:r>
            <w:r>
              <w:rPr>
                <w:rFonts w:hint="eastAsia"/>
              </w:rPr>
              <w:t>千元以下的罚款，对装饰装修企业处</w:t>
            </w:r>
            <w:r>
              <w:rPr>
                <w:rFonts w:hint="eastAsia"/>
              </w:rPr>
              <w:t>1</w:t>
            </w:r>
            <w:r>
              <w:rPr>
                <w:rFonts w:hint="eastAsia"/>
              </w:rPr>
              <w:t>千元以上</w:t>
            </w:r>
            <w:r>
              <w:rPr>
                <w:rFonts w:hint="eastAsia"/>
              </w:rPr>
              <w:t>1</w:t>
            </w:r>
            <w:r>
              <w:rPr>
                <w:rFonts w:hint="eastAsia"/>
              </w:rPr>
              <w:t>万元</w:t>
            </w:r>
            <w:r>
              <w:rPr>
                <w:rFonts w:hint="eastAsia"/>
              </w:rPr>
              <w:t xml:space="preserve"> </w:t>
            </w:r>
            <w:r>
              <w:rPr>
                <w:rFonts w:hint="eastAsia"/>
              </w:rPr>
              <w:t>以下的罚款。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34" w:type="dxa"/>
            <w:gridSpan w:val="4"/>
          </w:tcPr>
          <w:p w:rsidR="00EA34CC" w:rsidRDefault="00EA34CC" w:rsidP="00A91F8E">
            <w:r>
              <w:rPr>
                <w:rFonts w:hint="eastAsia"/>
              </w:rPr>
              <w:t>罚款</w:t>
            </w:r>
          </w:p>
        </w:tc>
      </w:tr>
      <w:tr w:rsidR="00EA34CC" w:rsidTr="00A91F8E">
        <w:trPr>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1701" w:type="dxa"/>
            <w:vMerge w:val="restart"/>
            <w:tcBorders>
              <w:top w:val="single" w:sz="4" w:space="0" w:color="auto"/>
              <w:left w:val="nil"/>
              <w:right w:val="single" w:sz="4" w:space="0" w:color="000000"/>
            </w:tcBorders>
            <w:vAlign w:val="center"/>
          </w:tcPr>
          <w:p w:rsidR="00EA34CC" w:rsidRDefault="00EA34CC" w:rsidP="00A91F8E">
            <w:r>
              <w:rPr>
                <w:rFonts w:hint="eastAsia"/>
              </w:rPr>
              <w:t>对装修人</w:t>
            </w:r>
          </w:p>
        </w:tc>
        <w:tc>
          <w:tcPr>
            <w:tcW w:w="4153"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按要求改正的</w:t>
            </w:r>
          </w:p>
        </w:tc>
        <w:tc>
          <w:tcPr>
            <w:tcW w:w="1234"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5</w:t>
            </w:r>
            <w:r>
              <w:t>00</w:t>
            </w:r>
            <w:r>
              <w:rPr>
                <w:rFonts w:hint="eastAsia"/>
              </w:rPr>
              <w:t>元以上</w:t>
            </w:r>
            <w:r>
              <w:rPr>
                <w:rFonts w:hint="eastAsia"/>
              </w:rPr>
              <w:t>7</w:t>
            </w:r>
            <w:r>
              <w:t>50</w:t>
            </w:r>
            <w:r>
              <w:rPr>
                <w:rFonts w:hint="eastAsia"/>
              </w:rPr>
              <w:t>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1701" w:type="dxa"/>
            <w:vMerge/>
            <w:tcBorders>
              <w:left w:val="nil"/>
              <w:bottom w:val="single" w:sz="4" w:space="0" w:color="auto"/>
              <w:right w:val="single" w:sz="4" w:space="0" w:color="000000"/>
            </w:tcBorders>
            <w:vAlign w:val="center"/>
          </w:tcPr>
          <w:p w:rsidR="00EA34CC" w:rsidRDefault="00EA34CC" w:rsidP="00A91F8E"/>
        </w:tc>
        <w:tc>
          <w:tcPr>
            <w:tcW w:w="4153" w:type="dxa"/>
            <w:tcBorders>
              <w:top w:val="nil"/>
              <w:left w:val="nil"/>
              <w:bottom w:val="single" w:sz="4" w:space="0" w:color="auto"/>
              <w:right w:val="single" w:sz="4" w:space="0" w:color="000000"/>
            </w:tcBorders>
            <w:vAlign w:val="center"/>
          </w:tcPr>
          <w:p w:rsidR="00EA34CC" w:rsidRDefault="00EA34CC" w:rsidP="00A91F8E">
            <w:r>
              <w:rPr>
                <w:rFonts w:hint="eastAsia"/>
              </w:rPr>
              <w:t>未按要求改正的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750</w:t>
            </w:r>
            <w:r>
              <w:rPr>
                <w:rFonts w:hint="eastAsia"/>
              </w:rPr>
              <w:t>元以上</w:t>
            </w:r>
            <w:r>
              <w:t>1000</w:t>
            </w:r>
            <w:r>
              <w:rPr>
                <w:rFonts w:hint="eastAsia"/>
              </w:rPr>
              <w:t>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1701" w:type="dxa"/>
            <w:vMerge w:val="restart"/>
            <w:tcBorders>
              <w:top w:val="single" w:sz="4" w:space="0" w:color="auto"/>
              <w:left w:val="nil"/>
              <w:right w:val="single" w:sz="4" w:space="0" w:color="000000"/>
            </w:tcBorders>
            <w:vAlign w:val="center"/>
          </w:tcPr>
          <w:p w:rsidR="00EA34CC" w:rsidRDefault="00EA34CC" w:rsidP="00A91F8E">
            <w:r>
              <w:rPr>
                <w:rFonts w:hint="eastAsia"/>
              </w:rPr>
              <w:t>对装饰装修企业</w:t>
            </w:r>
          </w:p>
        </w:tc>
        <w:tc>
          <w:tcPr>
            <w:tcW w:w="4153"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按要求改正的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1000</w:t>
            </w:r>
            <w:r>
              <w:rPr>
                <w:rFonts w:hint="eastAsia"/>
              </w:rPr>
              <w:t>元以上</w:t>
            </w:r>
            <w:r>
              <w:t>5000</w:t>
            </w:r>
            <w:r>
              <w:rPr>
                <w:rFonts w:hint="eastAsia"/>
              </w:rPr>
              <w:t>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1701" w:type="dxa"/>
            <w:vMerge/>
            <w:tcBorders>
              <w:left w:val="nil"/>
              <w:bottom w:val="single" w:sz="4" w:space="0" w:color="auto"/>
              <w:right w:val="single" w:sz="4" w:space="0" w:color="000000"/>
            </w:tcBorders>
            <w:vAlign w:val="center"/>
          </w:tcPr>
          <w:p w:rsidR="00EA34CC" w:rsidRDefault="00EA34CC" w:rsidP="00A91F8E"/>
        </w:tc>
        <w:tc>
          <w:tcPr>
            <w:tcW w:w="4153"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未按要求改正的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5000</w:t>
            </w:r>
            <w:r>
              <w:rPr>
                <w:rFonts w:hint="eastAsia"/>
              </w:rPr>
              <w:t>元以上</w:t>
            </w:r>
            <w:r>
              <w:t>10000</w:t>
            </w:r>
            <w:r>
              <w:rPr>
                <w:rFonts w:hint="eastAsia"/>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1701"/>
        <w:gridCol w:w="4153"/>
        <w:gridCol w:w="1234"/>
        <w:gridCol w:w="5646"/>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34" w:type="dxa"/>
            <w:gridSpan w:val="4"/>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w:t>
            </w:r>
            <w:r>
              <w:rPr>
                <w:b/>
                <w:bCs/>
              </w:rPr>
              <w:t>65</w:t>
            </w:r>
            <w:r>
              <w:rPr>
                <w:rFonts w:hint="eastAsia"/>
                <w:b/>
                <w:bCs/>
              </w:rPr>
              <w:t>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34" w:type="dxa"/>
            <w:gridSpan w:val="4"/>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对未经原设计单位或者具有相应资质等级的设计单位提出设计方案，擅自超过设计标准或者规范增加楼面荷载的处罚</w:t>
            </w:r>
          </w:p>
        </w:tc>
      </w:tr>
      <w:tr w:rsidR="00EA34CC" w:rsidTr="00A91F8E">
        <w:trPr>
          <w:trHeight w:val="1094"/>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34" w:type="dxa"/>
            <w:gridSpan w:val="4"/>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【规章】《住宅室内装饰装修管理办法》（建设部令第</w:t>
            </w:r>
            <w:r>
              <w:rPr>
                <w:rFonts w:hint="eastAsia"/>
              </w:rPr>
              <w:t>110</w:t>
            </w:r>
            <w:r>
              <w:rPr>
                <w:rFonts w:hint="eastAsia"/>
              </w:rPr>
              <w:t>号）</w:t>
            </w:r>
            <w:r>
              <w:rPr>
                <w:rFonts w:hint="eastAsia"/>
              </w:rPr>
              <w:br/>
              <w:t xml:space="preserve">    </w:t>
            </w:r>
            <w:r>
              <w:rPr>
                <w:rFonts w:hint="eastAsia"/>
              </w:rPr>
              <w:t>第三十八条第（四）项</w:t>
            </w:r>
            <w:r>
              <w:rPr>
                <w:rFonts w:hint="eastAsia"/>
              </w:rPr>
              <w:t xml:space="preserve"> </w:t>
            </w:r>
            <w:r>
              <w:rPr>
                <w:rFonts w:hint="eastAsia"/>
              </w:rPr>
              <w:t>未经原设计单位或者具有相应资质等级的设计单位提出设计方案，擅自超过设计标准或者规范增加楼面荷载的，对装修人处</w:t>
            </w:r>
            <w:r>
              <w:rPr>
                <w:rFonts w:hint="eastAsia"/>
              </w:rPr>
              <w:t>5</w:t>
            </w:r>
            <w:r>
              <w:rPr>
                <w:rFonts w:hint="eastAsia"/>
              </w:rPr>
              <w:t>百元以上</w:t>
            </w:r>
            <w:r>
              <w:rPr>
                <w:rFonts w:hint="eastAsia"/>
              </w:rPr>
              <w:t>1</w:t>
            </w:r>
            <w:r>
              <w:rPr>
                <w:rFonts w:hint="eastAsia"/>
              </w:rPr>
              <w:t>千元以下的罚款，对装饰装修企业处</w:t>
            </w:r>
            <w:r>
              <w:rPr>
                <w:rFonts w:hint="eastAsia"/>
              </w:rPr>
              <w:t>1</w:t>
            </w:r>
            <w:r>
              <w:rPr>
                <w:rFonts w:hint="eastAsia"/>
              </w:rPr>
              <w:t>千元以上</w:t>
            </w:r>
            <w:r>
              <w:rPr>
                <w:rFonts w:hint="eastAsia"/>
              </w:rPr>
              <w:t>1</w:t>
            </w:r>
            <w:r>
              <w:rPr>
                <w:rFonts w:hint="eastAsia"/>
              </w:rPr>
              <w:t>万元以下的罚款。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34" w:type="dxa"/>
            <w:gridSpan w:val="4"/>
          </w:tcPr>
          <w:p w:rsidR="00EA34CC" w:rsidRDefault="00EA34CC" w:rsidP="00A91F8E">
            <w:r>
              <w:rPr>
                <w:rFonts w:hint="eastAsia"/>
              </w:rPr>
              <w:t>罚款</w:t>
            </w:r>
          </w:p>
        </w:tc>
      </w:tr>
      <w:tr w:rsidR="00EA34CC" w:rsidTr="00A91F8E">
        <w:trPr>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auto"/>
              <w:right w:val="single" w:sz="4" w:space="0" w:color="auto"/>
            </w:tcBorders>
            <w:vAlign w:val="center"/>
          </w:tcPr>
          <w:p w:rsidR="00EA34CC" w:rsidRDefault="00EA34CC" w:rsidP="00A91F8E">
            <w:r>
              <w:t>情形描述</w:t>
            </w:r>
          </w:p>
        </w:tc>
        <w:tc>
          <w:tcPr>
            <w:tcW w:w="1701" w:type="dxa"/>
            <w:vMerge w:val="restart"/>
            <w:tcBorders>
              <w:top w:val="single" w:sz="4" w:space="0" w:color="auto"/>
              <w:left w:val="nil"/>
              <w:right w:val="single" w:sz="4" w:space="0" w:color="000000"/>
            </w:tcBorders>
            <w:vAlign w:val="center"/>
          </w:tcPr>
          <w:p w:rsidR="00EA34CC" w:rsidRDefault="00EA34CC" w:rsidP="00A91F8E">
            <w:r>
              <w:rPr>
                <w:rFonts w:hint="eastAsia"/>
              </w:rPr>
              <w:t>对装修人</w:t>
            </w:r>
          </w:p>
        </w:tc>
        <w:tc>
          <w:tcPr>
            <w:tcW w:w="4153"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按要求改正的</w:t>
            </w:r>
          </w:p>
        </w:tc>
        <w:tc>
          <w:tcPr>
            <w:tcW w:w="1234" w:type="dxa"/>
            <w:vMerge w:val="restart"/>
            <w:tcBorders>
              <w:top w:val="nil"/>
              <w:left w:val="single" w:sz="4" w:space="0" w:color="auto"/>
              <w:bottom w:val="single" w:sz="4" w:space="0" w:color="auto"/>
              <w:right w:val="single" w:sz="4" w:space="0" w:color="auto"/>
            </w:tcBorders>
            <w:vAlign w:val="center"/>
          </w:tcPr>
          <w:p w:rsidR="00EA34CC" w:rsidRDefault="00EA34CC" w:rsidP="00A91F8E">
            <w:r>
              <w:t>裁量幅度</w:t>
            </w:r>
          </w:p>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rPr>
                <w:rFonts w:hint="eastAsia"/>
              </w:rPr>
              <w:t>5</w:t>
            </w:r>
            <w:r>
              <w:t>00</w:t>
            </w:r>
            <w:r>
              <w:rPr>
                <w:rFonts w:hint="eastAsia"/>
              </w:rPr>
              <w:t>元以上</w:t>
            </w:r>
            <w:r>
              <w:rPr>
                <w:rFonts w:hint="eastAsia"/>
              </w:rPr>
              <w:t>7</w:t>
            </w:r>
            <w:r>
              <w:t>50</w:t>
            </w:r>
            <w:r>
              <w:rPr>
                <w:rFonts w:hint="eastAsia"/>
              </w:rPr>
              <w:t>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1701" w:type="dxa"/>
            <w:vMerge/>
            <w:tcBorders>
              <w:left w:val="nil"/>
              <w:bottom w:val="single" w:sz="4" w:space="0" w:color="auto"/>
              <w:right w:val="single" w:sz="4" w:space="0" w:color="000000"/>
            </w:tcBorders>
            <w:vAlign w:val="center"/>
          </w:tcPr>
          <w:p w:rsidR="00EA34CC" w:rsidRDefault="00EA34CC" w:rsidP="00A91F8E"/>
        </w:tc>
        <w:tc>
          <w:tcPr>
            <w:tcW w:w="4153" w:type="dxa"/>
            <w:tcBorders>
              <w:top w:val="nil"/>
              <w:left w:val="nil"/>
              <w:bottom w:val="single" w:sz="4" w:space="0" w:color="auto"/>
              <w:right w:val="single" w:sz="4" w:space="0" w:color="000000"/>
            </w:tcBorders>
            <w:vAlign w:val="center"/>
          </w:tcPr>
          <w:p w:rsidR="00EA34CC" w:rsidRDefault="00EA34CC" w:rsidP="00A91F8E">
            <w:r>
              <w:rPr>
                <w:rFonts w:hint="eastAsia"/>
              </w:rPr>
              <w:t>未按要求改正的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750</w:t>
            </w:r>
            <w:r>
              <w:rPr>
                <w:rFonts w:hint="eastAsia"/>
              </w:rPr>
              <w:t>元以上</w:t>
            </w:r>
            <w:r>
              <w:t>1000</w:t>
            </w:r>
            <w:r>
              <w:rPr>
                <w:rFonts w:hint="eastAsia"/>
              </w:rPr>
              <w:t>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1701" w:type="dxa"/>
            <w:vMerge w:val="restart"/>
            <w:tcBorders>
              <w:top w:val="single" w:sz="4" w:space="0" w:color="auto"/>
              <w:left w:val="nil"/>
              <w:right w:val="single" w:sz="4" w:space="0" w:color="000000"/>
            </w:tcBorders>
            <w:vAlign w:val="center"/>
          </w:tcPr>
          <w:p w:rsidR="00EA34CC" w:rsidRDefault="00EA34CC" w:rsidP="00A91F8E">
            <w:r>
              <w:rPr>
                <w:rFonts w:hint="eastAsia"/>
              </w:rPr>
              <w:t>对装饰装修企业</w:t>
            </w:r>
          </w:p>
        </w:tc>
        <w:tc>
          <w:tcPr>
            <w:tcW w:w="4153"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按要求改正的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1000</w:t>
            </w:r>
            <w:r>
              <w:rPr>
                <w:rFonts w:hint="eastAsia"/>
              </w:rPr>
              <w:t>元以上</w:t>
            </w:r>
            <w:r>
              <w:t>5000</w:t>
            </w:r>
            <w:r>
              <w:rPr>
                <w:rFonts w:hint="eastAsia"/>
              </w:rPr>
              <w:t>元以下的罚款</w:t>
            </w:r>
          </w:p>
        </w:tc>
      </w:tr>
      <w:tr w:rsidR="00EA34CC" w:rsidTr="00A91F8E">
        <w:trPr>
          <w:trHeight w:val="285"/>
        </w:trPr>
        <w:tc>
          <w:tcPr>
            <w:tcW w:w="1296" w:type="dxa"/>
            <w:vMerge/>
            <w:tcBorders>
              <w:top w:val="nil"/>
              <w:left w:val="single" w:sz="8" w:space="0" w:color="auto"/>
              <w:bottom w:val="single" w:sz="4" w:space="0" w:color="auto"/>
              <w:right w:val="single" w:sz="4" w:space="0" w:color="auto"/>
            </w:tcBorders>
            <w:vAlign w:val="center"/>
          </w:tcPr>
          <w:p w:rsidR="00EA34CC" w:rsidRDefault="00EA34CC" w:rsidP="00A91F8E"/>
        </w:tc>
        <w:tc>
          <w:tcPr>
            <w:tcW w:w="1701" w:type="dxa"/>
            <w:vMerge/>
            <w:tcBorders>
              <w:left w:val="nil"/>
              <w:bottom w:val="single" w:sz="4" w:space="0" w:color="auto"/>
              <w:right w:val="single" w:sz="4" w:space="0" w:color="000000"/>
            </w:tcBorders>
            <w:vAlign w:val="center"/>
          </w:tcPr>
          <w:p w:rsidR="00EA34CC" w:rsidRDefault="00EA34CC" w:rsidP="00A91F8E"/>
        </w:tc>
        <w:tc>
          <w:tcPr>
            <w:tcW w:w="4153"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未按要求改正的</w:t>
            </w:r>
          </w:p>
        </w:tc>
        <w:tc>
          <w:tcPr>
            <w:tcW w:w="1234" w:type="dxa"/>
            <w:vMerge/>
            <w:tcBorders>
              <w:top w:val="nil"/>
              <w:left w:val="single" w:sz="4" w:space="0" w:color="auto"/>
              <w:bottom w:val="single" w:sz="4" w:space="0" w:color="auto"/>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处</w:t>
            </w:r>
            <w:r>
              <w:t>5000</w:t>
            </w:r>
            <w:r>
              <w:rPr>
                <w:rFonts w:hint="eastAsia"/>
              </w:rPr>
              <w:t>元以上</w:t>
            </w:r>
            <w:r>
              <w:t>10000</w:t>
            </w:r>
            <w:r>
              <w:rPr>
                <w:rFonts w:hint="eastAsia"/>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670"/>
        <w:gridCol w:w="1214"/>
        <w:gridCol w:w="5850"/>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3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0201966000</w:t>
            </w:r>
          </w:p>
        </w:tc>
      </w:tr>
      <w:tr w:rsidR="00EA34CC" w:rsidTr="00A91F8E">
        <w:trPr>
          <w:trHeight w:val="540"/>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对装饰装修企业违反国家有关安全生产规定和安全生产技术规程，不按照规定采取必要的安全防护和消防措施，擅自动用明火作业和进行焊接作业的，或者对建筑安全事故隐患不采取措施予以消除的处罚</w:t>
            </w:r>
          </w:p>
        </w:tc>
      </w:tr>
      <w:tr w:rsidR="00EA34CC" w:rsidTr="00A91F8E">
        <w:trPr>
          <w:trHeight w:val="1999"/>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【规章】《住宅室内装饰装修管理办法》（建设部令第</w:t>
            </w:r>
            <w:r>
              <w:rPr>
                <w:rFonts w:hint="eastAsia"/>
              </w:rPr>
              <w:t>110</w:t>
            </w:r>
            <w:r>
              <w:rPr>
                <w:rFonts w:hint="eastAsia"/>
              </w:rPr>
              <w:t>号）</w:t>
            </w:r>
            <w:r>
              <w:rPr>
                <w:rFonts w:hint="eastAsia"/>
              </w:rPr>
              <w:br/>
              <w:t xml:space="preserve">   </w:t>
            </w:r>
            <w:r>
              <w:rPr>
                <w:rFonts w:hint="eastAsia"/>
              </w:rPr>
              <w:t>第十一条</w:t>
            </w:r>
            <w:r>
              <w:rPr>
                <w:rFonts w:hint="eastAsia"/>
              </w:rPr>
              <w:t xml:space="preserve"> </w:t>
            </w:r>
            <w:r>
              <w:rPr>
                <w:rFonts w:hint="eastAsia"/>
              </w:rPr>
              <w:t>装饰装修企业从事住宅室内装饰装修活动，应当遵守施工安全操作规程，按照规定采取必要的安全防护和消防措施，不得擅自动用明火和进行焊接作业，保证作业人员和周围住房及财产的安全。</w:t>
            </w:r>
            <w:r>
              <w:rPr>
                <w:rFonts w:hint="eastAsia"/>
              </w:rPr>
              <w:t xml:space="preserve"> </w:t>
            </w:r>
            <w:r>
              <w:rPr>
                <w:rFonts w:hint="eastAsia"/>
              </w:rPr>
              <w:br/>
              <w:t xml:space="preserve">   </w:t>
            </w:r>
            <w:r>
              <w:rPr>
                <w:rFonts w:hint="eastAsia"/>
              </w:rPr>
              <w:t>第四十一条</w:t>
            </w:r>
            <w:r>
              <w:rPr>
                <w:rFonts w:hint="eastAsia"/>
              </w:rPr>
              <w:t xml:space="preserve"> </w:t>
            </w:r>
            <w:r>
              <w:rPr>
                <w:rFonts w:hint="eastAsia"/>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w:t>
            </w:r>
            <w:r>
              <w:rPr>
                <w:rFonts w:hint="eastAsia"/>
              </w:rPr>
              <w:t>1</w:t>
            </w:r>
            <w:r>
              <w:rPr>
                <w:rFonts w:hint="eastAsia"/>
              </w:rPr>
              <w:t>千元以上</w:t>
            </w:r>
            <w:r>
              <w:rPr>
                <w:rFonts w:hint="eastAsia"/>
              </w:rPr>
              <w:t>1</w:t>
            </w:r>
            <w:r>
              <w:rPr>
                <w:rFonts w:hint="eastAsia"/>
              </w:rPr>
              <w:t>万元以下的罚款；情节严重的，责令停业整顿，并处</w:t>
            </w:r>
            <w:r>
              <w:rPr>
                <w:rFonts w:hint="eastAsia"/>
              </w:rPr>
              <w:t>1</w:t>
            </w:r>
            <w:r>
              <w:rPr>
                <w:rFonts w:hint="eastAsia"/>
              </w:rPr>
              <w:t>万元以上</w:t>
            </w:r>
            <w:r>
              <w:rPr>
                <w:rFonts w:hint="eastAsia"/>
              </w:rPr>
              <w:t>3</w:t>
            </w:r>
            <w:r>
              <w:rPr>
                <w:rFonts w:hint="eastAsia"/>
              </w:rPr>
              <w:t>万元以下的罚款；造成重大安全事故的，降低资质等级或者吊销资质证书。</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罚款，责令停业整顿，降低资质等级或者吊销资质证书</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4" w:space="0" w:color="000000"/>
              <w:right w:val="single" w:sz="4" w:space="0" w:color="auto"/>
            </w:tcBorders>
            <w:vAlign w:val="center"/>
          </w:tcPr>
          <w:p w:rsidR="00EA34CC" w:rsidRDefault="00EA34CC" w:rsidP="00A91F8E">
            <w:r>
              <w:t>情形描述</w:t>
            </w:r>
          </w:p>
        </w:tc>
        <w:tc>
          <w:tcPr>
            <w:tcW w:w="5670" w:type="dxa"/>
            <w:tcBorders>
              <w:top w:val="single" w:sz="4" w:space="0" w:color="auto"/>
              <w:left w:val="nil"/>
              <w:bottom w:val="single" w:sz="4" w:space="0" w:color="auto"/>
              <w:right w:val="single" w:sz="4" w:space="0" w:color="000000"/>
            </w:tcBorders>
            <w:vAlign w:val="center"/>
          </w:tcPr>
          <w:p w:rsidR="00EA34CC" w:rsidRPr="006738B2" w:rsidRDefault="00EA34CC" w:rsidP="00A91F8E">
            <w:pPr>
              <w:rPr>
                <w:highlight w:val="yellow"/>
              </w:rPr>
            </w:pPr>
            <w:r w:rsidRPr="000C7851">
              <w:t>未造成</w:t>
            </w:r>
            <w:r w:rsidRPr="000C7851">
              <w:rPr>
                <w:rFonts w:hint="eastAsia"/>
              </w:rPr>
              <w:t>安全事故</w:t>
            </w:r>
            <w:r w:rsidRPr="000C7851">
              <w:t>，</w:t>
            </w:r>
            <w:r w:rsidRPr="000C7851">
              <w:rPr>
                <w:rFonts w:hint="eastAsia"/>
              </w:rPr>
              <w:t>按要求改正的</w:t>
            </w:r>
          </w:p>
        </w:tc>
        <w:tc>
          <w:tcPr>
            <w:tcW w:w="1214" w:type="dxa"/>
            <w:vMerge w:val="restart"/>
            <w:tcBorders>
              <w:top w:val="nil"/>
              <w:left w:val="nil"/>
              <w:bottom w:val="single" w:sz="4" w:space="0" w:color="000000"/>
              <w:right w:val="nil"/>
            </w:tcBorders>
            <w:vAlign w:val="center"/>
          </w:tcPr>
          <w:p w:rsidR="00EA34CC" w:rsidRDefault="00EA34CC" w:rsidP="00A91F8E">
            <w:r>
              <w:t>裁量幅度</w:t>
            </w:r>
          </w:p>
        </w:tc>
        <w:tc>
          <w:tcPr>
            <w:tcW w:w="5850" w:type="dxa"/>
            <w:tcBorders>
              <w:top w:val="nil"/>
              <w:left w:val="single" w:sz="4" w:space="0" w:color="auto"/>
              <w:bottom w:val="single" w:sz="4" w:space="0" w:color="auto"/>
              <w:right w:val="single" w:sz="8" w:space="0" w:color="auto"/>
            </w:tcBorders>
            <w:vAlign w:val="center"/>
          </w:tcPr>
          <w:p w:rsidR="00EA34CC" w:rsidRDefault="00EA34CC" w:rsidP="00A91F8E">
            <w:r>
              <w:t>处</w:t>
            </w:r>
            <w:r>
              <w:t>1</w:t>
            </w:r>
            <w:r>
              <w:t>千元以上</w:t>
            </w:r>
            <w:r>
              <w:t>5</w:t>
            </w:r>
            <w:r>
              <w:rPr>
                <w:rFonts w:hint="eastAsia"/>
              </w:rPr>
              <w:t>千</w:t>
            </w:r>
            <w:r>
              <w:t>元以下的罚款</w:t>
            </w:r>
          </w:p>
        </w:tc>
      </w:tr>
      <w:tr w:rsidR="00EA34CC" w:rsidTr="00A91F8E">
        <w:trPr>
          <w:trHeight w:val="285"/>
        </w:trPr>
        <w:tc>
          <w:tcPr>
            <w:tcW w:w="1296"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670" w:type="dxa"/>
            <w:tcBorders>
              <w:top w:val="nil"/>
              <w:left w:val="nil"/>
              <w:bottom w:val="single" w:sz="4" w:space="0" w:color="auto"/>
              <w:right w:val="single" w:sz="4" w:space="0" w:color="000000"/>
            </w:tcBorders>
            <w:vAlign w:val="center"/>
          </w:tcPr>
          <w:p w:rsidR="00EA34CC" w:rsidRDefault="00EA34CC" w:rsidP="00A91F8E">
            <w:r>
              <w:t>未</w:t>
            </w:r>
            <w:r>
              <w:rPr>
                <w:rFonts w:hint="eastAsia"/>
              </w:rPr>
              <w:t>造成安全事故，但未要求改正的</w:t>
            </w:r>
          </w:p>
        </w:tc>
        <w:tc>
          <w:tcPr>
            <w:tcW w:w="1214" w:type="dxa"/>
            <w:vMerge/>
            <w:tcBorders>
              <w:top w:val="nil"/>
              <w:left w:val="nil"/>
              <w:bottom w:val="single" w:sz="4" w:space="0" w:color="000000"/>
              <w:right w:val="nil"/>
            </w:tcBorders>
            <w:vAlign w:val="center"/>
          </w:tcPr>
          <w:p w:rsidR="00EA34CC" w:rsidRDefault="00EA34CC" w:rsidP="00A91F8E"/>
        </w:tc>
        <w:tc>
          <w:tcPr>
            <w:tcW w:w="5850" w:type="dxa"/>
            <w:tcBorders>
              <w:top w:val="nil"/>
              <w:left w:val="single" w:sz="4" w:space="0" w:color="auto"/>
              <w:bottom w:val="single" w:sz="4" w:space="0" w:color="auto"/>
              <w:right w:val="single" w:sz="8" w:space="0" w:color="auto"/>
            </w:tcBorders>
            <w:vAlign w:val="center"/>
          </w:tcPr>
          <w:p w:rsidR="00EA34CC" w:rsidRDefault="00EA34CC" w:rsidP="00A91F8E">
            <w:r>
              <w:t>处</w:t>
            </w:r>
            <w:r>
              <w:t>5</w:t>
            </w:r>
            <w:r>
              <w:rPr>
                <w:rFonts w:hint="eastAsia"/>
              </w:rPr>
              <w:t>千</w:t>
            </w:r>
            <w:r>
              <w:t>元以上</w:t>
            </w:r>
            <w:r>
              <w:t>1</w:t>
            </w:r>
            <w:r>
              <w:t>万元以下的罚款</w:t>
            </w:r>
            <w:r>
              <w:rPr>
                <w:rFonts w:hint="eastAsia"/>
              </w:rPr>
              <w:t>，</w:t>
            </w:r>
            <w:r>
              <w:t>责令停业整顿</w:t>
            </w:r>
          </w:p>
        </w:tc>
      </w:tr>
      <w:tr w:rsidR="00EA34CC" w:rsidTr="00A91F8E">
        <w:trPr>
          <w:trHeight w:val="285"/>
        </w:trPr>
        <w:tc>
          <w:tcPr>
            <w:tcW w:w="1296"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670"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一般及较大</w:t>
            </w:r>
            <w:r>
              <w:rPr>
                <w:rFonts w:hint="eastAsia"/>
              </w:rPr>
              <w:t>安全</w:t>
            </w:r>
            <w:r>
              <w:t>事故的</w:t>
            </w:r>
          </w:p>
        </w:tc>
        <w:tc>
          <w:tcPr>
            <w:tcW w:w="1214" w:type="dxa"/>
            <w:vMerge/>
            <w:tcBorders>
              <w:top w:val="nil"/>
              <w:left w:val="nil"/>
              <w:bottom w:val="single" w:sz="4" w:space="0" w:color="000000"/>
              <w:right w:val="nil"/>
            </w:tcBorders>
            <w:vAlign w:val="center"/>
          </w:tcPr>
          <w:p w:rsidR="00EA34CC" w:rsidRDefault="00EA34CC" w:rsidP="00A91F8E"/>
        </w:tc>
        <w:tc>
          <w:tcPr>
            <w:tcW w:w="5850" w:type="dxa"/>
            <w:tcBorders>
              <w:top w:val="nil"/>
              <w:left w:val="single" w:sz="4" w:space="0" w:color="auto"/>
              <w:bottom w:val="single" w:sz="4" w:space="0" w:color="auto"/>
              <w:right w:val="single" w:sz="8" w:space="0" w:color="auto"/>
            </w:tcBorders>
            <w:vAlign w:val="center"/>
          </w:tcPr>
          <w:p w:rsidR="00EA34CC" w:rsidRDefault="00EA34CC" w:rsidP="00A91F8E">
            <w:r>
              <w:t>处</w:t>
            </w:r>
            <w:r>
              <w:t>1</w:t>
            </w:r>
            <w:r>
              <w:t>万元以上</w:t>
            </w:r>
            <w:r>
              <w:t>2</w:t>
            </w:r>
            <w:r>
              <w:t>万元以下的罚款</w:t>
            </w:r>
            <w:r>
              <w:rPr>
                <w:rFonts w:hint="eastAsia"/>
              </w:rPr>
              <w:t>，</w:t>
            </w:r>
            <w:r>
              <w:t>责令停业整顿</w:t>
            </w:r>
          </w:p>
        </w:tc>
      </w:tr>
      <w:tr w:rsidR="00EA34CC" w:rsidTr="00A91F8E">
        <w:trPr>
          <w:trHeight w:val="285"/>
        </w:trPr>
        <w:tc>
          <w:tcPr>
            <w:tcW w:w="1296"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670"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造成</w:t>
            </w:r>
            <w:r>
              <w:t>重大</w:t>
            </w:r>
            <w:r>
              <w:rPr>
                <w:rFonts w:hint="eastAsia"/>
              </w:rPr>
              <w:t>安全</w:t>
            </w:r>
            <w:r>
              <w:t>事故的</w:t>
            </w:r>
          </w:p>
        </w:tc>
        <w:tc>
          <w:tcPr>
            <w:tcW w:w="1214" w:type="dxa"/>
            <w:vMerge/>
            <w:tcBorders>
              <w:top w:val="nil"/>
              <w:left w:val="nil"/>
              <w:bottom w:val="single" w:sz="4" w:space="0" w:color="000000"/>
              <w:right w:val="nil"/>
            </w:tcBorders>
            <w:vAlign w:val="center"/>
          </w:tcPr>
          <w:p w:rsidR="00EA34CC" w:rsidRDefault="00EA34CC" w:rsidP="00A91F8E"/>
        </w:tc>
        <w:tc>
          <w:tcPr>
            <w:tcW w:w="5850" w:type="dxa"/>
            <w:tcBorders>
              <w:top w:val="nil"/>
              <w:left w:val="single" w:sz="4" w:space="0" w:color="auto"/>
              <w:bottom w:val="single" w:sz="4" w:space="0" w:color="auto"/>
              <w:right w:val="single" w:sz="8" w:space="0" w:color="auto"/>
            </w:tcBorders>
            <w:vAlign w:val="center"/>
          </w:tcPr>
          <w:p w:rsidR="00EA34CC" w:rsidRDefault="00EA34CC" w:rsidP="00A91F8E">
            <w:r>
              <w:t>处</w:t>
            </w:r>
            <w:r>
              <w:t>2</w:t>
            </w:r>
            <w:r>
              <w:t>万元以上</w:t>
            </w:r>
            <w:r>
              <w:rPr>
                <w:rFonts w:hint="eastAsia"/>
              </w:rPr>
              <w:t>2</w:t>
            </w:r>
            <w:r>
              <w:rPr>
                <w:rFonts w:hint="eastAsia"/>
              </w:rPr>
              <w:t>万</w:t>
            </w:r>
            <w:r>
              <w:rPr>
                <w:rFonts w:hint="eastAsia"/>
              </w:rPr>
              <w:t>5</w:t>
            </w:r>
            <w:r>
              <w:rPr>
                <w:rFonts w:hint="eastAsia"/>
              </w:rPr>
              <w:t>千元</w:t>
            </w:r>
            <w:r>
              <w:t>以下的罚款，</w:t>
            </w:r>
            <w:r>
              <w:rPr>
                <w:rFonts w:hint="eastAsia"/>
              </w:rPr>
              <w:t>降低资质等级</w:t>
            </w:r>
          </w:p>
        </w:tc>
      </w:tr>
      <w:tr w:rsidR="00EA34CC" w:rsidTr="00A91F8E">
        <w:trPr>
          <w:trHeight w:val="285"/>
        </w:trPr>
        <w:tc>
          <w:tcPr>
            <w:tcW w:w="1296"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670" w:type="dxa"/>
            <w:tcBorders>
              <w:top w:val="single" w:sz="4" w:space="0" w:color="auto"/>
              <w:left w:val="nil"/>
              <w:bottom w:val="single" w:sz="4" w:space="0" w:color="auto"/>
              <w:right w:val="single" w:sz="4" w:space="0" w:color="000000"/>
            </w:tcBorders>
            <w:vAlign w:val="center"/>
          </w:tcPr>
          <w:p w:rsidR="00EA34CC" w:rsidRPr="000C7851" w:rsidRDefault="00EA34CC" w:rsidP="00A91F8E">
            <w:r>
              <w:rPr>
                <w:rFonts w:hint="eastAsia"/>
              </w:rPr>
              <w:t>造成特别</w:t>
            </w:r>
            <w:r>
              <w:t>重大</w:t>
            </w:r>
            <w:r>
              <w:rPr>
                <w:rFonts w:hint="eastAsia"/>
              </w:rPr>
              <w:t>安全</w:t>
            </w:r>
            <w:r>
              <w:t>事故的</w:t>
            </w:r>
          </w:p>
        </w:tc>
        <w:tc>
          <w:tcPr>
            <w:tcW w:w="1214" w:type="dxa"/>
            <w:vMerge/>
            <w:tcBorders>
              <w:top w:val="nil"/>
              <w:left w:val="nil"/>
              <w:bottom w:val="single" w:sz="4" w:space="0" w:color="000000"/>
              <w:right w:val="nil"/>
            </w:tcBorders>
            <w:vAlign w:val="center"/>
          </w:tcPr>
          <w:p w:rsidR="00EA34CC" w:rsidRDefault="00EA34CC" w:rsidP="00A91F8E"/>
        </w:tc>
        <w:tc>
          <w:tcPr>
            <w:tcW w:w="5850" w:type="dxa"/>
            <w:tcBorders>
              <w:top w:val="nil"/>
              <w:left w:val="single" w:sz="4" w:space="0" w:color="auto"/>
              <w:bottom w:val="single" w:sz="4" w:space="0" w:color="auto"/>
              <w:right w:val="single" w:sz="8" w:space="0" w:color="auto"/>
            </w:tcBorders>
            <w:vAlign w:val="center"/>
          </w:tcPr>
          <w:p w:rsidR="00EA34CC" w:rsidRDefault="00EA34CC" w:rsidP="00A91F8E">
            <w:r>
              <w:t>处</w:t>
            </w:r>
            <w:r>
              <w:rPr>
                <w:rFonts w:hint="eastAsia"/>
              </w:rPr>
              <w:t>2</w:t>
            </w:r>
            <w:r>
              <w:rPr>
                <w:rFonts w:hint="eastAsia"/>
              </w:rPr>
              <w:t>万</w:t>
            </w:r>
            <w:r>
              <w:rPr>
                <w:rFonts w:hint="eastAsia"/>
              </w:rPr>
              <w:t>5</w:t>
            </w:r>
            <w:r>
              <w:rPr>
                <w:rFonts w:hint="eastAsia"/>
              </w:rPr>
              <w:t>千元</w:t>
            </w:r>
            <w:r>
              <w:t>以</w:t>
            </w:r>
            <w:r>
              <w:rPr>
                <w:rFonts w:hint="eastAsia"/>
              </w:rPr>
              <w:t>上</w:t>
            </w:r>
            <w:r>
              <w:rPr>
                <w:rFonts w:hint="eastAsia"/>
              </w:rPr>
              <w:t>3</w:t>
            </w:r>
            <w:r>
              <w:rPr>
                <w:rFonts w:hint="eastAsia"/>
              </w:rPr>
              <w:t>万元以下</w:t>
            </w:r>
            <w:r>
              <w:t>的罚款，</w:t>
            </w:r>
            <w:r>
              <w:rPr>
                <w:rFonts w:hint="eastAsia"/>
              </w:rPr>
              <w:t>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234"/>
        <w:gridCol w:w="5646"/>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lastRenderedPageBreak/>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020196</w:t>
            </w:r>
            <w:r>
              <w:rPr>
                <w:b/>
                <w:bCs/>
              </w:rPr>
              <w:t>7</w:t>
            </w:r>
            <w:r>
              <w:rPr>
                <w:rFonts w:hint="eastAsia"/>
                <w:b/>
                <w:bCs/>
              </w:rPr>
              <w:t>000</w:t>
            </w:r>
          </w:p>
        </w:tc>
      </w:tr>
      <w:tr w:rsidR="00EA34CC" w:rsidTr="00A91F8E">
        <w:trPr>
          <w:trHeight w:val="540"/>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Pr>
          <w:p w:rsidR="00EA34CC" w:rsidRDefault="00EA34CC" w:rsidP="00A91F8E">
            <w:r>
              <w:rPr>
                <w:rFonts w:hint="eastAsia"/>
              </w:rPr>
              <w:t>对装饰装修企业损坏房屋原有节能设施或者降低节能效果的处罚</w:t>
            </w:r>
          </w:p>
        </w:tc>
      </w:tr>
      <w:tr w:rsidR="00EA34CC" w:rsidTr="00A91F8E">
        <w:trPr>
          <w:trHeight w:val="840"/>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【规章】《住宅室内装饰装修管理办法》（建设部令第</w:t>
            </w:r>
            <w:r>
              <w:rPr>
                <w:rFonts w:hint="eastAsia"/>
              </w:rPr>
              <w:t>110</w:t>
            </w:r>
            <w:r>
              <w:rPr>
                <w:rFonts w:hint="eastAsia"/>
              </w:rPr>
              <w:t>号）</w:t>
            </w:r>
            <w:r>
              <w:rPr>
                <w:rFonts w:hint="eastAsia"/>
              </w:rPr>
              <w:br/>
              <w:t xml:space="preserve">    </w:t>
            </w:r>
            <w:r>
              <w:rPr>
                <w:rFonts w:hint="eastAsia"/>
              </w:rPr>
              <w:t>第三十八条第</w:t>
            </w:r>
            <w:r>
              <w:rPr>
                <w:rFonts w:hint="eastAsia"/>
              </w:rPr>
              <w:t>(</w:t>
            </w:r>
            <w:r>
              <w:rPr>
                <w:rFonts w:hint="eastAsia"/>
              </w:rPr>
              <w:t>二</w:t>
            </w:r>
            <w:r>
              <w:rPr>
                <w:rFonts w:hint="eastAsia"/>
              </w:rPr>
              <w:t>)</w:t>
            </w:r>
            <w:r>
              <w:rPr>
                <w:rFonts w:hint="eastAsia"/>
              </w:rPr>
              <w:t>项</w:t>
            </w:r>
            <w:r>
              <w:rPr>
                <w:rFonts w:hint="eastAsia"/>
              </w:rPr>
              <w:t xml:space="preserve"> </w:t>
            </w:r>
            <w:r>
              <w:rPr>
                <w:rFonts w:hint="eastAsia"/>
              </w:rPr>
              <w:t>损坏房屋原有节能设施或者降低节能效果的，对装饰装修企业处</w:t>
            </w:r>
            <w:r>
              <w:rPr>
                <w:rFonts w:hint="eastAsia"/>
              </w:rPr>
              <w:t>1</w:t>
            </w:r>
            <w:r>
              <w:rPr>
                <w:rFonts w:hint="eastAsia"/>
              </w:rPr>
              <w:t>千元以上</w:t>
            </w:r>
            <w:r>
              <w:rPr>
                <w:rFonts w:hint="eastAsia"/>
              </w:rPr>
              <w:t>5</w:t>
            </w:r>
            <w:r>
              <w:rPr>
                <w:rFonts w:hint="eastAsia"/>
              </w:rPr>
              <w:t>千元以下的罚款。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285"/>
        </w:trPr>
        <w:tc>
          <w:tcPr>
            <w:tcW w:w="1154" w:type="dxa"/>
            <w:vMerge w:val="restart"/>
            <w:tcBorders>
              <w:top w:val="nil"/>
              <w:left w:val="single" w:sz="8" w:space="0" w:color="auto"/>
              <w:bottom w:val="single" w:sz="4" w:space="0" w:color="000000"/>
              <w:right w:val="single" w:sz="4" w:space="0" w:color="auto"/>
            </w:tcBorders>
            <w:vAlign w:val="center"/>
          </w:tcPr>
          <w:p w:rsidR="00EA34CC" w:rsidRDefault="00EA34CC" w:rsidP="00A91F8E">
            <w:r>
              <w:t>情形描述</w:t>
            </w:r>
          </w:p>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rPr>
                <w:rFonts w:hint="eastAsia"/>
              </w:rPr>
              <w:t>按要求改正的</w:t>
            </w:r>
          </w:p>
        </w:tc>
        <w:tc>
          <w:tcPr>
            <w:tcW w:w="1234" w:type="dxa"/>
            <w:vMerge w:val="restart"/>
            <w:tcBorders>
              <w:top w:val="nil"/>
              <w:left w:val="nil"/>
              <w:bottom w:val="single" w:sz="4" w:space="0" w:color="000000"/>
              <w:right w:val="nil"/>
            </w:tcBorders>
            <w:vAlign w:val="center"/>
          </w:tcPr>
          <w:p w:rsidR="00EA34CC" w:rsidRDefault="00EA34CC" w:rsidP="00A91F8E">
            <w:r>
              <w:t>裁量幅度</w:t>
            </w:r>
          </w:p>
        </w:tc>
        <w:tc>
          <w:tcPr>
            <w:tcW w:w="5646" w:type="dxa"/>
            <w:tcBorders>
              <w:top w:val="nil"/>
              <w:left w:val="single" w:sz="4" w:space="0" w:color="auto"/>
              <w:bottom w:val="single" w:sz="4" w:space="0" w:color="auto"/>
              <w:right w:val="single" w:sz="8" w:space="0" w:color="auto"/>
            </w:tcBorders>
            <w:vAlign w:val="center"/>
          </w:tcPr>
          <w:p w:rsidR="00EA34CC" w:rsidRDefault="00EA34CC" w:rsidP="00A91F8E">
            <w:r>
              <w:rPr>
                <w:rFonts w:hint="eastAsia"/>
              </w:rPr>
              <w:t>处</w:t>
            </w:r>
            <w:r>
              <w:rPr>
                <w:rFonts w:hint="eastAsia"/>
              </w:rPr>
              <w:t>5</w:t>
            </w:r>
            <w:r>
              <w:t>00</w:t>
            </w:r>
            <w:r>
              <w:rPr>
                <w:rFonts w:hint="eastAsia"/>
              </w:rPr>
              <w:t>元以上</w:t>
            </w:r>
            <w:r>
              <w:rPr>
                <w:rFonts w:hint="eastAsia"/>
              </w:rPr>
              <w:t>7</w:t>
            </w:r>
            <w:r>
              <w:t>50</w:t>
            </w:r>
            <w:r>
              <w:rPr>
                <w:rFonts w:hint="eastAsia"/>
              </w:rPr>
              <w:t>元以下的罚款</w:t>
            </w:r>
          </w:p>
        </w:tc>
      </w:tr>
      <w:tr w:rsidR="00EA34CC" w:rsidTr="00A91F8E">
        <w:trPr>
          <w:trHeight w:val="285"/>
        </w:trPr>
        <w:tc>
          <w:tcPr>
            <w:tcW w:w="1154"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996" w:type="dxa"/>
            <w:tcBorders>
              <w:top w:val="nil"/>
              <w:left w:val="nil"/>
              <w:bottom w:val="single" w:sz="4" w:space="0" w:color="auto"/>
              <w:right w:val="single" w:sz="4" w:space="0" w:color="000000"/>
            </w:tcBorders>
            <w:vAlign w:val="center"/>
          </w:tcPr>
          <w:p w:rsidR="00EA34CC" w:rsidRDefault="00EA34CC" w:rsidP="00A91F8E">
            <w:r>
              <w:rPr>
                <w:rFonts w:hint="eastAsia"/>
              </w:rPr>
              <w:t>未按要求改正的</w:t>
            </w:r>
          </w:p>
        </w:tc>
        <w:tc>
          <w:tcPr>
            <w:tcW w:w="1234" w:type="dxa"/>
            <w:vMerge/>
            <w:tcBorders>
              <w:top w:val="nil"/>
              <w:left w:val="nil"/>
              <w:bottom w:val="single" w:sz="4" w:space="0" w:color="000000"/>
              <w:right w:val="nil"/>
            </w:tcBorders>
            <w:vAlign w:val="center"/>
          </w:tcPr>
          <w:p w:rsidR="00EA34CC" w:rsidRDefault="00EA34CC" w:rsidP="00A91F8E"/>
        </w:tc>
        <w:tc>
          <w:tcPr>
            <w:tcW w:w="5646" w:type="dxa"/>
            <w:tcBorders>
              <w:top w:val="nil"/>
              <w:left w:val="single" w:sz="4" w:space="0" w:color="auto"/>
              <w:bottom w:val="single" w:sz="4" w:space="0" w:color="auto"/>
              <w:right w:val="single" w:sz="8" w:space="0" w:color="auto"/>
            </w:tcBorders>
            <w:vAlign w:val="center"/>
          </w:tcPr>
          <w:p w:rsidR="00EA34CC" w:rsidRDefault="00EA34CC" w:rsidP="00A91F8E">
            <w:r>
              <w:rPr>
                <w:rFonts w:hint="eastAsia"/>
              </w:rPr>
              <w:t>处</w:t>
            </w:r>
            <w:r>
              <w:t>750</w:t>
            </w:r>
            <w:r>
              <w:rPr>
                <w:rFonts w:hint="eastAsia"/>
              </w:rPr>
              <w:t>元以上</w:t>
            </w:r>
            <w:r>
              <w:t>1000</w:t>
            </w:r>
            <w:r>
              <w:rPr>
                <w:rFonts w:hint="eastAsia"/>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54"/>
        <w:gridCol w:w="1234"/>
        <w:gridCol w:w="5646"/>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34" w:type="dxa"/>
            <w:gridSpan w:val="3"/>
            <w:tcBorders>
              <w:top w:val="single" w:sz="8" w:space="0" w:color="auto"/>
              <w:left w:val="nil"/>
              <w:bottom w:val="single" w:sz="4" w:space="0" w:color="auto"/>
              <w:right w:val="single" w:sz="8" w:space="0" w:color="auto"/>
            </w:tcBorders>
            <w:vAlign w:val="center"/>
          </w:tcPr>
          <w:p w:rsidR="00EA34CC" w:rsidRDefault="00EA34CC" w:rsidP="00A91F8E">
            <w:pPr>
              <w:rPr>
                <w:b/>
                <w:bCs/>
              </w:rPr>
            </w:pPr>
            <w:r>
              <w:rPr>
                <w:rFonts w:hint="eastAsia"/>
                <w:b/>
                <w:bCs/>
              </w:rPr>
              <w:t>0201968000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34" w:type="dxa"/>
            <w:gridSpan w:val="3"/>
            <w:tcBorders>
              <w:top w:val="single" w:sz="4" w:space="0" w:color="auto"/>
              <w:left w:val="nil"/>
              <w:bottom w:val="single" w:sz="4" w:space="0" w:color="auto"/>
              <w:right w:val="single" w:sz="8" w:space="0" w:color="auto"/>
            </w:tcBorders>
            <w:vAlign w:val="center"/>
          </w:tcPr>
          <w:p w:rsidR="00EA34CC" w:rsidRDefault="00EA34CC" w:rsidP="00A91F8E">
            <w:r>
              <w:rPr>
                <w:rFonts w:hint="eastAsia"/>
              </w:rPr>
              <w:t>对物业管理单位发现装修人或者装饰装修企业有违反本办法规定的行为不及时向有关部门报告的处罚</w:t>
            </w:r>
          </w:p>
        </w:tc>
      </w:tr>
      <w:tr w:rsidR="00EA34CC" w:rsidTr="00A91F8E">
        <w:trPr>
          <w:trHeight w:val="160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34" w:type="dxa"/>
            <w:gridSpan w:val="3"/>
            <w:tcBorders>
              <w:top w:val="single" w:sz="4" w:space="0" w:color="auto"/>
              <w:left w:val="nil"/>
              <w:bottom w:val="single" w:sz="4" w:space="0" w:color="auto"/>
              <w:right w:val="single" w:sz="8" w:space="0" w:color="auto"/>
            </w:tcBorders>
            <w:vAlign w:val="center"/>
          </w:tcPr>
          <w:p w:rsidR="00EA34CC" w:rsidRDefault="00EA34CC" w:rsidP="00A91F8E">
            <w:r>
              <w:rPr>
                <w:rFonts w:hint="eastAsia"/>
              </w:rPr>
              <w:t>【规章】《住宅室内装饰装修管理办法》（建设部令第</w:t>
            </w:r>
            <w:r>
              <w:rPr>
                <w:rFonts w:hint="eastAsia"/>
              </w:rPr>
              <w:t>110</w:t>
            </w:r>
            <w:r>
              <w:rPr>
                <w:rFonts w:hint="eastAsia"/>
              </w:rPr>
              <w:t>号）</w:t>
            </w:r>
            <w:r>
              <w:rPr>
                <w:rFonts w:hint="eastAsia"/>
              </w:rPr>
              <w:br/>
              <w:t xml:space="preserve">    </w:t>
            </w:r>
            <w:r>
              <w:rPr>
                <w:rFonts w:hint="eastAsia"/>
              </w:rPr>
              <w:t>第十七条　物业管理单位应当按照住宅室内装饰装修管理服务协议实施管理，发现装修人或者装饰装修企业有本办法第五条行为的，或者未经有关部门批准实施本办法第六条所列行为的，或者有违反本办法第七条、第八条、第九条规定行为的，应当立即制止；已造成事实后果或者拒不改正的，应当及时报告有关部门依法处理。对装修人或者装饰装修企业违反住宅室内装饰装修管理服务协议的，追究违约责任。</w:t>
            </w:r>
            <w:r>
              <w:rPr>
                <w:rFonts w:hint="eastAsia"/>
              </w:rPr>
              <w:t xml:space="preserve"> </w:t>
            </w:r>
            <w:r>
              <w:rPr>
                <w:rFonts w:hint="eastAsia"/>
              </w:rPr>
              <w:br/>
              <w:t xml:space="preserve">    </w:t>
            </w:r>
            <w:r>
              <w:rPr>
                <w:rFonts w:hint="eastAsia"/>
              </w:rPr>
              <w:t>第四十二条</w:t>
            </w:r>
            <w:r>
              <w:rPr>
                <w:rFonts w:hint="eastAsia"/>
              </w:rPr>
              <w:t xml:space="preserve"> </w:t>
            </w:r>
            <w:r>
              <w:rPr>
                <w:rFonts w:hint="eastAsia"/>
              </w:rPr>
              <w:t>物业管理单位发现装修人或者装饰装修企业有违反本办法规定的行为不及时向有关部门报告的，由房地产行政主管部门</w:t>
            </w:r>
            <w:r>
              <w:rPr>
                <w:rFonts w:hint="eastAsia"/>
              </w:rPr>
              <w:lastRenderedPageBreak/>
              <w:t>给予警告，</w:t>
            </w:r>
            <w:r w:rsidRPr="006F2B95">
              <w:rPr>
                <w:rFonts w:hint="eastAsia"/>
              </w:rPr>
              <w:t>可处</w:t>
            </w:r>
            <w:r>
              <w:rPr>
                <w:rFonts w:hint="eastAsia"/>
              </w:rPr>
              <w:t>装饰装修管理服务协议约定的装饰装修管理服务费</w:t>
            </w:r>
            <w:r>
              <w:rPr>
                <w:rFonts w:hint="eastAsia"/>
              </w:rPr>
              <w:t>2</w:t>
            </w:r>
            <w:r>
              <w:rPr>
                <w:rFonts w:hint="eastAsia"/>
              </w:rPr>
              <w:t>至</w:t>
            </w:r>
            <w:r>
              <w:rPr>
                <w:rFonts w:hint="eastAsia"/>
              </w:rPr>
              <w:t>3</w:t>
            </w:r>
            <w:r>
              <w:rPr>
                <w:rFonts w:hint="eastAsia"/>
              </w:rPr>
              <w:t>倍的罚款。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734" w:type="dxa"/>
            <w:gridSpan w:val="3"/>
            <w:tcBorders>
              <w:top w:val="single" w:sz="4" w:space="0" w:color="auto"/>
              <w:left w:val="nil"/>
              <w:bottom w:val="single" w:sz="4" w:space="0" w:color="auto"/>
              <w:right w:val="single" w:sz="8" w:space="0" w:color="auto"/>
            </w:tcBorders>
            <w:vAlign w:val="center"/>
          </w:tcPr>
          <w:p w:rsidR="00EA34CC" w:rsidRDefault="00EA34CC" w:rsidP="00A91F8E">
            <w:r>
              <w:rPr>
                <w:rFonts w:hint="eastAsia"/>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jc w:val="center"/>
            </w:pPr>
            <w:r>
              <w:t>自由裁量基准</w:t>
            </w:r>
            <w:r>
              <w:rPr>
                <w:rFonts w:hint="eastAsia"/>
              </w:rPr>
              <w:t xml:space="preserve"> </w:t>
            </w:r>
          </w:p>
        </w:tc>
      </w:tr>
      <w:tr w:rsidR="00EA34CC" w:rsidTr="00A91F8E">
        <w:trPr>
          <w:trHeight w:val="285"/>
        </w:trPr>
        <w:tc>
          <w:tcPr>
            <w:tcW w:w="1296" w:type="dxa"/>
            <w:vMerge w:val="restart"/>
            <w:tcBorders>
              <w:top w:val="nil"/>
              <w:left w:val="single" w:sz="8" w:space="0" w:color="auto"/>
              <w:bottom w:val="single" w:sz="8" w:space="0" w:color="000000"/>
              <w:right w:val="single" w:sz="4" w:space="0" w:color="auto"/>
            </w:tcBorders>
            <w:vAlign w:val="center"/>
          </w:tcPr>
          <w:p w:rsidR="00EA34CC" w:rsidRDefault="00EA34CC" w:rsidP="00A91F8E">
            <w:r>
              <w:t>情形描述</w:t>
            </w:r>
          </w:p>
        </w:tc>
        <w:tc>
          <w:tcPr>
            <w:tcW w:w="5854" w:type="dxa"/>
            <w:tcBorders>
              <w:top w:val="single" w:sz="4" w:space="0" w:color="auto"/>
              <w:left w:val="nil"/>
              <w:bottom w:val="single" w:sz="4" w:space="0" w:color="auto"/>
              <w:right w:val="nil"/>
            </w:tcBorders>
            <w:vAlign w:val="center"/>
          </w:tcPr>
          <w:p w:rsidR="00EA34CC" w:rsidRDefault="00EA34CC" w:rsidP="00A91F8E">
            <w:r>
              <w:t>造成</w:t>
            </w:r>
            <w:r>
              <w:rPr>
                <w:rFonts w:hint="eastAsia"/>
              </w:rPr>
              <w:t>一般</w:t>
            </w:r>
            <w:r>
              <w:t>危害后果</w:t>
            </w:r>
            <w:r>
              <w:rPr>
                <w:rFonts w:hint="eastAsia"/>
              </w:rPr>
              <w:t>的</w:t>
            </w:r>
          </w:p>
        </w:tc>
        <w:tc>
          <w:tcPr>
            <w:tcW w:w="1234" w:type="dxa"/>
            <w:vMerge w:val="restart"/>
            <w:tcBorders>
              <w:top w:val="nil"/>
              <w:left w:val="single" w:sz="4" w:space="0" w:color="auto"/>
              <w:bottom w:val="single" w:sz="4" w:space="0" w:color="000000"/>
              <w:right w:val="single" w:sz="4" w:space="0" w:color="auto"/>
            </w:tcBorders>
            <w:vAlign w:val="center"/>
          </w:tcPr>
          <w:p w:rsidR="00EA34CC" w:rsidRDefault="00EA34CC" w:rsidP="00A91F8E">
            <w:r>
              <w:rPr>
                <w:rFonts w:hint="eastAsia"/>
              </w:rPr>
              <w:t>裁量幅度</w:t>
            </w:r>
          </w:p>
        </w:tc>
        <w:tc>
          <w:tcPr>
            <w:tcW w:w="5646" w:type="dxa"/>
            <w:tcBorders>
              <w:top w:val="nil"/>
              <w:left w:val="nil"/>
              <w:bottom w:val="single" w:sz="4" w:space="0" w:color="auto"/>
              <w:right w:val="single" w:sz="8" w:space="0" w:color="auto"/>
            </w:tcBorders>
            <w:vAlign w:val="center"/>
          </w:tcPr>
          <w:p w:rsidR="00EA34CC" w:rsidRDefault="00EA34CC" w:rsidP="00A91F8E">
            <w:r>
              <w:t>处装饰装修管理服务费</w:t>
            </w:r>
            <w:r>
              <w:t>2</w:t>
            </w:r>
            <w:r>
              <w:t>倍</w:t>
            </w:r>
            <w:r>
              <w:rPr>
                <w:rFonts w:hint="eastAsia"/>
              </w:rPr>
              <w:t>以上</w:t>
            </w:r>
            <w:r>
              <w:rPr>
                <w:rFonts w:hint="eastAsia"/>
              </w:rPr>
              <w:t>2.5</w:t>
            </w:r>
            <w:r>
              <w:rPr>
                <w:rFonts w:hint="eastAsia"/>
              </w:rPr>
              <w:t>倍以下</w:t>
            </w:r>
            <w:r>
              <w:t>的罚款</w:t>
            </w:r>
          </w:p>
        </w:tc>
      </w:tr>
      <w:tr w:rsidR="00EA34CC" w:rsidTr="00A91F8E">
        <w:trPr>
          <w:trHeight w:val="285"/>
        </w:trPr>
        <w:tc>
          <w:tcPr>
            <w:tcW w:w="1296" w:type="dxa"/>
            <w:vMerge/>
            <w:tcBorders>
              <w:top w:val="nil"/>
              <w:left w:val="single" w:sz="8" w:space="0" w:color="auto"/>
              <w:bottom w:val="single" w:sz="8" w:space="0" w:color="000000"/>
              <w:right w:val="single" w:sz="4" w:space="0" w:color="auto"/>
            </w:tcBorders>
            <w:vAlign w:val="center"/>
          </w:tcPr>
          <w:p w:rsidR="00EA34CC" w:rsidRDefault="00EA34CC" w:rsidP="00A91F8E"/>
        </w:tc>
        <w:tc>
          <w:tcPr>
            <w:tcW w:w="5854" w:type="dxa"/>
            <w:tcBorders>
              <w:top w:val="single" w:sz="4" w:space="0" w:color="auto"/>
              <w:left w:val="nil"/>
              <w:bottom w:val="single" w:sz="4" w:space="0" w:color="auto"/>
              <w:right w:val="single" w:sz="4" w:space="0" w:color="000000"/>
            </w:tcBorders>
            <w:vAlign w:val="center"/>
          </w:tcPr>
          <w:p w:rsidR="00EA34CC" w:rsidRDefault="00EA34CC" w:rsidP="00A91F8E">
            <w:r>
              <w:t>造成严重危害后果</w:t>
            </w:r>
            <w:r>
              <w:rPr>
                <w:rFonts w:hint="eastAsia"/>
              </w:rPr>
              <w:t>的</w:t>
            </w:r>
          </w:p>
        </w:tc>
        <w:tc>
          <w:tcPr>
            <w:tcW w:w="123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t>处装饰装修管理服务费</w:t>
            </w:r>
            <w:r>
              <w:rPr>
                <w:rFonts w:hint="eastAsia"/>
              </w:rPr>
              <w:t>2.5</w:t>
            </w:r>
            <w:r>
              <w:rPr>
                <w:rFonts w:hint="eastAsia"/>
              </w:rPr>
              <w:t>倍至</w:t>
            </w:r>
            <w:r>
              <w:t>3</w:t>
            </w:r>
            <w:r>
              <w:t>倍的罚款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54"/>
        <w:gridCol w:w="1234"/>
        <w:gridCol w:w="5646"/>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34" w:type="dxa"/>
            <w:gridSpan w:val="3"/>
            <w:tcBorders>
              <w:top w:val="single" w:sz="8" w:space="0" w:color="auto"/>
              <w:left w:val="nil"/>
              <w:bottom w:val="single" w:sz="4" w:space="0" w:color="auto"/>
              <w:right w:val="single" w:sz="8" w:space="0" w:color="auto"/>
            </w:tcBorders>
            <w:vAlign w:val="center"/>
          </w:tcPr>
          <w:p w:rsidR="00EA34CC" w:rsidRDefault="00EA34CC" w:rsidP="00A91F8E">
            <w:pPr>
              <w:rPr>
                <w:b/>
                <w:bCs/>
              </w:rPr>
            </w:pPr>
            <w:r>
              <w:rPr>
                <w:rFonts w:hint="eastAsia"/>
                <w:b/>
                <w:bCs/>
              </w:rPr>
              <w:t>020196</w:t>
            </w:r>
            <w:r>
              <w:rPr>
                <w:b/>
                <w:bCs/>
              </w:rPr>
              <w:t>9</w:t>
            </w:r>
            <w:r>
              <w:rPr>
                <w:rFonts w:hint="eastAsia"/>
                <w:b/>
                <w:bCs/>
              </w:rPr>
              <w:t>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34" w:type="dxa"/>
            <w:gridSpan w:val="3"/>
          </w:tcPr>
          <w:p w:rsidR="00EA34CC" w:rsidRDefault="00EA34CC" w:rsidP="00A91F8E">
            <w:r>
              <w:rPr>
                <w:rFonts w:hint="eastAsia"/>
              </w:rPr>
              <w:t>对工程造价咨询企业在建筑工程计价活动中，出具有虚假记载、误导性陈述的工程造价成果文件的处罚</w:t>
            </w:r>
          </w:p>
        </w:tc>
      </w:tr>
      <w:tr w:rsidR="00EA34CC" w:rsidTr="00A91F8E">
        <w:trPr>
          <w:trHeight w:val="1204"/>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34" w:type="dxa"/>
            <w:gridSpan w:val="3"/>
            <w:tcBorders>
              <w:top w:val="single" w:sz="4" w:space="0" w:color="auto"/>
              <w:left w:val="nil"/>
              <w:bottom w:val="single" w:sz="4" w:space="0" w:color="auto"/>
              <w:right w:val="single" w:sz="8" w:space="0" w:color="auto"/>
            </w:tcBorders>
            <w:vAlign w:val="center"/>
          </w:tcPr>
          <w:p w:rsidR="00EA34CC" w:rsidRDefault="00EA34CC" w:rsidP="00A91F8E">
            <w:r>
              <w:rPr>
                <w:rFonts w:hint="eastAsia"/>
              </w:rPr>
              <w:t>【规章】《建筑工程施工发包与承包计价管理办法》（住房和城乡建设部令第</w:t>
            </w:r>
            <w:r>
              <w:rPr>
                <w:rFonts w:hint="eastAsia"/>
              </w:rPr>
              <w:t>16</w:t>
            </w:r>
            <w:r>
              <w:rPr>
                <w:rFonts w:hint="eastAsia"/>
              </w:rPr>
              <w:t>号）</w:t>
            </w:r>
            <w:r>
              <w:rPr>
                <w:rFonts w:hint="eastAsia"/>
              </w:rPr>
              <w:br/>
              <w:t xml:space="preserve">    </w:t>
            </w:r>
            <w:r>
              <w:rPr>
                <w:rFonts w:hint="eastAsia"/>
              </w:rPr>
              <w:t>第二十三条</w:t>
            </w:r>
            <w:r>
              <w:rPr>
                <w:rFonts w:hint="eastAsia"/>
              </w:rPr>
              <w:t xml:space="preserve"> </w:t>
            </w:r>
            <w:r>
              <w:rPr>
                <w:rFonts w:hint="eastAsia"/>
              </w:rPr>
              <w:t>工程造价咨询企业在建筑工程计价活动中，出具有虚假记载、误导性陈述的工程造价成果文件的，记入工程造价咨询企业信用档案，由县级以上地方人民政府住房城乡建设主管部门责令改正，处</w:t>
            </w:r>
            <w:r>
              <w:rPr>
                <w:rFonts w:hint="eastAsia"/>
              </w:rPr>
              <w:t>1</w:t>
            </w:r>
            <w:r>
              <w:rPr>
                <w:rFonts w:hint="eastAsia"/>
              </w:rPr>
              <w:t>万元以上</w:t>
            </w:r>
            <w:r>
              <w:rPr>
                <w:rFonts w:hint="eastAsia"/>
              </w:rPr>
              <w:t>3</w:t>
            </w:r>
            <w:r>
              <w:rPr>
                <w:rFonts w:hint="eastAsia"/>
              </w:rPr>
              <w:t>万元以下的罚款，并予以通报。</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lastRenderedPageBreak/>
              <w:t>处罚种类</w:t>
            </w:r>
          </w:p>
        </w:tc>
        <w:tc>
          <w:tcPr>
            <w:tcW w:w="12734" w:type="dxa"/>
            <w:gridSpan w:val="3"/>
            <w:tcBorders>
              <w:top w:val="single" w:sz="4" w:space="0" w:color="auto"/>
              <w:left w:val="nil"/>
              <w:bottom w:val="single" w:sz="4" w:space="0" w:color="auto"/>
              <w:right w:val="single" w:sz="8" w:space="0" w:color="auto"/>
            </w:tcBorders>
            <w:vAlign w:val="center"/>
          </w:tcPr>
          <w:p w:rsidR="00EA34CC" w:rsidRDefault="00EA34CC" w:rsidP="00A91F8E">
            <w:r>
              <w:rPr>
                <w:rFonts w:hint="eastAsia"/>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jc w:val="center"/>
            </w:pPr>
            <w:r>
              <w:t>自由裁量基准</w:t>
            </w:r>
          </w:p>
        </w:tc>
      </w:tr>
      <w:tr w:rsidR="00EA34CC" w:rsidTr="00A91F8E">
        <w:trPr>
          <w:trHeight w:val="285"/>
        </w:trPr>
        <w:tc>
          <w:tcPr>
            <w:tcW w:w="1296" w:type="dxa"/>
            <w:vMerge w:val="restart"/>
            <w:tcBorders>
              <w:top w:val="nil"/>
              <w:left w:val="single" w:sz="8" w:space="0" w:color="auto"/>
              <w:bottom w:val="single" w:sz="8" w:space="0" w:color="000000"/>
              <w:right w:val="single" w:sz="4" w:space="0" w:color="auto"/>
            </w:tcBorders>
            <w:vAlign w:val="center"/>
          </w:tcPr>
          <w:p w:rsidR="00EA34CC" w:rsidRDefault="00EA34CC" w:rsidP="00A91F8E">
            <w:r>
              <w:t>情形描述</w:t>
            </w:r>
          </w:p>
        </w:tc>
        <w:tc>
          <w:tcPr>
            <w:tcW w:w="5854" w:type="dxa"/>
            <w:tcBorders>
              <w:top w:val="single" w:sz="4" w:space="0" w:color="auto"/>
              <w:left w:val="nil"/>
              <w:bottom w:val="single" w:sz="4" w:space="0" w:color="auto"/>
              <w:right w:val="nil"/>
            </w:tcBorders>
            <w:vAlign w:val="center"/>
          </w:tcPr>
          <w:p w:rsidR="00EA34CC" w:rsidRDefault="00EA34CC" w:rsidP="00A91F8E">
            <w:r>
              <w:t>按</w:t>
            </w:r>
            <w:r w:rsidRPr="00CB7B7E">
              <w:t>要求改正的</w:t>
            </w:r>
          </w:p>
        </w:tc>
        <w:tc>
          <w:tcPr>
            <w:tcW w:w="1234" w:type="dxa"/>
            <w:vMerge w:val="restart"/>
            <w:tcBorders>
              <w:top w:val="nil"/>
              <w:left w:val="single" w:sz="4" w:space="0" w:color="auto"/>
              <w:bottom w:val="single" w:sz="4" w:space="0" w:color="000000"/>
              <w:right w:val="single" w:sz="4" w:space="0" w:color="auto"/>
            </w:tcBorders>
            <w:vAlign w:val="center"/>
          </w:tcPr>
          <w:p w:rsidR="00EA34CC" w:rsidRDefault="00EA34CC" w:rsidP="00A91F8E">
            <w:r>
              <w:t>裁量幅度</w:t>
            </w:r>
          </w:p>
        </w:tc>
        <w:tc>
          <w:tcPr>
            <w:tcW w:w="5646" w:type="dxa"/>
            <w:tcBorders>
              <w:top w:val="nil"/>
              <w:left w:val="nil"/>
              <w:bottom w:val="single" w:sz="4" w:space="0" w:color="auto"/>
              <w:right w:val="single" w:sz="8" w:space="0" w:color="auto"/>
            </w:tcBorders>
            <w:vAlign w:val="center"/>
          </w:tcPr>
          <w:p w:rsidR="00EA34CC" w:rsidRDefault="00EA34CC" w:rsidP="00A91F8E">
            <w:r w:rsidRPr="00CB7B7E">
              <w:rPr>
                <w:rFonts w:hint="eastAsia"/>
              </w:rPr>
              <w:t>处</w:t>
            </w:r>
            <w:r w:rsidRPr="00CB7B7E">
              <w:rPr>
                <w:rFonts w:hint="eastAsia"/>
              </w:rPr>
              <w:t>1</w:t>
            </w:r>
            <w:r w:rsidRPr="00CB7B7E">
              <w:rPr>
                <w:rFonts w:hint="eastAsia"/>
              </w:rPr>
              <w:t>万元以上</w:t>
            </w:r>
            <w:r w:rsidRPr="00CB7B7E">
              <w:t>2</w:t>
            </w:r>
            <w:r w:rsidRPr="00CB7B7E">
              <w:rPr>
                <w:rFonts w:hint="eastAsia"/>
              </w:rPr>
              <w:t>万元</w:t>
            </w:r>
            <w:r w:rsidRPr="00CB7B7E">
              <w:t>以下罚款</w:t>
            </w:r>
          </w:p>
        </w:tc>
      </w:tr>
      <w:tr w:rsidR="00EA34CC" w:rsidTr="00A91F8E">
        <w:trPr>
          <w:trHeight w:val="285"/>
        </w:trPr>
        <w:tc>
          <w:tcPr>
            <w:tcW w:w="1296" w:type="dxa"/>
            <w:vMerge/>
            <w:tcBorders>
              <w:top w:val="nil"/>
              <w:left w:val="single" w:sz="8" w:space="0" w:color="auto"/>
              <w:bottom w:val="single" w:sz="8" w:space="0" w:color="000000"/>
              <w:right w:val="single" w:sz="4" w:space="0" w:color="auto"/>
            </w:tcBorders>
            <w:vAlign w:val="center"/>
          </w:tcPr>
          <w:p w:rsidR="00EA34CC" w:rsidRDefault="00EA34CC" w:rsidP="00A91F8E"/>
        </w:tc>
        <w:tc>
          <w:tcPr>
            <w:tcW w:w="5854" w:type="dxa"/>
            <w:tcBorders>
              <w:top w:val="single" w:sz="4" w:space="0" w:color="auto"/>
              <w:left w:val="nil"/>
              <w:bottom w:val="single" w:sz="4" w:space="0" w:color="auto"/>
              <w:right w:val="single" w:sz="4" w:space="0" w:color="000000"/>
            </w:tcBorders>
            <w:vAlign w:val="center"/>
          </w:tcPr>
          <w:p w:rsidR="00EA34CC" w:rsidRDefault="00EA34CC" w:rsidP="00A91F8E">
            <w:r>
              <w:t>未按</w:t>
            </w:r>
            <w:r w:rsidRPr="00CB7B7E">
              <w:t>要求改正的</w:t>
            </w:r>
          </w:p>
        </w:tc>
        <w:tc>
          <w:tcPr>
            <w:tcW w:w="123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sidRPr="00CB7B7E">
              <w:rPr>
                <w:rFonts w:hint="eastAsia"/>
              </w:rPr>
              <w:t>处</w:t>
            </w:r>
            <w:r w:rsidRPr="00CB7B7E">
              <w:t>2</w:t>
            </w:r>
            <w:r w:rsidRPr="00CB7B7E">
              <w:rPr>
                <w:rFonts w:hint="eastAsia"/>
              </w:rPr>
              <w:t>万元以上</w:t>
            </w:r>
            <w:r w:rsidRPr="00CB7B7E">
              <w:t>3</w:t>
            </w:r>
            <w:r w:rsidRPr="00CB7B7E">
              <w:rPr>
                <w:rFonts w:hint="eastAsia"/>
              </w:rPr>
              <w:t>万元</w:t>
            </w:r>
            <w:r w:rsidRPr="00CB7B7E">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54"/>
        <w:gridCol w:w="1234"/>
        <w:gridCol w:w="5646"/>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3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0201970000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r w:rsidRPr="00482D06">
              <w:rPr>
                <w:rFonts w:hint="eastAsia"/>
              </w:rPr>
              <w:t>对未取得相应的资质，擅自承担本办法规定的检测业务的处罚</w:t>
            </w:r>
          </w:p>
        </w:tc>
      </w:tr>
      <w:tr w:rsidR="00EA34CC" w:rsidTr="00A91F8E">
        <w:trPr>
          <w:trHeight w:val="130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【规章】《建设工程质量检测管理办法》</w:t>
            </w:r>
            <w:r>
              <w:rPr>
                <w:rFonts w:hint="eastAsia"/>
              </w:rPr>
              <w:t>(</w:t>
            </w:r>
            <w:r>
              <w:rPr>
                <w:rFonts w:hint="eastAsia"/>
              </w:rPr>
              <w:t>建设部令第</w:t>
            </w:r>
            <w:r>
              <w:rPr>
                <w:rFonts w:hint="eastAsia"/>
              </w:rPr>
              <w:t>141</w:t>
            </w:r>
            <w:r>
              <w:rPr>
                <w:rFonts w:hint="eastAsia"/>
              </w:rPr>
              <w:t>号）</w:t>
            </w:r>
            <w:r>
              <w:rPr>
                <w:rFonts w:hint="eastAsia"/>
              </w:rPr>
              <w:br/>
              <w:t xml:space="preserve">    </w:t>
            </w:r>
            <w:r>
              <w:rPr>
                <w:rFonts w:hint="eastAsia"/>
              </w:rPr>
              <w:t>第四条　检测机构是具有独立法人资格的中介机构。检测机构从事本办法附件一规定的质量检测业务，应当依据本办法取得相应的资质证书。</w:t>
            </w:r>
            <w:r>
              <w:rPr>
                <w:rFonts w:hint="eastAsia"/>
              </w:rPr>
              <w:br/>
              <w:t xml:space="preserve">    </w:t>
            </w:r>
            <w:r>
              <w:rPr>
                <w:rFonts w:hint="eastAsia"/>
              </w:rPr>
              <w:t>检测机构未取得相应的资质证书，不得承担本办法规定的质量检测业务。</w:t>
            </w:r>
            <w:r>
              <w:rPr>
                <w:rFonts w:hint="eastAsia"/>
              </w:rPr>
              <w:br/>
              <w:t xml:space="preserve">    </w:t>
            </w:r>
            <w:r>
              <w:rPr>
                <w:rFonts w:hint="eastAsia"/>
              </w:rPr>
              <w:t>第二十六条　违反本办法规定，未取得相应的资质，擅自承担本办法规定的检测业务的，其检测报告无效，由县级以上地方人民政府建设主管部门责令改正，并处</w:t>
            </w:r>
            <w:r>
              <w:rPr>
                <w:rFonts w:hint="eastAsia"/>
              </w:rPr>
              <w:t>1</w:t>
            </w:r>
            <w:r>
              <w:rPr>
                <w:rFonts w:hint="eastAsia"/>
              </w:rPr>
              <w:t>万元以上</w:t>
            </w:r>
            <w:r>
              <w:rPr>
                <w:rFonts w:hint="eastAsia"/>
              </w:rPr>
              <w:t>3</w:t>
            </w:r>
            <w:r>
              <w:rPr>
                <w:rFonts w:hint="eastAsia"/>
              </w:rPr>
              <w:t>万元以下的罚款。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pPr>
              <w:jc w:val="center"/>
            </w:pPr>
            <w:r>
              <w:t>处罚种类</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pPr>
            <w: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540"/>
        </w:trPr>
        <w:tc>
          <w:tcPr>
            <w:tcW w:w="1296" w:type="dxa"/>
            <w:vMerge w:val="restart"/>
            <w:tcBorders>
              <w:top w:val="nil"/>
              <w:left w:val="single" w:sz="8" w:space="0" w:color="auto"/>
              <w:bottom w:val="single" w:sz="4" w:space="0" w:color="000000"/>
              <w:right w:val="single" w:sz="4" w:space="0" w:color="auto"/>
            </w:tcBorders>
            <w:vAlign w:val="center"/>
          </w:tcPr>
          <w:p w:rsidR="00EA34CC" w:rsidRDefault="00EA34CC" w:rsidP="00A91F8E">
            <w:r>
              <w:t>情形描述</w:t>
            </w:r>
          </w:p>
        </w:tc>
        <w:tc>
          <w:tcPr>
            <w:tcW w:w="5854" w:type="dxa"/>
            <w:tcBorders>
              <w:top w:val="single" w:sz="4" w:space="0" w:color="auto"/>
              <w:left w:val="nil"/>
              <w:bottom w:val="single" w:sz="4" w:space="0" w:color="auto"/>
              <w:right w:val="single" w:sz="4" w:space="0" w:color="000000"/>
            </w:tcBorders>
            <w:vAlign w:val="center"/>
          </w:tcPr>
          <w:p w:rsidR="00EA34CC" w:rsidRDefault="00EA34CC" w:rsidP="00A91F8E">
            <w:r>
              <w:t>按</w:t>
            </w:r>
            <w:r w:rsidRPr="00CB7B7E">
              <w:t>要求改正的</w:t>
            </w:r>
          </w:p>
        </w:tc>
        <w:tc>
          <w:tcPr>
            <w:tcW w:w="1234" w:type="dxa"/>
            <w:vMerge w:val="restart"/>
            <w:tcBorders>
              <w:top w:val="nil"/>
              <w:left w:val="single" w:sz="4" w:space="0" w:color="auto"/>
              <w:bottom w:val="single" w:sz="4" w:space="0" w:color="000000"/>
              <w:right w:val="single" w:sz="4" w:space="0" w:color="auto"/>
            </w:tcBorders>
            <w:vAlign w:val="center"/>
          </w:tcPr>
          <w:p w:rsidR="00EA34CC" w:rsidRDefault="00EA34CC" w:rsidP="00A91F8E">
            <w:r>
              <w:t>裁量幅度</w:t>
            </w:r>
          </w:p>
        </w:tc>
        <w:tc>
          <w:tcPr>
            <w:tcW w:w="5646" w:type="dxa"/>
            <w:tcBorders>
              <w:top w:val="nil"/>
              <w:left w:val="nil"/>
              <w:bottom w:val="single" w:sz="4" w:space="0" w:color="auto"/>
              <w:right w:val="single" w:sz="8" w:space="0" w:color="auto"/>
            </w:tcBorders>
            <w:vAlign w:val="center"/>
          </w:tcPr>
          <w:p w:rsidR="00EA34CC" w:rsidRDefault="00EA34CC" w:rsidP="00A91F8E">
            <w:r w:rsidRPr="00CB7B7E">
              <w:rPr>
                <w:rFonts w:hint="eastAsia"/>
              </w:rPr>
              <w:t>处</w:t>
            </w:r>
            <w:r w:rsidRPr="00CB7B7E">
              <w:rPr>
                <w:rFonts w:hint="eastAsia"/>
              </w:rPr>
              <w:t>1</w:t>
            </w:r>
            <w:r w:rsidRPr="00CB7B7E">
              <w:rPr>
                <w:rFonts w:hint="eastAsia"/>
              </w:rPr>
              <w:t>万元以上</w:t>
            </w:r>
            <w:r w:rsidRPr="00CB7B7E">
              <w:t>2</w:t>
            </w:r>
            <w:r w:rsidRPr="00CB7B7E">
              <w:rPr>
                <w:rFonts w:hint="eastAsia"/>
              </w:rPr>
              <w:t>万元</w:t>
            </w:r>
            <w:r w:rsidRPr="00CB7B7E">
              <w:t>以下罚款</w:t>
            </w:r>
          </w:p>
        </w:tc>
      </w:tr>
      <w:tr w:rsidR="00EA34CC" w:rsidTr="00A91F8E">
        <w:trPr>
          <w:trHeight w:val="540"/>
        </w:trPr>
        <w:tc>
          <w:tcPr>
            <w:tcW w:w="1296"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854" w:type="dxa"/>
            <w:tcBorders>
              <w:top w:val="nil"/>
              <w:left w:val="nil"/>
              <w:bottom w:val="single" w:sz="4" w:space="0" w:color="auto"/>
              <w:right w:val="single" w:sz="4" w:space="0" w:color="000000"/>
            </w:tcBorders>
            <w:vAlign w:val="center"/>
          </w:tcPr>
          <w:p w:rsidR="00EA34CC" w:rsidRDefault="00EA34CC" w:rsidP="00A91F8E">
            <w:r>
              <w:t>未按</w:t>
            </w:r>
            <w:r w:rsidRPr="00CB7B7E">
              <w:t>要求改正</w:t>
            </w:r>
          </w:p>
        </w:tc>
        <w:tc>
          <w:tcPr>
            <w:tcW w:w="123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sidRPr="00CB7B7E">
              <w:rPr>
                <w:rFonts w:hint="eastAsia"/>
              </w:rPr>
              <w:t>处</w:t>
            </w:r>
            <w:r w:rsidRPr="00CB7B7E">
              <w:t>2</w:t>
            </w:r>
            <w:r w:rsidRPr="00CB7B7E">
              <w:rPr>
                <w:rFonts w:hint="eastAsia"/>
              </w:rPr>
              <w:t>万元以上</w:t>
            </w:r>
            <w:r w:rsidRPr="00CB7B7E">
              <w:t>3</w:t>
            </w:r>
            <w:r w:rsidRPr="00CB7B7E">
              <w:rPr>
                <w:rFonts w:hint="eastAsia"/>
              </w:rPr>
              <w:t>万元</w:t>
            </w:r>
            <w:r w:rsidRPr="00CB7B7E">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296"/>
        <w:gridCol w:w="5854"/>
        <w:gridCol w:w="1234"/>
        <w:gridCol w:w="5646"/>
      </w:tblGrid>
      <w:tr w:rsidR="00EA34CC" w:rsidTr="00A91F8E">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734"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0201971000</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对建设工程质量检测机构超出资质范围从事检测活动的处罚</w:t>
            </w:r>
          </w:p>
        </w:tc>
      </w:tr>
      <w:tr w:rsidR="00EA34CC" w:rsidTr="00A91F8E">
        <w:trPr>
          <w:trHeight w:val="130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【规章】《建设工程质量检测管理办法》</w:t>
            </w:r>
            <w:r>
              <w:rPr>
                <w:rFonts w:hint="eastAsia"/>
              </w:rPr>
              <w:t>(</w:t>
            </w:r>
            <w:r>
              <w:rPr>
                <w:rFonts w:hint="eastAsia"/>
              </w:rPr>
              <w:t>建设部令第</w:t>
            </w:r>
            <w:r>
              <w:rPr>
                <w:rFonts w:hint="eastAsia"/>
              </w:rPr>
              <w:t>141</w:t>
            </w:r>
            <w:r>
              <w:rPr>
                <w:rFonts w:hint="eastAsia"/>
              </w:rPr>
              <w:t>号）</w:t>
            </w:r>
          </w:p>
          <w:p w:rsidR="00EA34CC" w:rsidRDefault="00EA34CC" w:rsidP="00A91F8E">
            <w:r>
              <w:rPr>
                <w:rFonts w:hint="eastAsia"/>
              </w:rPr>
              <w:t xml:space="preserve">    </w:t>
            </w:r>
            <w:r>
              <w:rPr>
                <w:rFonts w:hint="eastAsia"/>
              </w:rPr>
              <w:t>第二十九条　检测机构违反本办法规定，有下列行为之一的，由县级以上地方人民政府建设主管部门责令改正，</w:t>
            </w:r>
            <w:r w:rsidRPr="0080764B">
              <w:rPr>
                <w:rFonts w:hint="eastAsia"/>
              </w:rPr>
              <w:t>可并处</w:t>
            </w:r>
            <w:r>
              <w:rPr>
                <w:rFonts w:hint="eastAsia"/>
              </w:rPr>
              <w:t>1</w:t>
            </w:r>
            <w:r>
              <w:rPr>
                <w:rFonts w:hint="eastAsia"/>
              </w:rPr>
              <w:t>万元以上</w:t>
            </w:r>
            <w:r>
              <w:rPr>
                <w:rFonts w:hint="eastAsia"/>
              </w:rPr>
              <w:t>3</w:t>
            </w:r>
            <w:r>
              <w:rPr>
                <w:rFonts w:hint="eastAsia"/>
              </w:rPr>
              <w:t>万元以下的罚款；构成犯罪的，依法追究刑事责任：</w:t>
            </w:r>
          </w:p>
          <w:p w:rsidR="00EA34CC" w:rsidRDefault="00EA34CC" w:rsidP="00A91F8E">
            <w:r>
              <w:rPr>
                <w:rFonts w:hint="eastAsia"/>
              </w:rPr>
              <w:t xml:space="preserve">　　（一）超出资质范围从事检测活动的；</w:t>
            </w:r>
          </w:p>
          <w:p w:rsidR="00EA34CC" w:rsidRDefault="00EA34CC" w:rsidP="00A91F8E">
            <w:r>
              <w:rPr>
                <w:rFonts w:hint="eastAsia"/>
              </w:rPr>
              <w:t xml:space="preserve">    </w:t>
            </w:r>
            <w:r>
              <w:rPr>
                <w:rFonts w:hint="eastAsia"/>
              </w:rPr>
              <w:t>第三十二条　依照本办法规定，给予检测机构罚款处罚的，对检测机构的法定代表人和其他直接责任人员处罚款数额</w:t>
            </w:r>
            <w:r>
              <w:rPr>
                <w:rFonts w:hint="eastAsia"/>
              </w:rPr>
              <w:t>5%</w:t>
            </w:r>
            <w:r>
              <w:rPr>
                <w:rFonts w:hint="eastAsia"/>
              </w:rPr>
              <w:t>以上</w:t>
            </w:r>
            <w:r>
              <w:rPr>
                <w:rFonts w:hint="eastAsia"/>
              </w:rPr>
              <w:t>10%</w:t>
            </w:r>
            <w:r>
              <w:rPr>
                <w:rFonts w:hint="eastAsia"/>
              </w:rPr>
              <w:t>以下的罚款。</w:t>
            </w:r>
          </w:p>
        </w:tc>
      </w:tr>
      <w:tr w:rsidR="00EA34CC" w:rsidTr="00A91F8E">
        <w:trPr>
          <w:trHeight w:val="285"/>
        </w:trPr>
        <w:tc>
          <w:tcPr>
            <w:tcW w:w="1296"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734"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自由裁量基准自由裁量基准</w:t>
            </w:r>
            <w:r>
              <w:rPr>
                <w:rFonts w:hint="eastAsia"/>
              </w:rPr>
              <w:t xml:space="preserve"> </w:t>
            </w:r>
          </w:p>
        </w:tc>
      </w:tr>
      <w:tr w:rsidR="00EA34CC" w:rsidTr="00A91F8E">
        <w:trPr>
          <w:trHeight w:val="540"/>
        </w:trPr>
        <w:tc>
          <w:tcPr>
            <w:tcW w:w="1296" w:type="dxa"/>
            <w:vMerge w:val="restart"/>
            <w:tcBorders>
              <w:top w:val="nil"/>
              <w:left w:val="single" w:sz="8" w:space="0" w:color="auto"/>
              <w:bottom w:val="single" w:sz="4" w:space="0" w:color="000000"/>
              <w:right w:val="single" w:sz="4" w:space="0" w:color="auto"/>
            </w:tcBorders>
            <w:vAlign w:val="center"/>
          </w:tcPr>
          <w:p w:rsidR="00EA34CC" w:rsidRDefault="00EA34CC" w:rsidP="00A91F8E">
            <w:r>
              <w:t>情形描述</w:t>
            </w:r>
          </w:p>
        </w:tc>
        <w:tc>
          <w:tcPr>
            <w:tcW w:w="5854" w:type="dxa"/>
            <w:tcBorders>
              <w:top w:val="single" w:sz="4" w:space="0" w:color="auto"/>
              <w:left w:val="nil"/>
              <w:bottom w:val="single" w:sz="4" w:space="0" w:color="auto"/>
              <w:right w:val="single" w:sz="4" w:space="0" w:color="000000"/>
            </w:tcBorders>
            <w:vAlign w:val="center"/>
          </w:tcPr>
          <w:p w:rsidR="00EA34CC" w:rsidRPr="00E866E3" w:rsidRDefault="00EA34CC" w:rsidP="00A91F8E">
            <w:pPr>
              <w:rPr>
                <w:szCs w:val="21"/>
              </w:rPr>
            </w:pPr>
            <w:r>
              <w:rPr>
                <w:kern w:val="0"/>
                <w:szCs w:val="21"/>
              </w:rPr>
              <w:t>按</w:t>
            </w:r>
            <w:r w:rsidRPr="00E866E3">
              <w:rPr>
                <w:kern w:val="0"/>
                <w:szCs w:val="21"/>
              </w:rPr>
              <w:t>要求改正的</w:t>
            </w:r>
          </w:p>
        </w:tc>
        <w:tc>
          <w:tcPr>
            <w:tcW w:w="1234" w:type="dxa"/>
            <w:vMerge w:val="restart"/>
            <w:tcBorders>
              <w:top w:val="nil"/>
              <w:left w:val="single" w:sz="4" w:space="0" w:color="auto"/>
              <w:bottom w:val="single" w:sz="4" w:space="0" w:color="000000"/>
              <w:right w:val="single" w:sz="4" w:space="0" w:color="auto"/>
            </w:tcBorders>
            <w:vAlign w:val="center"/>
          </w:tcPr>
          <w:p w:rsidR="00EA34CC" w:rsidRDefault="00EA34CC" w:rsidP="00A91F8E">
            <w:r>
              <w:t>裁量幅度</w:t>
            </w:r>
          </w:p>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1</w:t>
            </w:r>
            <w:r>
              <w:rPr>
                <w:rFonts w:hint="eastAsia"/>
              </w:rPr>
              <w:t>万元以上</w:t>
            </w:r>
            <w:r>
              <w:rPr>
                <w:rFonts w:hint="eastAsia"/>
              </w:rPr>
              <w:t>2</w:t>
            </w:r>
            <w:r>
              <w:rPr>
                <w:rFonts w:hint="eastAsia"/>
              </w:rPr>
              <w:t>万元以下的罚款</w:t>
            </w:r>
          </w:p>
          <w:p w:rsidR="00EA34CC" w:rsidRPr="0080764B" w:rsidRDefault="00EA34CC" w:rsidP="00A91F8E">
            <w:r>
              <w:rPr>
                <w:rFonts w:hint="eastAsia"/>
              </w:rPr>
              <w:t>对个人：处单位罚款数额</w:t>
            </w:r>
            <w:r>
              <w:rPr>
                <w:rFonts w:hint="eastAsia"/>
              </w:rPr>
              <w:t>5%</w:t>
            </w:r>
            <w:r>
              <w:rPr>
                <w:rFonts w:hint="eastAsia"/>
              </w:rPr>
              <w:t>以上</w:t>
            </w:r>
            <w:r>
              <w:rPr>
                <w:rFonts w:hint="eastAsia"/>
              </w:rPr>
              <w:t>7%</w:t>
            </w:r>
            <w:r>
              <w:rPr>
                <w:rFonts w:hint="eastAsia"/>
              </w:rPr>
              <w:t>以下的罚款</w:t>
            </w:r>
          </w:p>
        </w:tc>
      </w:tr>
      <w:tr w:rsidR="00EA34CC" w:rsidTr="00A91F8E">
        <w:trPr>
          <w:trHeight w:val="540"/>
        </w:trPr>
        <w:tc>
          <w:tcPr>
            <w:tcW w:w="1296"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854" w:type="dxa"/>
            <w:tcBorders>
              <w:top w:val="nil"/>
              <w:left w:val="nil"/>
              <w:bottom w:val="single" w:sz="4" w:space="0" w:color="auto"/>
              <w:right w:val="single" w:sz="4" w:space="0" w:color="000000"/>
            </w:tcBorders>
            <w:vAlign w:val="center"/>
          </w:tcPr>
          <w:p w:rsidR="00EA34CC" w:rsidRPr="00E866E3" w:rsidRDefault="00EA34CC" w:rsidP="00A91F8E">
            <w:pPr>
              <w:rPr>
                <w:szCs w:val="21"/>
              </w:rPr>
            </w:pPr>
            <w:r>
              <w:rPr>
                <w:kern w:val="0"/>
                <w:szCs w:val="21"/>
              </w:rPr>
              <w:t>未按</w:t>
            </w:r>
            <w:r w:rsidRPr="00E866E3">
              <w:rPr>
                <w:kern w:val="0"/>
                <w:szCs w:val="21"/>
              </w:rPr>
              <w:t>要求改正</w:t>
            </w:r>
            <w:r w:rsidRPr="00E866E3">
              <w:rPr>
                <w:rFonts w:hint="eastAsia"/>
                <w:kern w:val="0"/>
                <w:szCs w:val="21"/>
              </w:rPr>
              <w:t>或无法改正</w:t>
            </w:r>
            <w:r w:rsidRPr="00E866E3">
              <w:rPr>
                <w:kern w:val="0"/>
                <w:szCs w:val="21"/>
              </w:rPr>
              <w:t>的</w:t>
            </w:r>
          </w:p>
        </w:tc>
        <w:tc>
          <w:tcPr>
            <w:tcW w:w="123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646"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2</w:t>
            </w:r>
            <w:r>
              <w:rPr>
                <w:rFonts w:hint="eastAsia"/>
              </w:rPr>
              <w:t>万元以上</w:t>
            </w:r>
            <w:r>
              <w:rPr>
                <w:rFonts w:hint="eastAsia"/>
              </w:rPr>
              <w:t>3</w:t>
            </w:r>
            <w:r>
              <w:rPr>
                <w:rFonts w:hint="eastAsia"/>
              </w:rPr>
              <w:t>万元以下的罚款</w:t>
            </w:r>
          </w:p>
          <w:p w:rsidR="00EA34CC" w:rsidRDefault="00EA34CC" w:rsidP="00A91F8E">
            <w:r>
              <w:rPr>
                <w:rFonts w:hint="eastAsia"/>
              </w:rPr>
              <w:t>对个人：处单位罚款数额</w:t>
            </w:r>
            <w:r>
              <w:rPr>
                <w:rFonts w:hint="eastAsia"/>
              </w:rPr>
              <w:t>7%</w:t>
            </w:r>
            <w:r>
              <w:rPr>
                <w:rFonts w:hint="eastAsia"/>
              </w:rPr>
              <w:t>以上</w:t>
            </w:r>
            <w:r>
              <w:rPr>
                <w:rFonts w:hint="eastAsia"/>
              </w:rPr>
              <w:t>10%</w:t>
            </w:r>
            <w:r>
              <w:rPr>
                <w:rFonts w:hint="eastAsia"/>
              </w:rPr>
              <w:t>以下的罚</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812"/>
        <w:gridCol w:w="1214"/>
        <w:gridCol w:w="5850"/>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0201972000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对建设工程质量检测机构涂改、倒卖、出租、出借、转让资质证书的处罚</w:t>
            </w:r>
          </w:p>
        </w:tc>
      </w:tr>
      <w:tr w:rsidR="00EA34CC" w:rsidTr="00A91F8E">
        <w:trPr>
          <w:trHeight w:val="130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【规章】《建设工程质量检测管理办法》</w:t>
            </w:r>
            <w:r>
              <w:rPr>
                <w:rFonts w:hint="eastAsia"/>
              </w:rPr>
              <w:t>(</w:t>
            </w:r>
            <w:r>
              <w:rPr>
                <w:rFonts w:hint="eastAsia"/>
              </w:rPr>
              <w:t>建设部令第</w:t>
            </w:r>
            <w:r>
              <w:rPr>
                <w:rFonts w:hint="eastAsia"/>
              </w:rPr>
              <w:t>141</w:t>
            </w:r>
            <w:r>
              <w:rPr>
                <w:rFonts w:hint="eastAsia"/>
              </w:rPr>
              <w:t>号）</w:t>
            </w:r>
          </w:p>
          <w:p w:rsidR="00EA34CC" w:rsidRDefault="00EA34CC" w:rsidP="00A91F8E">
            <w:r>
              <w:rPr>
                <w:rFonts w:hint="eastAsia"/>
              </w:rPr>
              <w:t xml:space="preserve">    </w:t>
            </w:r>
            <w:r>
              <w:rPr>
                <w:rFonts w:hint="eastAsia"/>
              </w:rPr>
              <w:t>第二十九条　检测机构违反本办法规定，有下列行为之一的，由县级以上地方人民政府建设主管部门责令改正</w:t>
            </w:r>
            <w:r w:rsidRPr="00797845">
              <w:rPr>
                <w:rFonts w:hint="eastAsia"/>
              </w:rPr>
              <w:t>，可并处</w:t>
            </w:r>
            <w:r>
              <w:rPr>
                <w:rFonts w:hint="eastAsia"/>
              </w:rPr>
              <w:t>1</w:t>
            </w:r>
            <w:r>
              <w:rPr>
                <w:rFonts w:hint="eastAsia"/>
              </w:rPr>
              <w:t>万元以上</w:t>
            </w:r>
            <w:r>
              <w:rPr>
                <w:rFonts w:hint="eastAsia"/>
              </w:rPr>
              <w:t>3</w:t>
            </w:r>
            <w:r>
              <w:rPr>
                <w:rFonts w:hint="eastAsia"/>
              </w:rPr>
              <w:t>万元以下的罚款；构成犯罪的，依法追究刑事责任：</w:t>
            </w:r>
          </w:p>
          <w:p w:rsidR="00EA34CC" w:rsidRDefault="00EA34CC" w:rsidP="00A91F8E">
            <w:r>
              <w:rPr>
                <w:rFonts w:hint="eastAsia"/>
              </w:rPr>
              <w:t xml:space="preserve">　</w:t>
            </w:r>
            <w:r>
              <w:rPr>
                <w:rFonts w:hint="eastAsia"/>
              </w:rPr>
              <w:t xml:space="preserve"> </w:t>
            </w:r>
            <w:r>
              <w:rPr>
                <w:rFonts w:hint="eastAsia"/>
              </w:rPr>
              <w:t>（二）涂改、倒卖、出租、出借、转让资质证书的；</w:t>
            </w:r>
          </w:p>
          <w:p w:rsidR="00EA34CC" w:rsidRDefault="00EA34CC" w:rsidP="00A91F8E">
            <w:r>
              <w:rPr>
                <w:rFonts w:hint="eastAsia"/>
              </w:rPr>
              <w:t xml:space="preserve">    </w:t>
            </w:r>
            <w:r>
              <w:rPr>
                <w:rFonts w:hint="eastAsia"/>
              </w:rPr>
              <w:t>第三十二条　依照本办法规定，给予检测机构罚款处罚的，对检测机构的法定代表人和其他直接责任人员处罚款数额</w:t>
            </w:r>
            <w:r>
              <w:rPr>
                <w:rFonts w:hint="eastAsia"/>
              </w:rPr>
              <w:t>5%</w:t>
            </w:r>
            <w:r>
              <w:rPr>
                <w:rFonts w:hint="eastAsia"/>
              </w:rPr>
              <w:t>以上</w:t>
            </w:r>
            <w:r>
              <w:rPr>
                <w:rFonts w:hint="eastAsia"/>
              </w:rPr>
              <w:t>10%</w:t>
            </w:r>
            <w:r>
              <w:rPr>
                <w:rFonts w:hint="eastAsia"/>
              </w:rPr>
              <w:t>以下的罚款。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540"/>
        </w:trPr>
        <w:tc>
          <w:tcPr>
            <w:tcW w:w="1154" w:type="dxa"/>
            <w:vMerge w:val="restart"/>
            <w:tcBorders>
              <w:top w:val="nil"/>
              <w:left w:val="single" w:sz="8" w:space="0" w:color="auto"/>
              <w:bottom w:val="single" w:sz="4" w:space="0" w:color="000000"/>
              <w:right w:val="single" w:sz="4" w:space="0" w:color="auto"/>
            </w:tcBorders>
            <w:vAlign w:val="center"/>
          </w:tcPr>
          <w:p w:rsidR="00EA34CC" w:rsidRDefault="00EA34CC" w:rsidP="00A91F8E">
            <w:r>
              <w:t>情形描述</w:t>
            </w:r>
          </w:p>
        </w:tc>
        <w:tc>
          <w:tcPr>
            <w:tcW w:w="5812" w:type="dxa"/>
            <w:tcBorders>
              <w:top w:val="single" w:sz="4" w:space="0" w:color="auto"/>
              <w:left w:val="nil"/>
              <w:bottom w:val="single" w:sz="4" w:space="0" w:color="auto"/>
              <w:right w:val="single" w:sz="4" w:space="0" w:color="000000"/>
            </w:tcBorders>
            <w:vAlign w:val="center"/>
          </w:tcPr>
          <w:p w:rsidR="00EA34CC" w:rsidRDefault="00EA34CC" w:rsidP="00A91F8E">
            <w:r>
              <w:rPr>
                <w:kern w:val="0"/>
                <w:sz w:val="18"/>
                <w:szCs w:val="18"/>
              </w:rPr>
              <w:t>按要求改正的</w:t>
            </w:r>
          </w:p>
        </w:tc>
        <w:tc>
          <w:tcPr>
            <w:tcW w:w="1214" w:type="dxa"/>
            <w:vMerge w:val="restart"/>
            <w:tcBorders>
              <w:top w:val="nil"/>
              <w:left w:val="single" w:sz="4" w:space="0" w:color="auto"/>
              <w:bottom w:val="single" w:sz="4" w:space="0" w:color="000000"/>
              <w:right w:val="single" w:sz="4" w:space="0" w:color="auto"/>
            </w:tcBorders>
            <w:vAlign w:val="center"/>
          </w:tcPr>
          <w:p w:rsidR="00EA34CC" w:rsidRDefault="00EA34CC" w:rsidP="00A91F8E">
            <w: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1</w:t>
            </w:r>
            <w:r>
              <w:rPr>
                <w:rFonts w:hint="eastAsia"/>
              </w:rPr>
              <w:t>万元以上</w:t>
            </w:r>
            <w:r>
              <w:rPr>
                <w:rFonts w:hint="eastAsia"/>
              </w:rPr>
              <w:t>2</w:t>
            </w:r>
            <w:r>
              <w:rPr>
                <w:rFonts w:hint="eastAsia"/>
              </w:rPr>
              <w:t>万元以下的罚款</w:t>
            </w:r>
          </w:p>
          <w:p w:rsidR="00EA34CC" w:rsidRPr="0080764B" w:rsidRDefault="00EA34CC" w:rsidP="00A91F8E">
            <w:r>
              <w:rPr>
                <w:rFonts w:hint="eastAsia"/>
              </w:rPr>
              <w:t>对个人：处单位罚款数额</w:t>
            </w:r>
            <w:r>
              <w:rPr>
                <w:rFonts w:hint="eastAsia"/>
              </w:rPr>
              <w:t>5%</w:t>
            </w:r>
            <w:r>
              <w:rPr>
                <w:rFonts w:hint="eastAsia"/>
              </w:rPr>
              <w:t>以上</w:t>
            </w:r>
            <w:r>
              <w:rPr>
                <w:rFonts w:hint="eastAsia"/>
              </w:rPr>
              <w:t>7%</w:t>
            </w:r>
            <w:r>
              <w:rPr>
                <w:rFonts w:hint="eastAsia"/>
              </w:rPr>
              <w:t>以下的罚款</w:t>
            </w:r>
          </w:p>
        </w:tc>
      </w:tr>
      <w:tr w:rsidR="00EA34CC" w:rsidTr="00A91F8E">
        <w:trPr>
          <w:trHeight w:val="540"/>
        </w:trPr>
        <w:tc>
          <w:tcPr>
            <w:tcW w:w="1154"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812" w:type="dxa"/>
            <w:tcBorders>
              <w:top w:val="nil"/>
              <w:left w:val="nil"/>
              <w:bottom w:val="single" w:sz="4" w:space="0" w:color="auto"/>
              <w:right w:val="single" w:sz="4" w:space="0" w:color="000000"/>
            </w:tcBorders>
            <w:vAlign w:val="center"/>
          </w:tcPr>
          <w:p w:rsidR="00EA34CC" w:rsidRDefault="00EA34CC" w:rsidP="00A91F8E">
            <w:r>
              <w:rPr>
                <w:kern w:val="0"/>
                <w:sz w:val="18"/>
                <w:szCs w:val="18"/>
              </w:rPr>
              <w:t>未按要求改正</w:t>
            </w:r>
            <w:r>
              <w:rPr>
                <w:rFonts w:hint="eastAsia"/>
                <w:kern w:val="0"/>
                <w:sz w:val="18"/>
                <w:szCs w:val="18"/>
              </w:rPr>
              <w:t>或无法改正</w:t>
            </w:r>
            <w:r>
              <w:rPr>
                <w:kern w:val="0"/>
                <w:sz w:val="18"/>
                <w:szCs w:val="18"/>
              </w:rPr>
              <w:t>的</w:t>
            </w:r>
          </w:p>
        </w:tc>
        <w:tc>
          <w:tcPr>
            <w:tcW w:w="1214"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2</w:t>
            </w:r>
            <w:r>
              <w:rPr>
                <w:rFonts w:hint="eastAsia"/>
              </w:rPr>
              <w:t>万元以上</w:t>
            </w:r>
            <w:r>
              <w:rPr>
                <w:rFonts w:hint="eastAsia"/>
              </w:rPr>
              <w:t>3</w:t>
            </w:r>
            <w:r>
              <w:rPr>
                <w:rFonts w:hint="eastAsia"/>
              </w:rPr>
              <w:t>万元以下的罚款</w:t>
            </w:r>
          </w:p>
          <w:p w:rsidR="00EA34CC" w:rsidRDefault="00EA34CC" w:rsidP="00A91F8E">
            <w:r>
              <w:rPr>
                <w:rFonts w:hint="eastAsia"/>
              </w:rPr>
              <w:t>对个人：处单位罚款数额</w:t>
            </w:r>
            <w:r>
              <w:rPr>
                <w:rFonts w:hint="eastAsia"/>
              </w:rPr>
              <w:t>7%</w:t>
            </w:r>
            <w:r>
              <w:rPr>
                <w:rFonts w:hint="eastAsia"/>
              </w:rPr>
              <w:t>以上</w:t>
            </w:r>
            <w:r>
              <w:rPr>
                <w:rFonts w:hint="eastAsia"/>
              </w:rPr>
              <w:t>10%</w:t>
            </w:r>
            <w:r>
              <w:rPr>
                <w:rFonts w:hint="eastAsia"/>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54"/>
        <w:gridCol w:w="5996"/>
        <w:gridCol w:w="1092"/>
        <w:gridCol w:w="5788"/>
      </w:tblGrid>
      <w:tr w:rsidR="00EA34CC" w:rsidTr="00A91F8E">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EA34CC" w:rsidRDefault="00EA34CC" w:rsidP="00A91F8E">
            <w:r>
              <w:t>编号</w:t>
            </w:r>
          </w:p>
        </w:tc>
        <w:tc>
          <w:tcPr>
            <w:tcW w:w="12876" w:type="dxa"/>
            <w:gridSpan w:val="3"/>
            <w:tcBorders>
              <w:top w:val="single" w:sz="8" w:space="0" w:color="auto"/>
              <w:left w:val="nil"/>
              <w:bottom w:val="single" w:sz="4" w:space="0" w:color="auto"/>
              <w:right w:val="single" w:sz="8" w:space="0" w:color="000000"/>
            </w:tcBorders>
            <w:vAlign w:val="center"/>
          </w:tcPr>
          <w:p w:rsidR="00EA34CC" w:rsidRDefault="00EA34CC" w:rsidP="00A91F8E">
            <w:pPr>
              <w:rPr>
                <w:b/>
                <w:bCs/>
              </w:rPr>
            </w:pPr>
            <w:r>
              <w:rPr>
                <w:rFonts w:hint="eastAsia"/>
                <w:b/>
                <w:bCs/>
              </w:rPr>
              <w:t>0201973000</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行为名称</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对建设工程质量检测机构使用不符合条件的检测人员的处罚</w:t>
            </w:r>
          </w:p>
        </w:tc>
      </w:tr>
      <w:tr w:rsidR="00EA34CC" w:rsidTr="00A91F8E">
        <w:trPr>
          <w:trHeight w:val="130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法律依据</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rPr>
                <w:rFonts w:hint="eastAsia"/>
              </w:rPr>
              <w:t>【规章】《建设工程质量检测管理办法》</w:t>
            </w:r>
            <w:r>
              <w:rPr>
                <w:rFonts w:hint="eastAsia"/>
              </w:rPr>
              <w:t>(</w:t>
            </w:r>
            <w:r>
              <w:rPr>
                <w:rFonts w:hint="eastAsia"/>
              </w:rPr>
              <w:t>建设部令第</w:t>
            </w:r>
            <w:r>
              <w:rPr>
                <w:rFonts w:hint="eastAsia"/>
              </w:rPr>
              <w:t>141</w:t>
            </w:r>
            <w:r>
              <w:rPr>
                <w:rFonts w:hint="eastAsia"/>
              </w:rPr>
              <w:t>号）</w:t>
            </w:r>
          </w:p>
          <w:p w:rsidR="00EA34CC" w:rsidRDefault="00EA34CC" w:rsidP="00A91F8E">
            <w:r>
              <w:rPr>
                <w:rFonts w:hint="eastAsia"/>
              </w:rPr>
              <w:t xml:space="preserve">    </w:t>
            </w:r>
            <w:r>
              <w:rPr>
                <w:rFonts w:hint="eastAsia"/>
              </w:rPr>
              <w:t>第二十九条　检测机构违反本办法规定，有下列行为之一的，由县级以上地方人民政府建设主管部门责令改正，</w:t>
            </w:r>
            <w:r w:rsidRPr="00797845">
              <w:rPr>
                <w:rFonts w:hint="eastAsia"/>
              </w:rPr>
              <w:t>可并处</w:t>
            </w:r>
            <w:r>
              <w:rPr>
                <w:rFonts w:hint="eastAsia"/>
              </w:rPr>
              <w:t>1</w:t>
            </w:r>
            <w:r>
              <w:rPr>
                <w:rFonts w:hint="eastAsia"/>
              </w:rPr>
              <w:t>万元以上</w:t>
            </w:r>
            <w:r>
              <w:rPr>
                <w:rFonts w:hint="eastAsia"/>
              </w:rPr>
              <w:t>3</w:t>
            </w:r>
            <w:r>
              <w:rPr>
                <w:rFonts w:hint="eastAsia"/>
              </w:rPr>
              <w:t>万元以下的罚款；构成犯罪的，依法追究刑事责任：</w:t>
            </w:r>
          </w:p>
          <w:p w:rsidR="00EA34CC" w:rsidRDefault="00EA34CC" w:rsidP="00A91F8E">
            <w:r>
              <w:rPr>
                <w:rFonts w:hint="eastAsia"/>
              </w:rPr>
              <w:t xml:space="preserve">　</w:t>
            </w:r>
            <w:r>
              <w:rPr>
                <w:rFonts w:hint="eastAsia"/>
              </w:rPr>
              <w:t xml:space="preserve"> </w:t>
            </w:r>
            <w:r>
              <w:rPr>
                <w:rFonts w:hint="eastAsia"/>
              </w:rPr>
              <w:t>（三）使用不符合条件的检测人员的；</w:t>
            </w:r>
          </w:p>
          <w:p w:rsidR="00EA34CC" w:rsidRDefault="00EA34CC" w:rsidP="00A91F8E">
            <w:r>
              <w:rPr>
                <w:rFonts w:hint="eastAsia"/>
              </w:rPr>
              <w:t xml:space="preserve">    </w:t>
            </w:r>
            <w:r>
              <w:rPr>
                <w:rFonts w:hint="eastAsia"/>
              </w:rPr>
              <w:t>第三十二条　依照本办法规定，给予检测机构罚款处罚的，对检测机构的法定代表人和其他直接责任人员处罚款数额</w:t>
            </w:r>
            <w:r>
              <w:rPr>
                <w:rFonts w:hint="eastAsia"/>
              </w:rPr>
              <w:t>5%</w:t>
            </w:r>
            <w:r>
              <w:rPr>
                <w:rFonts w:hint="eastAsia"/>
              </w:rPr>
              <w:t>以上</w:t>
            </w:r>
            <w:r>
              <w:rPr>
                <w:rFonts w:hint="eastAsia"/>
              </w:rPr>
              <w:t>10%</w:t>
            </w:r>
            <w:r>
              <w:rPr>
                <w:rFonts w:hint="eastAsia"/>
              </w:rPr>
              <w:t>以下的罚款。</w:t>
            </w:r>
          </w:p>
        </w:tc>
      </w:tr>
      <w:tr w:rsidR="00EA34CC" w:rsidTr="00A91F8E">
        <w:trPr>
          <w:trHeight w:val="285"/>
        </w:trPr>
        <w:tc>
          <w:tcPr>
            <w:tcW w:w="1154" w:type="dxa"/>
            <w:tcBorders>
              <w:top w:val="nil"/>
              <w:left w:val="single" w:sz="8" w:space="0" w:color="auto"/>
              <w:bottom w:val="single" w:sz="4" w:space="0" w:color="auto"/>
              <w:right w:val="single" w:sz="4" w:space="0" w:color="auto"/>
            </w:tcBorders>
            <w:vAlign w:val="center"/>
          </w:tcPr>
          <w:p w:rsidR="00EA34CC" w:rsidRDefault="00EA34CC" w:rsidP="00A91F8E">
            <w:r>
              <w:t>处罚种类</w:t>
            </w:r>
          </w:p>
        </w:tc>
        <w:tc>
          <w:tcPr>
            <w:tcW w:w="12876" w:type="dxa"/>
            <w:gridSpan w:val="3"/>
            <w:tcBorders>
              <w:top w:val="single" w:sz="4" w:space="0" w:color="auto"/>
              <w:left w:val="nil"/>
              <w:bottom w:val="single" w:sz="4" w:space="0" w:color="auto"/>
              <w:right w:val="single" w:sz="8" w:space="0" w:color="000000"/>
            </w:tcBorders>
            <w:vAlign w:val="center"/>
          </w:tcPr>
          <w:p w:rsidR="00EA34CC" w:rsidRDefault="00EA34CC" w:rsidP="00A91F8E">
            <w: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jc w:val="center"/>
            </w:pPr>
            <w:r>
              <w:t>自由裁量基准</w:t>
            </w:r>
          </w:p>
        </w:tc>
      </w:tr>
      <w:tr w:rsidR="00EA34CC" w:rsidTr="00A91F8E">
        <w:trPr>
          <w:trHeight w:val="540"/>
        </w:trPr>
        <w:tc>
          <w:tcPr>
            <w:tcW w:w="1154" w:type="dxa"/>
            <w:vMerge w:val="restart"/>
            <w:tcBorders>
              <w:top w:val="nil"/>
              <w:left w:val="single" w:sz="8" w:space="0" w:color="auto"/>
              <w:bottom w:val="single" w:sz="4" w:space="0" w:color="000000"/>
              <w:right w:val="single" w:sz="4" w:space="0" w:color="auto"/>
            </w:tcBorders>
            <w:vAlign w:val="center"/>
          </w:tcPr>
          <w:p w:rsidR="00EA34CC" w:rsidRDefault="00EA34CC" w:rsidP="00A91F8E">
            <w:r>
              <w:t>情形描述</w:t>
            </w:r>
          </w:p>
        </w:tc>
        <w:tc>
          <w:tcPr>
            <w:tcW w:w="5996" w:type="dxa"/>
            <w:tcBorders>
              <w:top w:val="single" w:sz="4" w:space="0" w:color="auto"/>
              <w:left w:val="nil"/>
              <w:bottom w:val="single" w:sz="4" w:space="0" w:color="auto"/>
              <w:right w:val="single" w:sz="4" w:space="0" w:color="000000"/>
            </w:tcBorders>
            <w:vAlign w:val="center"/>
          </w:tcPr>
          <w:p w:rsidR="00EA34CC" w:rsidRDefault="00EA34CC" w:rsidP="00A91F8E">
            <w:r>
              <w:rPr>
                <w:kern w:val="0"/>
                <w:sz w:val="18"/>
                <w:szCs w:val="18"/>
              </w:rPr>
              <w:t>按要求改正的</w:t>
            </w:r>
          </w:p>
        </w:tc>
        <w:tc>
          <w:tcPr>
            <w:tcW w:w="1092" w:type="dxa"/>
            <w:vMerge w:val="restart"/>
            <w:tcBorders>
              <w:top w:val="nil"/>
              <w:left w:val="single" w:sz="4" w:space="0" w:color="auto"/>
              <w:bottom w:val="single" w:sz="4" w:space="0" w:color="000000"/>
              <w:right w:val="single" w:sz="4" w:space="0" w:color="auto"/>
            </w:tcBorders>
            <w:vAlign w:val="center"/>
          </w:tcPr>
          <w:p w:rsidR="00EA34CC" w:rsidRDefault="00EA34CC" w:rsidP="00A91F8E">
            <w:r>
              <w:t>裁量幅度</w:t>
            </w:r>
          </w:p>
        </w:tc>
        <w:tc>
          <w:tcPr>
            <w:tcW w:w="5788"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1</w:t>
            </w:r>
            <w:r>
              <w:rPr>
                <w:rFonts w:hint="eastAsia"/>
              </w:rPr>
              <w:t>万元以上</w:t>
            </w:r>
            <w:r>
              <w:rPr>
                <w:rFonts w:hint="eastAsia"/>
              </w:rPr>
              <w:t>2</w:t>
            </w:r>
            <w:r>
              <w:rPr>
                <w:rFonts w:hint="eastAsia"/>
              </w:rPr>
              <w:t>万元以下的罚款</w:t>
            </w:r>
          </w:p>
          <w:p w:rsidR="00EA34CC" w:rsidRDefault="00EA34CC" w:rsidP="00A91F8E">
            <w:r>
              <w:rPr>
                <w:rFonts w:hint="eastAsia"/>
              </w:rPr>
              <w:t>对个人：处单位罚款数额</w:t>
            </w:r>
            <w:r>
              <w:rPr>
                <w:rFonts w:hint="eastAsia"/>
              </w:rPr>
              <w:t>5%</w:t>
            </w:r>
            <w:r>
              <w:rPr>
                <w:rFonts w:hint="eastAsia"/>
              </w:rPr>
              <w:t>以上</w:t>
            </w:r>
            <w:r>
              <w:rPr>
                <w:rFonts w:hint="eastAsia"/>
              </w:rPr>
              <w:t>7%</w:t>
            </w:r>
            <w:r>
              <w:rPr>
                <w:rFonts w:hint="eastAsia"/>
              </w:rPr>
              <w:t>以下的罚款</w:t>
            </w:r>
          </w:p>
        </w:tc>
      </w:tr>
      <w:tr w:rsidR="00EA34CC" w:rsidTr="00A91F8E">
        <w:trPr>
          <w:trHeight w:val="540"/>
        </w:trPr>
        <w:tc>
          <w:tcPr>
            <w:tcW w:w="1154" w:type="dxa"/>
            <w:vMerge/>
            <w:tcBorders>
              <w:top w:val="nil"/>
              <w:left w:val="single" w:sz="8" w:space="0" w:color="auto"/>
              <w:bottom w:val="single" w:sz="4" w:space="0" w:color="000000"/>
              <w:right w:val="single" w:sz="4" w:space="0" w:color="auto"/>
            </w:tcBorders>
            <w:vAlign w:val="center"/>
          </w:tcPr>
          <w:p w:rsidR="00EA34CC" w:rsidRDefault="00EA34CC" w:rsidP="00A91F8E"/>
        </w:tc>
        <w:tc>
          <w:tcPr>
            <w:tcW w:w="5996" w:type="dxa"/>
            <w:tcBorders>
              <w:top w:val="nil"/>
              <w:left w:val="nil"/>
              <w:bottom w:val="single" w:sz="4" w:space="0" w:color="auto"/>
              <w:right w:val="single" w:sz="4" w:space="0" w:color="000000"/>
            </w:tcBorders>
            <w:vAlign w:val="center"/>
          </w:tcPr>
          <w:p w:rsidR="00EA34CC" w:rsidRDefault="00EA34CC" w:rsidP="00A91F8E">
            <w:r>
              <w:rPr>
                <w:kern w:val="0"/>
                <w:sz w:val="18"/>
                <w:szCs w:val="18"/>
              </w:rPr>
              <w:t>未按要求改正</w:t>
            </w:r>
            <w:r>
              <w:rPr>
                <w:rFonts w:hint="eastAsia"/>
                <w:kern w:val="0"/>
                <w:sz w:val="18"/>
                <w:szCs w:val="18"/>
              </w:rPr>
              <w:t>的</w:t>
            </w:r>
          </w:p>
        </w:tc>
        <w:tc>
          <w:tcPr>
            <w:tcW w:w="1092" w:type="dxa"/>
            <w:vMerge/>
            <w:tcBorders>
              <w:top w:val="nil"/>
              <w:left w:val="single" w:sz="4" w:space="0" w:color="auto"/>
              <w:bottom w:val="single" w:sz="4" w:space="0" w:color="000000"/>
              <w:right w:val="single" w:sz="4" w:space="0" w:color="auto"/>
            </w:tcBorders>
            <w:vAlign w:val="center"/>
          </w:tcPr>
          <w:p w:rsidR="00EA34CC" w:rsidRDefault="00EA34CC" w:rsidP="00A91F8E"/>
        </w:tc>
        <w:tc>
          <w:tcPr>
            <w:tcW w:w="5788"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2</w:t>
            </w:r>
            <w:r>
              <w:rPr>
                <w:rFonts w:hint="eastAsia"/>
              </w:rPr>
              <w:t>万元以上</w:t>
            </w:r>
            <w:r>
              <w:rPr>
                <w:rFonts w:hint="eastAsia"/>
              </w:rPr>
              <w:t>3</w:t>
            </w:r>
            <w:r>
              <w:rPr>
                <w:rFonts w:hint="eastAsia"/>
              </w:rPr>
              <w:t>万元以下的罚款</w:t>
            </w:r>
          </w:p>
          <w:p w:rsidR="00EA34CC" w:rsidRDefault="00EA34CC" w:rsidP="00A91F8E">
            <w:r>
              <w:rPr>
                <w:rFonts w:hint="eastAsia"/>
              </w:rPr>
              <w:t>对个人：处单位罚款数额</w:t>
            </w:r>
            <w:r>
              <w:rPr>
                <w:rFonts w:hint="eastAsia"/>
              </w:rPr>
              <w:t>7%</w:t>
            </w:r>
            <w:r>
              <w:rPr>
                <w:rFonts w:hint="eastAsia"/>
              </w:rPr>
              <w:t>以上</w:t>
            </w:r>
            <w:r>
              <w:rPr>
                <w:rFonts w:hint="eastAsia"/>
              </w:rPr>
              <w:t>10%</w:t>
            </w:r>
            <w:r>
              <w:rPr>
                <w:rFonts w:hint="eastAsia"/>
              </w:rPr>
              <w:t>以下的罚款</w:t>
            </w:r>
          </w:p>
        </w:tc>
      </w:tr>
    </w:tbl>
    <w:p w:rsidR="00EA34CC" w:rsidRDefault="00EA34CC" w:rsidP="00EA34CC">
      <w:pPr>
        <w:rPr>
          <w:color w:val="7030A0"/>
        </w:rPr>
      </w:pPr>
    </w:p>
    <w:p w:rsidR="00EA34CC" w:rsidRPr="0099459A" w:rsidRDefault="00EA34CC" w:rsidP="00EA34CC"/>
    <w:p w:rsidR="00EA34CC" w:rsidRDefault="00EA34CC" w:rsidP="00EA34CC"/>
    <w:p w:rsidR="00EA34CC" w:rsidRDefault="00EA34CC" w:rsidP="00EA34CC"/>
    <w:p w:rsidR="00EA34CC" w:rsidRPr="005C6F83"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0201974000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建设工程质量检测机构未按规定上报发现的违法违规行为和检测不合格事项的</w:t>
            </w:r>
          </w:p>
        </w:tc>
      </w:tr>
      <w:tr w:rsidR="00EA34CC" w:rsidTr="00A91F8E">
        <w:trPr>
          <w:trHeight w:val="129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检测机构违反本办法规定，有下列行为之一的，由县级以上地方人民政府建设主管部门责令改正，</w:t>
            </w:r>
            <w:r w:rsidRPr="00797845">
              <w:rPr>
                <w:rFonts w:hint="eastAsia"/>
                <w:kern w:val="0"/>
                <w:sz w:val="18"/>
                <w:szCs w:val="18"/>
              </w:rPr>
              <w:t>可并处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（四）未按规定上报发现的违法违规行为和检测不合格事项的；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　依照本办法规定，给予检测机构罚款处罚的，对检测机构的法定代表人和其他直接责任人员处罚款数额</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1</w:t>
            </w:r>
            <w:r>
              <w:rPr>
                <w:rFonts w:hint="eastAsia"/>
              </w:rPr>
              <w:t>万元以上</w:t>
            </w:r>
            <w:r>
              <w:rPr>
                <w:rFonts w:hint="eastAsia"/>
              </w:rPr>
              <w:t>2</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5%</w:t>
            </w:r>
            <w:r>
              <w:rPr>
                <w:rFonts w:hint="eastAsia"/>
              </w:rPr>
              <w:t>以上</w:t>
            </w:r>
            <w:r>
              <w:rPr>
                <w:rFonts w:hint="eastAsia"/>
              </w:rPr>
              <w:t>7%</w:t>
            </w:r>
            <w:r>
              <w:rPr>
                <w:rFonts w:hint="eastAsia"/>
              </w:rPr>
              <w:t>以下的罚款</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2</w:t>
            </w:r>
            <w:r>
              <w:rPr>
                <w:rFonts w:hint="eastAsia"/>
              </w:rPr>
              <w:t>万元以上</w:t>
            </w:r>
            <w:r>
              <w:rPr>
                <w:rFonts w:hint="eastAsia"/>
              </w:rPr>
              <w:t>3</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7%</w:t>
            </w:r>
            <w:r>
              <w:rPr>
                <w:rFonts w:hint="eastAsia"/>
              </w:rPr>
              <w:t>以上</w:t>
            </w:r>
            <w:r>
              <w:rPr>
                <w:rFonts w:hint="eastAsia"/>
              </w:rPr>
              <w:t>10%</w:t>
            </w:r>
            <w:r>
              <w:rPr>
                <w:rFonts w:hint="eastAsia"/>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tabs>
          <w:tab w:val="left" w:pos="1644"/>
        </w:tabs>
      </w:pPr>
      <w:r>
        <w:tab/>
      </w:r>
    </w:p>
    <w:p w:rsidR="00EA34CC" w:rsidRDefault="00EA34CC" w:rsidP="00EA34CC">
      <w:pPr>
        <w:tabs>
          <w:tab w:val="left" w:pos="1644"/>
        </w:tabs>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0201975000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行为名称</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对建设工程质量检测机构未按规定在检测报告上签字盖章的处罚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检测机构违反本办法规定，有下列行为之一的，由县级以上地方人民政府建设主管部门责令改</w:t>
            </w:r>
            <w:r w:rsidRPr="009777A7">
              <w:rPr>
                <w:rFonts w:hint="eastAsia"/>
                <w:kern w:val="0"/>
                <w:sz w:val="18"/>
                <w:szCs w:val="18"/>
              </w:rPr>
              <w:t>正，可并处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（五）未按规定在检测报告上签字盖章的；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　依照本办法规定，给予检测机构罚款处罚的，对检测机构的法定代表人和其他直接责任人员处罚款数额</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1</w:t>
            </w:r>
            <w:r>
              <w:rPr>
                <w:rFonts w:hint="eastAsia"/>
              </w:rPr>
              <w:t>万元以上</w:t>
            </w:r>
            <w:r>
              <w:rPr>
                <w:rFonts w:hint="eastAsia"/>
              </w:rPr>
              <w:t>2</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5%</w:t>
            </w:r>
            <w:r>
              <w:rPr>
                <w:rFonts w:hint="eastAsia"/>
              </w:rPr>
              <w:t>以上</w:t>
            </w:r>
            <w:r>
              <w:rPr>
                <w:rFonts w:hint="eastAsia"/>
              </w:rPr>
              <w:t>7%</w:t>
            </w:r>
            <w:r>
              <w:rPr>
                <w:rFonts w:hint="eastAsia"/>
              </w:rPr>
              <w:t>以下的罚款</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未按要求改正或无法改正的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2</w:t>
            </w:r>
            <w:r>
              <w:rPr>
                <w:rFonts w:hint="eastAsia"/>
              </w:rPr>
              <w:t>万元以上</w:t>
            </w:r>
            <w:r>
              <w:rPr>
                <w:rFonts w:hint="eastAsia"/>
              </w:rPr>
              <w:t>3</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7%</w:t>
            </w:r>
            <w:r>
              <w:rPr>
                <w:rFonts w:hint="eastAsia"/>
              </w:rPr>
              <w:t>以上</w:t>
            </w:r>
            <w:r>
              <w:rPr>
                <w:rFonts w:hint="eastAsia"/>
              </w:rPr>
              <w:t>10%</w:t>
            </w:r>
            <w:r>
              <w:rPr>
                <w:rFonts w:hint="eastAsia"/>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0201976000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对建设工程质量检测机构未按照国家有关工程建设强制性标准进行检测的处罚</w:t>
            </w:r>
          </w:p>
        </w:tc>
      </w:tr>
      <w:tr w:rsidR="00EA34CC" w:rsidTr="00A91F8E">
        <w:trPr>
          <w:trHeight w:val="129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检测机构违反本办法规定，有下列行为之一的，由县级以上地方人民政府建设主管部门责令改正，可并处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（六）未按照国家有关工程建设强制性标准进行检测的；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　依照本办法规定，给予检测机构罚款处罚的，对检测机构的法定代表人和其他直接责任人员处罚款数额</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1</w:t>
            </w:r>
            <w:r>
              <w:rPr>
                <w:rFonts w:hint="eastAsia"/>
              </w:rPr>
              <w:t>万元以上</w:t>
            </w:r>
            <w:r>
              <w:rPr>
                <w:rFonts w:hint="eastAsia"/>
              </w:rPr>
              <w:t>2</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5%</w:t>
            </w:r>
            <w:r>
              <w:rPr>
                <w:rFonts w:hint="eastAsia"/>
              </w:rPr>
              <w:t>以上</w:t>
            </w:r>
            <w:r>
              <w:rPr>
                <w:rFonts w:hint="eastAsia"/>
              </w:rPr>
              <w:t>7%</w:t>
            </w:r>
            <w:r>
              <w:rPr>
                <w:rFonts w:hint="eastAsia"/>
              </w:rPr>
              <w:t>以下的罚款</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Pr="000D4494" w:rsidRDefault="00EA34CC" w:rsidP="00A91F8E">
            <w:pPr>
              <w:widowControl/>
              <w:spacing w:line="320" w:lineRule="exact"/>
              <w:jc w:val="left"/>
              <w:rPr>
                <w:kern w:val="0"/>
                <w:sz w:val="18"/>
                <w:szCs w:val="18"/>
              </w:rPr>
            </w:pPr>
            <w:r>
              <w:rPr>
                <w:rFonts w:hint="eastAsia"/>
                <w:kern w:val="0"/>
                <w:sz w:val="18"/>
                <w:szCs w:val="18"/>
              </w:rPr>
              <w:t>未按要求改正的或无法改正的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2</w:t>
            </w:r>
            <w:r>
              <w:rPr>
                <w:rFonts w:hint="eastAsia"/>
              </w:rPr>
              <w:t>万元以上</w:t>
            </w:r>
            <w:r>
              <w:rPr>
                <w:rFonts w:hint="eastAsia"/>
              </w:rPr>
              <w:t>3</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7%</w:t>
            </w:r>
            <w:r>
              <w:rPr>
                <w:rFonts w:hint="eastAsia"/>
              </w:rPr>
              <w:t>以上</w:t>
            </w:r>
            <w:r>
              <w:rPr>
                <w:rFonts w:hint="eastAsia"/>
              </w:rPr>
              <w:t>10%</w:t>
            </w:r>
            <w:r>
              <w:rPr>
                <w:rFonts w:hint="eastAsia"/>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0201977000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对建设工程质量检测机构档案资料管理混乱，造成检测数据无法追溯的处罚</w:t>
            </w:r>
          </w:p>
        </w:tc>
      </w:tr>
      <w:tr w:rsidR="00EA34CC" w:rsidTr="00A91F8E">
        <w:trPr>
          <w:trHeight w:val="126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检测机构违反本办法规定，有下列行为之一的，由县级以上地方人民政府建设主管部门责令改正，</w:t>
            </w:r>
            <w:r w:rsidRPr="000D4494">
              <w:rPr>
                <w:rFonts w:hint="eastAsia"/>
                <w:kern w:val="0"/>
                <w:sz w:val="18"/>
                <w:szCs w:val="18"/>
              </w:rPr>
              <w:t>可并处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（七）档案资料管理混乱，造成检测数据无法追溯的</w:t>
            </w:r>
          </w:p>
          <w:p w:rsidR="00EA34CC" w:rsidRDefault="00EA34CC" w:rsidP="00A91F8E">
            <w:pPr>
              <w:widowControl/>
              <w:spacing w:line="320" w:lineRule="exact"/>
              <w:jc w:val="left"/>
              <w:rPr>
                <w:kern w:val="0"/>
                <w:sz w:val="18"/>
                <w:szCs w:val="18"/>
              </w:rPr>
            </w:pPr>
            <w:r>
              <w:rPr>
                <w:rFonts w:hint="eastAsia"/>
                <w:kern w:val="0"/>
                <w:sz w:val="18"/>
                <w:szCs w:val="18"/>
              </w:rPr>
              <w:lastRenderedPageBreak/>
              <w:t xml:space="preserve">    </w:t>
            </w:r>
            <w:r>
              <w:rPr>
                <w:rFonts w:hint="eastAsia"/>
                <w:kern w:val="0"/>
                <w:sz w:val="18"/>
                <w:szCs w:val="18"/>
              </w:rPr>
              <w:t>第三十二条　依照本办法规定，给予检测机构罚款处罚的，对检测机构的法定代表人和其他直接责任人员处罚款数额</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r>
              <w:rPr>
                <w:rFonts w:hint="eastAsia"/>
                <w:kern w:val="0"/>
                <w:sz w:val="18"/>
                <w:szCs w:val="18"/>
              </w:rPr>
              <w:t xml:space="preserve"> </w:t>
            </w:r>
          </w:p>
        </w:tc>
      </w:tr>
      <w:tr w:rsidR="00EA34CC" w:rsidTr="00A91F8E">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1</w:t>
            </w:r>
            <w:r>
              <w:rPr>
                <w:rFonts w:hint="eastAsia"/>
              </w:rPr>
              <w:t>万元以上</w:t>
            </w:r>
            <w:r>
              <w:rPr>
                <w:rFonts w:hint="eastAsia"/>
              </w:rPr>
              <w:t>2</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5%</w:t>
            </w:r>
            <w:r>
              <w:rPr>
                <w:rFonts w:hint="eastAsia"/>
              </w:rPr>
              <w:t>以上</w:t>
            </w:r>
            <w:r>
              <w:rPr>
                <w:rFonts w:hint="eastAsia"/>
              </w:rPr>
              <w:t>7%</w:t>
            </w:r>
            <w:r>
              <w:rPr>
                <w:rFonts w:hint="eastAsia"/>
              </w:rPr>
              <w:t>以下的罚款</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Pr="000D4494" w:rsidRDefault="00EA34CC" w:rsidP="00A91F8E">
            <w:pPr>
              <w:widowControl/>
              <w:spacing w:line="320" w:lineRule="exact"/>
              <w:jc w:val="left"/>
              <w:rPr>
                <w:kern w:val="0"/>
                <w:sz w:val="18"/>
                <w:szCs w:val="18"/>
              </w:rPr>
            </w:pPr>
            <w:r>
              <w:rPr>
                <w:rFonts w:hint="eastAsia"/>
                <w:kern w:val="0"/>
                <w:sz w:val="18"/>
                <w:szCs w:val="18"/>
              </w:rPr>
              <w:t>未按要求改正的或无法改正的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2</w:t>
            </w:r>
            <w:r>
              <w:rPr>
                <w:rFonts w:hint="eastAsia"/>
              </w:rPr>
              <w:t>万元以上</w:t>
            </w:r>
            <w:r>
              <w:rPr>
                <w:rFonts w:hint="eastAsia"/>
              </w:rPr>
              <w:t>3</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7%</w:t>
            </w:r>
            <w:r>
              <w:rPr>
                <w:rFonts w:hint="eastAsia"/>
              </w:rPr>
              <w:t>以上</w:t>
            </w:r>
            <w:r>
              <w:rPr>
                <w:rFonts w:hint="eastAsia"/>
              </w:rPr>
              <w:t>10%</w:t>
            </w:r>
            <w:r>
              <w:rPr>
                <w:rFonts w:hint="eastAsia"/>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0201978000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对建设工程质量检测机构转包检测业务的处罚</w:t>
            </w:r>
          </w:p>
        </w:tc>
      </w:tr>
      <w:tr w:rsidR="00EA34CC" w:rsidTr="00A91F8E">
        <w:trPr>
          <w:trHeight w:val="133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检测机构违反本办法规定，有下列行为之一的，由县级以上地方人民政府建设主管部门责令改正，</w:t>
            </w:r>
            <w:r w:rsidRPr="000D4494">
              <w:rPr>
                <w:rFonts w:hint="eastAsia"/>
                <w:kern w:val="0"/>
                <w:sz w:val="18"/>
                <w:szCs w:val="18"/>
              </w:rPr>
              <w:t>可并处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（八）转包检测业务的；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　依照本办法规定，给予检测机构罚款处罚的，对检测机构的法定代表人和其他直接责任人员处罚款数额</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自由裁量基准</w:t>
            </w:r>
          </w:p>
        </w:tc>
      </w:tr>
      <w:tr w:rsidR="00EA34CC" w:rsidTr="00A91F8E">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1</w:t>
            </w:r>
            <w:r>
              <w:rPr>
                <w:rFonts w:hint="eastAsia"/>
              </w:rPr>
              <w:t>万元以上</w:t>
            </w:r>
            <w:r>
              <w:rPr>
                <w:rFonts w:hint="eastAsia"/>
              </w:rPr>
              <w:t>2</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5%</w:t>
            </w:r>
            <w:r>
              <w:rPr>
                <w:rFonts w:hint="eastAsia"/>
              </w:rPr>
              <w:t>以上</w:t>
            </w:r>
            <w:r>
              <w:rPr>
                <w:rFonts w:hint="eastAsia"/>
              </w:rPr>
              <w:t>7%</w:t>
            </w:r>
            <w:r>
              <w:rPr>
                <w:rFonts w:hint="eastAsia"/>
              </w:rPr>
              <w:t>以下的罚款</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Pr="000D4494" w:rsidRDefault="00EA34CC" w:rsidP="00A91F8E">
            <w:pPr>
              <w:widowControl/>
              <w:spacing w:line="320" w:lineRule="exact"/>
              <w:jc w:val="left"/>
              <w:rPr>
                <w:kern w:val="0"/>
                <w:sz w:val="18"/>
                <w:szCs w:val="18"/>
              </w:rPr>
            </w:pPr>
            <w:r>
              <w:rPr>
                <w:rFonts w:hint="eastAsia"/>
                <w:kern w:val="0"/>
                <w:sz w:val="18"/>
                <w:szCs w:val="18"/>
              </w:rPr>
              <w:t>未按要求改正的或无法改正的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r>
              <w:rPr>
                <w:rFonts w:hint="eastAsia"/>
              </w:rPr>
              <w:t>对单位：处</w:t>
            </w:r>
            <w:r>
              <w:rPr>
                <w:rFonts w:hint="eastAsia"/>
              </w:rPr>
              <w:t>2</w:t>
            </w:r>
            <w:r>
              <w:rPr>
                <w:rFonts w:hint="eastAsia"/>
              </w:rPr>
              <w:t>万元以上</w:t>
            </w:r>
            <w:r>
              <w:rPr>
                <w:rFonts w:hint="eastAsia"/>
              </w:rPr>
              <w:t>3</w:t>
            </w:r>
            <w:r>
              <w:rPr>
                <w:rFonts w:hint="eastAsia"/>
              </w:rPr>
              <w:t>万元以下的罚款</w:t>
            </w:r>
          </w:p>
          <w:p w:rsidR="00EA34CC" w:rsidRDefault="00EA34CC" w:rsidP="00A91F8E">
            <w:pPr>
              <w:widowControl/>
              <w:spacing w:line="320" w:lineRule="exact"/>
              <w:jc w:val="left"/>
              <w:rPr>
                <w:kern w:val="0"/>
                <w:sz w:val="18"/>
                <w:szCs w:val="18"/>
              </w:rPr>
            </w:pPr>
            <w:r>
              <w:rPr>
                <w:rFonts w:hint="eastAsia"/>
              </w:rPr>
              <w:t>对个人：处单位罚款数额</w:t>
            </w:r>
            <w:r>
              <w:rPr>
                <w:rFonts w:hint="eastAsia"/>
              </w:rPr>
              <w:t>7%</w:t>
            </w:r>
            <w:r>
              <w:rPr>
                <w:rFonts w:hint="eastAsia"/>
              </w:rPr>
              <w:t>以上</w:t>
            </w:r>
            <w:r>
              <w:rPr>
                <w:rFonts w:hint="eastAsia"/>
              </w:rPr>
              <w:t>10%</w:t>
            </w:r>
            <w:r>
              <w:rPr>
                <w:rFonts w:hint="eastAsia"/>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0201979000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对建设工程质量检测机构伪造检测数据，出具虚假检测报告或者鉴定结论的处罚</w:t>
            </w:r>
          </w:p>
        </w:tc>
      </w:tr>
      <w:tr w:rsidR="00EA34CC" w:rsidTr="00A91F8E">
        <w:trPr>
          <w:trHeight w:val="111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第三十条　检测机构伪造检测数据，出具虚假检测报告或者鉴定结论的，县级以上地方人民政府建设主管部门给予警告，并处</w:t>
            </w:r>
            <w:r>
              <w:rPr>
                <w:rFonts w:hint="eastAsia"/>
                <w:kern w:val="0"/>
                <w:sz w:val="18"/>
                <w:szCs w:val="18"/>
              </w:rPr>
              <w:t>3</w:t>
            </w:r>
            <w:r>
              <w:rPr>
                <w:rFonts w:hint="eastAsia"/>
                <w:kern w:val="0"/>
                <w:sz w:val="18"/>
                <w:szCs w:val="18"/>
              </w:rPr>
              <w:t>万元罚款；给他人造成损失的，依法承担赔偿责任；构成犯罪的，依法追究其刑事责任。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　依照本办法规定，给予检测机构罚款处罚的，对检测机构的法定代表人和其他直接责任人员处罚款数额</w:t>
            </w:r>
            <w:r>
              <w:rPr>
                <w:rFonts w:hint="eastAsia"/>
                <w:kern w:val="0"/>
                <w:sz w:val="18"/>
                <w:szCs w:val="18"/>
              </w:rPr>
              <w:t>5%</w:t>
            </w:r>
            <w:r>
              <w:rPr>
                <w:rFonts w:hint="eastAsia"/>
                <w:kern w:val="0"/>
                <w:sz w:val="18"/>
                <w:szCs w:val="18"/>
              </w:rPr>
              <w:t>以上</w:t>
            </w:r>
            <w:r>
              <w:rPr>
                <w:rFonts w:hint="eastAsia"/>
                <w:kern w:val="0"/>
                <w:sz w:val="18"/>
                <w:szCs w:val="18"/>
              </w:rPr>
              <w:t>10%</w:t>
            </w:r>
            <w:r>
              <w:rPr>
                <w:rFonts w:hint="eastAsia"/>
                <w:kern w:val="0"/>
                <w:sz w:val="18"/>
                <w:szCs w:val="18"/>
              </w:rPr>
              <w:t>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未造成质量安全事故的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单位：</w:t>
            </w:r>
            <w:r>
              <w:rPr>
                <w:kern w:val="0"/>
                <w:sz w:val="18"/>
                <w:szCs w:val="18"/>
              </w:rPr>
              <w:t>处</w:t>
            </w:r>
            <w:r>
              <w:rPr>
                <w:kern w:val="0"/>
                <w:sz w:val="18"/>
                <w:szCs w:val="18"/>
              </w:rPr>
              <w:t>3</w:t>
            </w:r>
            <w:r>
              <w:rPr>
                <w:kern w:val="0"/>
                <w:sz w:val="18"/>
                <w:szCs w:val="18"/>
              </w:rPr>
              <w:t>万元罚款，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处</w:t>
            </w:r>
            <w:r>
              <w:rPr>
                <w:rFonts w:hint="eastAsia"/>
                <w:kern w:val="0"/>
                <w:sz w:val="18"/>
                <w:szCs w:val="18"/>
              </w:rPr>
              <w:t>单位</w:t>
            </w:r>
            <w:r>
              <w:rPr>
                <w:kern w:val="0"/>
                <w:sz w:val="18"/>
                <w:szCs w:val="18"/>
              </w:rPr>
              <w:t>罚款数额</w:t>
            </w:r>
            <w:r>
              <w:rPr>
                <w:kern w:val="0"/>
                <w:sz w:val="18"/>
                <w:szCs w:val="18"/>
              </w:rPr>
              <w:t>5%</w:t>
            </w:r>
            <w:r>
              <w:rPr>
                <w:kern w:val="0"/>
                <w:sz w:val="18"/>
                <w:szCs w:val="18"/>
              </w:rPr>
              <w:t>以上</w:t>
            </w:r>
            <w:r>
              <w:rPr>
                <w:rFonts w:hint="eastAsia"/>
                <w:kern w:val="0"/>
                <w:sz w:val="18"/>
                <w:szCs w:val="18"/>
              </w:rPr>
              <w:t>6</w:t>
            </w:r>
            <w:r>
              <w:rPr>
                <w:kern w:val="0"/>
                <w:sz w:val="18"/>
                <w:szCs w:val="18"/>
              </w:rPr>
              <w:t>%</w:t>
            </w:r>
            <w:r>
              <w:rPr>
                <w:kern w:val="0"/>
                <w:sz w:val="18"/>
                <w:szCs w:val="18"/>
              </w:rPr>
              <w:t>以下的罚款</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造成一般或较大质量安全事故的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单位：</w:t>
            </w:r>
            <w:r>
              <w:rPr>
                <w:kern w:val="0"/>
                <w:sz w:val="18"/>
                <w:szCs w:val="18"/>
              </w:rPr>
              <w:t>处</w:t>
            </w:r>
            <w:r>
              <w:rPr>
                <w:kern w:val="0"/>
                <w:sz w:val="18"/>
                <w:szCs w:val="18"/>
              </w:rPr>
              <w:t>3</w:t>
            </w:r>
            <w:r>
              <w:rPr>
                <w:kern w:val="0"/>
                <w:sz w:val="18"/>
                <w:szCs w:val="18"/>
              </w:rPr>
              <w:t>万元罚款，</w:t>
            </w:r>
          </w:p>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个人：</w:t>
            </w:r>
            <w:r>
              <w:rPr>
                <w:kern w:val="0"/>
                <w:sz w:val="18"/>
                <w:szCs w:val="18"/>
              </w:rPr>
              <w:t>处</w:t>
            </w:r>
            <w:r>
              <w:rPr>
                <w:rFonts w:hint="eastAsia"/>
                <w:kern w:val="0"/>
                <w:sz w:val="18"/>
                <w:szCs w:val="18"/>
              </w:rPr>
              <w:t>单位</w:t>
            </w:r>
            <w:r>
              <w:rPr>
                <w:kern w:val="0"/>
                <w:sz w:val="18"/>
                <w:szCs w:val="18"/>
              </w:rPr>
              <w:t>罚款数额</w:t>
            </w:r>
            <w:r>
              <w:rPr>
                <w:rFonts w:hint="eastAsia"/>
                <w:kern w:val="0"/>
                <w:sz w:val="18"/>
                <w:szCs w:val="18"/>
              </w:rPr>
              <w:t>6</w:t>
            </w:r>
            <w:r>
              <w:rPr>
                <w:kern w:val="0"/>
                <w:sz w:val="18"/>
                <w:szCs w:val="18"/>
              </w:rPr>
              <w:t>%</w:t>
            </w:r>
            <w:r>
              <w:rPr>
                <w:kern w:val="0"/>
                <w:sz w:val="18"/>
                <w:szCs w:val="18"/>
              </w:rPr>
              <w:t>以上</w:t>
            </w:r>
            <w:r>
              <w:rPr>
                <w:rFonts w:hint="eastAsia"/>
                <w:kern w:val="0"/>
                <w:sz w:val="18"/>
                <w:szCs w:val="18"/>
              </w:rPr>
              <w:t>8</w:t>
            </w:r>
            <w:r>
              <w:rPr>
                <w:kern w:val="0"/>
                <w:sz w:val="18"/>
                <w:szCs w:val="18"/>
              </w:rPr>
              <w:t>%</w:t>
            </w:r>
            <w:r>
              <w:rPr>
                <w:kern w:val="0"/>
                <w:sz w:val="18"/>
                <w:szCs w:val="18"/>
              </w:rPr>
              <w:t>以下的罚款</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造成重大以上质量安全事故的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w:t>
            </w:r>
            <w:r>
              <w:rPr>
                <w:rFonts w:hint="eastAsia"/>
                <w:kern w:val="0"/>
                <w:sz w:val="18"/>
                <w:szCs w:val="18"/>
              </w:rPr>
              <w:t>单位：</w:t>
            </w:r>
            <w:r>
              <w:rPr>
                <w:kern w:val="0"/>
                <w:sz w:val="18"/>
                <w:szCs w:val="18"/>
              </w:rPr>
              <w:t>处</w:t>
            </w:r>
            <w:r>
              <w:rPr>
                <w:kern w:val="0"/>
                <w:sz w:val="18"/>
                <w:szCs w:val="18"/>
              </w:rPr>
              <w:t>3</w:t>
            </w:r>
            <w:r>
              <w:rPr>
                <w:kern w:val="0"/>
                <w:sz w:val="18"/>
                <w:szCs w:val="18"/>
              </w:rPr>
              <w:t>万元罚款，</w:t>
            </w:r>
          </w:p>
          <w:p w:rsidR="00EA34CC" w:rsidRDefault="00EA34CC" w:rsidP="00A91F8E">
            <w:pPr>
              <w:widowControl/>
              <w:spacing w:line="320" w:lineRule="exact"/>
              <w:jc w:val="left"/>
              <w:rPr>
                <w:kern w:val="0"/>
                <w:sz w:val="18"/>
                <w:szCs w:val="18"/>
              </w:rPr>
            </w:pPr>
            <w:r>
              <w:rPr>
                <w:kern w:val="0"/>
                <w:sz w:val="18"/>
                <w:szCs w:val="18"/>
              </w:rPr>
              <w:lastRenderedPageBreak/>
              <w:t>对</w:t>
            </w:r>
            <w:r>
              <w:rPr>
                <w:rFonts w:hint="eastAsia"/>
                <w:kern w:val="0"/>
                <w:sz w:val="18"/>
                <w:szCs w:val="18"/>
              </w:rPr>
              <w:t>个人：</w:t>
            </w:r>
            <w:r>
              <w:rPr>
                <w:kern w:val="0"/>
                <w:sz w:val="18"/>
                <w:szCs w:val="18"/>
              </w:rPr>
              <w:t>处</w:t>
            </w:r>
            <w:r>
              <w:rPr>
                <w:rFonts w:hint="eastAsia"/>
                <w:kern w:val="0"/>
                <w:sz w:val="18"/>
                <w:szCs w:val="18"/>
              </w:rPr>
              <w:t>单位</w:t>
            </w:r>
            <w:r>
              <w:rPr>
                <w:kern w:val="0"/>
                <w:sz w:val="18"/>
                <w:szCs w:val="18"/>
              </w:rPr>
              <w:t>罚款数额</w:t>
            </w:r>
            <w:r>
              <w:rPr>
                <w:rFonts w:hint="eastAsia"/>
                <w:kern w:val="0"/>
                <w:sz w:val="18"/>
                <w:szCs w:val="18"/>
              </w:rPr>
              <w:t>8</w:t>
            </w:r>
            <w:r>
              <w:rPr>
                <w:kern w:val="0"/>
                <w:sz w:val="18"/>
                <w:szCs w:val="18"/>
              </w:rPr>
              <w:t>%</w:t>
            </w:r>
            <w:r>
              <w:rPr>
                <w:kern w:val="0"/>
                <w:sz w:val="18"/>
                <w:szCs w:val="18"/>
              </w:rPr>
              <w:t>以上</w:t>
            </w:r>
            <w:r>
              <w:rPr>
                <w:rFonts w:hint="eastAsia"/>
                <w:kern w:val="0"/>
                <w:sz w:val="18"/>
                <w:szCs w:val="18"/>
              </w:rPr>
              <w:t>10</w:t>
            </w:r>
            <w:r>
              <w:rPr>
                <w:kern w:val="0"/>
                <w:sz w:val="18"/>
                <w:szCs w:val="18"/>
              </w:rPr>
              <w:t>%</w:t>
            </w:r>
            <w:r>
              <w:rPr>
                <w:kern w:val="0"/>
                <w:sz w:val="18"/>
                <w:szCs w:val="18"/>
              </w:rPr>
              <w:t>以下的罚款</w:t>
            </w:r>
          </w:p>
        </w:tc>
      </w:tr>
    </w:tbl>
    <w:p w:rsidR="00EA34CC" w:rsidRDefault="00EA34CC" w:rsidP="00EA34CC"/>
    <w:p w:rsidR="00EA34CC" w:rsidRDefault="00EA34CC" w:rsidP="00EA34CC"/>
    <w:p w:rsidR="00EA34CC" w:rsidRPr="009B6FBE"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0201980000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对建设工程质量检测机构委托方委托未取得相应资质的检测机构进行检测的处罚</w:t>
            </w:r>
          </w:p>
        </w:tc>
      </w:tr>
      <w:tr w:rsidR="00EA34CC" w:rsidTr="00A91F8E">
        <w:trPr>
          <w:trHeight w:val="94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第三十一条　违反本办法规定，委托方有下列行为之一的，由县级以上地方人民政府建设主管部门责令改正，处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（一）委托未取得相应资质的检测机构进行检测的；</w:t>
            </w:r>
          </w:p>
        </w:tc>
      </w:tr>
      <w:tr w:rsidR="00EA34CC" w:rsidTr="00A91F8E">
        <w:trPr>
          <w:trHeight w:hRule="exact" w:val="708"/>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285"/>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color w:val="7030A0"/>
                <w:kern w:val="0"/>
                <w:sz w:val="18"/>
                <w:szCs w:val="18"/>
              </w:rPr>
              <w:t>0201981000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对建设工程质量检测机构委托方明示或暗示检测机构出具虚假检测报告，篡改或伪造检测报告的处罚</w:t>
            </w:r>
          </w:p>
        </w:tc>
      </w:tr>
      <w:tr w:rsidR="00EA34CC" w:rsidTr="00A91F8E">
        <w:trPr>
          <w:trHeight w:val="416"/>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第三十一条　违反本办法规定，委托方有下列行为之一的，由县级以上地方人民政府建设主管部门责令改正，处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（二）明示或暗示检测机构出具虚假检测报告，篡改或伪造检测报告的；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40"/>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54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0201982000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对建设工程质量检测机构委托方弄虚作假送检试样的处罚</w:t>
            </w:r>
          </w:p>
        </w:tc>
      </w:tr>
      <w:tr w:rsidR="00EA34CC" w:rsidTr="00A91F8E">
        <w:trPr>
          <w:trHeight w:val="7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【规章】《建设工程质量检测管理办法》</w:t>
            </w:r>
            <w:r>
              <w:rPr>
                <w:rFonts w:hint="eastAsia"/>
                <w:kern w:val="0"/>
                <w:sz w:val="18"/>
                <w:szCs w:val="18"/>
              </w:rPr>
              <w:t>(</w:t>
            </w:r>
            <w:r>
              <w:rPr>
                <w:rFonts w:hint="eastAsia"/>
                <w:kern w:val="0"/>
                <w:sz w:val="18"/>
                <w:szCs w:val="18"/>
              </w:rPr>
              <w:t>建设部令第</w:t>
            </w:r>
            <w:r>
              <w:rPr>
                <w:rFonts w:hint="eastAsia"/>
                <w:kern w:val="0"/>
                <w:sz w:val="18"/>
                <w:szCs w:val="18"/>
              </w:rPr>
              <w:t>141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第三十一条　违反本办法规定，委托方有下列行为之一的，由县级以上地方人民政府建设主管部门责令改正，处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（三）弄虚作假送检试样的。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285"/>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w:t>
            </w:r>
          </w:p>
        </w:tc>
      </w:tr>
    </w:tbl>
    <w:p w:rsidR="00EA34CC" w:rsidRDefault="00EA34CC" w:rsidP="00EA34CC"/>
    <w:p w:rsidR="00EA34CC" w:rsidRDefault="00EA34CC" w:rsidP="00EA34CC">
      <w:pPr>
        <w:widowControl/>
        <w:spacing w:after="200" w:line="276" w:lineRule="auto"/>
        <w:jc w:val="left"/>
      </w:pPr>
    </w:p>
    <w:p w:rsidR="00EA34CC" w:rsidRDefault="00EA34CC" w:rsidP="00EA34CC">
      <w:pPr>
        <w:widowControl/>
        <w:spacing w:after="200" w:line="276" w:lineRule="auto"/>
        <w:jc w:val="left"/>
      </w:pPr>
      <w:r>
        <w:br w:type="page"/>
      </w:r>
    </w:p>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0201983000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对建筑施工企业伪造、变造、倒卖、出租、出借或者以其他形式非法转让建筑业企业资质证书的处罚</w:t>
            </w:r>
          </w:p>
        </w:tc>
      </w:tr>
      <w:tr w:rsidR="00EA34CC" w:rsidTr="00A91F8E">
        <w:trPr>
          <w:trHeight w:val="2730"/>
        </w:trPr>
        <w:tc>
          <w:tcPr>
            <w:tcW w:w="101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【法律】《中和人民共和国建筑法》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与使用本企业名义的单位或者个人承担连带赔偿责任。</w:t>
            </w:r>
          </w:p>
          <w:p w:rsidR="00EA34CC" w:rsidRDefault="00EA34CC" w:rsidP="00A91F8E">
            <w:pPr>
              <w:widowControl/>
              <w:spacing w:line="320" w:lineRule="exact"/>
              <w:jc w:val="left"/>
              <w:rPr>
                <w:kern w:val="0"/>
                <w:sz w:val="18"/>
                <w:szCs w:val="18"/>
              </w:rPr>
            </w:pPr>
            <w:r>
              <w:rPr>
                <w:rFonts w:hint="eastAsia"/>
                <w:kern w:val="0"/>
                <w:sz w:val="18"/>
                <w:szCs w:val="18"/>
              </w:rPr>
              <w:t>【规章】《建筑业企业资质管理规定》（住房和城乡建设部令第</w:t>
            </w:r>
            <w:r>
              <w:rPr>
                <w:rFonts w:hint="eastAsia"/>
                <w:kern w:val="0"/>
                <w:sz w:val="18"/>
                <w:szCs w:val="18"/>
              </w:rPr>
              <w:t>22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（十）伪造、变造、倒卖、出租、出借或者以其他形式非法转让建筑业企业资质证书的；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40"/>
        </w:trPr>
        <w:tc>
          <w:tcPr>
            <w:tcW w:w="1010" w:type="dxa"/>
            <w:vMerge w:val="restart"/>
            <w:tcBorders>
              <w:top w:val="nil"/>
              <w:left w:val="single" w:sz="8" w:space="0" w:color="auto"/>
              <w:bottom w:val="single" w:sz="4" w:space="0" w:color="000000"/>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未造成该项承揽工程不符合规定的质量标准</w:t>
            </w:r>
          </w:p>
        </w:tc>
        <w:tc>
          <w:tcPr>
            <w:tcW w:w="1030" w:type="dxa"/>
            <w:vMerge w:val="restart"/>
            <w:tcBorders>
              <w:top w:val="nil"/>
              <w:left w:val="single" w:sz="4" w:space="0" w:color="auto"/>
              <w:bottom w:val="single" w:sz="4" w:space="0" w:color="000000"/>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造成该项承揽工程不符合规定的质量标准</w:t>
            </w:r>
            <w:r>
              <w:rPr>
                <w:rFonts w:hint="eastAsia"/>
                <w:kern w:val="0"/>
                <w:sz w:val="18"/>
                <w:szCs w:val="18"/>
              </w:rPr>
              <w:t>，且造成一般和较大质量事故的</w:t>
            </w:r>
          </w:p>
        </w:tc>
        <w:tc>
          <w:tcPr>
            <w:tcW w:w="1030" w:type="dxa"/>
            <w:vMerge/>
            <w:tcBorders>
              <w:top w:val="nil"/>
              <w:left w:val="single" w:sz="4" w:space="0" w:color="auto"/>
              <w:bottom w:val="single" w:sz="4" w:space="0" w:color="000000"/>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万元以下的罚款，责令停业整顿，降低资质等级</w:t>
            </w:r>
          </w:p>
        </w:tc>
      </w:tr>
      <w:tr w:rsidR="00EA34CC" w:rsidTr="00A91F8E">
        <w:trPr>
          <w:trHeight w:val="480"/>
        </w:trPr>
        <w:tc>
          <w:tcPr>
            <w:tcW w:w="1010" w:type="dxa"/>
            <w:vMerge/>
            <w:tcBorders>
              <w:top w:val="nil"/>
              <w:left w:val="single" w:sz="8" w:space="0" w:color="auto"/>
              <w:bottom w:val="single" w:sz="4" w:space="0" w:color="000000"/>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造成该项承揽工程不符合规定的质量标准</w:t>
            </w:r>
            <w:r>
              <w:rPr>
                <w:rFonts w:hint="eastAsia"/>
                <w:kern w:val="0"/>
                <w:sz w:val="18"/>
                <w:szCs w:val="18"/>
              </w:rPr>
              <w:t>，且造成重大及以上质量事故的</w:t>
            </w:r>
          </w:p>
        </w:tc>
        <w:tc>
          <w:tcPr>
            <w:tcW w:w="1030" w:type="dxa"/>
            <w:vMerge/>
            <w:tcBorders>
              <w:top w:val="nil"/>
              <w:left w:val="single" w:sz="4" w:space="0" w:color="auto"/>
              <w:bottom w:val="single" w:sz="4" w:space="0" w:color="000000"/>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Pr="00791A7F"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0201984000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对工程监理企业在监理过程中实施商业贿赂的处罚</w:t>
            </w:r>
          </w:p>
        </w:tc>
      </w:tr>
      <w:tr w:rsidR="00EA34CC" w:rsidTr="00A91F8E">
        <w:trPr>
          <w:trHeight w:val="139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【规章】《工程监理企业资质管理规定》（建设部令第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第十六条　工程监理企业不得有下列行为：</w:t>
            </w:r>
          </w:p>
          <w:p w:rsidR="00EA34CC" w:rsidRDefault="00EA34CC" w:rsidP="00A91F8E">
            <w:pPr>
              <w:widowControl/>
              <w:spacing w:line="320" w:lineRule="exact"/>
              <w:jc w:val="left"/>
              <w:rPr>
                <w:kern w:val="0"/>
                <w:sz w:val="18"/>
                <w:szCs w:val="18"/>
              </w:rPr>
            </w:pPr>
            <w:r>
              <w:rPr>
                <w:rFonts w:hint="eastAsia"/>
                <w:kern w:val="0"/>
                <w:sz w:val="18"/>
                <w:szCs w:val="18"/>
              </w:rPr>
              <w:t xml:space="preserve">　　（七）在监理过程中实施商业贿赂；</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工程监理企业有本规定第十六条第七项、第八项行为之一的，由县级以上地方人民政府建设主管部门或者有关部门予以警告，责令其改正，并处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万元以下的罚款；造成损失的，依法承担赔偿责任；构成犯罪的，依法追究刑事责任。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285"/>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w:t>
            </w:r>
          </w:p>
        </w:tc>
      </w:tr>
    </w:tbl>
    <w:p w:rsidR="00EA34CC" w:rsidRDefault="00EA34CC" w:rsidP="00EA34CC">
      <w:pPr>
        <w:tabs>
          <w:tab w:val="left" w:pos="4646"/>
        </w:tabs>
      </w:pPr>
      <w:r>
        <w:tab/>
      </w:r>
    </w:p>
    <w:p w:rsidR="00EA34CC" w:rsidRDefault="00EA34CC" w:rsidP="00EA34CC">
      <w: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0201985000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对工程监理企业涂改、伪造、出借、转让工程监理企业资质证书的处罚</w:t>
            </w:r>
          </w:p>
        </w:tc>
      </w:tr>
      <w:tr w:rsidR="00EA34CC" w:rsidTr="00A91F8E">
        <w:trPr>
          <w:trHeight w:val="135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【规章】《工程监理企业资质管理规定》（建设部令第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第十六条　工程监理企业不得有下列行为：</w:t>
            </w:r>
          </w:p>
          <w:p w:rsidR="00EA34CC" w:rsidRDefault="00EA34CC" w:rsidP="00A91F8E">
            <w:pPr>
              <w:widowControl/>
              <w:spacing w:line="320" w:lineRule="exact"/>
              <w:jc w:val="left"/>
              <w:rPr>
                <w:kern w:val="0"/>
                <w:sz w:val="18"/>
                <w:szCs w:val="18"/>
              </w:rPr>
            </w:pPr>
            <w:r>
              <w:rPr>
                <w:rFonts w:hint="eastAsia"/>
                <w:kern w:val="0"/>
                <w:sz w:val="18"/>
                <w:szCs w:val="18"/>
              </w:rPr>
              <w:t xml:space="preserve">　　（八）涂改、伪造、出借、转让工程监理企业资质证书；</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工程监理企业有本规定第十六条第七项、第八项行为之一的，由县级以上地方人民政府建设主管部门或者有关部门予以警告，责令其改正，并处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万元以下的罚款；造成损失的，依法承担赔偿责任；构成犯罪的，依法追究刑事责任。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40"/>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540"/>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r>
        <w:br w:type="page"/>
      </w:r>
    </w:p>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0201997000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工程造价咨询企业未取得工程造价咨询企业资质从事工程造价咨询活动或者超越资质等级承接工程造价咨询业务的</w:t>
            </w:r>
          </w:p>
        </w:tc>
      </w:tr>
      <w:tr w:rsidR="00EA34CC" w:rsidTr="00A91F8E">
        <w:trPr>
          <w:trHeight w:val="112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Pr="00AA2ABE" w:rsidRDefault="00EA34CC" w:rsidP="00A91F8E">
            <w:pPr>
              <w:widowControl/>
              <w:spacing w:line="320" w:lineRule="exact"/>
              <w:jc w:val="left"/>
              <w:rPr>
                <w:color w:val="FF0000"/>
                <w:kern w:val="0"/>
                <w:sz w:val="18"/>
                <w:szCs w:val="18"/>
              </w:rPr>
            </w:pPr>
            <w:r w:rsidRPr="00AA2ABE">
              <w:rPr>
                <w:rFonts w:hint="eastAsia"/>
                <w:color w:val="FF0000"/>
                <w:kern w:val="0"/>
                <w:sz w:val="18"/>
                <w:szCs w:val="18"/>
              </w:rPr>
              <w:t>【规章】《工程造价咨询企业管理办法》（</w:t>
            </w:r>
            <w:r w:rsidRPr="00AA2ABE">
              <w:rPr>
                <w:rFonts w:hint="eastAsia"/>
                <w:color w:val="FF0000"/>
                <w:kern w:val="0"/>
                <w:sz w:val="18"/>
                <w:szCs w:val="18"/>
              </w:rPr>
              <w:t>2006</w:t>
            </w:r>
            <w:r w:rsidRPr="00AA2ABE">
              <w:rPr>
                <w:rFonts w:hint="eastAsia"/>
                <w:color w:val="FF0000"/>
                <w:kern w:val="0"/>
                <w:sz w:val="18"/>
                <w:szCs w:val="18"/>
              </w:rPr>
              <w:t>年</w:t>
            </w:r>
            <w:r w:rsidRPr="00AA2ABE">
              <w:rPr>
                <w:rFonts w:hint="eastAsia"/>
                <w:color w:val="FF0000"/>
                <w:kern w:val="0"/>
                <w:sz w:val="18"/>
                <w:szCs w:val="18"/>
              </w:rPr>
              <w:t>3</w:t>
            </w:r>
            <w:r w:rsidRPr="00AA2ABE">
              <w:rPr>
                <w:rFonts w:hint="eastAsia"/>
                <w:color w:val="FF0000"/>
                <w:kern w:val="0"/>
                <w:sz w:val="18"/>
                <w:szCs w:val="18"/>
              </w:rPr>
              <w:t>月</w:t>
            </w:r>
            <w:r w:rsidRPr="00AA2ABE">
              <w:rPr>
                <w:rFonts w:hint="eastAsia"/>
                <w:color w:val="FF0000"/>
                <w:kern w:val="0"/>
                <w:sz w:val="18"/>
                <w:szCs w:val="18"/>
              </w:rPr>
              <w:t>22</w:t>
            </w:r>
            <w:r w:rsidRPr="00AA2ABE">
              <w:rPr>
                <w:rFonts w:hint="eastAsia"/>
                <w:color w:val="FF0000"/>
                <w:kern w:val="0"/>
                <w:sz w:val="18"/>
                <w:szCs w:val="18"/>
              </w:rPr>
              <w:t>日建设部令第</w:t>
            </w:r>
            <w:r w:rsidRPr="00AA2ABE">
              <w:rPr>
                <w:rFonts w:hint="eastAsia"/>
                <w:color w:val="FF0000"/>
                <w:kern w:val="0"/>
                <w:sz w:val="18"/>
                <w:szCs w:val="18"/>
              </w:rPr>
              <w:t>149</w:t>
            </w:r>
            <w:r w:rsidRPr="00AA2ABE">
              <w:rPr>
                <w:rFonts w:hint="eastAsia"/>
                <w:color w:val="FF0000"/>
                <w:kern w:val="0"/>
                <w:sz w:val="18"/>
                <w:szCs w:val="18"/>
              </w:rPr>
              <w:t>号发布，根据</w:t>
            </w:r>
            <w:r w:rsidRPr="00AA2ABE">
              <w:rPr>
                <w:rFonts w:hint="eastAsia"/>
                <w:color w:val="FF0000"/>
                <w:kern w:val="0"/>
                <w:sz w:val="18"/>
                <w:szCs w:val="18"/>
              </w:rPr>
              <w:t>2015</w:t>
            </w:r>
            <w:r w:rsidRPr="00AA2ABE">
              <w:rPr>
                <w:rFonts w:hint="eastAsia"/>
                <w:color w:val="FF0000"/>
                <w:kern w:val="0"/>
                <w:sz w:val="18"/>
                <w:szCs w:val="18"/>
              </w:rPr>
              <w:t>年</w:t>
            </w:r>
            <w:r w:rsidRPr="00AA2ABE">
              <w:rPr>
                <w:rFonts w:hint="eastAsia"/>
                <w:color w:val="FF0000"/>
                <w:kern w:val="0"/>
                <w:sz w:val="18"/>
                <w:szCs w:val="18"/>
              </w:rPr>
              <w:t>5</w:t>
            </w:r>
            <w:r w:rsidRPr="00AA2ABE">
              <w:rPr>
                <w:rFonts w:hint="eastAsia"/>
                <w:color w:val="FF0000"/>
                <w:kern w:val="0"/>
                <w:sz w:val="18"/>
                <w:szCs w:val="18"/>
              </w:rPr>
              <w:t>月</w:t>
            </w:r>
            <w:r w:rsidRPr="00AA2ABE">
              <w:rPr>
                <w:rFonts w:hint="eastAsia"/>
                <w:color w:val="FF0000"/>
                <w:kern w:val="0"/>
                <w:sz w:val="18"/>
                <w:szCs w:val="18"/>
              </w:rPr>
              <w:t>4</w:t>
            </w:r>
            <w:r w:rsidRPr="00AA2ABE">
              <w:rPr>
                <w:rFonts w:hint="eastAsia"/>
                <w:color w:val="FF0000"/>
                <w:kern w:val="0"/>
                <w:sz w:val="18"/>
                <w:szCs w:val="18"/>
              </w:rPr>
              <w:t>日住房和城乡建设部令第</w:t>
            </w:r>
            <w:r w:rsidRPr="00AA2ABE">
              <w:rPr>
                <w:rFonts w:hint="eastAsia"/>
                <w:color w:val="FF0000"/>
                <w:kern w:val="0"/>
                <w:sz w:val="18"/>
                <w:szCs w:val="18"/>
              </w:rPr>
              <w:t>24</w:t>
            </w:r>
            <w:r w:rsidRPr="00AA2ABE">
              <w:rPr>
                <w:rFonts w:hint="eastAsia"/>
                <w:color w:val="FF0000"/>
                <w:kern w:val="0"/>
                <w:sz w:val="18"/>
                <w:szCs w:val="18"/>
              </w:rPr>
              <w:t>号，</w:t>
            </w:r>
            <w:r w:rsidRPr="00AA2ABE">
              <w:rPr>
                <w:rFonts w:hint="eastAsia"/>
                <w:color w:val="FF0000"/>
                <w:kern w:val="0"/>
                <w:sz w:val="18"/>
                <w:szCs w:val="18"/>
              </w:rPr>
              <w:t>2016</w:t>
            </w:r>
            <w:r w:rsidRPr="00AA2ABE">
              <w:rPr>
                <w:rFonts w:hint="eastAsia"/>
                <w:color w:val="FF0000"/>
                <w:kern w:val="0"/>
                <w:sz w:val="18"/>
                <w:szCs w:val="18"/>
              </w:rPr>
              <w:t>年</w:t>
            </w:r>
            <w:r w:rsidRPr="00AA2ABE">
              <w:rPr>
                <w:rFonts w:hint="eastAsia"/>
                <w:color w:val="FF0000"/>
                <w:kern w:val="0"/>
                <w:sz w:val="18"/>
                <w:szCs w:val="18"/>
              </w:rPr>
              <w:t>9</w:t>
            </w:r>
            <w:r w:rsidRPr="00AA2ABE">
              <w:rPr>
                <w:rFonts w:hint="eastAsia"/>
                <w:color w:val="FF0000"/>
                <w:kern w:val="0"/>
                <w:sz w:val="18"/>
                <w:szCs w:val="18"/>
              </w:rPr>
              <w:t>月</w:t>
            </w:r>
            <w:r w:rsidRPr="00AA2ABE">
              <w:rPr>
                <w:rFonts w:hint="eastAsia"/>
                <w:color w:val="FF0000"/>
                <w:kern w:val="0"/>
                <w:sz w:val="18"/>
                <w:szCs w:val="18"/>
              </w:rPr>
              <w:t>13</w:t>
            </w:r>
            <w:r w:rsidRPr="00AA2ABE">
              <w:rPr>
                <w:rFonts w:hint="eastAsia"/>
                <w:color w:val="FF0000"/>
                <w:kern w:val="0"/>
                <w:sz w:val="18"/>
                <w:szCs w:val="18"/>
              </w:rPr>
              <w:t>日住房和城乡建设部令第</w:t>
            </w:r>
            <w:r w:rsidRPr="00AA2ABE">
              <w:rPr>
                <w:rFonts w:hint="eastAsia"/>
                <w:color w:val="FF0000"/>
                <w:kern w:val="0"/>
                <w:sz w:val="18"/>
                <w:szCs w:val="18"/>
              </w:rPr>
              <w:t>32</w:t>
            </w:r>
            <w:r w:rsidRPr="00AA2ABE">
              <w:rPr>
                <w:rFonts w:hint="eastAsia"/>
                <w:color w:val="FF0000"/>
                <w:kern w:val="0"/>
                <w:sz w:val="18"/>
                <w:szCs w:val="18"/>
              </w:rPr>
              <w:t>号，</w:t>
            </w:r>
            <w:r w:rsidRPr="00AA2ABE">
              <w:rPr>
                <w:rFonts w:hint="eastAsia"/>
                <w:color w:val="FF0000"/>
                <w:kern w:val="0"/>
                <w:sz w:val="18"/>
                <w:szCs w:val="18"/>
              </w:rPr>
              <w:t>2020</w:t>
            </w:r>
            <w:r w:rsidRPr="00AA2ABE">
              <w:rPr>
                <w:rFonts w:hint="eastAsia"/>
                <w:color w:val="FF0000"/>
                <w:kern w:val="0"/>
                <w:sz w:val="18"/>
                <w:szCs w:val="18"/>
              </w:rPr>
              <w:t>年</w:t>
            </w:r>
            <w:r w:rsidRPr="00AA2ABE">
              <w:rPr>
                <w:rFonts w:hint="eastAsia"/>
                <w:color w:val="FF0000"/>
                <w:kern w:val="0"/>
                <w:sz w:val="18"/>
                <w:szCs w:val="18"/>
              </w:rPr>
              <w:t>2</w:t>
            </w:r>
            <w:r w:rsidRPr="00AA2ABE">
              <w:rPr>
                <w:rFonts w:hint="eastAsia"/>
                <w:color w:val="FF0000"/>
                <w:kern w:val="0"/>
                <w:sz w:val="18"/>
                <w:szCs w:val="18"/>
              </w:rPr>
              <w:t>月</w:t>
            </w:r>
            <w:r w:rsidRPr="00AA2ABE">
              <w:rPr>
                <w:rFonts w:hint="eastAsia"/>
                <w:color w:val="FF0000"/>
                <w:kern w:val="0"/>
                <w:sz w:val="18"/>
                <w:szCs w:val="18"/>
              </w:rPr>
              <w:t>19</w:t>
            </w:r>
            <w:r w:rsidRPr="00AA2ABE">
              <w:rPr>
                <w:rFonts w:hint="eastAsia"/>
                <w:color w:val="FF0000"/>
                <w:kern w:val="0"/>
                <w:sz w:val="18"/>
                <w:szCs w:val="18"/>
              </w:rPr>
              <w:t>日住房和城乡建设部令第</w:t>
            </w:r>
            <w:r w:rsidRPr="00AA2ABE">
              <w:rPr>
                <w:rFonts w:hint="eastAsia"/>
                <w:color w:val="FF0000"/>
                <w:kern w:val="0"/>
                <w:sz w:val="18"/>
                <w:szCs w:val="18"/>
              </w:rPr>
              <w:t>50</w:t>
            </w:r>
            <w:r w:rsidRPr="00AA2ABE">
              <w:rPr>
                <w:rFonts w:hint="eastAsia"/>
                <w:color w:val="FF0000"/>
                <w:kern w:val="0"/>
                <w:sz w:val="18"/>
                <w:szCs w:val="18"/>
              </w:rPr>
              <w:t>号修正）</w:t>
            </w:r>
          </w:p>
          <w:p w:rsidR="00EA34CC" w:rsidRPr="00AA2ABE" w:rsidRDefault="00EA34CC" w:rsidP="00A91F8E">
            <w:pPr>
              <w:widowControl/>
              <w:spacing w:line="320" w:lineRule="exact"/>
              <w:jc w:val="left"/>
              <w:rPr>
                <w:color w:val="FF0000"/>
                <w:kern w:val="0"/>
                <w:sz w:val="18"/>
                <w:szCs w:val="18"/>
              </w:rPr>
            </w:pPr>
            <w:r w:rsidRPr="00AA2ABE">
              <w:rPr>
                <w:rFonts w:hint="eastAsia"/>
                <w:color w:val="FF0000"/>
                <w:kern w:val="0"/>
                <w:sz w:val="18"/>
                <w:szCs w:val="18"/>
              </w:rPr>
              <w:t xml:space="preserve">   </w:t>
            </w:r>
            <w:r w:rsidRPr="00AA2ABE">
              <w:rPr>
                <w:rFonts w:hint="eastAsia"/>
                <w:color w:val="FF0000"/>
                <w:kern w:val="0"/>
                <w:sz w:val="18"/>
                <w:szCs w:val="18"/>
              </w:rPr>
              <w:t>第四条　工程造价咨询企业应当依法取得工程造价咨询企业资质，并在其资质等级许可的范围内从事工程造价咨询活动。</w:t>
            </w:r>
          </w:p>
          <w:p w:rsidR="00EA34CC" w:rsidRDefault="00EA34CC" w:rsidP="00A91F8E">
            <w:pPr>
              <w:widowControl/>
              <w:spacing w:line="320" w:lineRule="exact"/>
              <w:jc w:val="left"/>
              <w:rPr>
                <w:kern w:val="0"/>
                <w:sz w:val="18"/>
                <w:szCs w:val="18"/>
              </w:rPr>
            </w:pPr>
            <w:r w:rsidRPr="00AA2ABE">
              <w:rPr>
                <w:rFonts w:hint="eastAsia"/>
                <w:color w:val="FF0000"/>
                <w:kern w:val="0"/>
                <w:sz w:val="18"/>
                <w:szCs w:val="18"/>
              </w:rPr>
              <w:t xml:space="preserve">   </w:t>
            </w:r>
            <w:r w:rsidRPr="00AA2ABE">
              <w:rPr>
                <w:rFonts w:hint="eastAsia"/>
                <w:color w:val="FF0000"/>
                <w:kern w:val="0"/>
                <w:sz w:val="18"/>
                <w:szCs w:val="18"/>
              </w:rPr>
              <w:t>第三十六条　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w:t>
            </w:r>
            <w:r w:rsidRPr="00AA2ABE">
              <w:rPr>
                <w:rFonts w:hint="eastAsia"/>
                <w:color w:val="FF0000"/>
                <w:kern w:val="0"/>
                <w:sz w:val="18"/>
                <w:szCs w:val="18"/>
              </w:rPr>
              <w:t>1</w:t>
            </w:r>
            <w:r w:rsidRPr="00AA2ABE">
              <w:rPr>
                <w:rFonts w:hint="eastAsia"/>
                <w:color w:val="FF0000"/>
                <w:kern w:val="0"/>
                <w:sz w:val="18"/>
                <w:szCs w:val="18"/>
              </w:rPr>
              <w:t>万元以上</w:t>
            </w:r>
            <w:r w:rsidRPr="00AA2ABE">
              <w:rPr>
                <w:rFonts w:hint="eastAsia"/>
                <w:color w:val="FF0000"/>
                <w:kern w:val="0"/>
                <w:sz w:val="18"/>
                <w:szCs w:val="18"/>
              </w:rPr>
              <w:t>3</w:t>
            </w:r>
            <w:r w:rsidRPr="00AA2ABE">
              <w:rPr>
                <w:rFonts w:hint="eastAsia"/>
                <w:color w:val="FF0000"/>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285"/>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万元以下的罚款</w:t>
            </w:r>
          </w:p>
        </w:tc>
      </w:tr>
    </w:tbl>
    <w:p w:rsidR="00EA34CC" w:rsidRDefault="00EA34CC" w:rsidP="00EA34CC"/>
    <w:p w:rsidR="00EA34CC" w:rsidRDefault="00EA34CC" w:rsidP="00EA34CC">
      <w: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0201998000</w:t>
            </w:r>
            <w:r>
              <w:rPr>
                <w:rFonts w:eastAsia="仿宋_GB2312" w:hint="eastAsia"/>
                <w:b/>
                <w:bCs/>
                <w:kern w:val="0"/>
                <w:sz w:val="18"/>
                <w:szCs w:val="18"/>
              </w:rPr>
              <w:t>（不常用）</w:t>
            </w:r>
            <w:r>
              <w:rPr>
                <w:rFonts w:eastAsia="仿宋_GB2312" w:hint="eastAsia"/>
                <w:b/>
                <w:bCs/>
                <w:kern w:val="0"/>
                <w:sz w:val="18"/>
                <w:szCs w:val="18"/>
              </w:rPr>
              <w:t xml:space="preserve">          </w:t>
            </w:r>
            <w:r w:rsidRPr="00C13871">
              <w:rPr>
                <w:rFonts w:eastAsia="仿宋_GB2312" w:hint="eastAsia"/>
                <w:b/>
                <w:bCs/>
                <w:kern w:val="0"/>
                <w:sz w:val="18"/>
                <w:szCs w:val="18"/>
                <w:highlight w:val="yellow"/>
              </w:rPr>
              <w:t>拟取消</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对工程造价咨询企业新设立分支机构不备案的处罚</w:t>
            </w:r>
          </w:p>
        </w:tc>
      </w:tr>
      <w:tr w:rsidR="00EA34CC" w:rsidTr="00A91F8E">
        <w:trPr>
          <w:trHeight w:val="274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【规章】《工程造价咨询企业管理办法》（建设部令第</w:t>
            </w:r>
            <w:r>
              <w:rPr>
                <w:rFonts w:hint="eastAsia"/>
                <w:kern w:val="0"/>
                <w:sz w:val="18"/>
                <w:szCs w:val="18"/>
              </w:rPr>
              <w:t>149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 xml:space="preserve"> </w:t>
            </w:r>
            <w:r>
              <w:rPr>
                <w:rFonts w:hint="eastAsia"/>
                <w:kern w:val="0"/>
                <w:sz w:val="18"/>
                <w:szCs w:val="18"/>
              </w:rPr>
              <w:t>第二十三条　工程造价咨询企业设立分支机构的，应当自领取分支机构营业执照之日起</w:t>
            </w:r>
            <w:r>
              <w:rPr>
                <w:rFonts w:hint="eastAsia"/>
                <w:kern w:val="0"/>
                <w:sz w:val="18"/>
                <w:szCs w:val="18"/>
              </w:rPr>
              <w:t>30</w:t>
            </w:r>
            <w:r>
              <w:rPr>
                <w:rFonts w:hint="eastAsia"/>
                <w:kern w:val="0"/>
                <w:sz w:val="18"/>
                <w:szCs w:val="18"/>
              </w:rPr>
              <w:t>日内，持下列材料到分支机构工商注册所在地省、自治区、直辖市人民政府建设主管部门备案：</w:t>
            </w:r>
          </w:p>
          <w:p w:rsidR="00EA34CC" w:rsidRDefault="00EA34CC" w:rsidP="00A91F8E">
            <w:pPr>
              <w:widowControl/>
              <w:spacing w:line="320" w:lineRule="exact"/>
              <w:jc w:val="left"/>
              <w:rPr>
                <w:kern w:val="0"/>
                <w:sz w:val="18"/>
                <w:szCs w:val="18"/>
              </w:rPr>
            </w:pPr>
            <w:r>
              <w:rPr>
                <w:rFonts w:hint="eastAsia"/>
                <w:kern w:val="0"/>
                <w:sz w:val="18"/>
                <w:szCs w:val="18"/>
              </w:rPr>
              <w:t xml:space="preserve">　（一）分支机构营业执照复印件；</w:t>
            </w:r>
          </w:p>
          <w:p w:rsidR="00EA34CC" w:rsidRDefault="00EA34CC" w:rsidP="00A91F8E">
            <w:pPr>
              <w:widowControl/>
              <w:spacing w:line="320" w:lineRule="exact"/>
              <w:jc w:val="left"/>
              <w:rPr>
                <w:kern w:val="0"/>
                <w:sz w:val="18"/>
                <w:szCs w:val="18"/>
              </w:rPr>
            </w:pPr>
            <w:r>
              <w:rPr>
                <w:rFonts w:hint="eastAsia"/>
                <w:kern w:val="0"/>
                <w:sz w:val="18"/>
                <w:szCs w:val="18"/>
              </w:rPr>
              <w:t xml:space="preserve">　（二）工程造价咨询企业资质证书复印件；</w:t>
            </w:r>
          </w:p>
          <w:p w:rsidR="00EA34CC" w:rsidRDefault="00EA34CC" w:rsidP="00A91F8E">
            <w:pPr>
              <w:widowControl/>
              <w:spacing w:line="320" w:lineRule="exact"/>
              <w:jc w:val="left"/>
              <w:rPr>
                <w:kern w:val="0"/>
                <w:sz w:val="18"/>
                <w:szCs w:val="18"/>
              </w:rPr>
            </w:pPr>
            <w:r>
              <w:rPr>
                <w:rFonts w:hint="eastAsia"/>
                <w:kern w:val="0"/>
                <w:sz w:val="18"/>
                <w:szCs w:val="18"/>
              </w:rPr>
              <w:t xml:space="preserve">　（三）拟在分支机构执业的不少于</w:t>
            </w:r>
            <w:r>
              <w:rPr>
                <w:rFonts w:hint="eastAsia"/>
                <w:kern w:val="0"/>
                <w:sz w:val="18"/>
                <w:szCs w:val="18"/>
              </w:rPr>
              <w:t>3</w:t>
            </w:r>
            <w:r>
              <w:rPr>
                <w:rFonts w:hint="eastAsia"/>
                <w:kern w:val="0"/>
                <w:sz w:val="18"/>
                <w:szCs w:val="18"/>
              </w:rPr>
              <w:t>名注册造价工程师的注册证书复印件；</w:t>
            </w:r>
          </w:p>
          <w:p w:rsidR="00EA34CC" w:rsidRDefault="00EA34CC" w:rsidP="00A91F8E">
            <w:pPr>
              <w:widowControl/>
              <w:spacing w:line="320" w:lineRule="exact"/>
              <w:jc w:val="left"/>
              <w:rPr>
                <w:kern w:val="0"/>
                <w:sz w:val="18"/>
                <w:szCs w:val="18"/>
              </w:rPr>
            </w:pPr>
            <w:r>
              <w:rPr>
                <w:rFonts w:hint="eastAsia"/>
                <w:kern w:val="0"/>
                <w:sz w:val="18"/>
                <w:szCs w:val="18"/>
              </w:rPr>
              <w:t xml:space="preserve">　（四）分支机构固定办公场所的租赁合同或产权证明。</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省、自治区、直辖市人民政府建设主管部门应当在接受备案之日起</w:t>
            </w:r>
            <w:r>
              <w:rPr>
                <w:rFonts w:hint="eastAsia"/>
                <w:kern w:val="0"/>
                <w:sz w:val="18"/>
                <w:szCs w:val="18"/>
              </w:rPr>
              <w:t>20</w:t>
            </w:r>
            <w:r>
              <w:rPr>
                <w:rFonts w:hint="eastAsia"/>
                <w:kern w:val="0"/>
                <w:sz w:val="18"/>
                <w:szCs w:val="18"/>
              </w:rPr>
              <w:t>日内，报国务院建设主管部门备案。</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第四十条　有下列行为之一的，由县级以上地方人民政府建设主管部门或者有关专业部门给予警告，责令限期改正；逾期未改正的，可处以</w:t>
            </w:r>
            <w:r>
              <w:rPr>
                <w:rFonts w:hint="eastAsia"/>
                <w:kern w:val="0"/>
                <w:sz w:val="18"/>
                <w:szCs w:val="18"/>
              </w:rPr>
              <w:t>5000</w:t>
            </w:r>
            <w:r>
              <w:rPr>
                <w:rFonts w:hint="eastAsia"/>
                <w:kern w:val="0"/>
                <w:sz w:val="18"/>
                <w:szCs w:val="18"/>
              </w:rPr>
              <w:t>元以上</w:t>
            </w:r>
            <w:r>
              <w:rPr>
                <w:rFonts w:hint="eastAsia"/>
                <w:kern w:val="0"/>
                <w:sz w:val="18"/>
                <w:szCs w:val="18"/>
              </w:rPr>
              <w:t>2</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（一）违反本办法第二十三条规定，新设立分支机构不备案的；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p>
        </w:tc>
        <w:tc>
          <w:tcPr>
            <w:tcW w:w="1030"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p>
        </w:tc>
        <w:tc>
          <w:tcPr>
            <w:tcW w:w="103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r w:rsidR="00EA34CC" w:rsidTr="00A91F8E">
        <w:trPr>
          <w:trHeight w:val="285"/>
        </w:trPr>
        <w:tc>
          <w:tcPr>
            <w:tcW w:w="1010" w:type="dxa"/>
            <w:vMerge/>
            <w:tcBorders>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p>
        </w:tc>
        <w:tc>
          <w:tcPr>
            <w:tcW w:w="1030" w:type="dxa"/>
            <w:vMerge/>
            <w:tcBorders>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0201999000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对工程造价咨询企业跨省、自治区、直辖市承接业务不备案的处罚</w:t>
            </w:r>
          </w:p>
        </w:tc>
      </w:tr>
      <w:tr w:rsidR="00EA34CC" w:rsidTr="00A91F8E">
        <w:trPr>
          <w:trHeight w:val="214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Pr="00C13871" w:rsidRDefault="00EA34CC" w:rsidP="00A91F8E">
            <w:pPr>
              <w:widowControl/>
              <w:spacing w:line="320" w:lineRule="exact"/>
              <w:jc w:val="left"/>
              <w:rPr>
                <w:color w:val="FF0000"/>
                <w:kern w:val="0"/>
                <w:sz w:val="18"/>
                <w:szCs w:val="18"/>
              </w:rPr>
            </w:pPr>
            <w:r w:rsidRPr="00C13871">
              <w:rPr>
                <w:rFonts w:hint="eastAsia"/>
                <w:color w:val="FF0000"/>
                <w:kern w:val="0"/>
                <w:sz w:val="18"/>
                <w:szCs w:val="18"/>
              </w:rPr>
              <w:t>【规章】《工程造价咨询企业管理办法》（</w:t>
            </w:r>
            <w:r w:rsidRPr="00C13871">
              <w:rPr>
                <w:rFonts w:hint="eastAsia"/>
                <w:color w:val="FF0000"/>
                <w:kern w:val="0"/>
                <w:sz w:val="18"/>
                <w:szCs w:val="18"/>
              </w:rPr>
              <w:t>2006</w:t>
            </w:r>
            <w:r w:rsidRPr="00C13871">
              <w:rPr>
                <w:rFonts w:hint="eastAsia"/>
                <w:color w:val="FF0000"/>
                <w:kern w:val="0"/>
                <w:sz w:val="18"/>
                <w:szCs w:val="18"/>
              </w:rPr>
              <w:t>年</w:t>
            </w:r>
            <w:r w:rsidRPr="00C13871">
              <w:rPr>
                <w:rFonts w:hint="eastAsia"/>
                <w:color w:val="FF0000"/>
                <w:kern w:val="0"/>
                <w:sz w:val="18"/>
                <w:szCs w:val="18"/>
              </w:rPr>
              <w:t>3</w:t>
            </w:r>
            <w:r w:rsidRPr="00C13871">
              <w:rPr>
                <w:rFonts w:hint="eastAsia"/>
                <w:color w:val="FF0000"/>
                <w:kern w:val="0"/>
                <w:sz w:val="18"/>
                <w:szCs w:val="18"/>
              </w:rPr>
              <w:t>月</w:t>
            </w:r>
            <w:r w:rsidRPr="00C13871">
              <w:rPr>
                <w:rFonts w:hint="eastAsia"/>
                <w:color w:val="FF0000"/>
                <w:kern w:val="0"/>
                <w:sz w:val="18"/>
                <w:szCs w:val="18"/>
              </w:rPr>
              <w:t>22</w:t>
            </w:r>
            <w:r w:rsidRPr="00C13871">
              <w:rPr>
                <w:rFonts w:hint="eastAsia"/>
                <w:color w:val="FF0000"/>
                <w:kern w:val="0"/>
                <w:sz w:val="18"/>
                <w:szCs w:val="18"/>
              </w:rPr>
              <w:t>日建设部令第</w:t>
            </w:r>
            <w:r w:rsidRPr="00C13871">
              <w:rPr>
                <w:rFonts w:hint="eastAsia"/>
                <w:color w:val="FF0000"/>
                <w:kern w:val="0"/>
                <w:sz w:val="18"/>
                <w:szCs w:val="18"/>
              </w:rPr>
              <w:t>149</w:t>
            </w:r>
            <w:r w:rsidRPr="00C13871">
              <w:rPr>
                <w:rFonts w:hint="eastAsia"/>
                <w:color w:val="FF0000"/>
                <w:kern w:val="0"/>
                <w:sz w:val="18"/>
                <w:szCs w:val="18"/>
              </w:rPr>
              <w:t>号发布，根据</w:t>
            </w:r>
            <w:r w:rsidRPr="00C13871">
              <w:rPr>
                <w:rFonts w:hint="eastAsia"/>
                <w:color w:val="FF0000"/>
                <w:kern w:val="0"/>
                <w:sz w:val="18"/>
                <w:szCs w:val="18"/>
              </w:rPr>
              <w:t>2015</w:t>
            </w:r>
            <w:r w:rsidRPr="00C13871">
              <w:rPr>
                <w:rFonts w:hint="eastAsia"/>
                <w:color w:val="FF0000"/>
                <w:kern w:val="0"/>
                <w:sz w:val="18"/>
                <w:szCs w:val="18"/>
              </w:rPr>
              <w:t>年</w:t>
            </w:r>
            <w:r w:rsidRPr="00C13871">
              <w:rPr>
                <w:rFonts w:hint="eastAsia"/>
                <w:color w:val="FF0000"/>
                <w:kern w:val="0"/>
                <w:sz w:val="18"/>
                <w:szCs w:val="18"/>
              </w:rPr>
              <w:t>5</w:t>
            </w:r>
            <w:r w:rsidRPr="00C13871">
              <w:rPr>
                <w:rFonts w:hint="eastAsia"/>
                <w:color w:val="FF0000"/>
                <w:kern w:val="0"/>
                <w:sz w:val="18"/>
                <w:szCs w:val="18"/>
              </w:rPr>
              <w:t>月</w:t>
            </w:r>
            <w:r w:rsidRPr="00C13871">
              <w:rPr>
                <w:rFonts w:hint="eastAsia"/>
                <w:color w:val="FF0000"/>
                <w:kern w:val="0"/>
                <w:sz w:val="18"/>
                <w:szCs w:val="18"/>
              </w:rPr>
              <w:t>4</w:t>
            </w:r>
            <w:r w:rsidRPr="00C13871">
              <w:rPr>
                <w:rFonts w:hint="eastAsia"/>
                <w:color w:val="FF0000"/>
                <w:kern w:val="0"/>
                <w:sz w:val="18"/>
                <w:szCs w:val="18"/>
              </w:rPr>
              <w:t>日住房和城乡建设部令第</w:t>
            </w:r>
            <w:r w:rsidRPr="00C13871">
              <w:rPr>
                <w:rFonts w:hint="eastAsia"/>
                <w:color w:val="FF0000"/>
                <w:kern w:val="0"/>
                <w:sz w:val="18"/>
                <w:szCs w:val="18"/>
              </w:rPr>
              <w:t>24</w:t>
            </w:r>
            <w:r w:rsidRPr="00C13871">
              <w:rPr>
                <w:rFonts w:hint="eastAsia"/>
                <w:color w:val="FF0000"/>
                <w:kern w:val="0"/>
                <w:sz w:val="18"/>
                <w:szCs w:val="18"/>
              </w:rPr>
              <w:t>号，</w:t>
            </w:r>
            <w:r w:rsidRPr="00C13871">
              <w:rPr>
                <w:rFonts w:hint="eastAsia"/>
                <w:color w:val="FF0000"/>
                <w:kern w:val="0"/>
                <w:sz w:val="18"/>
                <w:szCs w:val="18"/>
              </w:rPr>
              <w:t>2016</w:t>
            </w:r>
            <w:r w:rsidRPr="00C13871">
              <w:rPr>
                <w:rFonts w:hint="eastAsia"/>
                <w:color w:val="FF0000"/>
                <w:kern w:val="0"/>
                <w:sz w:val="18"/>
                <w:szCs w:val="18"/>
              </w:rPr>
              <w:t>年</w:t>
            </w:r>
            <w:r w:rsidRPr="00C13871">
              <w:rPr>
                <w:rFonts w:hint="eastAsia"/>
                <w:color w:val="FF0000"/>
                <w:kern w:val="0"/>
                <w:sz w:val="18"/>
                <w:szCs w:val="18"/>
              </w:rPr>
              <w:t>9</w:t>
            </w:r>
            <w:r w:rsidRPr="00C13871">
              <w:rPr>
                <w:rFonts w:hint="eastAsia"/>
                <w:color w:val="FF0000"/>
                <w:kern w:val="0"/>
                <w:sz w:val="18"/>
                <w:szCs w:val="18"/>
              </w:rPr>
              <w:t>月</w:t>
            </w:r>
            <w:r w:rsidRPr="00C13871">
              <w:rPr>
                <w:rFonts w:hint="eastAsia"/>
                <w:color w:val="FF0000"/>
                <w:kern w:val="0"/>
                <w:sz w:val="18"/>
                <w:szCs w:val="18"/>
              </w:rPr>
              <w:t>13</w:t>
            </w:r>
            <w:r w:rsidRPr="00C13871">
              <w:rPr>
                <w:rFonts w:hint="eastAsia"/>
                <w:color w:val="FF0000"/>
                <w:kern w:val="0"/>
                <w:sz w:val="18"/>
                <w:szCs w:val="18"/>
              </w:rPr>
              <w:t>日住房和城乡建设部令第</w:t>
            </w:r>
            <w:r w:rsidRPr="00C13871">
              <w:rPr>
                <w:rFonts w:hint="eastAsia"/>
                <w:color w:val="FF0000"/>
                <w:kern w:val="0"/>
                <w:sz w:val="18"/>
                <w:szCs w:val="18"/>
              </w:rPr>
              <w:t>32</w:t>
            </w:r>
            <w:r w:rsidRPr="00C13871">
              <w:rPr>
                <w:rFonts w:hint="eastAsia"/>
                <w:color w:val="FF0000"/>
                <w:kern w:val="0"/>
                <w:sz w:val="18"/>
                <w:szCs w:val="18"/>
              </w:rPr>
              <w:t>号，</w:t>
            </w:r>
            <w:r w:rsidRPr="00C13871">
              <w:rPr>
                <w:rFonts w:hint="eastAsia"/>
                <w:color w:val="FF0000"/>
                <w:kern w:val="0"/>
                <w:sz w:val="18"/>
                <w:szCs w:val="18"/>
              </w:rPr>
              <w:t>2020</w:t>
            </w:r>
            <w:r w:rsidRPr="00C13871">
              <w:rPr>
                <w:rFonts w:hint="eastAsia"/>
                <w:color w:val="FF0000"/>
                <w:kern w:val="0"/>
                <w:sz w:val="18"/>
                <w:szCs w:val="18"/>
              </w:rPr>
              <w:t>年</w:t>
            </w:r>
            <w:r w:rsidRPr="00C13871">
              <w:rPr>
                <w:rFonts w:hint="eastAsia"/>
                <w:color w:val="FF0000"/>
                <w:kern w:val="0"/>
                <w:sz w:val="18"/>
                <w:szCs w:val="18"/>
              </w:rPr>
              <w:t>2</w:t>
            </w:r>
            <w:r w:rsidRPr="00C13871">
              <w:rPr>
                <w:rFonts w:hint="eastAsia"/>
                <w:color w:val="FF0000"/>
                <w:kern w:val="0"/>
                <w:sz w:val="18"/>
                <w:szCs w:val="18"/>
              </w:rPr>
              <w:t>月</w:t>
            </w:r>
            <w:r w:rsidRPr="00C13871">
              <w:rPr>
                <w:rFonts w:hint="eastAsia"/>
                <w:color w:val="FF0000"/>
                <w:kern w:val="0"/>
                <w:sz w:val="18"/>
                <w:szCs w:val="18"/>
              </w:rPr>
              <w:t>19</w:t>
            </w:r>
            <w:r w:rsidRPr="00C13871">
              <w:rPr>
                <w:rFonts w:hint="eastAsia"/>
                <w:color w:val="FF0000"/>
                <w:kern w:val="0"/>
                <w:sz w:val="18"/>
                <w:szCs w:val="18"/>
              </w:rPr>
              <w:t>日住房和城乡建设部令第</w:t>
            </w:r>
            <w:r w:rsidRPr="00C13871">
              <w:rPr>
                <w:rFonts w:hint="eastAsia"/>
                <w:color w:val="FF0000"/>
                <w:kern w:val="0"/>
                <w:sz w:val="18"/>
                <w:szCs w:val="18"/>
              </w:rPr>
              <w:t>50</w:t>
            </w:r>
            <w:r w:rsidRPr="00C13871">
              <w:rPr>
                <w:rFonts w:hint="eastAsia"/>
                <w:color w:val="FF0000"/>
                <w:kern w:val="0"/>
                <w:sz w:val="18"/>
                <w:szCs w:val="18"/>
              </w:rPr>
              <w:t>号修正）</w:t>
            </w:r>
          </w:p>
          <w:p w:rsidR="00EA34CC" w:rsidRPr="00C13871" w:rsidRDefault="00EA34CC" w:rsidP="00A91F8E">
            <w:pPr>
              <w:widowControl/>
              <w:spacing w:line="320" w:lineRule="exact"/>
              <w:jc w:val="left"/>
              <w:rPr>
                <w:color w:val="FF0000"/>
                <w:kern w:val="0"/>
                <w:sz w:val="18"/>
                <w:szCs w:val="18"/>
              </w:rPr>
            </w:pPr>
            <w:r w:rsidRPr="00C13871">
              <w:rPr>
                <w:rFonts w:hint="eastAsia"/>
                <w:color w:val="FF0000"/>
                <w:kern w:val="0"/>
                <w:sz w:val="18"/>
                <w:szCs w:val="18"/>
              </w:rPr>
              <w:t xml:space="preserve">    </w:t>
            </w:r>
            <w:r w:rsidRPr="00C13871">
              <w:rPr>
                <w:rFonts w:hint="eastAsia"/>
                <w:color w:val="FF0000"/>
                <w:kern w:val="0"/>
                <w:sz w:val="18"/>
                <w:szCs w:val="18"/>
              </w:rPr>
              <w:t>第二十三条　工程造价咨询企业跨省、自治区、直辖市承接工程造价咨询业务的，应当自承接业务之日起</w:t>
            </w:r>
            <w:r w:rsidRPr="00C13871">
              <w:rPr>
                <w:rFonts w:hint="eastAsia"/>
                <w:color w:val="FF0000"/>
                <w:kern w:val="0"/>
                <w:sz w:val="18"/>
                <w:szCs w:val="18"/>
              </w:rPr>
              <w:t>30</w:t>
            </w:r>
            <w:r w:rsidRPr="00C13871">
              <w:rPr>
                <w:rFonts w:hint="eastAsia"/>
                <w:color w:val="FF0000"/>
                <w:kern w:val="0"/>
                <w:sz w:val="18"/>
                <w:szCs w:val="18"/>
              </w:rPr>
              <w:t>日内到建设工程所在地省、自治区、直辖市人民政府住房城乡建设主管部门备案。</w:t>
            </w:r>
          </w:p>
          <w:p w:rsidR="00EA34CC" w:rsidRDefault="00EA34CC" w:rsidP="00A91F8E">
            <w:pPr>
              <w:widowControl/>
              <w:spacing w:line="320" w:lineRule="exact"/>
              <w:jc w:val="left"/>
              <w:rPr>
                <w:kern w:val="0"/>
                <w:sz w:val="18"/>
                <w:szCs w:val="18"/>
              </w:rPr>
            </w:pPr>
            <w:r w:rsidRPr="00C13871">
              <w:rPr>
                <w:rFonts w:hint="eastAsia"/>
                <w:color w:val="FF0000"/>
                <w:kern w:val="0"/>
                <w:sz w:val="18"/>
                <w:szCs w:val="18"/>
              </w:rPr>
              <w:t xml:space="preserve">   </w:t>
            </w:r>
            <w:r w:rsidRPr="00C13871">
              <w:rPr>
                <w:rFonts w:hint="eastAsia"/>
                <w:color w:val="FF0000"/>
                <w:kern w:val="0"/>
                <w:sz w:val="18"/>
                <w:szCs w:val="18"/>
              </w:rPr>
              <w:t>第三十八条　违反本办法第二十三条规定，跨省、自治区、直辖市承接业务不备案的，由县级以上地方人民政府住房城乡建设主管部门或者有关专业部门给予警告，责令限期改正；逾期未改正的，</w:t>
            </w:r>
            <w:r w:rsidRPr="00DB7765">
              <w:rPr>
                <w:rFonts w:hint="eastAsia"/>
                <w:color w:val="FF0000"/>
                <w:kern w:val="0"/>
                <w:sz w:val="18"/>
                <w:szCs w:val="18"/>
              </w:rPr>
              <w:t>可处</w:t>
            </w:r>
            <w:r w:rsidRPr="00C13871">
              <w:rPr>
                <w:rFonts w:hint="eastAsia"/>
                <w:color w:val="FF0000"/>
                <w:kern w:val="0"/>
                <w:sz w:val="18"/>
                <w:szCs w:val="18"/>
              </w:rPr>
              <w:t>以</w:t>
            </w:r>
            <w:r w:rsidRPr="00C13871">
              <w:rPr>
                <w:rFonts w:hint="eastAsia"/>
                <w:color w:val="FF0000"/>
                <w:kern w:val="0"/>
                <w:sz w:val="18"/>
                <w:szCs w:val="18"/>
              </w:rPr>
              <w:t>5000</w:t>
            </w:r>
            <w:r w:rsidRPr="00C13871">
              <w:rPr>
                <w:rFonts w:hint="eastAsia"/>
                <w:color w:val="FF0000"/>
                <w:kern w:val="0"/>
                <w:sz w:val="18"/>
                <w:szCs w:val="18"/>
              </w:rPr>
              <w:t>元以上</w:t>
            </w:r>
            <w:r w:rsidRPr="00C13871">
              <w:rPr>
                <w:rFonts w:hint="eastAsia"/>
                <w:color w:val="FF0000"/>
                <w:kern w:val="0"/>
                <w:sz w:val="18"/>
                <w:szCs w:val="18"/>
              </w:rPr>
              <w:t>2</w:t>
            </w:r>
            <w:r w:rsidRPr="00C13871">
              <w:rPr>
                <w:rFonts w:hint="eastAsia"/>
                <w:color w:val="FF0000"/>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r>
              <w:rPr>
                <w:rFonts w:hint="eastAsia"/>
                <w:kern w:val="0"/>
                <w:sz w:val="18"/>
                <w:szCs w:val="18"/>
              </w:rPr>
              <w:t xml:space="preserve"> </w:t>
            </w:r>
          </w:p>
        </w:tc>
      </w:tr>
      <w:tr w:rsidR="00EA34CC" w:rsidTr="00A91F8E">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逾期未改正不超过</w:t>
            </w:r>
            <w:r>
              <w:rPr>
                <w:rFonts w:hint="eastAsia"/>
                <w:kern w:val="0"/>
                <w:sz w:val="18"/>
                <w:szCs w:val="18"/>
              </w:rPr>
              <w:t>15</w:t>
            </w:r>
            <w:r>
              <w:rPr>
                <w:rFonts w:hint="eastAsia"/>
                <w:kern w:val="0"/>
                <w:sz w:val="18"/>
                <w:szCs w:val="18"/>
              </w:rPr>
              <w:t>日的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sidRPr="007E4990">
              <w:rPr>
                <w:rFonts w:hint="eastAsia"/>
                <w:kern w:val="0"/>
                <w:sz w:val="18"/>
                <w:szCs w:val="18"/>
              </w:rPr>
              <w:t>处以</w:t>
            </w:r>
            <w:r w:rsidRPr="007E4990">
              <w:rPr>
                <w:rFonts w:hint="eastAsia"/>
                <w:kern w:val="0"/>
                <w:sz w:val="18"/>
                <w:szCs w:val="18"/>
              </w:rPr>
              <w:t>5000</w:t>
            </w:r>
            <w:r w:rsidRPr="007E4990">
              <w:rPr>
                <w:rFonts w:hint="eastAsia"/>
                <w:kern w:val="0"/>
                <w:sz w:val="18"/>
                <w:szCs w:val="18"/>
              </w:rPr>
              <w:t>元以上</w:t>
            </w:r>
            <w:r w:rsidRPr="007E4990">
              <w:rPr>
                <w:rFonts w:hint="eastAsia"/>
                <w:kern w:val="0"/>
                <w:sz w:val="18"/>
                <w:szCs w:val="18"/>
              </w:rPr>
              <w:t>1</w:t>
            </w:r>
            <w:r w:rsidRPr="007E4990">
              <w:rPr>
                <w:rFonts w:hint="eastAsia"/>
                <w:kern w:val="0"/>
                <w:sz w:val="18"/>
                <w:szCs w:val="18"/>
              </w:rPr>
              <w:t>万以下的罚款</w:t>
            </w:r>
          </w:p>
        </w:tc>
      </w:tr>
      <w:tr w:rsidR="00EA34CC" w:rsidTr="00A91F8E">
        <w:trPr>
          <w:trHeight w:val="285"/>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Pr="000D4494" w:rsidRDefault="00EA34CC" w:rsidP="00A91F8E">
            <w:pPr>
              <w:widowControl/>
              <w:spacing w:line="320" w:lineRule="exact"/>
              <w:jc w:val="left"/>
              <w:rPr>
                <w:kern w:val="0"/>
                <w:sz w:val="18"/>
                <w:szCs w:val="18"/>
              </w:rPr>
            </w:pPr>
            <w:r>
              <w:rPr>
                <w:rFonts w:hint="eastAsia"/>
                <w:kern w:val="0"/>
                <w:sz w:val="18"/>
                <w:szCs w:val="18"/>
              </w:rPr>
              <w:t>逾期未改正超过</w:t>
            </w:r>
            <w:r>
              <w:rPr>
                <w:rFonts w:hint="eastAsia"/>
                <w:kern w:val="0"/>
                <w:sz w:val="18"/>
                <w:szCs w:val="18"/>
              </w:rPr>
              <w:t>15</w:t>
            </w:r>
            <w:r>
              <w:rPr>
                <w:rFonts w:hint="eastAsia"/>
                <w:kern w:val="0"/>
                <w:sz w:val="18"/>
                <w:szCs w:val="18"/>
              </w:rPr>
              <w:t>日的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sidRPr="007E4990">
              <w:rPr>
                <w:rFonts w:hint="eastAsia"/>
                <w:kern w:val="0"/>
                <w:sz w:val="18"/>
                <w:szCs w:val="18"/>
              </w:rPr>
              <w:t>处以</w:t>
            </w:r>
            <w:r w:rsidRPr="007E4990">
              <w:rPr>
                <w:rFonts w:hint="eastAsia"/>
                <w:kern w:val="0"/>
                <w:sz w:val="18"/>
                <w:szCs w:val="18"/>
              </w:rPr>
              <w:t>1</w:t>
            </w:r>
            <w:r w:rsidRPr="007E4990">
              <w:rPr>
                <w:rFonts w:hint="eastAsia"/>
                <w:kern w:val="0"/>
                <w:sz w:val="18"/>
                <w:szCs w:val="18"/>
              </w:rPr>
              <w:t>万元以上</w:t>
            </w:r>
            <w:r w:rsidRPr="007E4990">
              <w:rPr>
                <w:rFonts w:hint="eastAsia"/>
                <w:kern w:val="0"/>
                <w:sz w:val="18"/>
                <w:szCs w:val="18"/>
              </w:rPr>
              <w:t>2</w:t>
            </w:r>
            <w:r w:rsidRPr="007E4990">
              <w:rPr>
                <w:rFonts w:hint="eastAsia"/>
                <w:kern w:val="0"/>
                <w:sz w:val="18"/>
                <w:szCs w:val="18"/>
              </w:rPr>
              <w:t>万元以下的罚款</w:t>
            </w:r>
          </w:p>
        </w:tc>
      </w:tr>
    </w:tbl>
    <w:p w:rsidR="00EA34CC" w:rsidRDefault="00EA34CC" w:rsidP="00EA34CC"/>
    <w:p w:rsidR="00EA34CC" w:rsidRDefault="00EA34CC" w:rsidP="00EA34CC">
      <w:r>
        <w:br w:type="page"/>
      </w: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0202000000</w:t>
            </w:r>
            <w:r>
              <w:rPr>
                <w:rFonts w:eastAsia="仿宋_GB2312" w:hint="eastAsia"/>
                <w:b/>
                <w:bCs/>
                <w:kern w:val="0"/>
                <w:sz w:val="18"/>
                <w:szCs w:val="18"/>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对工程造价咨询企业同时接受招标人和投标人或两个以上投标人对同一工程项目的工程造价咨询业务的处罚</w:t>
            </w:r>
          </w:p>
        </w:tc>
      </w:tr>
      <w:tr w:rsidR="00EA34CC" w:rsidTr="00A91F8E">
        <w:trPr>
          <w:trHeight w:val="139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0B55F0" w:rsidRDefault="00EA34CC" w:rsidP="00A91F8E">
            <w:pPr>
              <w:widowControl/>
              <w:spacing w:line="320" w:lineRule="exact"/>
              <w:jc w:val="left"/>
              <w:rPr>
                <w:color w:val="FF0000"/>
                <w:kern w:val="0"/>
                <w:sz w:val="18"/>
                <w:szCs w:val="18"/>
              </w:rPr>
            </w:pPr>
            <w:r w:rsidRPr="000B55F0">
              <w:rPr>
                <w:rFonts w:hint="eastAsia"/>
                <w:color w:val="FF0000"/>
                <w:kern w:val="0"/>
                <w:sz w:val="18"/>
                <w:szCs w:val="18"/>
              </w:rPr>
              <w:t>【规章】《工程造价咨询企业管理办法》（</w:t>
            </w:r>
            <w:r w:rsidRPr="000B55F0">
              <w:rPr>
                <w:rFonts w:hint="eastAsia"/>
                <w:color w:val="FF0000"/>
                <w:kern w:val="0"/>
                <w:sz w:val="18"/>
                <w:szCs w:val="18"/>
              </w:rPr>
              <w:t>2006</w:t>
            </w:r>
            <w:r w:rsidRPr="000B55F0">
              <w:rPr>
                <w:rFonts w:hint="eastAsia"/>
                <w:color w:val="FF0000"/>
                <w:kern w:val="0"/>
                <w:sz w:val="18"/>
                <w:szCs w:val="18"/>
              </w:rPr>
              <w:t>年</w:t>
            </w:r>
            <w:r w:rsidRPr="000B55F0">
              <w:rPr>
                <w:rFonts w:hint="eastAsia"/>
                <w:color w:val="FF0000"/>
                <w:kern w:val="0"/>
                <w:sz w:val="18"/>
                <w:szCs w:val="18"/>
              </w:rPr>
              <w:t>3</w:t>
            </w:r>
            <w:r w:rsidRPr="000B55F0">
              <w:rPr>
                <w:rFonts w:hint="eastAsia"/>
                <w:color w:val="FF0000"/>
                <w:kern w:val="0"/>
                <w:sz w:val="18"/>
                <w:szCs w:val="18"/>
              </w:rPr>
              <w:t>月</w:t>
            </w:r>
            <w:r w:rsidRPr="000B55F0">
              <w:rPr>
                <w:rFonts w:hint="eastAsia"/>
                <w:color w:val="FF0000"/>
                <w:kern w:val="0"/>
                <w:sz w:val="18"/>
                <w:szCs w:val="18"/>
              </w:rPr>
              <w:t>22</w:t>
            </w:r>
            <w:r w:rsidRPr="000B55F0">
              <w:rPr>
                <w:rFonts w:hint="eastAsia"/>
                <w:color w:val="FF0000"/>
                <w:kern w:val="0"/>
                <w:sz w:val="18"/>
                <w:szCs w:val="18"/>
              </w:rPr>
              <w:t>日建设部令第</w:t>
            </w:r>
            <w:r w:rsidRPr="000B55F0">
              <w:rPr>
                <w:rFonts w:hint="eastAsia"/>
                <w:color w:val="FF0000"/>
                <w:kern w:val="0"/>
                <w:sz w:val="18"/>
                <w:szCs w:val="18"/>
              </w:rPr>
              <w:t>149</w:t>
            </w:r>
            <w:r w:rsidRPr="000B55F0">
              <w:rPr>
                <w:rFonts w:hint="eastAsia"/>
                <w:color w:val="FF0000"/>
                <w:kern w:val="0"/>
                <w:sz w:val="18"/>
                <w:szCs w:val="18"/>
              </w:rPr>
              <w:t>号发布，根据</w:t>
            </w:r>
            <w:r w:rsidRPr="000B55F0">
              <w:rPr>
                <w:rFonts w:hint="eastAsia"/>
                <w:color w:val="FF0000"/>
                <w:kern w:val="0"/>
                <w:sz w:val="18"/>
                <w:szCs w:val="18"/>
              </w:rPr>
              <w:t>2015</w:t>
            </w:r>
            <w:r w:rsidRPr="000B55F0">
              <w:rPr>
                <w:rFonts w:hint="eastAsia"/>
                <w:color w:val="FF0000"/>
                <w:kern w:val="0"/>
                <w:sz w:val="18"/>
                <w:szCs w:val="18"/>
              </w:rPr>
              <w:t>年</w:t>
            </w:r>
            <w:r w:rsidRPr="000B55F0">
              <w:rPr>
                <w:rFonts w:hint="eastAsia"/>
                <w:color w:val="FF0000"/>
                <w:kern w:val="0"/>
                <w:sz w:val="18"/>
                <w:szCs w:val="18"/>
              </w:rPr>
              <w:t>5</w:t>
            </w:r>
            <w:r w:rsidRPr="000B55F0">
              <w:rPr>
                <w:rFonts w:hint="eastAsia"/>
                <w:color w:val="FF0000"/>
                <w:kern w:val="0"/>
                <w:sz w:val="18"/>
                <w:szCs w:val="18"/>
              </w:rPr>
              <w:t>月</w:t>
            </w:r>
            <w:r w:rsidRPr="000B55F0">
              <w:rPr>
                <w:rFonts w:hint="eastAsia"/>
                <w:color w:val="FF0000"/>
                <w:kern w:val="0"/>
                <w:sz w:val="18"/>
                <w:szCs w:val="18"/>
              </w:rPr>
              <w:t>4</w:t>
            </w:r>
            <w:r w:rsidRPr="000B55F0">
              <w:rPr>
                <w:rFonts w:hint="eastAsia"/>
                <w:color w:val="FF0000"/>
                <w:kern w:val="0"/>
                <w:sz w:val="18"/>
                <w:szCs w:val="18"/>
              </w:rPr>
              <w:t>日住房和城乡建设部令第</w:t>
            </w:r>
            <w:r w:rsidRPr="000B55F0">
              <w:rPr>
                <w:rFonts w:hint="eastAsia"/>
                <w:color w:val="FF0000"/>
                <w:kern w:val="0"/>
                <w:sz w:val="18"/>
                <w:szCs w:val="18"/>
              </w:rPr>
              <w:t>24</w:t>
            </w:r>
            <w:r w:rsidRPr="000B55F0">
              <w:rPr>
                <w:rFonts w:hint="eastAsia"/>
                <w:color w:val="FF0000"/>
                <w:kern w:val="0"/>
                <w:sz w:val="18"/>
                <w:szCs w:val="18"/>
              </w:rPr>
              <w:t>号，</w:t>
            </w:r>
            <w:r w:rsidRPr="000B55F0">
              <w:rPr>
                <w:rFonts w:hint="eastAsia"/>
                <w:color w:val="FF0000"/>
                <w:kern w:val="0"/>
                <w:sz w:val="18"/>
                <w:szCs w:val="18"/>
              </w:rPr>
              <w:t>2016</w:t>
            </w:r>
            <w:r w:rsidRPr="000B55F0">
              <w:rPr>
                <w:rFonts w:hint="eastAsia"/>
                <w:color w:val="FF0000"/>
                <w:kern w:val="0"/>
                <w:sz w:val="18"/>
                <w:szCs w:val="18"/>
              </w:rPr>
              <w:t>年</w:t>
            </w:r>
            <w:r w:rsidRPr="000B55F0">
              <w:rPr>
                <w:rFonts w:hint="eastAsia"/>
                <w:color w:val="FF0000"/>
                <w:kern w:val="0"/>
                <w:sz w:val="18"/>
                <w:szCs w:val="18"/>
              </w:rPr>
              <w:t>9</w:t>
            </w:r>
            <w:r w:rsidRPr="000B55F0">
              <w:rPr>
                <w:rFonts w:hint="eastAsia"/>
                <w:color w:val="FF0000"/>
                <w:kern w:val="0"/>
                <w:sz w:val="18"/>
                <w:szCs w:val="18"/>
              </w:rPr>
              <w:t>月</w:t>
            </w:r>
            <w:r w:rsidRPr="000B55F0">
              <w:rPr>
                <w:rFonts w:hint="eastAsia"/>
                <w:color w:val="FF0000"/>
                <w:kern w:val="0"/>
                <w:sz w:val="18"/>
                <w:szCs w:val="18"/>
              </w:rPr>
              <w:t>13</w:t>
            </w:r>
            <w:r w:rsidRPr="000B55F0">
              <w:rPr>
                <w:rFonts w:hint="eastAsia"/>
                <w:color w:val="FF0000"/>
                <w:kern w:val="0"/>
                <w:sz w:val="18"/>
                <w:szCs w:val="18"/>
              </w:rPr>
              <w:t>日住房和城乡建设部令第</w:t>
            </w:r>
            <w:r w:rsidRPr="000B55F0">
              <w:rPr>
                <w:rFonts w:hint="eastAsia"/>
                <w:color w:val="FF0000"/>
                <w:kern w:val="0"/>
                <w:sz w:val="18"/>
                <w:szCs w:val="18"/>
              </w:rPr>
              <w:t>32</w:t>
            </w:r>
            <w:r w:rsidRPr="000B55F0">
              <w:rPr>
                <w:rFonts w:hint="eastAsia"/>
                <w:color w:val="FF0000"/>
                <w:kern w:val="0"/>
                <w:sz w:val="18"/>
                <w:szCs w:val="18"/>
              </w:rPr>
              <w:t>号，</w:t>
            </w:r>
            <w:r w:rsidRPr="000B55F0">
              <w:rPr>
                <w:rFonts w:hint="eastAsia"/>
                <w:color w:val="FF0000"/>
                <w:kern w:val="0"/>
                <w:sz w:val="18"/>
                <w:szCs w:val="18"/>
              </w:rPr>
              <w:t>2020</w:t>
            </w:r>
            <w:r w:rsidRPr="000B55F0">
              <w:rPr>
                <w:rFonts w:hint="eastAsia"/>
                <w:color w:val="FF0000"/>
                <w:kern w:val="0"/>
                <w:sz w:val="18"/>
                <w:szCs w:val="18"/>
              </w:rPr>
              <w:t>年</w:t>
            </w:r>
            <w:r w:rsidRPr="000B55F0">
              <w:rPr>
                <w:rFonts w:hint="eastAsia"/>
                <w:color w:val="FF0000"/>
                <w:kern w:val="0"/>
                <w:sz w:val="18"/>
                <w:szCs w:val="18"/>
              </w:rPr>
              <w:t>2</w:t>
            </w:r>
            <w:r w:rsidRPr="000B55F0">
              <w:rPr>
                <w:rFonts w:hint="eastAsia"/>
                <w:color w:val="FF0000"/>
                <w:kern w:val="0"/>
                <w:sz w:val="18"/>
                <w:szCs w:val="18"/>
              </w:rPr>
              <w:t>月</w:t>
            </w:r>
            <w:r w:rsidRPr="000B55F0">
              <w:rPr>
                <w:rFonts w:hint="eastAsia"/>
                <w:color w:val="FF0000"/>
                <w:kern w:val="0"/>
                <w:sz w:val="18"/>
                <w:szCs w:val="18"/>
              </w:rPr>
              <w:t>19</w:t>
            </w:r>
            <w:r w:rsidRPr="000B55F0">
              <w:rPr>
                <w:rFonts w:hint="eastAsia"/>
                <w:color w:val="FF0000"/>
                <w:kern w:val="0"/>
                <w:sz w:val="18"/>
                <w:szCs w:val="18"/>
              </w:rPr>
              <w:t>日住房和城乡建设部令第</w:t>
            </w:r>
            <w:r w:rsidRPr="000B55F0">
              <w:rPr>
                <w:rFonts w:hint="eastAsia"/>
                <w:color w:val="FF0000"/>
                <w:kern w:val="0"/>
                <w:sz w:val="18"/>
                <w:szCs w:val="18"/>
              </w:rPr>
              <w:t>50</w:t>
            </w:r>
            <w:r w:rsidRPr="000B55F0">
              <w:rPr>
                <w:rFonts w:hint="eastAsia"/>
                <w:color w:val="FF0000"/>
                <w:kern w:val="0"/>
                <w:sz w:val="18"/>
                <w:szCs w:val="18"/>
              </w:rPr>
              <w:t>号修正）</w:t>
            </w:r>
          </w:p>
          <w:p w:rsidR="00EA34CC" w:rsidRPr="000B55F0" w:rsidRDefault="00EA34CC" w:rsidP="00A91F8E">
            <w:pPr>
              <w:widowControl/>
              <w:spacing w:line="320" w:lineRule="exact"/>
              <w:jc w:val="left"/>
              <w:rPr>
                <w:color w:val="FF0000"/>
                <w:kern w:val="0"/>
                <w:sz w:val="18"/>
                <w:szCs w:val="18"/>
              </w:rPr>
            </w:pPr>
            <w:r w:rsidRPr="000B55F0">
              <w:rPr>
                <w:rFonts w:hint="eastAsia"/>
                <w:color w:val="FF0000"/>
                <w:kern w:val="0"/>
                <w:sz w:val="18"/>
                <w:szCs w:val="18"/>
              </w:rPr>
              <w:t xml:space="preserve">  </w:t>
            </w:r>
            <w:r>
              <w:rPr>
                <w:rFonts w:hint="eastAsia"/>
                <w:color w:val="FF0000"/>
                <w:kern w:val="0"/>
                <w:sz w:val="18"/>
                <w:szCs w:val="18"/>
              </w:rPr>
              <w:t xml:space="preserve"> </w:t>
            </w:r>
            <w:r w:rsidRPr="000B55F0">
              <w:rPr>
                <w:rFonts w:hint="eastAsia"/>
                <w:color w:val="FF0000"/>
                <w:kern w:val="0"/>
                <w:sz w:val="18"/>
                <w:szCs w:val="18"/>
              </w:rPr>
              <w:t xml:space="preserve"> </w:t>
            </w:r>
            <w:r w:rsidRPr="000B55F0">
              <w:rPr>
                <w:rFonts w:hint="eastAsia"/>
                <w:color w:val="FF0000"/>
                <w:kern w:val="0"/>
                <w:sz w:val="18"/>
                <w:szCs w:val="18"/>
              </w:rPr>
              <w:t>第二十五条　工程造价咨询企业不得有下列行为：</w:t>
            </w:r>
          </w:p>
          <w:p w:rsidR="00EA34CC" w:rsidRPr="000B55F0" w:rsidRDefault="00EA34CC" w:rsidP="00A91F8E">
            <w:pPr>
              <w:widowControl/>
              <w:spacing w:line="320" w:lineRule="exact"/>
              <w:jc w:val="left"/>
              <w:rPr>
                <w:color w:val="FF0000"/>
                <w:kern w:val="0"/>
                <w:sz w:val="18"/>
                <w:szCs w:val="18"/>
              </w:rPr>
            </w:pPr>
            <w:r w:rsidRPr="000B55F0">
              <w:rPr>
                <w:rFonts w:hint="eastAsia"/>
                <w:color w:val="FF0000"/>
                <w:kern w:val="0"/>
                <w:sz w:val="18"/>
                <w:szCs w:val="18"/>
              </w:rPr>
              <w:t xml:space="preserve">　（三）同时接受招标人和投标人或两个以上投标人对同一工程项目的工程造价咨询业务；</w:t>
            </w:r>
          </w:p>
          <w:p w:rsidR="00EA34CC" w:rsidRDefault="00EA34CC" w:rsidP="00A91F8E">
            <w:pPr>
              <w:widowControl/>
              <w:spacing w:line="320" w:lineRule="exact"/>
              <w:jc w:val="left"/>
              <w:rPr>
                <w:kern w:val="0"/>
                <w:sz w:val="18"/>
                <w:szCs w:val="18"/>
              </w:rPr>
            </w:pPr>
            <w:r w:rsidRPr="000B55F0">
              <w:rPr>
                <w:rFonts w:hint="eastAsia"/>
                <w:color w:val="FF0000"/>
                <w:kern w:val="0"/>
                <w:sz w:val="18"/>
                <w:szCs w:val="18"/>
              </w:rPr>
              <w:t xml:space="preserve">    </w:t>
            </w:r>
            <w:r w:rsidRPr="000B55F0">
              <w:rPr>
                <w:rFonts w:hint="eastAsia"/>
                <w:color w:val="FF0000"/>
                <w:kern w:val="0"/>
                <w:sz w:val="18"/>
                <w:szCs w:val="18"/>
              </w:rPr>
              <w:t>第三十九条　工程造价咨询企业有本办法第二十五条行为之一的，由县级以上地方人民政府住房城乡建设主管部门或者有关专业部门给予警告，责令限期改正，并处以</w:t>
            </w:r>
            <w:r w:rsidRPr="000B55F0">
              <w:rPr>
                <w:rFonts w:hint="eastAsia"/>
                <w:color w:val="FF0000"/>
                <w:kern w:val="0"/>
                <w:sz w:val="18"/>
                <w:szCs w:val="18"/>
              </w:rPr>
              <w:t>1</w:t>
            </w:r>
            <w:r w:rsidRPr="000B55F0">
              <w:rPr>
                <w:rFonts w:hint="eastAsia"/>
                <w:color w:val="FF0000"/>
                <w:kern w:val="0"/>
                <w:sz w:val="18"/>
                <w:szCs w:val="18"/>
              </w:rPr>
              <w:t>万元以上</w:t>
            </w:r>
            <w:r w:rsidRPr="000B55F0">
              <w:rPr>
                <w:rFonts w:hint="eastAsia"/>
                <w:color w:val="FF0000"/>
                <w:kern w:val="0"/>
                <w:sz w:val="18"/>
                <w:szCs w:val="18"/>
              </w:rPr>
              <w:t>3</w:t>
            </w:r>
            <w:r w:rsidRPr="000B55F0">
              <w:rPr>
                <w:rFonts w:hint="eastAsia"/>
                <w:color w:val="FF0000"/>
                <w:kern w:val="0"/>
                <w:sz w:val="18"/>
                <w:szCs w:val="18"/>
              </w:rPr>
              <w:t>万元以下的罚款。</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r>
        <w:br w:type="page"/>
      </w:r>
    </w:p>
    <w:p w:rsidR="00EA34CC" w:rsidRPr="00D62511"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0202001000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对工程造价咨询企业以给予回扣、恶意压低收费等方式进行不正当竞争的处罚</w:t>
            </w:r>
          </w:p>
        </w:tc>
      </w:tr>
      <w:tr w:rsidR="00EA34CC" w:rsidTr="00A91F8E">
        <w:trPr>
          <w:trHeight w:val="133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Pr="003175E2" w:rsidRDefault="00EA34CC" w:rsidP="00A91F8E">
            <w:pPr>
              <w:widowControl/>
              <w:spacing w:line="320" w:lineRule="exact"/>
              <w:jc w:val="left"/>
              <w:rPr>
                <w:color w:val="FF0000"/>
                <w:kern w:val="0"/>
                <w:sz w:val="18"/>
                <w:szCs w:val="18"/>
              </w:rPr>
            </w:pPr>
            <w:r w:rsidRPr="003175E2">
              <w:rPr>
                <w:rFonts w:hint="eastAsia"/>
                <w:color w:val="FF0000"/>
                <w:kern w:val="0"/>
                <w:sz w:val="18"/>
                <w:szCs w:val="18"/>
              </w:rPr>
              <w:t>【规章】《工程造价咨询企业管理办法》（</w:t>
            </w:r>
            <w:r w:rsidRPr="003175E2">
              <w:rPr>
                <w:rFonts w:hint="eastAsia"/>
                <w:color w:val="FF0000"/>
                <w:kern w:val="0"/>
                <w:sz w:val="18"/>
                <w:szCs w:val="18"/>
              </w:rPr>
              <w:t>2006</w:t>
            </w:r>
            <w:r w:rsidRPr="003175E2">
              <w:rPr>
                <w:rFonts w:hint="eastAsia"/>
                <w:color w:val="FF0000"/>
                <w:kern w:val="0"/>
                <w:sz w:val="18"/>
                <w:szCs w:val="18"/>
              </w:rPr>
              <w:t>年</w:t>
            </w:r>
            <w:r w:rsidRPr="003175E2">
              <w:rPr>
                <w:rFonts w:hint="eastAsia"/>
                <w:color w:val="FF0000"/>
                <w:kern w:val="0"/>
                <w:sz w:val="18"/>
                <w:szCs w:val="18"/>
              </w:rPr>
              <w:t>3</w:t>
            </w:r>
            <w:r w:rsidRPr="003175E2">
              <w:rPr>
                <w:rFonts w:hint="eastAsia"/>
                <w:color w:val="FF0000"/>
                <w:kern w:val="0"/>
                <w:sz w:val="18"/>
                <w:szCs w:val="18"/>
              </w:rPr>
              <w:t>月</w:t>
            </w:r>
            <w:r w:rsidRPr="003175E2">
              <w:rPr>
                <w:rFonts w:hint="eastAsia"/>
                <w:color w:val="FF0000"/>
                <w:kern w:val="0"/>
                <w:sz w:val="18"/>
                <w:szCs w:val="18"/>
              </w:rPr>
              <w:t>22</w:t>
            </w:r>
            <w:r w:rsidRPr="003175E2">
              <w:rPr>
                <w:rFonts w:hint="eastAsia"/>
                <w:color w:val="FF0000"/>
                <w:kern w:val="0"/>
                <w:sz w:val="18"/>
                <w:szCs w:val="18"/>
              </w:rPr>
              <w:t>日建设部令第</w:t>
            </w:r>
            <w:r w:rsidRPr="003175E2">
              <w:rPr>
                <w:rFonts w:hint="eastAsia"/>
                <w:color w:val="FF0000"/>
                <w:kern w:val="0"/>
                <w:sz w:val="18"/>
                <w:szCs w:val="18"/>
              </w:rPr>
              <w:t>149</w:t>
            </w:r>
            <w:r w:rsidRPr="003175E2">
              <w:rPr>
                <w:rFonts w:hint="eastAsia"/>
                <w:color w:val="FF0000"/>
                <w:kern w:val="0"/>
                <w:sz w:val="18"/>
                <w:szCs w:val="18"/>
              </w:rPr>
              <w:t>号发布，根据</w:t>
            </w:r>
            <w:r w:rsidRPr="003175E2">
              <w:rPr>
                <w:rFonts w:hint="eastAsia"/>
                <w:color w:val="FF0000"/>
                <w:kern w:val="0"/>
                <w:sz w:val="18"/>
                <w:szCs w:val="18"/>
              </w:rPr>
              <w:t>2015</w:t>
            </w:r>
            <w:r w:rsidRPr="003175E2">
              <w:rPr>
                <w:rFonts w:hint="eastAsia"/>
                <w:color w:val="FF0000"/>
                <w:kern w:val="0"/>
                <w:sz w:val="18"/>
                <w:szCs w:val="18"/>
              </w:rPr>
              <w:t>年</w:t>
            </w:r>
            <w:r w:rsidRPr="003175E2">
              <w:rPr>
                <w:rFonts w:hint="eastAsia"/>
                <w:color w:val="FF0000"/>
                <w:kern w:val="0"/>
                <w:sz w:val="18"/>
                <w:szCs w:val="18"/>
              </w:rPr>
              <w:t>5</w:t>
            </w:r>
            <w:r w:rsidRPr="003175E2">
              <w:rPr>
                <w:rFonts w:hint="eastAsia"/>
                <w:color w:val="FF0000"/>
                <w:kern w:val="0"/>
                <w:sz w:val="18"/>
                <w:szCs w:val="18"/>
              </w:rPr>
              <w:t>月</w:t>
            </w:r>
            <w:r w:rsidRPr="003175E2">
              <w:rPr>
                <w:rFonts w:hint="eastAsia"/>
                <w:color w:val="FF0000"/>
                <w:kern w:val="0"/>
                <w:sz w:val="18"/>
                <w:szCs w:val="18"/>
              </w:rPr>
              <w:t>4</w:t>
            </w:r>
            <w:r w:rsidRPr="003175E2">
              <w:rPr>
                <w:rFonts w:hint="eastAsia"/>
                <w:color w:val="FF0000"/>
                <w:kern w:val="0"/>
                <w:sz w:val="18"/>
                <w:szCs w:val="18"/>
              </w:rPr>
              <w:t>日住房和城乡建设部令第</w:t>
            </w:r>
            <w:r w:rsidRPr="003175E2">
              <w:rPr>
                <w:rFonts w:hint="eastAsia"/>
                <w:color w:val="FF0000"/>
                <w:kern w:val="0"/>
                <w:sz w:val="18"/>
                <w:szCs w:val="18"/>
              </w:rPr>
              <w:t>24</w:t>
            </w:r>
            <w:r w:rsidRPr="003175E2">
              <w:rPr>
                <w:rFonts w:hint="eastAsia"/>
                <w:color w:val="FF0000"/>
                <w:kern w:val="0"/>
                <w:sz w:val="18"/>
                <w:szCs w:val="18"/>
              </w:rPr>
              <w:t>号，</w:t>
            </w:r>
            <w:r w:rsidRPr="003175E2">
              <w:rPr>
                <w:rFonts w:hint="eastAsia"/>
                <w:color w:val="FF0000"/>
                <w:kern w:val="0"/>
                <w:sz w:val="18"/>
                <w:szCs w:val="18"/>
              </w:rPr>
              <w:t>2016</w:t>
            </w:r>
            <w:r w:rsidRPr="003175E2">
              <w:rPr>
                <w:rFonts w:hint="eastAsia"/>
                <w:color w:val="FF0000"/>
                <w:kern w:val="0"/>
                <w:sz w:val="18"/>
                <w:szCs w:val="18"/>
              </w:rPr>
              <w:t>年</w:t>
            </w:r>
            <w:r w:rsidRPr="003175E2">
              <w:rPr>
                <w:rFonts w:hint="eastAsia"/>
                <w:color w:val="FF0000"/>
                <w:kern w:val="0"/>
                <w:sz w:val="18"/>
                <w:szCs w:val="18"/>
              </w:rPr>
              <w:t>9</w:t>
            </w:r>
            <w:r w:rsidRPr="003175E2">
              <w:rPr>
                <w:rFonts w:hint="eastAsia"/>
                <w:color w:val="FF0000"/>
                <w:kern w:val="0"/>
                <w:sz w:val="18"/>
                <w:szCs w:val="18"/>
              </w:rPr>
              <w:t>月</w:t>
            </w:r>
            <w:r w:rsidRPr="003175E2">
              <w:rPr>
                <w:rFonts w:hint="eastAsia"/>
                <w:color w:val="FF0000"/>
                <w:kern w:val="0"/>
                <w:sz w:val="18"/>
                <w:szCs w:val="18"/>
              </w:rPr>
              <w:t>13</w:t>
            </w:r>
            <w:r w:rsidRPr="003175E2">
              <w:rPr>
                <w:rFonts w:hint="eastAsia"/>
                <w:color w:val="FF0000"/>
                <w:kern w:val="0"/>
                <w:sz w:val="18"/>
                <w:szCs w:val="18"/>
              </w:rPr>
              <w:t>日住房和城乡建设部令第</w:t>
            </w:r>
            <w:r w:rsidRPr="003175E2">
              <w:rPr>
                <w:rFonts w:hint="eastAsia"/>
                <w:color w:val="FF0000"/>
                <w:kern w:val="0"/>
                <w:sz w:val="18"/>
                <w:szCs w:val="18"/>
              </w:rPr>
              <w:t>32</w:t>
            </w:r>
            <w:r w:rsidRPr="003175E2">
              <w:rPr>
                <w:rFonts w:hint="eastAsia"/>
                <w:color w:val="FF0000"/>
                <w:kern w:val="0"/>
                <w:sz w:val="18"/>
                <w:szCs w:val="18"/>
              </w:rPr>
              <w:t>号，</w:t>
            </w:r>
            <w:r w:rsidRPr="003175E2">
              <w:rPr>
                <w:rFonts w:hint="eastAsia"/>
                <w:color w:val="FF0000"/>
                <w:kern w:val="0"/>
                <w:sz w:val="18"/>
                <w:szCs w:val="18"/>
              </w:rPr>
              <w:t>2020</w:t>
            </w:r>
            <w:r w:rsidRPr="003175E2">
              <w:rPr>
                <w:rFonts w:hint="eastAsia"/>
                <w:color w:val="FF0000"/>
                <w:kern w:val="0"/>
                <w:sz w:val="18"/>
                <w:szCs w:val="18"/>
              </w:rPr>
              <w:t>年</w:t>
            </w:r>
            <w:r w:rsidRPr="003175E2">
              <w:rPr>
                <w:rFonts w:hint="eastAsia"/>
                <w:color w:val="FF0000"/>
                <w:kern w:val="0"/>
                <w:sz w:val="18"/>
                <w:szCs w:val="18"/>
              </w:rPr>
              <w:t>2</w:t>
            </w:r>
            <w:r w:rsidRPr="003175E2">
              <w:rPr>
                <w:rFonts w:hint="eastAsia"/>
                <w:color w:val="FF0000"/>
                <w:kern w:val="0"/>
                <w:sz w:val="18"/>
                <w:szCs w:val="18"/>
              </w:rPr>
              <w:t>月</w:t>
            </w:r>
            <w:r w:rsidRPr="003175E2">
              <w:rPr>
                <w:rFonts w:hint="eastAsia"/>
                <w:color w:val="FF0000"/>
                <w:kern w:val="0"/>
                <w:sz w:val="18"/>
                <w:szCs w:val="18"/>
              </w:rPr>
              <w:t>19</w:t>
            </w:r>
            <w:r w:rsidRPr="003175E2">
              <w:rPr>
                <w:rFonts w:hint="eastAsia"/>
                <w:color w:val="FF0000"/>
                <w:kern w:val="0"/>
                <w:sz w:val="18"/>
                <w:szCs w:val="18"/>
              </w:rPr>
              <w:t>日住房和城乡建设部令第</w:t>
            </w:r>
            <w:r w:rsidRPr="003175E2">
              <w:rPr>
                <w:rFonts w:hint="eastAsia"/>
                <w:color w:val="FF0000"/>
                <w:kern w:val="0"/>
                <w:sz w:val="18"/>
                <w:szCs w:val="18"/>
              </w:rPr>
              <w:t>50</w:t>
            </w:r>
            <w:r w:rsidRPr="003175E2">
              <w:rPr>
                <w:rFonts w:hint="eastAsia"/>
                <w:color w:val="FF0000"/>
                <w:kern w:val="0"/>
                <w:sz w:val="18"/>
                <w:szCs w:val="18"/>
              </w:rPr>
              <w:t>号修正）</w:t>
            </w:r>
          </w:p>
          <w:p w:rsidR="00EA34CC" w:rsidRPr="003175E2" w:rsidRDefault="00EA34CC" w:rsidP="00A91F8E">
            <w:pPr>
              <w:widowControl/>
              <w:spacing w:line="320" w:lineRule="exact"/>
              <w:jc w:val="left"/>
              <w:rPr>
                <w:color w:val="FF0000"/>
                <w:kern w:val="0"/>
                <w:sz w:val="18"/>
                <w:szCs w:val="18"/>
              </w:rPr>
            </w:pPr>
            <w:r w:rsidRPr="003175E2">
              <w:rPr>
                <w:rFonts w:hint="eastAsia"/>
                <w:color w:val="FF0000"/>
                <w:kern w:val="0"/>
                <w:sz w:val="18"/>
                <w:szCs w:val="18"/>
              </w:rPr>
              <w:t xml:space="preserve">   </w:t>
            </w:r>
            <w:r w:rsidRPr="003175E2">
              <w:rPr>
                <w:rFonts w:hint="eastAsia"/>
                <w:color w:val="FF0000"/>
                <w:kern w:val="0"/>
                <w:sz w:val="18"/>
                <w:szCs w:val="18"/>
              </w:rPr>
              <w:t>第二十五条　工程造价咨询企业不得有下列行为：</w:t>
            </w:r>
          </w:p>
          <w:p w:rsidR="00EA34CC" w:rsidRPr="003175E2" w:rsidRDefault="00EA34CC" w:rsidP="00A91F8E">
            <w:pPr>
              <w:widowControl/>
              <w:spacing w:line="320" w:lineRule="exact"/>
              <w:jc w:val="left"/>
              <w:rPr>
                <w:color w:val="FF0000"/>
                <w:kern w:val="0"/>
                <w:sz w:val="18"/>
                <w:szCs w:val="18"/>
              </w:rPr>
            </w:pPr>
            <w:r w:rsidRPr="003175E2">
              <w:rPr>
                <w:rFonts w:hint="eastAsia"/>
                <w:color w:val="FF0000"/>
                <w:kern w:val="0"/>
                <w:sz w:val="18"/>
                <w:szCs w:val="18"/>
              </w:rPr>
              <w:t xml:space="preserve">　　四）以给予回扣、恶意压低收费等方式进行不正当竞争；</w:t>
            </w:r>
          </w:p>
          <w:p w:rsidR="00EA34CC" w:rsidRDefault="00EA34CC" w:rsidP="00A91F8E">
            <w:pPr>
              <w:widowControl/>
              <w:spacing w:line="320" w:lineRule="exact"/>
              <w:jc w:val="left"/>
              <w:rPr>
                <w:kern w:val="0"/>
                <w:sz w:val="18"/>
                <w:szCs w:val="18"/>
              </w:rPr>
            </w:pPr>
            <w:r w:rsidRPr="003175E2">
              <w:rPr>
                <w:rFonts w:hint="eastAsia"/>
                <w:color w:val="FF0000"/>
                <w:kern w:val="0"/>
                <w:sz w:val="18"/>
                <w:szCs w:val="18"/>
              </w:rPr>
              <w:t xml:space="preserve">   </w:t>
            </w:r>
            <w:r w:rsidRPr="003175E2">
              <w:rPr>
                <w:rFonts w:hint="eastAsia"/>
                <w:color w:val="FF0000"/>
                <w:kern w:val="0"/>
                <w:sz w:val="18"/>
                <w:szCs w:val="18"/>
              </w:rPr>
              <w:t>第三十九条　工程造价咨询企业有本办法第二十五条行为之一的，由县级以上地方人民政府住房城乡建设主管部门或者有关专业部门给予警告，责令限期改正，并处以</w:t>
            </w:r>
            <w:r w:rsidRPr="003175E2">
              <w:rPr>
                <w:rFonts w:hint="eastAsia"/>
                <w:color w:val="FF0000"/>
                <w:kern w:val="0"/>
                <w:sz w:val="18"/>
                <w:szCs w:val="18"/>
              </w:rPr>
              <w:t>1</w:t>
            </w:r>
            <w:r w:rsidRPr="003175E2">
              <w:rPr>
                <w:rFonts w:hint="eastAsia"/>
                <w:color w:val="FF0000"/>
                <w:kern w:val="0"/>
                <w:sz w:val="18"/>
                <w:szCs w:val="18"/>
              </w:rPr>
              <w:t>万元以上</w:t>
            </w:r>
            <w:r w:rsidRPr="003175E2">
              <w:rPr>
                <w:rFonts w:hint="eastAsia"/>
                <w:color w:val="FF0000"/>
                <w:kern w:val="0"/>
                <w:sz w:val="18"/>
                <w:szCs w:val="18"/>
              </w:rPr>
              <w:t>3</w:t>
            </w:r>
            <w:r w:rsidRPr="003175E2">
              <w:rPr>
                <w:rFonts w:hint="eastAsia"/>
                <w:color w:val="FF0000"/>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0202002000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对工程造价咨询企业转包承接的工程造价咨询业务的处罚</w:t>
            </w:r>
          </w:p>
        </w:tc>
      </w:tr>
      <w:tr w:rsidR="00EA34CC" w:rsidTr="00A91F8E">
        <w:trPr>
          <w:trHeight w:val="13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Pr="003175E2" w:rsidRDefault="00EA34CC" w:rsidP="00A91F8E">
            <w:pPr>
              <w:widowControl/>
              <w:spacing w:line="320" w:lineRule="exact"/>
              <w:jc w:val="left"/>
              <w:rPr>
                <w:color w:val="FF0000"/>
                <w:kern w:val="0"/>
                <w:sz w:val="18"/>
                <w:szCs w:val="18"/>
              </w:rPr>
            </w:pPr>
            <w:r w:rsidRPr="003175E2">
              <w:rPr>
                <w:rFonts w:hint="eastAsia"/>
                <w:color w:val="FF0000"/>
                <w:kern w:val="0"/>
                <w:sz w:val="18"/>
                <w:szCs w:val="18"/>
              </w:rPr>
              <w:t>【规章】《工程造价咨询企业管理办法》（</w:t>
            </w:r>
            <w:r w:rsidRPr="003175E2">
              <w:rPr>
                <w:rFonts w:hint="eastAsia"/>
                <w:color w:val="FF0000"/>
                <w:kern w:val="0"/>
                <w:sz w:val="18"/>
                <w:szCs w:val="18"/>
              </w:rPr>
              <w:t>2006</w:t>
            </w:r>
            <w:r w:rsidRPr="003175E2">
              <w:rPr>
                <w:rFonts w:hint="eastAsia"/>
                <w:color w:val="FF0000"/>
                <w:kern w:val="0"/>
                <w:sz w:val="18"/>
                <w:szCs w:val="18"/>
              </w:rPr>
              <w:t>年</w:t>
            </w:r>
            <w:r w:rsidRPr="003175E2">
              <w:rPr>
                <w:rFonts w:hint="eastAsia"/>
                <w:color w:val="FF0000"/>
                <w:kern w:val="0"/>
                <w:sz w:val="18"/>
                <w:szCs w:val="18"/>
              </w:rPr>
              <w:t>3</w:t>
            </w:r>
            <w:r w:rsidRPr="003175E2">
              <w:rPr>
                <w:rFonts w:hint="eastAsia"/>
                <w:color w:val="FF0000"/>
                <w:kern w:val="0"/>
                <w:sz w:val="18"/>
                <w:szCs w:val="18"/>
              </w:rPr>
              <w:t>月</w:t>
            </w:r>
            <w:r w:rsidRPr="003175E2">
              <w:rPr>
                <w:rFonts w:hint="eastAsia"/>
                <w:color w:val="FF0000"/>
                <w:kern w:val="0"/>
                <w:sz w:val="18"/>
                <w:szCs w:val="18"/>
              </w:rPr>
              <w:t>22</w:t>
            </w:r>
            <w:r w:rsidRPr="003175E2">
              <w:rPr>
                <w:rFonts w:hint="eastAsia"/>
                <w:color w:val="FF0000"/>
                <w:kern w:val="0"/>
                <w:sz w:val="18"/>
                <w:szCs w:val="18"/>
              </w:rPr>
              <w:t>日建设部令第</w:t>
            </w:r>
            <w:r w:rsidRPr="003175E2">
              <w:rPr>
                <w:rFonts w:hint="eastAsia"/>
                <w:color w:val="FF0000"/>
                <w:kern w:val="0"/>
                <w:sz w:val="18"/>
                <w:szCs w:val="18"/>
              </w:rPr>
              <w:t>149</w:t>
            </w:r>
            <w:r w:rsidRPr="003175E2">
              <w:rPr>
                <w:rFonts w:hint="eastAsia"/>
                <w:color w:val="FF0000"/>
                <w:kern w:val="0"/>
                <w:sz w:val="18"/>
                <w:szCs w:val="18"/>
              </w:rPr>
              <w:t>号发布，根据</w:t>
            </w:r>
            <w:r w:rsidRPr="003175E2">
              <w:rPr>
                <w:rFonts w:hint="eastAsia"/>
                <w:color w:val="FF0000"/>
                <w:kern w:val="0"/>
                <w:sz w:val="18"/>
                <w:szCs w:val="18"/>
              </w:rPr>
              <w:t>2015</w:t>
            </w:r>
            <w:r w:rsidRPr="003175E2">
              <w:rPr>
                <w:rFonts w:hint="eastAsia"/>
                <w:color w:val="FF0000"/>
                <w:kern w:val="0"/>
                <w:sz w:val="18"/>
                <w:szCs w:val="18"/>
              </w:rPr>
              <w:t>年</w:t>
            </w:r>
            <w:r w:rsidRPr="003175E2">
              <w:rPr>
                <w:rFonts w:hint="eastAsia"/>
                <w:color w:val="FF0000"/>
                <w:kern w:val="0"/>
                <w:sz w:val="18"/>
                <w:szCs w:val="18"/>
              </w:rPr>
              <w:t>5</w:t>
            </w:r>
            <w:r w:rsidRPr="003175E2">
              <w:rPr>
                <w:rFonts w:hint="eastAsia"/>
                <w:color w:val="FF0000"/>
                <w:kern w:val="0"/>
                <w:sz w:val="18"/>
                <w:szCs w:val="18"/>
              </w:rPr>
              <w:t>月</w:t>
            </w:r>
            <w:r w:rsidRPr="003175E2">
              <w:rPr>
                <w:rFonts w:hint="eastAsia"/>
                <w:color w:val="FF0000"/>
                <w:kern w:val="0"/>
                <w:sz w:val="18"/>
                <w:szCs w:val="18"/>
              </w:rPr>
              <w:t>4</w:t>
            </w:r>
            <w:r w:rsidRPr="003175E2">
              <w:rPr>
                <w:rFonts w:hint="eastAsia"/>
                <w:color w:val="FF0000"/>
                <w:kern w:val="0"/>
                <w:sz w:val="18"/>
                <w:szCs w:val="18"/>
              </w:rPr>
              <w:t>日住房和城乡建设部令第</w:t>
            </w:r>
            <w:r w:rsidRPr="003175E2">
              <w:rPr>
                <w:rFonts w:hint="eastAsia"/>
                <w:color w:val="FF0000"/>
                <w:kern w:val="0"/>
                <w:sz w:val="18"/>
                <w:szCs w:val="18"/>
              </w:rPr>
              <w:t>24</w:t>
            </w:r>
            <w:r w:rsidRPr="003175E2">
              <w:rPr>
                <w:rFonts w:hint="eastAsia"/>
                <w:color w:val="FF0000"/>
                <w:kern w:val="0"/>
                <w:sz w:val="18"/>
                <w:szCs w:val="18"/>
              </w:rPr>
              <w:t>号，</w:t>
            </w:r>
            <w:r w:rsidRPr="003175E2">
              <w:rPr>
                <w:rFonts w:hint="eastAsia"/>
                <w:color w:val="FF0000"/>
                <w:kern w:val="0"/>
                <w:sz w:val="18"/>
                <w:szCs w:val="18"/>
              </w:rPr>
              <w:t>2016</w:t>
            </w:r>
            <w:r w:rsidRPr="003175E2">
              <w:rPr>
                <w:rFonts w:hint="eastAsia"/>
                <w:color w:val="FF0000"/>
                <w:kern w:val="0"/>
                <w:sz w:val="18"/>
                <w:szCs w:val="18"/>
              </w:rPr>
              <w:t>年</w:t>
            </w:r>
            <w:r w:rsidRPr="003175E2">
              <w:rPr>
                <w:rFonts w:hint="eastAsia"/>
                <w:color w:val="FF0000"/>
                <w:kern w:val="0"/>
                <w:sz w:val="18"/>
                <w:szCs w:val="18"/>
              </w:rPr>
              <w:t>9</w:t>
            </w:r>
            <w:r w:rsidRPr="003175E2">
              <w:rPr>
                <w:rFonts w:hint="eastAsia"/>
                <w:color w:val="FF0000"/>
                <w:kern w:val="0"/>
                <w:sz w:val="18"/>
                <w:szCs w:val="18"/>
              </w:rPr>
              <w:t>月</w:t>
            </w:r>
            <w:r w:rsidRPr="003175E2">
              <w:rPr>
                <w:rFonts w:hint="eastAsia"/>
                <w:color w:val="FF0000"/>
                <w:kern w:val="0"/>
                <w:sz w:val="18"/>
                <w:szCs w:val="18"/>
              </w:rPr>
              <w:t>13</w:t>
            </w:r>
            <w:r w:rsidRPr="003175E2">
              <w:rPr>
                <w:rFonts w:hint="eastAsia"/>
                <w:color w:val="FF0000"/>
                <w:kern w:val="0"/>
                <w:sz w:val="18"/>
                <w:szCs w:val="18"/>
              </w:rPr>
              <w:t>日住房和城乡建设部令第</w:t>
            </w:r>
            <w:r w:rsidRPr="003175E2">
              <w:rPr>
                <w:rFonts w:hint="eastAsia"/>
                <w:color w:val="FF0000"/>
                <w:kern w:val="0"/>
                <w:sz w:val="18"/>
                <w:szCs w:val="18"/>
              </w:rPr>
              <w:t>32</w:t>
            </w:r>
            <w:r w:rsidRPr="003175E2">
              <w:rPr>
                <w:rFonts w:hint="eastAsia"/>
                <w:color w:val="FF0000"/>
                <w:kern w:val="0"/>
                <w:sz w:val="18"/>
                <w:szCs w:val="18"/>
              </w:rPr>
              <w:t>号，</w:t>
            </w:r>
            <w:r w:rsidRPr="003175E2">
              <w:rPr>
                <w:rFonts w:hint="eastAsia"/>
                <w:color w:val="FF0000"/>
                <w:kern w:val="0"/>
                <w:sz w:val="18"/>
                <w:szCs w:val="18"/>
              </w:rPr>
              <w:t>2020</w:t>
            </w:r>
            <w:r w:rsidRPr="003175E2">
              <w:rPr>
                <w:rFonts w:hint="eastAsia"/>
                <w:color w:val="FF0000"/>
                <w:kern w:val="0"/>
                <w:sz w:val="18"/>
                <w:szCs w:val="18"/>
              </w:rPr>
              <w:t>年</w:t>
            </w:r>
            <w:r w:rsidRPr="003175E2">
              <w:rPr>
                <w:rFonts w:hint="eastAsia"/>
                <w:color w:val="FF0000"/>
                <w:kern w:val="0"/>
                <w:sz w:val="18"/>
                <w:szCs w:val="18"/>
              </w:rPr>
              <w:t>2</w:t>
            </w:r>
            <w:r w:rsidRPr="003175E2">
              <w:rPr>
                <w:rFonts w:hint="eastAsia"/>
                <w:color w:val="FF0000"/>
                <w:kern w:val="0"/>
                <w:sz w:val="18"/>
                <w:szCs w:val="18"/>
              </w:rPr>
              <w:t>月</w:t>
            </w:r>
            <w:r w:rsidRPr="003175E2">
              <w:rPr>
                <w:rFonts w:hint="eastAsia"/>
                <w:color w:val="FF0000"/>
                <w:kern w:val="0"/>
                <w:sz w:val="18"/>
                <w:szCs w:val="18"/>
              </w:rPr>
              <w:t>19</w:t>
            </w:r>
            <w:r w:rsidRPr="003175E2">
              <w:rPr>
                <w:rFonts w:hint="eastAsia"/>
                <w:color w:val="FF0000"/>
                <w:kern w:val="0"/>
                <w:sz w:val="18"/>
                <w:szCs w:val="18"/>
              </w:rPr>
              <w:t>日住房和城乡建设部令第</w:t>
            </w:r>
            <w:r w:rsidRPr="003175E2">
              <w:rPr>
                <w:rFonts w:hint="eastAsia"/>
                <w:color w:val="FF0000"/>
                <w:kern w:val="0"/>
                <w:sz w:val="18"/>
                <w:szCs w:val="18"/>
              </w:rPr>
              <w:t>50</w:t>
            </w:r>
            <w:r w:rsidRPr="003175E2">
              <w:rPr>
                <w:rFonts w:hint="eastAsia"/>
                <w:color w:val="FF0000"/>
                <w:kern w:val="0"/>
                <w:sz w:val="18"/>
                <w:szCs w:val="18"/>
              </w:rPr>
              <w:t>号修正）</w:t>
            </w:r>
          </w:p>
          <w:p w:rsidR="00EA34CC" w:rsidRPr="003175E2" w:rsidRDefault="00EA34CC" w:rsidP="00A91F8E">
            <w:pPr>
              <w:widowControl/>
              <w:spacing w:line="320" w:lineRule="exact"/>
              <w:jc w:val="left"/>
              <w:rPr>
                <w:color w:val="FF0000"/>
                <w:kern w:val="0"/>
                <w:sz w:val="18"/>
                <w:szCs w:val="18"/>
              </w:rPr>
            </w:pPr>
            <w:r w:rsidRPr="003175E2">
              <w:rPr>
                <w:rFonts w:hint="eastAsia"/>
                <w:color w:val="FF0000"/>
                <w:kern w:val="0"/>
                <w:sz w:val="18"/>
                <w:szCs w:val="18"/>
              </w:rPr>
              <w:t xml:space="preserve">   </w:t>
            </w:r>
            <w:r w:rsidRPr="003175E2">
              <w:rPr>
                <w:rFonts w:hint="eastAsia"/>
                <w:color w:val="FF0000"/>
                <w:kern w:val="0"/>
                <w:sz w:val="18"/>
                <w:szCs w:val="18"/>
              </w:rPr>
              <w:t>第二十五条　工程造价咨询企业不得有下列行为：</w:t>
            </w:r>
          </w:p>
          <w:p w:rsidR="00EA34CC" w:rsidRPr="003175E2" w:rsidRDefault="00EA34CC" w:rsidP="00A91F8E">
            <w:pPr>
              <w:widowControl/>
              <w:spacing w:line="320" w:lineRule="exact"/>
              <w:jc w:val="left"/>
              <w:rPr>
                <w:color w:val="FF0000"/>
                <w:kern w:val="0"/>
                <w:sz w:val="18"/>
                <w:szCs w:val="18"/>
              </w:rPr>
            </w:pPr>
            <w:r w:rsidRPr="003175E2">
              <w:rPr>
                <w:rFonts w:hint="eastAsia"/>
                <w:color w:val="FF0000"/>
                <w:kern w:val="0"/>
                <w:sz w:val="18"/>
                <w:szCs w:val="18"/>
              </w:rPr>
              <w:t xml:space="preserve">　</w:t>
            </w:r>
            <w:r w:rsidRPr="003175E2">
              <w:rPr>
                <w:rFonts w:hint="eastAsia"/>
                <w:color w:val="FF0000"/>
                <w:kern w:val="0"/>
                <w:sz w:val="18"/>
                <w:szCs w:val="18"/>
              </w:rPr>
              <w:t xml:space="preserve"> </w:t>
            </w:r>
            <w:r w:rsidRPr="003175E2">
              <w:rPr>
                <w:rFonts w:hint="eastAsia"/>
                <w:color w:val="FF0000"/>
                <w:kern w:val="0"/>
                <w:sz w:val="18"/>
                <w:szCs w:val="18"/>
              </w:rPr>
              <w:t>（五）转包承接的工程造价咨询业务；</w:t>
            </w:r>
          </w:p>
          <w:p w:rsidR="00EA34CC" w:rsidRDefault="00EA34CC" w:rsidP="00A91F8E">
            <w:pPr>
              <w:widowControl/>
              <w:spacing w:line="320" w:lineRule="exact"/>
              <w:jc w:val="left"/>
              <w:rPr>
                <w:kern w:val="0"/>
                <w:sz w:val="18"/>
                <w:szCs w:val="18"/>
              </w:rPr>
            </w:pPr>
            <w:r w:rsidRPr="003175E2">
              <w:rPr>
                <w:rFonts w:hint="eastAsia"/>
                <w:color w:val="FF0000"/>
                <w:kern w:val="0"/>
                <w:sz w:val="18"/>
                <w:szCs w:val="18"/>
              </w:rPr>
              <w:t xml:space="preserve">   </w:t>
            </w:r>
            <w:r w:rsidRPr="003175E2">
              <w:rPr>
                <w:rFonts w:hint="eastAsia"/>
                <w:color w:val="FF0000"/>
                <w:kern w:val="0"/>
                <w:sz w:val="18"/>
                <w:szCs w:val="18"/>
              </w:rPr>
              <w:t>第三十九条　工程造价咨询企业有本办法第二十五条行为之一的，由县级以上地方人民政府住房城乡建设主管部门或者有关专业部门给予警告，责令限期改正，并处以</w:t>
            </w:r>
            <w:r w:rsidRPr="003175E2">
              <w:rPr>
                <w:rFonts w:hint="eastAsia"/>
                <w:color w:val="FF0000"/>
                <w:kern w:val="0"/>
                <w:sz w:val="18"/>
                <w:szCs w:val="18"/>
              </w:rPr>
              <w:t>1</w:t>
            </w:r>
            <w:r w:rsidRPr="003175E2">
              <w:rPr>
                <w:rFonts w:hint="eastAsia"/>
                <w:color w:val="FF0000"/>
                <w:kern w:val="0"/>
                <w:sz w:val="18"/>
                <w:szCs w:val="18"/>
              </w:rPr>
              <w:t>万元以上</w:t>
            </w:r>
            <w:r w:rsidRPr="003175E2">
              <w:rPr>
                <w:rFonts w:hint="eastAsia"/>
                <w:color w:val="FF0000"/>
                <w:kern w:val="0"/>
                <w:sz w:val="18"/>
                <w:szCs w:val="18"/>
              </w:rPr>
              <w:t>3</w:t>
            </w:r>
            <w:r w:rsidRPr="003175E2">
              <w:rPr>
                <w:rFonts w:hint="eastAsia"/>
                <w:color w:val="FF0000"/>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0202003000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对“安管人员”隐瞒有关情况或者提供虚假材料申请安全生产考核的处罚</w:t>
            </w:r>
          </w:p>
        </w:tc>
      </w:tr>
      <w:tr w:rsidR="00EA34CC" w:rsidTr="00A91F8E">
        <w:trPr>
          <w:trHeight w:val="1294"/>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【规章】《建筑施工企业主要负责人、项目负责人和专职安全生产管理人员安全生产管理规定》（住房和城乡建设部令第</w:t>
            </w:r>
            <w:r>
              <w:rPr>
                <w:rFonts w:hint="eastAsia"/>
                <w:kern w:val="0"/>
                <w:sz w:val="18"/>
                <w:szCs w:val="18"/>
              </w:rPr>
              <w:t>17</w:t>
            </w:r>
            <w:r>
              <w:rPr>
                <w:rFonts w:hint="eastAsia"/>
                <w:kern w:val="0"/>
                <w:sz w:val="18"/>
                <w:szCs w:val="18"/>
              </w:rPr>
              <w:t xml:space="preserve">号）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第二十七条第一款　“安管人员”隐瞒有关情况或者提供虚假材料申请安全生产考核的，考核机关不予考核，并给予警告；“安管人员”</w:t>
            </w:r>
            <w:r>
              <w:rPr>
                <w:rFonts w:hint="eastAsia"/>
                <w:kern w:val="0"/>
                <w:sz w:val="18"/>
                <w:szCs w:val="18"/>
              </w:rPr>
              <w:t>1</w:t>
            </w:r>
            <w:r>
              <w:rPr>
                <w:rFonts w:hint="eastAsia"/>
                <w:kern w:val="0"/>
                <w:sz w:val="18"/>
                <w:szCs w:val="18"/>
              </w:rPr>
              <w:t>年内不得再次申请考核。</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w:t>
            </w:r>
            <w:r>
              <w:rPr>
                <w:kern w:val="0"/>
                <w:sz w:val="18"/>
                <w:szCs w:val="18"/>
              </w:rPr>
              <w:t>1</w:t>
            </w:r>
            <w:r>
              <w:rPr>
                <w:kern w:val="0"/>
                <w:sz w:val="18"/>
                <w:szCs w:val="18"/>
              </w:rPr>
              <w:t>年内不得再次申请考核</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r>
              <w:rPr>
                <w:rFonts w:hint="eastAsia"/>
                <w:kern w:val="0"/>
                <w:sz w:val="18"/>
                <w:szCs w:val="18"/>
              </w:rPr>
              <w:t xml:space="preserve">  </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3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0202004000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对“安管人员”以欺骗、贿赂等不正当手段取得安全生产考核合格证书的处罚</w:t>
            </w:r>
          </w:p>
        </w:tc>
      </w:tr>
      <w:tr w:rsidR="00EA34CC" w:rsidTr="00A91F8E">
        <w:trPr>
          <w:trHeight w:val="1152"/>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【规章】《建筑施工企业主要负责人、项目负责人和专职安全生产管理人员安全生产管理规定》（住房和城乡建设部令第</w:t>
            </w:r>
            <w:r>
              <w:rPr>
                <w:rFonts w:hint="eastAsia"/>
                <w:kern w:val="0"/>
                <w:sz w:val="18"/>
                <w:szCs w:val="18"/>
              </w:rPr>
              <w:t>17</w:t>
            </w:r>
            <w:r>
              <w:rPr>
                <w:rFonts w:hint="eastAsia"/>
                <w:kern w:val="0"/>
                <w:sz w:val="18"/>
                <w:szCs w:val="18"/>
              </w:rPr>
              <w:t xml:space="preserve">号）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第二十七条第二款　“安管人员”以欺骗、贿赂等不正当手段取得安全生产考核合格证书的，由原考核机关撤销安全生产考核合格证书；“安管人员”</w:t>
            </w:r>
            <w:r>
              <w:rPr>
                <w:rFonts w:hint="eastAsia"/>
                <w:kern w:val="0"/>
                <w:sz w:val="18"/>
                <w:szCs w:val="18"/>
              </w:rPr>
              <w:t>3</w:t>
            </w:r>
            <w:r>
              <w:rPr>
                <w:rFonts w:hint="eastAsia"/>
                <w:kern w:val="0"/>
                <w:sz w:val="18"/>
                <w:szCs w:val="18"/>
              </w:rPr>
              <w:t>年内不得再次申请考核。</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3</w:t>
            </w:r>
            <w:r>
              <w:rPr>
                <w:kern w:val="0"/>
                <w:sz w:val="18"/>
                <w:szCs w:val="18"/>
              </w:rPr>
              <w:t>年内不得再次申请考核</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r>
              <w:rPr>
                <w:rFonts w:hint="eastAsia"/>
                <w:kern w:val="0"/>
                <w:sz w:val="18"/>
                <w:szCs w:val="18"/>
              </w:rPr>
              <w:t xml:space="preserve">  </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3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r>
    </w:tbl>
    <w:p w:rsidR="00EA34CC" w:rsidRDefault="00EA34CC" w:rsidP="00EA34CC"/>
    <w:p w:rsidR="00EA34CC" w:rsidRDefault="00EA34CC" w:rsidP="00EA34CC">
      <w: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0202005000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对“安管人员”涂改、倒卖、出租、出借或者以其他形式非法转让安全生产考核合格证书的处罚</w:t>
            </w:r>
          </w:p>
        </w:tc>
      </w:tr>
      <w:tr w:rsidR="00EA34CC" w:rsidTr="00A91F8E">
        <w:trPr>
          <w:trHeight w:val="11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【规章】《建筑施工企业主要负责人、项目负责人和专职安全生产管理人员安全生产管理规定》（住房和城乡建设部令第</w:t>
            </w:r>
            <w:r>
              <w:rPr>
                <w:rFonts w:hint="eastAsia"/>
                <w:kern w:val="0"/>
                <w:sz w:val="18"/>
                <w:szCs w:val="18"/>
              </w:rPr>
              <w:t>17</w:t>
            </w:r>
            <w:r>
              <w:rPr>
                <w:rFonts w:hint="eastAsia"/>
                <w:kern w:val="0"/>
                <w:sz w:val="18"/>
                <w:szCs w:val="18"/>
              </w:rPr>
              <w:t xml:space="preserve">号）　</w:t>
            </w:r>
          </w:p>
          <w:p w:rsidR="00EA34CC" w:rsidRDefault="00EA34CC" w:rsidP="00A91F8E">
            <w:pPr>
              <w:widowControl/>
              <w:spacing w:line="320" w:lineRule="exact"/>
              <w:jc w:val="left"/>
              <w:rPr>
                <w:kern w:val="0"/>
                <w:sz w:val="18"/>
                <w:szCs w:val="18"/>
              </w:rPr>
            </w:pPr>
            <w:r>
              <w:rPr>
                <w:rFonts w:hint="eastAsia"/>
                <w:kern w:val="0"/>
                <w:sz w:val="18"/>
                <w:szCs w:val="18"/>
              </w:rPr>
              <w:t xml:space="preserve">　　第二十八条　“安管人员”涂改、倒卖、出租、出借或者以其他形式非法转让安全生产考核合格证书的，由县级以上地方人民政府住房城乡建设主管部门给予警告，并处</w:t>
            </w:r>
            <w:r>
              <w:rPr>
                <w:rFonts w:hint="eastAsia"/>
                <w:kern w:val="0"/>
                <w:sz w:val="18"/>
                <w:szCs w:val="18"/>
              </w:rPr>
              <w:t>1000</w:t>
            </w:r>
            <w:r>
              <w:rPr>
                <w:rFonts w:hint="eastAsia"/>
                <w:kern w:val="0"/>
                <w:sz w:val="18"/>
                <w:szCs w:val="18"/>
              </w:rPr>
              <w:t>元以上</w:t>
            </w:r>
            <w:r>
              <w:rPr>
                <w:rFonts w:hint="eastAsia"/>
                <w:kern w:val="0"/>
                <w:sz w:val="18"/>
                <w:szCs w:val="18"/>
              </w:rPr>
              <w:t>5000</w:t>
            </w:r>
            <w:r>
              <w:rPr>
                <w:rFonts w:hint="eastAsia"/>
                <w:kern w:val="0"/>
                <w:sz w:val="18"/>
                <w:szCs w:val="18"/>
              </w:rPr>
              <w:t>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未造成安全事故的</w:t>
            </w:r>
          </w:p>
        </w:tc>
        <w:tc>
          <w:tcPr>
            <w:tcW w:w="1030" w:type="dxa"/>
            <w:tcBorders>
              <w:top w:val="nil"/>
              <w:left w:val="nil"/>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3000</w:t>
            </w:r>
            <w:r>
              <w:rPr>
                <w:rFonts w:hint="eastAsia"/>
                <w:kern w:val="0"/>
                <w:sz w:val="18"/>
                <w:szCs w:val="18"/>
              </w:rPr>
              <w:t>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造成安全事故的</w:t>
            </w:r>
          </w:p>
        </w:tc>
        <w:tc>
          <w:tcPr>
            <w:tcW w:w="103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5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3000</w:t>
            </w:r>
            <w:r>
              <w:rPr>
                <w:rFonts w:hint="eastAsia"/>
                <w:kern w:val="0"/>
                <w:sz w:val="18"/>
                <w:szCs w:val="18"/>
              </w:rPr>
              <w:t>元以上</w:t>
            </w:r>
            <w:r>
              <w:rPr>
                <w:rFonts w:hint="eastAsia"/>
                <w:kern w:val="0"/>
                <w:sz w:val="18"/>
                <w:szCs w:val="18"/>
              </w:rPr>
              <w:t>5000</w:t>
            </w:r>
            <w:r>
              <w:rPr>
                <w:rFonts w:hint="eastAsia"/>
                <w:kern w:val="0"/>
                <w:sz w:val="18"/>
                <w:szCs w:val="18"/>
              </w:rPr>
              <w:t>元以下的罚款</w:t>
            </w:r>
          </w:p>
        </w:tc>
      </w:tr>
    </w:tbl>
    <w:p w:rsidR="00EA34CC" w:rsidRDefault="00EA34CC" w:rsidP="00EA34CC"/>
    <w:p w:rsidR="00EA34CC" w:rsidRDefault="00EA34CC" w:rsidP="00EA34CC">
      <w: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0202006000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对建筑施工企业未按规定开展“安管人员”安全生产教育培训考核，或者未按规定如实将考核情况记入安全生产教育培训档案的处罚</w:t>
            </w:r>
          </w:p>
        </w:tc>
      </w:tr>
      <w:tr w:rsidR="00EA34CC" w:rsidTr="00A91F8E">
        <w:trPr>
          <w:trHeight w:val="101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【规章】《建筑施工企业主要负责人、项目负责人和专职安全生产管理人员安全生产管理规定》（住房和城乡建设部令第</w:t>
            </w:r>
            <w:r>
              <w:rPr>
                <w:rFonts w:hint="eastAsia"/>
                <w:kern w:val="0"/>
                <w:sz w:val="18"/>
                <w:szCs w:val="18"/>
              </w:rPr>
              <w:t>17</w:t>
            </w:r>
            <w:r>
              <w:rPr>
                <w:rFonts w:hint="eastAsia"/>
                <w:kern w:val="0"/>
                <w:sz w:val="18"/>
                <w:szCs w:val="18"/>
              </w:rPr>
              <w:t xml:space="preserve">号）　</w:t>
            </w:r>
          </w:p>
          <w:p w:rsidR="00EA34CC" w:rsidRDefault="00EA34CC" w:rsidP="00A91F8E">
            <w:pPr>
              <w:widowControl/>
              <w:spacing w:line="320" w:lineRule="exact"/>
              <w:jc w:val="left"/>
              <w:rPr>
                <w:kern w:val="0"/>
                <w:sz w:val="18"/>
                <w:szCs w:val="18"/>
              </w:rPr>
            </w:pPr>
            <w:r>
              <w:rPr>
                <w:rFonts w:hint="eastAsia"/>
                <w:kern w:val="0"/>
                <w:sz w:val="18"/>
                <w:szCs w:val="18"/>
              </w:rPr>
              <w:t xml:space="preserve">　　第二十九条　建筑施工企业未按规定开展“安管人员”安全生产教育培训考核，或者未按规定如实将考核情况记入安全生产教育培训档案的，由县级以上地方人民政府住房城乡建设主管部门责令限期改正，并处</w:t>
            </w:r>
            <w:r>
              <w:rPr>
                <w:rFonts w:hint="eastAsia"/>
                <w:kern w:val="0"/>
                <w:sz w:val="18"/>
                <w:szCs w:val="18"/>
              </w:rPr>
              <w:t>2</w:t>
            </w:r>
            <w:r>
              <w:rPr>
                <w:rFonts w:hint="eastAsia"/>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bl>
    <w:p w:rsidR="00EA34CC" w:rsidRDefault="00EA34CC" w:rsidP="00EA34CC"/>
    <w:p w:rsidR="00EA34CC" w:rsidRDefault="00EA34CC" w:rsidP="00EA34CC">
      <w:r>
        <w:br w:type="page"/>
      </w:r>
    </w:p>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0202007000</w:t>
            </w:r>
            <w:r>
              <w:rPr>
                <w:rFonts w:eastAsia="仿宋_GB2312" w:hint="eastAsia"/>
                <w:b/>
                <w:bCs/>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对建筑施工企业未按规定设立安全生产管理机构的处罚</w:t>
            </w:r>
          </w:p>
        </w:tc>
      </w:tr>
      <w:tr w:rsidR="00EA34CC" w:rsidTr="00A91F8E">
        <w:trPr>
          <w:trHeight w:val="1577"/>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【规章】《建筑施工企业主要负责人、项目负责人和专职安全生产管理人员安全生产管理规定》（住房和城乡建设部令第</w:t>
            </w:r>
            <w:r>
              <w:rPr>
                <w:rFonts w:hint="eastAsia"/>
                <w:kern w:val="0"/>
                <w:sz w:val="18"/>
                <w:szCs w:val="18"/>
              </w:rPr>
              <w:t>17</w:t>
            </w:r>
            <w:r>
              <w:rPr>
                <w:rFonts w:hint="eastAsia"/>
                <w:kern w:val="0"/>
                <w:sz w:val="18"/>
                <w:szCs w:val="18"/>
              </w:rPr>
              <w:t xml:space="preserve">号）　</w:t>
            </w:r>
          </w:p>
          <w:p w:rsidR="00EA34CC" w:rsidRDefault="00EA34CC" w:rsidP="00A91F8E">
            <w:pPr>
              <w:widowControl/>
              <w:spacing w:line="320" w:lineRule="exact"/>
              <w:jc w:val="left"/>
              <w:rPr>
                <w:kern w:val="0"/>
                <w:sz w:val="18"/>
                <w:szCs w:val="18"/>
              </w:rPr>
            </w:pPr>
            <w:r>
              <w:rPr>
                <w:rFonts w:hint="eastAsia"/>
                <w:kern w:val="0"/>
                <w:sz w:val="18"/>
                <w:szCs w:val="18"/>
              </w:rPr>
              <w:t xml:space="preserve">　　第三十条　建筑施工企业有下列行为之一的，由县级以上人民政府住房城乡建设主管部门责令限期改正；逾期未改正的，责令停业整顿，并处</w:t>
            </w:r>
            <w:r>
              <w:rPr>
                <w:rFonts w:hint="eastAsia"/>
                <w:kern w:val="0"/>
                <w:sz w:val="18"/>
                <w:szCs w:val="18"/>
              </w:rPr>
              <w:t>2</w:t>
            </w:r>
            <w:r>
              <w:rPr>
                <w:rFonts w:hint="eastAsia"/>
                <w:kern w:val="0"/>
                <w:sz w:val="18"/>
                <w:szCs w:val="18"/>
              </w:rPr>
              <w:t>万元以下的罚款；导致不具备《安全生产许可证条例》规定的安全生产条件的，应当依法暂扣或者吊销安全生产许可证：</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（一）未按规定设立安全生产管理机构的；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罚款，责令停业整顿</w:t>
            </w:r>
            <w:r>
              <w:rPr>
                <w:rFonts w:hint="eastAsia"/>
                <w:kern w:val="0"/>
                <w:sz w:val="18"/>
                <w:szCs w:val="18"/>
              </w:rPr>
              <w:t>，暂扣或吊销安全生产许可证</w:t>
            </w:r>
          </w:p>
        </w:tc>
      </w:tr>
      <w:tr w:rsidR="00EA34CC" w:rsidRPr="00513F9F"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Pr="00513F9F" w:rsidRDefault="00EA34CC" w:rsidP="00A91F8E">
            <w:pPr>
              <w:widowControl/>
              <w:spacing w:line="320" w:lineRule="exact"/>
              <w:jc w:val="center"/>
              <w:rPr>
                <w:kern w:val="0"/>
                <w:sz w:val="18"/>
                <w:szCs w:val="18"/>
              </w:rPr>
            </w:pPr>
            <w:r w:rsidRPr="00513F9F">
              <w:rPr>
                <w:kern w:val="0"/>
                <w:sz w:val="18"/>
                <w:szCs w:val="18"/>
              </w:rPr>
              <w:t>自由裁量基准</w:t>
            </w:r>
          </w:p>
        </w:tc>
      </w:tr>
      <w:tr w:rsidR="00EA34CC" w:rsidRPr="00513F9F"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513F9F" w:rsidRDefault="00EA34CC" w:rsidP="00A91F8E">
            <w:pPr>
              <w:widowControl/>
              <w:spacing w:line="320" w:lineRule="exact"/>
              <w:rPr>
                <w:kern w:val="0"/>
                <w:sz w:val="18"/>
                <w:szCs w:val="18"/>
              </w:rPr>
            </w:pPr>
            <w:r w:rsidRPr="00513F9F">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未按要求改正，且未造成安全事故的</w:t>
            </w:r>
          </w:p>
        </w:tc>
        <w:tc>
          <w:tcPr>
            <w:tcW w:w="1150" w:type="dxa"/>
            <w:vMerge w:val="restart"/>
            <w:tcBorders>
              <w:top w:val="nil"/>
              <w:left w:val="single" w:sz="4" w:space="0" w:color="auto"/>
              <w:bottom w:val="single" w:sz="4" w:space="0" w:color="auto"/>
              <w:right w:val="single" w:sz="4" w:space="0" w:color="auto"/>
            </w:tcBorders>
            <w:vAlign w:val="center"/>
          </w:tcPr>
          <w:p w:rsidR="00EA34CC" w:rsidRPr="00513F9F" w:rsidRDefault="00EA34CC" w:rsidP="00A91F8E">
            <w:pPr>
              <w:widowControl/>
              <w:spacing w:line="320" w:lineRule="exact"/>
              <w:rPr>
                <w:kern w:val="0"/>
                <w:sz w:val="18"/>
                <w:szCs w:val="18"/>
              </w:rPr>
            </w:pPr>
            <w:r w:rsidRPr="00513F9F">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处</w:t>
            </w:r>
            <w:r w:rsidRPr="00513F9F">
              <w:rPr>
                <w:rFonts w:hint="eastAsia"/>
                <w:kern w:val="0"/>
                <w:sz w:val="18"/>
                <w:szCs w:val="18"/>
              </w:rPr>
              <w:t>1</w:t>
            </w:r>
            <w:r w:rsidRPr="00513F9F">
              <w:rPr>
                <w:rFonts w:hint="eastAsia"/>
                <w:kern w:val="0"/>
                <w:sz w:val="18"/>
                <w:szCs w:val="18"/>
              </w:rPr>
              <w:t>万元</w:t>
            </w:r>
            <w:r w:rsidRPr="00513F9F">
              <w:rPr>
                <w:kern w:val="0"/>
                <w:sz w:val="18"/>
                <w:szCs w:val="18"/>
              </w:rPr>
              <w:t>以下罚款</w:t>
            </w:r>
          </w:p>
        </w:tc>
      </w:tr>
      <w:tr w:rsidR="00EA34CC" w:rsidRPr="00513F9F"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513F9F"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未按要求改正，且造成一般或较大安全事故的</w:t>
            </w:r>
          </w:p>
        </w:tc>
        <w:tc>
          <w:tcPr>
            <w:tcW w:w="1150" w:type="dxa"/>
            <w:vMerge/>
            <w:tcBorders>
              <w:top w:val="nil"/>
              <w:left w:val="single" w:sz="4" w:space="0" w:color="auto"/>
              <w:bottom w:val="single" w:sz="4" w:space="0" w:color="auto"/>
              <w:right w:val="single" w:sz="4" w:space="0" w:color="auto"/>
            </w:tcBorders>
            <w:vAlign w:val="center"/>
          </w:tcPr>
          <w:p w:rsidR="00EA34CC" w:rsidRPr="00513F9F" w:rsidRDefault="00EA34CC" w:rsidP="00A91F8E">
            <w:pPr>
              <w:widowControl/>
              <w:spacing w:line="320" w:lineRule="exact"/>
              <w:jc w:val="center"/>
              <w:rPr>
                <w:kern w:val="0"/>
                <w:sz w:val="18"/>
                <w:szCs w:val="18"/>
              </w:rPr>
            </w:pPr>
          </w:p>
        </w:tc>
        <w:tc>
          <w:tcPr>
            <w:tcW w:w="5700" w:type="dxa"/>
            <w:tcBorders>
              <w:top w:val="nil"/>
              <w:left w:val="nil"/>
              <w:bottom w:val="single" w:sz="4" w:space="0" w:color="auto"/>
              <w:right w:val="single" w:sz="8" w:space="0" w:color="auto"/>
            </w:tcBorders>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处</w:t>
            </w:r>
            <w:r w:rsidRPr="00513F9F">
              <w:rPr>
                <w:rFonts w:hint="eastAsia"/>
                <w:kern w:val="0"/>
                <w:sz w:val="18"/>
                <w:szCs w:val="18"/>
              </w:rPr>
              <w:t>1</w:t>
            </w:r>
            <w:r w:rsidRPr="00513F9F">
              <w:rPr>
                <w:rFonts w:hint="eastAsia"/>
                <w:kern w:val="0"/>
                <w:sz w:val="18"/>
                <w:szCs w:val="18"/>
              </w:rPr>
              <w:t>万</w:t>
            </w:r>
            <w:r w:rsidRPr="00513F9F">
              <w:rPr>
                <w:kern w:val="0"/>
                <w:sz w:val="18"/>
                <w:szCs w:val="18"/>
              </w:rPr>
              <w:t>元以上</w:t>
            </w:r>
            <w:r w:rsidRPr="00513F9F">
              <w:rPr>
                <w:rFonts w:hint="eastAsia"/>
                <w:kern w:val="0"/>
                <w:sz w:val="18"/>
                <w:szCs w:val="18"/>
              </w:rPr>
              <w:t>1</w:t>
            </w:r>
            <w:r w:rsidRPr="00513F9F">
              <w:rPr>
                <w:rFonts w:hint="eastAsia"/>
                <w:kern w:val="0"/>
                <w:sz w:val="18"/>
                <w:szCs w:val="18"/>
              </w:rPr>
              <w:t>万</w:t>
            </w:r>
            <w:r w:rsidRPr="00513F9F">
              <w:rPr>
                <w:rFonts w:hint="eastAsia"/>
                <w:kern w:val="0"/>
                <w:sz w:val="18"/>
                <w:szCs w:val="18"/>
              </w:rPr>
              <w:t>5000</w:t>
            </w:r>
            <w:r w:rsidRPr="00513F9F">
              <w:rPr>
                <w:kern w:val="0"/>
                <w:sz w:val="18"/>
                <w:szCs w:val="18"/>
              </w:rPr>
              <w:t>元以下罚款</w:t>
            </w:r>
            <w:r w:rsidRPr="00513F9F">
              <w:rPr>
                <w:rFonts w:hint="eastAsia"/>
                <w:kern w:val="0"/>
                <w:sz w:val="18"/>
                <w:szCs w:val="18"/>
              </w:rPr>
              <w:t>，暂扣安全生产许可证</w:t>
            </w:r>
          </w:p>
        </w:tc>
      </w:tr>
      <w:tr w:rsidR="00EA34CC" w:rsidRPr="00513F9F"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513F9F"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未按要求改正，且造成重大以上安全事故的</w:t>
            </w:r>
          </w:p>
        </w:tc>
        <w:tc>
          <w:tcPr>
            <w:tcW w:w="1150" w:type="dxa"/>
            <w:vMerge/>
            <w:tcBorders>
              <w:top w:val="nil"/>
              <w:left w:val="single" w:sz="4" w:space="0" w:color="auto"/>
              <w:bottom w:val="single" w:sz="4" w:space="0" w:color="auto"/>
              <w:right w:val="single" w:sz="4" w:space="0" w:color="auto"/>
            </w:tcBorders>
            <w:vAlign w:val="center"/>
          </w:tcPr>
          <w:p w:rsidR="00EA34CC" w:rsidRPr="00513F9F" w:rsidRDefault="00EA34CC" w:rsidP="00A91F8E">
            <w:pPr>
              <w:widowControl/>
              <w:spacing w:line="320" w:lineRule="exact"/>
              <w:jc w:val="center"/>
              <w:rPr>
                <w:kern w:val="0"/>
                <w:sz w:val="18"/>
                <w:szCs w:val="18"/>
              </w:rPr>
            </w:pPr>
          </w:p>
        </w:tc>
        <w:tc>
          <w:tcPr>
            <w:tcW w:w="5700" w:type="dxa"/>
            <w:tcBorders>
              <w:top w:val="nil"/>
              <w:left w:val="nil"/>
              <w:bottom w:val="single" w:sz="4" w:space="0" w:color="auto"/>
              <w:right w:val="single" w:sz="8" w:space="0" w:color="auto"/>
            </w:tcBorders>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处</w:t>
            </w:r>
            <w:r w:rsidRPr="00513F9F">
              <w:rPr>
                <w:rFonts w:hint="eastAsia"/>
                <w:kern w:val="0"/>
                <w:sz w:val="18"/>
                <w:szCs w:val="18"/>
              </w:rPr>
              <w:t xml:space="preserve"> 1</w:t>
            </w:r>
            <w:r w:rsidRPr="00513F9F">
              <w:rPr>
                <w:rFonts w:hint="eastAsia"/>
                <w:kern w:val="0"/>
                <w:sz w:val="18"/>
                <w:szCs w:val="18"/>
              </w:rPr>
              <w:t>万</w:t>
            </w:r>
            <w:r w:rsidRPr="00513F9F">
              <w:rPr>
                <w:rFonts w:hint="eastAsia"/>
                <w:kern w:val="0"/>
                <w:sz w:val="18"/>
                <w:szCs w:val="18"/>
              </w:rPr>
              <w:t>5000</w:t>
            </w:r>
            <w:r w:rsidRPr="00513F9F">
              <w:rPr>
                <w:kern w:val="0"/>
                <w:sz w:val="18"/>
                <w:szCs w:val="18"/>
              </w:rPr>
              <w:t>元以</w:t>
            </w:r>
            <w:r w:rsidRPr="00513F9F">
              <w:rPr>
                <w:rFonts w:hint="eastAsia"/>
                <w:kern w:val="0"/>
                <w:sz w:val="18"/>
                <w:szCs w:val="18"/>
              </w:rPr>
              <w:t>上</w:t>
            </w:r>
            <w:r w:rsidRPr="00513F9F">
              <w:rPr>
                <w:rFonts w:hint="eastAsia"/>
                <w:kern w:val="0"/>
                <w:sz w:val="18"/>
                <w:szCs w:val="18"/>
              </w:rPr>
              <w:t>2</w:t>
            </w:r>
            <w:r w:rsidRPr="00513F9F">
              <w:rPr>
                <w:kern w:val="0"/>
                <w:sz w:val="18"/>
                <w:szCs w:val="18"/>
              </w:rPr>
              <w:t>万元以下罚款</w:t>
            </w:r>
            <w:r w:rsidRPr="00513F9F">
              <w:rPr>
                <w:rFonts w:hint="eastAsia"/>
                <w:kern w:val="0"/>
                <w:sz w:val="18"/>
                <w:szCs w:val="18"/>
              </w:rPr>
              <w:t>，吊销安全生产许可证</w:t>
            </w:r>
          </w:p>
        </w:tc>
      </w:tr>
    </w:tbl>
    <w:p w:rsidR="00EA34CC" w:rsidRPr="00513F9F" w:rsidRDefault="00EA34CC" w:rsidP="00EA34CC"/>
    <w:p w:rsidR="00EA34CC" w:rsidRPr="00513F9F" w:rsidRDefault="00EA34CC" w:rsidP="00EA34CC">
      <w:pPr>
        <w:rPr>
          <w:kern w:val="0"/>
          <w:sz w:val="18"/>
          <w:szCs w:val="18"/>
        </w:rPr>
      </w:pPr>
      <w:r w:rsidRPr="00513F9F">
        <w:rPr>
          <w:kern w:val="0"/>
          <w:sz w:val="18"/>
          <w:szCs w:val="18"/>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0202008000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对“安管人员”未按规定办理证书变更的处罚</w:t>
            </w:r>
          </w:p>
        </w:tc>
      </w:tr>
      <w:tr w:rsidR="00EA34CC" w:rsidTr="00A91F8E">
        <w:trPr>
          <w:trHeight w:val="869"/>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【规章】《建筑施工企业主要负责人、项目负责人和专职安全生产管理人员安全生产管理规定》（住房和城乡建设部令第</w:t>
            </w:r>
            <w:r>
              <w:rPr>
                <w:rFonts w:hint="eastAsia"/>
                <w:kern w:val="0"/>
                <w:sz w:val="18"/>
                <w:szCs w:val="18"/>
              </w:rPr>
              <w:t>17</w:t>
            </w:r>
            <w:r>
              <w:rPr>
                <w:rFonts w:hint="eastAsia"/>
                <w:kern w:val="0"/>
                <w:sz w:val="18"/>
                <w:szCs w:val="18"/>
              </w:rPr>
              <w:t xml:space="preserve">号）　</w:t>
            </w:r>
          </w:p>
          <w:p w:rsidR="00EA34CC" w:rsidRDefault="00EA34CC" w:rsidP="00A91F8E">
            <w:pPr>
              <w:widowControl/>
              <w:spacing w:line="320" w:lineRule="exact"/>
              <w:jc w:val="left"/>
              <w:rPr>
                <w:kern w:val="0"/>
                <w:sz w:val="18"/>
                <w:szCs w:val="18"/>
              </w:rPr>
            </w:pPr>
            <w:r>
              <w:rPr>
                <w:rFonts w:hint="eastAsia"/>
                <w:kern w:val="0"/>
                <w:sz w:val="18"/>
                <w:szCs w:val="18"/>
              </w:rPr>
              <w:t xml:space="preserve">　　第三十一条　“安管人员”未按规定办理证书变更的，由县级以上地方人民政府住房城乡建设主管部门责令限期改正，并处</w:t>
            </w:r>
            <w:r>
              <w:rPr>
                <w:rFonts w:hint="eastAsia"/>
                <w:kern w:val="0"/>
                <w:sz w:val="18"/>
                <w:szCs w:val="18"/>
              </w:rPr>
              <w:t>1000</w:t>
            </w:r>
            <w:r>
              <w:rPr>
                <w:rFonts w:hint="eastAsia"/>
                <w:kern w:val="0"/>
                <w:sz w:val="18"/>
                <w:szCs w:val="18"/>
              </w:rPr>
              <w:t>元以上</w:t>
            </w:r>
            <w:r>
              <w:rPr>
                <w:rFonts w:hint="eastAsia"/>
                <w:kern w:val="0"/>
                <w:sz w:val="18"/>
                <w:szCs w:val="18"/>
              </w:rPr>
              <w:t>5000</w:t>
            </w:r>
            <w:r>
              <w:rPr>
                <w:rFonts w:hint="eastAsia"/>
                <w:kern w:val="0"/>
                <w:sz w:val="18"/>
                <w:szCs w:val="18"/>
              </w:rPr>
              <w:t>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3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1000</w:t>
            </w:r>
            <w:r>
              <w:rPr>
                <w:kern w:val="0"/>
                <w:sz w:val="18"/>
                <w:szCs w:val="18"/>
              </w:rPr>
              <w:t>元以上</w:t>
            </w:r>
            <w:r>
              <w:rPr>
                <w:rFonts w:hint="eastAsia"/>
                <w:kern w:val="0"/>
                <w:sz w:val="18"/>
                <w:szCs w:val="18"/>
              </w:rPr>
              <w:t>3</w:t>
            </w:r>
            <w:r>
              <w:rPr>
                <w:kern w:val="0"/>
                <w:sz w:val="18"/>
                <w:szCs w:val="18"/>
              </w:rPr>
              <w:t>000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3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000</w:t>
            </w:r>
            <w:r>
              <w:rPr>
                <w:kern w:val="0"/>
                <w:sz w:val="18"/>
                <w:szCs w:val="18"/>
              </w:rPr>
              <w:t>元以上</w:t>
            </w:r>
            <w:r>
              <w:rPr>
                <w:kern w:val="0"/>
                <w:sz w:val="18"/>
                <w:szCs w:val="18"/>
              </w:rPr>
              <w:t>5000</w:t>
            </w:r>
            <w:r>
              <w:rPr>
                <w:kern w:val="0"/>
                <w:sz w:val="18"/>
                <w:szCs w:val="18"/>
              </w:rPr>
              <w:t>元以下罚款</w:t>
            </w:r>
          </w:p>
        </w:tc>
      </w:tr>
    </w:tbl>
    <w:p w:rsidR="00EA34CC" w:rsidRDefault="00EA34CC" w:rsidP="00EA34CC"/>
    <w:p w:rsidR="00EA34CC" w:rsidRDefault="00EA34CC" w:rsidP="00EA34CC">
      <w:r>
        <w:br w:type="page"/>
      </w:r>
    </w:p>
    <w:p w:rsidR="00EA34CC" w:rsidRDefault="00EA34CC" w:rsidP="00EA34CC"/>
    <w:p w:rsidR="00EA34CC" w:rsidRDefault="00EA34CC" w:rsidP="00EA34CC"/>
    <w:p w:rsidR="00EA34CC" w:rsidRDefault="00EA34CC" w:rsidP="00EA34CC"/>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6"/>
        <w:gridCol w:w="6140"/>
        <w:gridCol w:w="1120"/>
        <w:gridCol w:w="5774"/>
      </w:tblGrid>
      <w:tr w:rsidR="00EA34CC" w:rsidTr="00A91F8E">
        <w:trPr>
          <w:trHeight w:val="285"/>
        </w:trPr>
        <w:tc>
          <w:tcPr>
            <w:tcW w:w="1026"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0202009000</w:t>
            </w:r>
          </w:p>
        </w:tc>
      </w:tr>
      <w:tr w:rsidR="00EA34CC" w:rsidTr="00A91F8E">
        <w:trPr>
          <w:trHeight w:val="285"/>
        </w:trPr>
        <w:tc>
          <w:tcPr>
            <w:tcW w:w="1026"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对主要负责人、项目负责人未按规定履行安全生产管理职责的处罚</w:t>
            </w:r>
          </w:p>
        </w:tc>
      </w:tr>
      <w:tr w:rsidR="00EA34CC" w:rsidTr="00A91F8E">
        <w:trPr>
          <w:trHeight w:val="2355"/>
        </w:trPr>
        <w:tc>
          <w:tcPr>
            <w:tcW w:w="1026"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4" w:type="dxa"/>
            <w:gridSpan w:val="3"/>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【规章】《建筑施工企业主要负责人、项目负责人和专职安全生产管理人员安全生产管理规定》（住房和城乡建设部令第</w:t>
            </w:r>
            <w:r>
              <w:rPr>
                <w:rFonts w:hint="eastAsia"/>
                <w:kern w:val="0"/>
                <w:sz w:val="18"/>
                <w:szCs w:val="18"/>
              </w:rPr>
              <w:t>17</w:t>
            </w:r>
            <w:r>
              <w:rPr>
                <w:rFonts w:hint="eastAsia"/>
                <w:kern w:val="0"/>
                <w:sz w:val="18"/>
                <w:szCs w:val="18"/>
              </w:rPr>
              <w:t xml:space="preserve">号）　</w:t>
            </w:r>
          </w:p>
          <w:p w:rsidR="00EA34CC" w:rsidRDefault="00EA34CC" w:rsidP="00A91F8E">
            <w:pPr>
              <w:widowControl/>
              <w:spacing w:line="320" w:lineRule="exact"/>
              <w:jc w:val="left"/>
              <w:rPr>
                <w:kern w:val="0"/>
                <w:sz w:val="18"/>
                <w:szCs w:val="18"/>
              </w:rPr>
            </w:pPr>
            <w:r>
              <w:rPr>
                <w:rFonts w:hint="eastAsia"/>
                <w:kern w:val="0"/>
                <w:sz w:val="18"/>
                <w:szCs w:val="18"/>
              </w:rPr>
              <w:t xml:space="preserve">　　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主要负责人、项目负责人有前款违法行为，尚不够刑事处罚的，处</w:t>
            </w:r>
            <w:r>
              <w:rPr>
                <w:rFonts w:hint="eastAsia"/>
                <w:kern w:val="0"/>
                <w:sz w:val="18"/>
                <w:szCs w:val="18"/>
              </w:rPr>
              <w:t>2</w:t>
            </w:r>
            <w:r>
              <w:rPr>
                <w:rFonts w:hint="eastAsia"/>
                <w:kern w:val="0"/>
                <w:sz w:val="18"/>
                <w:szCs w:val="18"/>
              </w:rPr>
              <w:t>万元以上</w:t>
            </w:r>
            <w:r>
              <w:rPr>
                <w:rFonts w:hint="eastAsia"/>
                <w:kern w:val="0"/>
                <w:sz w:val="18"/>
                <w:szCs w:val="18"/>
              </w:rPr>
              <w:t>20</w:t>
            </w:r>
            <w:r>
              <w:rPr>
                <w:rFonts w:hint="eastAsia"/>
                <w:kern w:val="0"/>
                <w:sz w:val="18"/>
                <w:szCs w:val="18"/>
              </w:rPr>
              <w:t>万元以下的罚款或者按照管理权限给予撤职处分；自刑罚执行完毕或者受处分之日起，</w:t>
            </w:r>
            <w:r>
              <w:rPr>
                <w:rFonts w:hint="eastAsia"/>
                <w:kern w:val="0"/>
                <w:sz w:val="18"/>
                <w:szCs w:val="18"/>
              </w:rPr>
              <w:t>5</w:t>
            </w:r>
            <w:r>
              <w:rPr>
                <w:rFonts w:hint="eastAsia"/>
                <w:kern w:val="0"/>
                <w:sz w:val="18"/>
                <w:szCs w:val="18"/>
              </w:rPr>
              <w:t>年内不得担任建筑施工企业的主要负责人、项目负责人。</w:t>
            </w:r>
          </w:p>
        </w:tc>
      </w:tr>
      <w:tr w:rsidR="00EA34CC" w:rsidTr="00A91F8E">
        <w:trPr>
          <w:trHeight w:val="285"/>
        </w:trPr>
        <w:tc>
          <w:tcPr>
            <w:tcW w:w="1026"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vAlign w:val="center"/>
          </w:tcPr>
          <w:p w:rsidR="00EA34CC" w:rsidRDefault="00EA34CC" w:rsidP="00A91F8E">
            <w:pPr>
              <w:widowControl/>
              <w:spacing w:line="320" w:lineRule="exact"/>
              <w:jc w:val="left"/>
              <w:rPr>
                <w:kern w:val="0"/>
                <w:sz w:val="18"/>
                <w:szCs w:val="18"/>
              </w:rPr>
            </w:pPr>
            <w:r>
              <w:rPr>
                <w:kern w:val="0"/>
                <w:sz w:val="18"/>
                <w:szCs w:val="18"/>
              </w:rPr>
              <w:t>责令停业整顿，罚款</w:t>
            </w:r>
            <w:r>
              <w:rPr>
                <w:kern w:val="0"/>
                <w:sz w:val="18"/>
                <w:szCs w:val="18"/>
              </w:rPr>
              <w:t xml:space="preserve"> </w:t>
            </w:r>
          </w:p>
        </w:tc>
      </w:tr>
      <w:tr w:rsidR="00EA34CC" w:rsidRPr="00513F9F" w:rsidTr="00A91F8E">
        <w:trPr>
          <w:trHeight w:val="285"/>
        </w:trPr>
        <w:tc>
          <w:tcPr>
            <w:tcW w:w="14060" w:type="dxa"/>
            <w:gridSpan w:val="4"/>
            <w:vAlign w:val="center"/>
          </w:tcPr>
          <w:p w:rsidR="00EA34CC" w:rsidRPr="00513F9F" w:rsidRDefault="00EA34CC" w:rsidP="00A91F8E">
            <w:pPr>
              <w:widowControl/>
              <w:spacing w:line="320" w:lineRule="exact"/>
              <w:jc w:val="center"/>
              <w:rPr>
                <w:kern w:val="0"/>
                <w:sz w:val="18"/>
                <w:szCs w:val="18"/>
              </w:rPr>
            </w:pPr>
            <w:r w:rsidRPr="00513F9F">
              <w:rPr>
                <w:kern w:val="0"/>
                <w:sz w:val="18"/>
                <w:szCs w:val="18"/>
              </w:rPr>
              <w:t>自由裁量基准</w:t>
            </w:r>
          </w:p>
        </w:tc>
      </w:tr>
      <w:tr w:rsidR="00EA34CC" w:rsidRPr="00513F9F" w:rsidTr="00A91F8E">
        <w:trPr>
          <w:trHeight w:val="285"/>
        </w:trPr>
        <w:tc>
          <w:tcPr>
            <w:tcW w:w="1026" w:type="dxa"/>
            <w:vMerge w:val="restart"/>
            <w:vAlign w:val="center"/>
          </w:tcPr>
          <w:p w:rsidR="00EA34CC" w:rsidRPr="00513F9F" w:rsidRDefault="00EA34CC" w:rsidP="00A91F8E">
            <w:pPr>
              <w:widowControl/>
              <w:spacing w:line="320" w:lineRule="exact"/>
              <w:jc w:val="center"/>
              <w:rPr>
                <w:kern w:val="0"/>
                <w:sz w:val="18"/>
                <w:szCs w:val="18"/>
              </w:rPr>
            </w:pPr>
            <w:r w:rsidRPr="00513F9F">
              <w:rPr>
                <w:kern w:val="0"/>
                <w:sz w:val="18"/>
                <w:szCs w:val="18"/>
              </w:rPr>
              <w:t>情形描述</w:t>
            </w:r>
          </w:p>
        </w:tc>
        <w:tc>
          <w:tcPr>
            <w:tcW w:w="6140"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按要求改正，且未造成安全事故的</w:t>
            </w:r>
          </w:p>
        </w:tc>
        <w:tc>
          <w:tcPr>
            <w:tcW w:w="1120" w:type="dxa"/>
            <w:vMerge w:val="restart"/>
            <w:vAlign w:val="center"/>
          </w:tcPr>
          <w:p w:rsidR="00EA34CC" w:rsidRPr="00513F9F" w:rsidRDefault="00EA34CC" w:rsidP="00A91F8E">
            <w:pPr>
              <w:widowControl/>
              <w:spacing w:line="320" w:lineRule="exact"/>
              <w:jc w:val="center"/>
              <w:rPr>
                <w:kern w:val="0"/>
                <w:sz w:val="18"/>
                <w:szCs w:val="18"/>
              </w:rPr>
            </w:pPr>
            <w:r w:rsidRPr="00513F9F">
              <w:rPr>
                <w:kern w:val="0"/>
                <w:sz w:val="18"/>
                <w:szCs w:val="18"/>
              </w:rPr>
              <w:t>裁量幅度</w:t>
            </w:r>
          </w:p>
        </w:tc>
        <w:tc>
          <w:tcPr>
            <w:tcW w:w="5774" w:type="dxa"/>
            <w:vAlign w:val="center"/>
          </w:tcPr>
          <w:p w:rsidR="00EA34CC" w:rsidRPr="00513F9F" w:rsidRDefault="00EA34CC" w:rsidP="00A91F8E">
            <w:pPr>
              <w:widowControl/>
              <w:spacing w:line="320" w:lineRule="exact"/>
              <w:jc w:val="left"/>
              <w:rPr>
                <w:kern w:val="0"/>
                <w:sz w:val="18"/>
                <w:szCs w:val="18"/>
              </w:rPr>
            </w:pPr>
            <w:r w:rsidRPr="00513F9F">
              <w:rPr>
                <w:kern w:val="0"/>
                <w:sz w:val="18"/>
                <w:szCs w:val="18"/>
              </w:rPr>
              <w:t>处</w:t>
            </w:r>
            <w:r w:rsidRPr="00513F9F">
              <w:rPr>
                <w:kern w:val="0"/>
                <w:sz w:val="18"/>
                <w:szCs w:val="18"/>
              </w:rPr>
              <w:t>2</w:t>
            </w:r>
            <w:r w:rsidRPr="00513F9F">
              <w:rPr>
                <w:kern w:val="0"/>
                <w:sz w:val="18"/>
                <w:szCs w:val="18"/>
              </w:rPr>
              <w:t>万元以上</w:t>
            </w:r>
            <w:r w:rsidRPr="00513F9F">
              <w:rPr>
                <w:kern w:val="0"/>
                <w:sz w:val="18"/>
                <w:szCs w:val="18"/>
              </w:rPr>
              <w:t>5</w:t>
            </w:r>
            <w:r w:rsidRPr="00513F9F">
              <w:rPr>
                <w:kern w:val="0"/>
                <w:sz w:val="18"/>
                <w:szCs w:val="18"/>
              </w:rPr>
              <w:t>万元以下罚款</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按要求改正，且造成一般安全事故的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tcPr>
          <w:p w:rsidR="00EA34CC" w:rsidRPr="00513F9F" w:rsidRDefault="00EA34CC" w:rsidP="00A91F8E">
            <w:pPr>
              <w:widowControl/>
              <w:spacing w:line="320" w:lineRule="exact"/>
              <w:jc w:val="left"/>
              <w:rPr>
                <w:kern w:val="0"/>
                <w:sz w:val="18"/>
                <w:szCs w:val="18"/>
              </w:rPr>
            </w:pPr>
            <w:r w:rsidRPr="00513F9F">
              <w:rPr>
                <w:kern w:val="0"/>
                <w:sz w:val="18"/>
                <w:szCs w:val="18"/>
              </w:rPr>
              <w:t>处</w:t>
            </w:r>
            <w:r w:rsidRPr="00513F9F">
              <w:rPr>
                <w:rFonts w:hint="eastAsia"/>
                <w:kern w:val="0"/>
                <w:sz w:val="18"/>
                <w:szCs w:val="18"/>
              </w:rPr>
              <w:t>5</w:t>
            </w:r>
            <w:r w:rsidRPr="00513F9F">
              <w:rPr>
                <w:kern w:val="0"/>
                <w:sz w:val="18"/>
                <w:szCs w:val="18"/>
              </w:rPr>
              <w:t>万元以上</w:t>
            </w:r>
            <w:r w:rsidRPr="00513F9F">
              <w:rPr>
                <w:rFonts w:hint="eastAsia"/>
                <w:kern w:val="0"/>
                <w:sz w:val="18"/>
                <w:szCs w:val="18"/>
              </w:rPr>
              <w:t>8</w:t>
            </w:r>
            <w:r w:rsidRPr="00513F9F">
              <w:rPr>
                <w:kern w:val="0"/>
                <w:sz w:val="18"/>
                <w:szCs w:val="18"/>
              </w:rPr>
              <w:t>万元以下罚款</w:t>
            </w:r>
            <w:r w:rsidRPr="00513F9F">
              <w:rPr>
                <w:rFonts w:hint="eastAsia"/>
                <w:kern w:val="0"/>
                <w:sz w:val="18"/>
                <w:szCs w:val="18"/>
              </w:rPr>
              <w:t>，暂扣安全生产考核合格证书</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tcPr>
          <w:p w:rsidR="00EA34CC" w:rsidRPr="00513F9F" w:rsidRDefault="00EA34CC" w:rsidP="00A91F8E">
            <w:pPr>
              <w:rPr>
                <w:kern w:val="0"/>
                <w:sz w:val="18"/>
                <w:szCs w:val="18"/>
              </w:rPr>
            </w:pPr>
            <w:r w:rsidRPr="00513F9F">
              <w:rPr>
                <w:rFonts w:hint="eastAsia"/>
                <w:kern w:val="0"/>
                <w:sz w:val="18"/>
                <w:szCs w:val="18"/>
              </w:rPr>
              <w:t>按要求改正，且造成较大安全事故的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tcPr>
          <w:p w:rsidR="00EA34CC" w:rsidRPr="00513F9F" w:rsidRDefault="00EA34CC" w:rsidP="00A91F8E">
            <w:pPr>
              <w:widowControl/>
              <w:spacing w:line="320" w:lineRule="exact"/>
              <w:jc w:val="left"/>
              <w:rPr>
                <w:kern w:val="0"/>
                <w:sz w:val="18"/>
                <w:szCs w:val="18"/>
              </w:rPr>
            </w:pPr>
            <w:r w:rsidRPr="00513F9F">
              <w:rPr>
                <w:kern w:val="0"/>
                <w:sz w:val="18"/>
                <w:szCs w:val="18"/>
              </w:rPr>
              <w:t>处</w:t>
            </w:r>
            <w:r w:rsidRPr="00513F9F">
              <w:rPr>
                <w:rFonts w:hint="eastAsia"/>
                <w:kern w:val="0"/>
                <w:sz w:val="18"/>
                <w:szCs w:val="18"/>
              </w:rPr>
              <w:t>8</w:t>
            </w:r>
            <w:r w:rsidRPr="00513F9F">
              <w:rPr>
                <w:kern w:val="0"/>
                <w:sz w:val="18"/>
                <w:szCs w:val="18"/>
              </w:rPr>
              <w:t>万元以上</w:t>
            </w:r>
            <w:r w:rsidRPr="00513F9F">
              <w:rPr>
                <w:rFonts w:hint="eastAsia"/>
                <w:kern w:val="0"/>
                <w:sz w:val="18"/>
                <w:szCs w:val="18"/>
              </w:rPr>
              <w:t>12</w:t>
            </w:r>
            <w:r w:rsidRPr="00513F9F">
              <w:rPr>
                <w:kern w:val="0"/>
                <w:sz w:val="18"/>
                <w:szCs w:val="18"/>
              </w:rPr>
              <w:t>万元以下罚款</w:t>
            </w:r>
            <w:r w:rsidRPr="00513F9F">
              <w:rPr>
                <w:rFonts w:hint="eastAsia"/>
                <w:kern w:val="0"/>
                <w:sz w:val="18"/>
                <w:szCs w:val="18"/>
              </w:rPr>
              <w:t>，暂扣安全生产考核合格证书</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tcPr>
          <w:p w:rsidR="00EA34CC" w:rsidRPr="00513F9F" w:rsidRDefault="00EA34CC" w:rsidP="00A91F8E">
            <w:pPr>
              <w:rPr>
                <w:kern w:val="0"/>
                <w:sz w:val="18"/>
                <w:szCs w:val="18"/>
              </w:rPr>
            </w:pPr>
            <w:r w:rsidRPr="00513F9F">
              <w:rPr>
                <w:rFonts w:hint="eastAsia"/>
                <w:kern w:val="0"/>
                <w:sz w:val="18"/>
                <w:szCs w:val="18"/>
              </w:rPr>
              <w:t>按要求改正，且造成重大安全事故的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tcPr>
          <w:p w:rsidR="00EA34CC" w:rsidRPr="00513F9F" w:rsidRDefault="00EA34CC" w:rsidP="00A91F8E">
            <w:pPr>
              <w:widowControl/>
              <w:spacing w:line="320" w:lineRule="exact"/>
              <w:jc w:val="left"/>
              <w:rPr>
                <w:kern w:val="0"/>
                <w:sz w:val="18"/>
                <w:szCs w:val="18"/>
              </w:rPr>
            </w:pPr>
            <w:r w:rsidRPr="00513F9F">
              <w:rPr>
                <w:kern w:val="0"/>
                <w:sz w:val="18"/>
                <w:szCs w:val="18"/>
              </w:rPr>
              <w:t>处</w:t>
            </w:r>
            <w:r w:rsidRPr="00513F9F">
              <w:rPr>
                <w:rFonts w:hint="eastAsia"/>
                <w:kern w:val="0"/>
                <w:sz w:val="18"/>
                <w:szCs w:val="18"/>
              </w:rPr>
              <w:t>12</w:t>
            </w:r>
            <w:r w:rsidRPr="00513F9F">
              <w:rPr>
                <w:kern w:val="0"/>
                <w:sz w:val="18"/>
                <w:szCs w:val="18"/>
              </w:rPr>
              <w:t>万元以上</w:t>
            </w:r>
            <w:r w:rsidRPr="00513F9F">
              <w:rPr>
                <w:rFonts w:hint="eastAsia"/>
                <w:kern w:val="0"/>
                <w:sz w:val="18"/>
                <w:szCs w:val="18"/>
              </w:rPr>
              <w:t>16</w:t>
            </w:r>
            <w:r w:rsidRPr="00513F9F">
              <w:rPr>
                <w:kern w:val="0"/>
                <w:sz w:val="18"/>
                <w:szCs w:val="18"/>
              </w:rPr>
              <w:t>万元以下罚款</w:t>
            </w:r>
            <w:r w:rsidRPr="00513F9F">
              <w:rPr>
                <w:rFonts w:hint="eastAsia"/>
                <w:kern w:val="0"/>
                <w:sz w:val="18"/>
                <w:szCs w:val="18"/>
              </w:rPr>
              <w:t>，吊销安全生产考核合格证书</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按要求改正，且造成特别重大安全事故的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vAlign w:val="center"/>
          </w:tcPr>
          <w:p w:rsidR="00EA34CC" w:rsidRPr="00513F9F" w:rsidRDefault="00EA34CC" w:rsidP="00A91F8E">
            <w:pPr>
              <w:widowControl/>
              <w:spacing w:line="320" w:lineRule="exact"/>
              <w:jc w:val="left"/>
              <w:rPr>
                <w:kern w:val="0"/>
                <w:sz w:val="18"/>
                <w:szCs w:val="18"/>
              </w:rPr>
            </w:pPr>
            <w:r w:rsidRPr="00513F9F">
              <w:rPr>
                <w:kern w:val="0"/>
                <w:sz w:val="18"/>
                <w:szCs w:val="18"/>
              </w:rPr>
              <w:t>处</w:t>
            </w:r>
            <w:r w:rsidRPr="00513F9F">
              <w:rPr>
                <w:rFonts w:hint="eastAsia"/>
                <w:kern w:val="0"/>
                <w:sz w:val="18"/>
                <w:szCs w:val="18"/>
              </w:rPr>
              <w:t>16</w:t>
            </w:r>
            <w:r w:rsidRPr="00513F9F">
              <w:rPr>
                <w:kern w:val="0"/>
                <w:sz w:val="18"/>
                <w:szCs w:val="18"/>
              </w:rPr>
              <w:t>万元以上</w:t>
            </w:r>
            <w:r w:rsidRPr="00513F9F">
              <w:rPr>
                <w:rFonts w:hint="eastAsia"/>
                <w:kern w:val="0"/>
                <w:sz w:val="18"/>
                <w:szCs w:val="18"/>
              </w:rPr>
              <w:t>20</w:t>
            </w:r>
            <w:r w:rsidRPr="00513F9F">
              <w:rPr>
                <w:kern w:val="0"/>
                <w:sz w:val="18"/>
                <w:szCs w:val="18"/>
              </w:rPr>
              <w:t>万元以下罚款</w:t>
            </w:r>
            <w:r w:rsidRPr="00513F9F">
              <w:rPr>
                <w:rFonts w:hint="eastAsia"/>
                <w:kern w:val="0"/>
                <w:sz w:val="18"/>
                <w:szCs w:val="18"/>
              </w:rPr>
              <w:t>，吊销安全生产考核合格证书</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未按要求改正，且未造成安全事故的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处</w:t>
            </w:r>
            <w:r w:rsidRPr="00513F9F">
              <w:rPr>
                <w:rFonts w:hint="eastAsia"/>
                <w:kern w:val="0"/>
                <w:sz w:val="18"/>
                <w:szCs w:val="18"/>
              </w:rPr>
              <w:t>8</w:t>
            </w:r>
            <w:r w:rsidRPr="00513F9F">
              <w:rPr>
                <w:kern w:val="0"/>
                <w:sz w:val="18"/>
                <w:szCs w:val="18"/>
              </w:rPr>
              <w:t>万元以上</w:t>
            </w:r>
            <w:r w:rsidRPr="00513F9F">
              <w:rPr>
                <w:rFonts w:hint="eastAsia"/>
                <w:kern w:val="0"/>
                <w:sz w:val="18"/>
                <w:szCs w:val="18"/>
              </w:rPr>
              <w:t>10</w:t>
            </w:r>
            <w:r w:rsidRPr="00513F9F">
              <w:rPr>
                <w:kern w:val="0"/>
                <w:sz w:val="18"/>
                <w:szCs w:val="18"/>
              </w:rPr>
              <w:t>万元以下罚款</w:t>
            </w:r>
            <w:r w:rsidRPr="00513F9F">
              <w:rPr>
                <w:rFonts w:hint="eastAsia"/>
                <w:kern w:val="0"/>
                <w:sz w:val="18"/>
                <w:szCs w:val="18"/>
              </w:rPr>
              <w:t>，暂扣安全生产考核合格证书</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未按要求改正，且造成一般安全事故的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处</w:t>
            </w:r>
            <w:r w:rsidRPr="00513F9F">
              <w:rPr>
                <w:rFonts w:hint="eastAsia"/>
                <w:kern w:val="0"/>
                <w:sz w:val="18"/>
                <w:szCs w:val="18"/>
              </w:rPr>
              <w:t>10</w:t>
            </w:r>
            <w:r w:rsidRPr="00513F9F">
              <w:rPr>
                <w:kern w:val="0"/>
                <w:sz w:val="18"/>
                <w:szCs w:val="18"/>
              </w:rPr>
              <w:t>万元以上</w:t>
            </w:r>
            <w:r w:rsidRPr="00513F9F">
              <w:rPr>
                <w:rFonts w:hint="eastAsia"/>
                <w:kern w:val="0"/>
                <w:sz w:val="18"/>
                <w:szCs w:val="18"/>
              </w:rPr>
              <w:t>12</w:t>
            </w:r>
            <w:r w:rsidRPr="00513F9F">
              <w:rPr>
                <w:kern w:val="0"/>
                <w:sz w:val="18"/>
                <w:szCs w:val="18"/>
              </w:rPr>
              <w:t>万元以下罚款</w:t>
            </w:r>
            <w:r w:rsidRPr="00513F9F">
              <w:rPr>
                <w:rFonts w:hint="eastAsia"/>
                <w:kern w:val="0"/>
                <w:sz w:val="18"/>
                <w:szCs w:val="18"/>
              </w:rPr>
              <w:t>，吊销安全生产考核合格证书</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tcPr>
          <w:p w:rsidR="00EA34CC" w:rsidRPr="00513F9F" w:rsidRDefault="00EA34CC" w:rsidP="00A91F8E">
            <w:pPr>
              <w:rPr>
                <w:kern w:val="0"/>
                <w:sz w:val="18"/>
                <w:szCs w:val="18"/>
              </w:rPr>
            </w:pPr>
            <w:r w:rsidRPr="00513F9F">
              <w:rPr>
                <w:rFonts w:hint="eastAsia"/>
                <w:kern w:val="0"/>
                <w:sz w:val="18"/>
                <w:szCs w:val="18"/>
              </w:rPr>
              <w:t>未按要求改正，且造成较大安全事故的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处</w:t>
            </w:r>
            <w:r w:rsidRPr="00513F9F">
              <w:rPr>
                <w:rFonts w:hint="eastAsia"/>
                <w:kern w:val="0"/>
                <w:sz w:val="18"/>
                <w:szCs w:val="18"/>
              </w:rPr>
              <w:t>12</w:t>
            </w:r>
            <w:r w:rsidRPr="00513F9F">
              <w:rPr>
                <w:kern w:val="0"/>
                <w:sz w:val="18"/>
                <w:szCs w:val="18"/>
              </w:rPr>
              <w:t>万元以上</w:t>
            </w:r>
            <w:r w:rsidRPr="00513F9F">
              <w:rPr>
                <w:rFonts w:hint="eastAsia"/>
                <w:kern w:val="0"/>
                <w:sz w:val="18"/>
                <w:szCs w:val="18"/>
              </w:rPr>
              <w:t>14</w:t>
            </w:r>
            <w:r w:rsidRPr="00513F9F">
              <w:rPr>
                <w:kern w:val="0"/>
                <w:sz w:val="18"/>
                <w:szCs w:val="18"/>
              </w:rPr>
              <w:t>万元以下罚款</w:t>
            </w:r>
            <w:r w:rsidRPr="00513F9F">
              <w:rPr>
                <w:rFonts w:hint="eastAsia"/>
                <w:kern w:val="0"/>
                <w:sz w:val="18"/>
                <w:szCs w:val="18"/>
              </w:rPr>
              <w:t>，吊销安全生产考核合格证书</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tcPr>
          <w:p w:rsidR="00EA34CC" w:rsidRPr="00513F9F" w:rsidRDefault="00EA34CC" w:rsidP="00A91F8E">
            <w:pPr>
              <w:rPr>
                <w:kern w:val="0"/>
                <w:sz w:val="18"/>
                <w:szCs w:val="18"/>
              </w:rPr>
            </w:pPr>
            <w:r w:rsidRPr="00513F9F">
              <w:rPr>
                <w:rFonts w:hint="eastAsia"/>
                <w:kern w:val="0"/>
                <w:sz w:val="18"/>
                <w:szCs w:val="18"/>
              </w:rPr>
              <w:t>未按要求改正，且造成重大安全事故的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处</w:t>
            </w:r>
            <w:r w:rsidRPr="00513F9F">
              <w:rPr>
                <w:rFonts w:hint="eastAsia"/>
                <w:kern w:val="0"/>
                <w:sz w:val="18"/>
                <w:szCs w:val="18"/>
              </w:rPr>
              <w:t>14</w:t>
            </w:r>
            <w:r w:rsidRPr="00513F9F">
              <w:rPr>
                <w:kern w:val="0"/>
                <w:sz w:val="18"/>
                <w:szCs w:val="18"/>
              </w:rPr>
              <w:t>万元以上</w:t>
            </w:r>
            <w:r w:rsidRPr="00513F9F">
              <w:rPr>
                <w:rFonts w:hint="eastAsia"/>
                <w:kern w:val="0"/>
                <w:sz w:val="18"/>
                <w:szCs w:val="18"/>
              </w:rPr>
              <w:t>17</w:t>
            </w:r>
            <w:r w:rsidRPr="00513F9F">
              <w:rPr>
                <w:kern w:val="0"/>
                <w:sz w:val="18"/>
                <w:szCs w:val="18"/>
              </w:rPr>
              <w:t>万元以下罚款</w:t>
            </w:r>
            <w:r w:rsidRPr="00513F9F">
              <w:rPr>
                <w:rFonts w:hint="eastAsia"/>
                <w:kern w:val="0"/>
                <w:sz w:val="18"/>
                <w:szCs w:val="18"/>
              </w:rPr>
              <w:t>，吊销安全生产考核合格证书</w:t>
            </w:r>
          </w:p>
        </w:tc>
      </w:tr>
      <w:tr w:rsidR="00EA34CC" w:rsidRPr="00513F9F" w:rsidTr="00A91F8E">
        <w:trPr>
          <w:trHeight w:val="285"/>
        </w:trPr>
        <w:tc>
          <w:tcPr>
            <w:tcW w:w="1026" w:type="dxa"/>
            <w:vMerge/>
            <w:vAlign w:val="center"/>
          </w:tcPr>
          <w:p w:rsidR="00EA34CC" w:rsidRPr="00513F9F" w:rsidRDefault="00EA34CC" w:rsidP="00A91F8E">
            <w:pPr>
              <w:widowControl/>
              <w:spacing w:line="320" w:lineRule="exact"/>
              <w:jc w:val="center"/>
              <w:rPr>
                <w:kern w:val="0"/>
                <w:sz w:val="18"/>
                <w:szCs w:val="18"/>
              </w:rPr>
            </w:pPr>
          </w:p>
        </w:tc>
        <w:tc>
          <w:tcPr>
            <w:tcW w:w="6140"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未按要求改正，且造成特别重大以上安全事故的</w:t>
            </w:r>
          </w:p>
        </w:tc>
        <w:tc>
          <w:tcPr>
            <w:tcW w:w="1120" w:type="dxa"/>
            <w:vMerge/>
            <w:vAlign w:val="center"/>
          </w:tcPr>
          <w:p w:rsidR="00EA34CC" w:rsidRPr="00513F9F" w:rsidRDefault="00EA34CC" w:rsidP="00A91F8E">
            <w:pPr>
              <w:widowControl/>
              <w:spacing w:line="320" w:lineRule="exact"/>
              <w:jc w:val="center"/>
              <w:rPr>
                <w:kern w:val="0"/>
                <w:sz w:val="18"/>
                <w:szCs w:val="18"/>
              </w:rPr>
            </w:pPr>
          </w:p>
        </w:tc>
        <w:tc>
          <w:tcPr>
            <w:tcW w:w="5774" w:type="dxa"/>
            <w:vAlign w:val="center"/>
          </w:tcPr>
          <w:p w:rsidR="00EA34CC" w:rsidRPr="00513F9F" w:rsidRDefault="00EA34CC" w:rsidP="00A91F8E">
            <w:pPr>
              <w:widowControl/>
              <w:spacing w:line="320" w:lineRule="exact"/>
              <w:jc w:val="left"/>
              <w:rPr>
                <w:kern w:val="0"/>
                <w:sz w:val="18"/>
                <w:szCs w:val="18"/>
              </w:rPr>
            </w:pPr>
            <w:r w:rsidRPr="00513F9F">
              <w:rPr>
                <w:rFonts w:hint="eastAsia"/>
                <w:kern w:val="0"/>
                <w:sz w:val="18"/>
                <w:szCs w:val="18"/>
              </w:rPr>
              <w:t>处</w:t>
            </w:r>
            <w:r w:rsidRPr="00513F9F">
              <w:rPr>
                <w:rFonts w:hint="eastAsia"/>
                <w:kern w:val="0"/>
                <w:sz w:val="18"/>
                <w:szCs w:val="18"/>
              </w:rPr>
              <w:t>17</w:t>
            </w:r>
            <w:r w:rsidRPr="00513F9F">
              <w:rPr>
                <w:kern w:val="0"/>
                <w:sz w:val="18"/>
                <w:szCs w:val="18"/>
              </w:rPr>
              <w:t>万元以上</w:t>
            </w:r>
            <w:r w:rsidRPr="00513F9F">
              <w:rPr>
                <w:rFonts w:hint="eastAsia"/>
                <w:kern w:val="0"/>
                <w:sz w:val="18"/>
                <w:szCs w:val="18"/>
              </w:rPr>
              <w:t>20</w:t>
            </w:r>
            <w:r w:rsidRPr="00513F9F">
              <w:rPr>
                <w:kern w:val="0"/>
                <w:sz w:val="18"/>
                <w:szCs w:val="18"/>
              </w:rPr>
              <w:t>万元以下罚款</w:t>
            </w:r>
            <w:r w:rsidRPr="00513F9F">
              <w:rPr>
                <w:rFonts w:hint="eastAsia"/>
                <w:kern w:val="0"/>
                <w:sz w:val="18"/>
                <w:szCs w:val="18"/>
              </w:rPr>
              <w:t>，吊销安全生产考核合格证书</w:t>
            </w:r>
          </w:p>
        </w:tc>
      </w:tr>
    </w:tbl>
    <w:p w:rsidR="00EA34CC" w:rsidRPr="00513F9F" w:rsidRDefault="00EA34CC" w:rsidP="00EA34CC">
      <w:r w:rsidRPr="00513F9F">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0202010000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对专职安全生产管理人员未按规定履行安全生产管理职责的处罚</w:t>
            </w:r>
          </w:p>
        </w:tc>
      </w:tr>
      <w:tr w:rsidR="00EA34CC" w:rsidTr="00A91F8E">
        <w:trPr>
          <w:trHeight w:val="2711"/>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【行政法规】《生产安全事故报告和调查处理条例》（国务院令第</w:t>
            </w:r>
            <w:r>
              <w:rPr>
                <w:rFonts w:hint="eastAsia"/>
                <w:kern w:val="0"/>
                <w:sz w:val="18"/>
                <w:szCs w:val="18"/>
              </w:rPr>
              <w:t>493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第四十条</w:t>
            </w:r>
            <w:r>
              <w:rPr>
                <w:rFonts w:hint="eastAsia"/>
                <w:kern w:val="0"/>
                <w:sz w:val="18"/>
                <w:szCs w:val="18"/>
              </w:rPr>
              <w:t xml:space="preserve"> </w:t>
            </w:r>
            <w:r>
              <w:rPr>
                <w:rFonts w:hint="eastAsia"/>
                <w:kern w:val="0"/>
                <w:sz w:val="18"/>
                <w:szCs w:val="18"/>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w:t>
            </w:r>
            <w:r>
              <w:rPr>
                <w:rFonts w:hint="eastAsia"/>
                <w:kern w:val="0"/>
                <w:sz w:val="18"/>
                <w:szCs w:val="18"/>
              </w:rPr>
              <w:t>5</w:t>
            </w:r>
            <w:r>
              <w:rPr>
                <w:rFonts w:hint="eastAsia"/>
                <w:kern w:val="0"/>
                <w:sz w:val="18"/>
                <w:szCs w:val="18"/>
              </w:rPr>
              <w:t>年内不得担任任何生产经营单位的主要负责人。</w:t>
            </w:r>
          </w:p>
          <w:p w:rsidR="00EA34CC" w:rsidRDefault="00EA34CC" w:rsidP="00A91F8E">
            <w:pPr>
              <w:widowControl/>
              <w:spacing w:line="320" w:lineRule="exact"/>
              <w:jc w:val="left"/>
              <w:rPr>
                <w:kern w:val="0"/>
                <w:sz w:val="18"/>
                <w:szCs w:val="18"/>
              </w:rPr>
            </w:pPr>
            <w:r>
              <w:rPr>
                <w:rFonts w:hint="eastAsia"/>
                <w:kern w:val="0"/>
                <w:sz w:val="18"/>
                <w:szCs w:val="18"/>
              </w:rPr>
              <w:t>【规章】《建筑施工企业主要负责人、项目负责人和专职安全生产管理人员安全生产管理规定》（住房和城乡建设部令第</w:t>
            </w:r>
            <w:r>
              <w:rPr>
                <w:rFonts w:hint="eastAsia"/>
                <w:kern w:val="0"/>
                <w:sz w:val="18"/>
                <w:szCs w:val="18"/>
              </w:rPr>
              <w:t>17</w:t>
            </w:r>
            <w:r>
              <w:rPr>
                <w:rFonts w:hint="eastAsia"/>
                <w:kern w:val="0"/>
                <w:sz w:val="18"/>
                <w:szCs w:val="18"/>
              </w:rPr>
              <w:t xml:space="preserve">号）　</w:t>
            </w:r>
          </w:p>
          <w:p w:rsidR="00EA34CC" w:rsidRDefault="00EA34CC" w:rsidP="00A91F8E">
            <w:pPr>
              <w:widowControl/>
              <w:spacing w:line="320" w:lineRule="exact"/>
              <w:jc w:val="left"/>
              <w:rPr>
                <w:kern w:val="0"/>
                <w:sz w:val="18"/>
                <w:szCs w:val="18"/>
              </w:rPr>
            </w:pPr>
            <w:r>
              <w:rPr>
                <w:rFonts w:hint="eastAsia"/>
                <w:kern w:val="0"/>
                <w:sz w:val="18"/>
                <w:szCs w:val="18"/>
              </w:rPr>
              <w:t xml:space="preserve">　　第三十三条　专职安全生产管理人员未按规定履行安全生产管理职责的，由县级以上地方人民政府住房城乡建设主管部门责令限期改正，并处</w:t>
            </w:r>
            <w:r>
              <w:rPr>
                <w:rFonts w:hint="eastAsia"/>
                <w:kern w:val="0"/>
                <w:sz w:val="18"/>
                <w:szCs w:val="18"/>
              </w:rPr>
              <w:t>1000</w:t>
            </w:r>
            <w:r>
              <w:rPr>
                <w:rFonts w:hint="eastAsia"/>
                <w:kern w:val="0"/>
                <w:sz w:val="18"/>
                <w:szCs w:val="18"/>
              </w:rPr>
              <w:t>元以上</w:t>
            </w:r>
            <w:r>
              <w:rPr>
                <w:rFonts w:hint="eastAsia"/>
                <w:kern w:val="0"/>
                <w:sz w:val="18"/>
                <w:szCs w:val="18"/>
              </w:rPr>
              <w:t>5000</w:t>
            </w:r>
            <w:r>
              <w:rPr>
                <w:rFonts w:hint="eastAsia"/>
                <w:kern w:val="0"/>
                <w:sz w:val="18"/>
                <w:szCs w:val="18"/>
              </w:rPr>
              <w:t>元以下的罚款；造成生产安全事故或者其他严重后果的，按照《生产安全事故报告和调查处理条例》的有关规定，依法暂扣或者吊销安全生产考核合格证书；构成犯罪的，依法追究刑事责任。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罚款，暂扣或者吊销安全生产许可证</w:t>
            </w:r>
            <w:r>
              <w:rPr>
                <w:kern w:val="0"/>
                <w:sz w:val="18"/>
                <w:szCs w:val="18"/>
              </w:rPr>
              <w:t xml:space="preserve"> </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BA714E"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r w:rsidRPr="00BA714E">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按要求改正，且未造成安全事故的</w:t>
            </w:r>
          </w:p>
        </w:tc>
        <w:tc>
          <w:tcPr>
            <w:tcW w:w="1030" w:type="dxa"/>
            <w:vMerge w:val="restart"/>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r w:rsidRPr="00BA714E">
              <w:rPr>
                <w:kern w:val="0"/>
                <w:sz w:val="18"/>
                <w:szCs w:val="18"/>
              </w:rPr>
              <w:t>裁量幅度</w:t>
            </w: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kern w:val="0"/>
                <w:sz w:val="18"/>
                <w:szCs w:val="18"/>
              </w:rPr>
              <w:t>1000</w:t>
            </w:r>
            <w:r w:rsidRPr="00BA714E">
              <w:rPr>
                <w:kern w:val="0"/>
                <w:sz w:val="18"/>
                <w:szCs w:val="18"/>
              </w:rPr>
              <w:t>元以上</w:t>
            </w:r>
            <w:r w:rsidRPr="00BA714E">
              <w:rPr>
                <w:rFonts w:hint="eastAsia"/>
                <w:kern w:val="0"/>
                <w:sz w:val="18"/>
                <w:szCs w:val="18"/>
              </w:rPr>
              <w:t>2</w:t>
            </w:r>
            <w:r w:rsidRPr="00BA714E">
              <w:rPr>
                <w:kern w:val="0"/>
                <w:sz w:val="18"/>
                <w:szCs w:val="18"/>
              </w:rPr>
              <w:t>000</w:t>
            </w:r>
            <w:r w:rsidRPr="00BA714E">
              <w:rPr>
                <w:kern w:val="0"/>
                <w:sz w:val="18"/>
                <w:szCs w:val="18"/>
              </w:rPr>
              <w:t>元以下罚款</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按要求改正，造成一般安全事故的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2</w:t>
            </w:r>
            <w:r w:rsidRPr="00BA714E">
              <w:rPr>
                <w:kern w:val="0"/>
                <w:sz w:val="18"/>
                <w:szCs w:val="18"/>
              </w:rPr>
              <w:t>000</w:t>
            </w:r>
            <w:r w:rsidRPr="00BA714E">
              <w:rPr>
                <w:kern w:val="0"/>
                <w:sz w:val="18"/>
                <w:szCs w:val="18"/>
              </w:rPr>
              <w:t>元以上</w:t>
            </w:r>
            <w:r w:rsidRPr="00BA714E">
              <w:rPr>
                <w:rFonts w:hint="eastAsia"/>
                <w:kern w:val="0"/>
                <w:sz w:val="18"/>
                <w:szCs w:val="18"/>
              </w:rPr>
              <w:t>25</w:t>
            </w:r>
            <w:r w:rsidRPr="00BA714E">
              <w:rPr>
                <w:kern w:val="0"/>
                <w:sz w:val="18"/>
                <w:szCs w:val="18"/>
              </w:rPr>
              <w:t>00</w:t>
            </w:r>
            <w:r w:rsidRPr="00BA714E">
              <w:rPr>
                <w:kern w:val="0"/>
                <w:sz w:val="18"/>
                <w:szCs w:val="18"/>
              </w:rPr>
              <w:t>以下罚款</w:t>
            </w:r>
            <w:r w:rsidRPr="00BA714E">
              <w:rPr>
                <w:rFonts w:hint="eastAsia"/>
                <w:kern w:val="0"/>
                <w:sz w:val="18"/>
                <w:szCs w:val="18"/>
              </w:rPr>
              <w:t>，</w:t>
            </w:r>
            <w:r w:rsidRPr="00BA714E">
              <w:rPr>
                <w:kern w:val="0"/>
                <w:sz w:val="18"/>
                <w:szCs w:val="18"/>
              </w:rPr>
              <w:t>暂扣安全生产考核合格证书</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按要求改正，且造成较大安全事故的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2500</w:t>
            </w:r>
            <w:r w:rsidRPr="00BA714E">
              <w:rPr>
                <w:kern w:val="0"/>
                <w:sz w:val="18"/>
                <w:szCs w:val="18"/>
              </w:rPr>
              <w:t>元以上</w:t>
            </w:r>
            <w:r w:rsidRPr="00BA714E">
              <w:rPr>
                <w:rFonts w:hint="eastAsia"/>
                <w:kern w:val="0"/>
                <w:sz w:val="18"/>
                <w:szCs w:val="18"/>
              </w:rPr>
              <w:t>3000</w:t>
            </w:r>
            <w:r w:rsidRPr="00BA714E">
              <w:rPr>
                <w:kern w:val="0"/>
                <w:sz w:val="18"/>
                <w:szCs w:val="18"/>
              </w:rPr>
              <w:t>以下罚款</w:t>
            </w:r>
            <w:r w:rsidRPr="00BA714E">
              <w:rPr>
                <w:rFonts w:hint="eastAsia"/>
                <w:kern w:val="0"/>
                <w:sz w:val="18"/>
                <w:szCs w:val="18"/>
              </w:rPr>
              <w:t>，</w:t>
            </w:r>
            <w:r w:rsidRPr="00BA714E">
              <w:rPr>
                <w:kern w:val="0"/>
                <w:sz w:val="18"/>
                <w:szCs w:val="18"/>
              </w:rPr>
              <w:t>暂扣安全生产考核合格证书</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tcPr>
          <w:p w:rsidR="00EA34CC" w:rsidRPr="00BA714E" w:rsidRDefault="00EA34CC" w:rsidP="00A91F8E">
            <w:r w:rsidRPr="00BA714E">
              <w:rPr>
                <w:rFonts w:hint="eastAsia"/>
                <w:kern w:val="0"/>
                <w:sz w:val="18"/>
                <w:szCs w:val="18"/>
              </w:rPr>
              <w:t>按要求改正，且造成重大安全事故的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3</w:t>
            </w:r>
            <w:r w:rsidRPr="00BA714E">
              <w:rPr>
                <w:kern w:val="0"/>
                <w:sz w:val="18"/>
                <w:szCs w:val="18"/>
              </w:rPr>
              <w:t>000</w:t>
            </w:r>
            <w:r w:rsidRPr="00BA714E">
              <w:rPr>
                <w:kern w:val="0"/>
                <w:sz w:val="18"/>
                <w:szCs w:val="18"/>
              </w:rPr>
              <w:t>元以上</w:t>
            </w:r>
            <w:r w:rsidRPr="00BA714E">
              <w:rPr>
                <w:rFonts w:hint="eastAsia"/>
                <w:kern w:val="0"/>
                <w:sz w:val="18"/>
                <w:szCs w:val="18"/>
              </w:rPr>
              <w:t>4</w:t>
            </w:r>
            <w:r w:rsidRPr="00BA714E">
              <w:rPr>
                <w:kern w:val="0"/>
                <w:sz w:val="18"/>
                <w:szCs w:val="18"/>
              </w:rPr>
              <w:t>000</w:t>
            </w:r>
            <w:r w:rsidRPr="00BA714E">
              <w:rPr>
                <w:kern w:val="0"/>
                <w:sz w:val="18"/>
                <w:szCs w:val="18"/>
              </w:rPr>
              <w:t>以下罚款</w:t>
            </w:r>
            <w:r w:rsidRPr="00BA714E">
              <w:rPr>
                <w:rFonts w:hint="eastAsia"/>
                <w:kern w:val="0"/>
                <w:sz w:val="18"/>
                <w:szCs w:val="18"/>
              </w:rPr>
              <w:t>，吊销</w:t>
            </w:r>
            <w:r w:rsidRPr="00BA714E">
              <w:rPr>
                <w:kern w:val="0"/>
                <w:sz w:val="18"/>
                <w:szCs w:val="18"/>
              </w:rPr>
              <w:t>安全生产考核合格证书</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BA714E" w:rsidRDefault="00EA34CC" w:rsidP="00A91F8E">
            <w:r w:rsidRPr="00BA714E">
              <w:rPr>
                <w:rFonts w:hint="eastAsia"/>
                <w:kern w:val="0"/>
                <w:sz w:val="18"/>
                <w:szCs w:val="18"/>
              </w:rPr>
              <w:t>按要求改正，且造成特别重大安全事故的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4</w:t>
            </w:r>
            <w:r w:rsidRPr="00BA714E">
              <w:rPr>
                <w:kern w:val="0"/>
                <w:sz w:val="18"/>
                <w:szCs w:val="18"/>
              </w:rPr>
              <w:t>000</w:t>
            </w:r>
            <w:r w:rsidRPr="00BA714E">
              <w:rPr>
                <w:kern w:val="0"/>
                <w:sz w:val="18"/>
                <w:szCs w:val="18"/>
              </w:rPr>
              <w:t>元以上</w:t>
            </w:r>
            <w:r w:rsidRPr="00BA714E">
              <w:rPr>
                <w:rFonts w:hint="eastAsia"/>
                <w:kern w:val="0"/>
                <w:sz w:val="18"/>
                <w:szCs w:val="18"/>
              </w:rPr>
              <w:t>5</w:t>
            </w:r>
            <w:r w:rsidRPr="00BA714E">
              <w:rPr>
                <w:kern w:val="0"/>
                <w:sz w:val="18"/>
                <w:szCs w:val="18"/>
              </w:rPr>
              <w:t>000</w:t>
            </w:r>
            <w:r w:rsidRPr="00BA714E">
              <w:rPr>
                <w:kern w:val="0"/>
                <w:sz w:val="18"/>
                <w:szCs w:val="18"/>
              </w:rPr>
              <w:t>以下罚款</w:t>
            </w:r>
            <w:r w:rsidRPr="00BA714E">
              <w:rPr>
                <w:rFonts w:hint="eastAsia"/>
                <w:kern w:val="0"/>
                <w:sz w:val="18"/>
                <w:szCs w:val="18"/>
              </w:rPr>
              <w:t>，</w:t>
            </w:r>
            <w:r w:rsidRPr="00BA714E">
              <w:rPr>
                <w:kern w:val="0"/>
                <w:sz w:val="18"/>
                <w:szCs w:val="18"/>
              </w:rPr>
              <w:t>吊销安全生产考核合格证书</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未按要求改正，且未造成安全事故的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2</w:t>
            </w:r>
            <w:r w:rsidRPr="00BA714E">
              <w:rPr>
                <w:kern w:val="0"/>
                <w:sz w:val="18"/>
                <w:szCs w:val="18"/>
              </w:rPr>
              <w:t>000</w:t>
            </w:r>
            <w:r w:rsidRPr="00BA714E">
              <w:rPr>
                <w:kern w:val="0"/>
                <w:sz w:val="18"/>
                <w:szCs w:val="18"/>
              </w:rPr>
              <w:t>元以上</w:t>
            </w:r>
            <w:r w:rsidRPr="00BA714E">
              <w:rPr>
                <w:rFonts w:hint="eastAsia"/>
                <w:kern w:val="0"/>
                <w:sz w:val="18"/>
                <w:szCs w:val="18"/>
              </w:rPr>
              <w:t>3000</w:t>
            </w:r>
            <w:r w:rsidRPr="00BA714E">
              <w:rPr>
                <w:kern w:val="0"/>
                <w:sz w:val="18"/>
                <w:szCs w:val="18"/>
              </w:rPr>
              <w:t>元以下罚款</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未按要求改正，造成一般安全事故的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3</w:t>
            </w:r>
            <w:r w:rsidRPr="00BA714E">
              <w:rPr>
                <w:kern w:val="0"/>
                <w:sz w:val="18"/>
                <w:szCs w:val="18"/>
              </w:rPr>
              <w:t>000</w:t>
            </w:r>
            <w:r w:rsidRPr="00BA714E">
              <w:rPr>
                <w:kern w:val="0"/>
                <w:sz w:val="18"/>
                <w:szCs w:val="18"/>
              </w:rPr>
              <w:t>元以上</w:t>
            </w:r>
            <w:r w:rsidRPr="00BA714E">
              <w:rPr>
                <w:rFonts w:hint="eastAsia"/>
                <w:kern w:val="0"/>
                <w:sz w:val="18"/>
                <w:szCs w:val="18"/>
              </w:rPr>
              <w:t>35</w:t>
            </w:r>
            <w:r w:rsidRPr="00BA714E">
              <w:rPr>
                <w:kern w:val="0"/>
                <w:sz w:val="18"/>
                <w:szCs w:val="18"/>
              </w:rPr>
              <w:t>00</w:t>
            </w:r>
            <w:r w:rsidRPr="00BA714E">
              <w:rPr>
                <w:kern w:val="0"/>
                <w:sz w:val="18"/>
                <w:szCs w:val="18"/>
              </w:rPr>
              <w:t>以下罚款</w:t>
            </w:r>
            <w:r w:rsidRPr="00BA714E">
              <w:rPr>
                <w:rFonts w:hint="eastAsia"/>
                <w:kern w:val="0"/>
                <w:sz w:val="18"/>
                <w:szCs w:val="18"/>
              </w:rPr>
              <w:t>，</w:t>
            </w:r>
            <w:r w:rsidRPr="00BA714E">
              <w:rPr>
                <w:kern w:val="0"/>
                <w:sz w:val="18"/>
                <w:szCs w:val="18"/>
              </w:rPr>
              <w:t>暂扣安全生产考核合格证书</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tcPr>
          <w:p w:rsidR="00EA34CC" w:rsidRPr="00BA714E" w:rsidRDefault="00EA34CC" w:rsidP="00A91F8E">
            <w:r w:rsidRPr="00BA714E">
              <w:rPr>
                <w:rFonts w:hint="eastAsia"/>
                <w:kern w:val="0"/>
                <w:sz w:val="18"/>
                <w:szCs w:val="18"/>
              </w:rPr>
              <w:t>未按要求改正，造成较大安全事故的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3500</w:t>
            </w:r>
            <w:r w:rsidRPr="00BA714E">
              <w:rPr>
                <w:kern w:val="0"/>
                <w:sz w:val="18"/>
                <w:szCs w:val="18"/>
              </w:rPr>
              <w:t>元以上</w:t>
            </w:r>
            <w:r w:rsidRPr="00BA714E">
              <w:rPr>
                <w:rFonts w:hint="eastAsia"/>
                <w:kern w:val="0"/>
                <w:sz w:val="18"/>
                <w:szCs w:val="18"/>
              </w:rPr>
              <w:t>4000</w:t>
            </w:r>
            <w:r w:rsidRPr="00BA714E">
              <w:rPr>
                <w:kern w:val="0"/>
                <w:sz w:val="18"/>
                <w:szCs w:val="18"/>
              </w:rPr>
              <w:t>以下罚款</w:t>
            </w:r>
            <w:r w:rsidRPr="00BA714E">
              <w:rPr>
                <w:rFonts w:hint="eastAsia"/>
                <w:kern w:val="0"/>
                <w:sz w:val="18"/>
                <w:szCs w:val="18"/>
              </w:rPr>
              <w:t>，吊销</w:t>
            </w:r>
            <w:r w:rsidRPr="00BA714E">
              <w:rPr>
                <w:kern w:val="0"/>
                <w:sz w:val="18"/>
                <w:szCs w:val="18"/>
              </w:rPr>
              <w:t>安全生产考核合格证书</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tcPr>
          <w:p w:rsidR="00EA34CC" w:rsidRPr="00BA714E" w:rsidRDefault="00EA34CC" w:rsidP="00A91F8E">
            <w:r w:rsidRPr="00BA714E">
              <w:rPr>
                <w:rFonts w:hint="eastAsia"/>
                <w:kern w:val="0"/>
                <w:sz w:val="18"/>
                <w:szCs w:val="18"/>
              </w:rPr>
              <w:t>未按要求改正，造成重大安全事故的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4</w:t>
            </w:r>
            <w:r w:rsidRPr="00BA714E">
              <w:rPr>
                <w:kern w:val="0"/>
                <w:sz w:val="18"/>
                <w:szCs w:val="18"/>
              </w:rPr>
              <w:t>000</w:t>
            </w:r>
            <w:r w:rsidRPr="00BA714E">
              <w:rPr>
                <w:kern w:val="0"/>
                <w:sz w:val="18"/>
                <w:szCs w:val="18"/>
              </w:rPr>
              <w:t>元以上</w:t>
            </w:r>
            <w:r w:rsidRPr="00BA714E">
              <w:rPr>
                <w:rFonts w:hint="eastAsia"/>
                <w:kern w:val="0"/>
                <w:sz w:val="18"/>
                <w:szCs w:val="18"/>
              </w:rPr>
              <w:t>45</w:t>
            </w:r>
            <w:r w:rsidRPr="00BA714E">
              <w:rPr>
                <w:kern w:val="0"/>
                <w:sz w:val="18"/>
                <w:szCs w:val="18"/>
              </w:rPr>
              <w:t>00</w:t>
            </w:r>
            <w:r w:rsidRPr="00BA714E">
              <w:rPr>
                <w:kern w:val="0"/>
                <w:sz w:val="18"/>
                <w:szCs w:val="18"/>
              </w:rPr>
              <w:t>以下罚款</w:t>
            </w:r>
            <w:r w:rsidRPr="00BA714E">
              <w:rPr>
                <w:rFonts w:hint="eastAsia"/>
                <w:kern w:val="0"/>
                <w:sz w:val="18"/>
                <w:szCs w:val="18"/>
              </w:rPr>
              <w:t>，吊销</w:t>
            </w:r>
            <w:r w:rsidRPr="00BA714E">
              <w:rPr>
                <w:kern w:val="0"/>
                <w:sz w:val="18"/>
                <w:szCs w:val="18"/>
              </w:rPr>
              <w:t>安全生产考核合格证书</w:t>
            </w:r>
          </w:p>
        </w:tc>
      </w:tr>
      <w:tr w:rsidR="00EA34CC" w:rsidRPr="00BA714E"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未按要求改正，且造成特别重大安全事故的</w:t>
            </w:r>
          </w:p>
        </w:tc>
        <w:tc>
          <w:tcPr>
            <w:tcW w:w="1030" w:type="dxa"/>
            <w:vMerge/>
            <w:tcBorders>
              <w:top w:val="nil"/>
              <w:left w:val="single" w:sz="4" w:space="0" w:color="auto"/>
              <w:bottom w:val="single" w:sz="4" w:space="0" w:color="auto"/>
              <w:right w:val="single" w:sz="4" w:space="0" w:color="auto"/>
            </w:tcBorders>
            <w:vAlign w:val="center"/>
          </w:tcPr>
          <w:p w:rsidR="00EA34CC" w:rsidRPr="00BA714E" w:rsidRDefault="00EA34CC" w:rsidP="00A91F8E">
            <w:pPr>
              <w:widowControl/>
              <w:spacing w:line="320" w:lineRule="exact"/>
              <w:jc w:val="left"/>
              <w:rPr>
                <w:kern w:val="0"/>
                <w:sz w:val="18"/>
                <w:szCs w:val="18"/>
              </w:rPr>
            </w:pPr>
          </w:p>
        </w:tc>
        <w:tc>
          <w:tcPr>
            <w:tcW w:w="5850" w:type="dxa"/>
            <w:tcBorders>
              <w:top w:val="nil"/>
              <w:left w:val="nil"/>
              <w:bottom w:val="single" w:sz="4" w:space="0" w:color="auto"/>
              <w:right w:val="single" w:sz="8" w:space="0" w:color="auto"/>
            </w:tcBorders>
            <w:vAlign w:val="center"/>
          </w:tcPr>
          <w:p w:rsidR="00EA34CC" w:rsidRPr="00BA714E" w:rsidRDefault="00EA34CC" w:rsidP="00A91F8E">
            <w:pPr>
              <w:widowControl/>
              <w:spacing w:line="320" w:lineRule="exact"/>
              <w:jc w:val="left"/>
              <w:rPr>
                <w:kern w:val="0"/>
                <w:sz w:val="18"/>
                <w:szCs w:val="18"/>
              </w:rPr>
            </w:pPr>
            <w:r w:rsidRPr="00BA714E">
              <w:rPr>
                <w:rFonts w:hint="eastAsia"/>
                <w:kern w:val="0"/>
                <w:sz w:val="18"/>
                <w:szCs w:val="18"/>
              </w:rPr>
              <w:t>处</w:t>
            </w:r>
            <w:r w:rsidRPr="00BA714E">
              <w:rPr>
                <w:rFonts w:hint="eastAsia"/>
                <w:kern w:val="0"/>
                <w:sz w:val="18"/>
                <w:szCs w:val="18"/>
              </w:rPr>
              <w:t>45</w:t>
            </w:r>
            <w:r w:rsidRPr="00BA714E">
              <w:rPr>
                <w:kern w:val="0"/>
                <w:sz w:val="18"/>
                <w:szCs w:val="18"/>
              </w:rPr>
              <w:t>00</w:t>
            </w:r>
            <w:r w:rsidRPr="00BA714E">
              <w:rPr>
                <w:kern w:val="0"/>
                <w:sz w:val="18"/>
                <w:szCs w:val="18"/>
              </w:rPr>
              <w:t>元以上</w:t>
            </w:r>
            <w:r w:rsidRPr="00BA714E">
              <w:rPr>
                <w:rFonts w:hint="eastAsia"/>
                <w:kern w:val="0"/>
                <w:sz w:val="18"/>
                <w:szCs w:val="18"/>
              </w:rPr>
              <w:t>5</w:t>
            </w:r>
            <w:r w:rsidRPr="00BA714E">
              <w:rPr>
                <w:kern w:val="0"/>
                <w:sz w:val="18"/>
                <w:szCs w:val="18"/>
              </w:rPr>
              <w:t>000</w:t>
            </w:r>
            <w:r w:rsidRPr="00BA714E">
              <w:rPr>
                <w:kern w:val="0"/>
                <w:sz w:val="18"/>
                <w:szCs w:val="18"/>
              </w:rPr>
              <w:t>以下罚款</w:t>
            </w:r>
            <w:r w:rsidRPr="00BA714E">
              <w:rPr>
                <w:rFonts w:hint="eastAsia"/>
                <w:kern w:val="0"/>
                <w:sz w:val="18"/>
                <w:szCs w:val="18"/>
              </w:rPr>
              <w:t>，</w:t>
            </w:r>
            <w:r w:rsidRPr="00BA714E">
              <w:rPr>
                <w:kern w:val="0"/>
                <w:sz w:val="18"/>
                <w:szCs w:val="18"/>
              </w:rPr>
              <w:t>吊销安全生产考核合格证书</w:t>
            </w:r>
          </w:p>
        </w:tc>
      </w:tr>
    </w:tbl>
    <w:p w:rsidR="00EA34CC" w:rsidRPr="00BA714E" w:rsidRDefault="00EA34CC" w:rsidP="00EA34CC"/>
    <w:p w:rsidR="00EA34CC" w:rsidRPr="008B7D81" w:rsidRDefault="00EA34CC" w:rsidP="00EA34CC"/>
    <w:p w:rsidR="00EA34CC" w:rsidRPr="0053232E" w:rsidRDefault="00EA34CC" w:rsidP="00EA34CC">
      <w:pPr>
        <w:rPr>
          <w:sz w:val="36"/>
          <w:szCs w:val="36"/>
        </w:rPr>
      </w:pPr>
    </w:p>
    <w:p w:rsidR="00EA34CC" w:rsidRDefault="00EA34CC" w:rsidP="001436AC"/>
    <w:p w:rsidR="00EA34CC" w:rsidRDefault="00EA34CC" w:rsidP="001436AC"/>
    <w:p w:rsidR="00EA34CC" w:rsidRDefault="00EA34CC" w:rsidP="001436AC"/>
    <w:p w:rsidR="00EA34CC" w:rsidRDefault="00EA34CC" w:rsidP="001436AC"/>
    <w:p w:rsidR="00EA34CC" w:rsidRDefault="00EA34CC" w:rsidP="00EA34CC"/>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0202011000</w:t>
            </w:r>
            <w:r>
              <w:rPr>
                <w:rFonts w:eastAsia="仿宋_GB2312" w:hint="eastAsia"/>
                <w:b/>
                <w:bCs/>
                <w:kern w:val="0"/>
                <w:sz w:val="18"/>
                <w:szCs w:val="18"/>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F0215">
              <w:rPr>
                <w:rFonts w:hint="eastAsia"/>
                <w:kern w:val="0"/>
                <w:sz w:val="18"/>
                <w:szCs w:val="18"/>
              </w:rPr>
              <w:t>对发包人强令总承包人实施分包或者限定总承包人将工程发包给指定的分包人的处罚</w:t>
            </w:r>
          </w:p>
        </w:tc>
      </w:tr>
      <w:tr w:rsidR="00EA34CC"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【地方性法规】《江苏省建筑市场管理条例》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第十二条　发包人不得实施下列行为：</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（六）强令总承包人实施分包，或者限定总承包人将工程发包给指定的分包人；</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第四十七条　发包人有本条例第十二条第（六）项和第（十）项规定的行为，由建设行政主管部门责令改正，处以警告；有违法所得的，没收违法所得。</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警告，没收违法所得</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r>
    </w:tbl>
    <w:p w:rsidR="00EA34CC" w:rsidRPr="002B6AF9"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0202012000</w:t>
            </w:r>
            <w:r>
              <w:rPr>
                <w:rFonts w:eastAsia="仿宋_GB2312" w:hint="eastAsia"/>
                <w:b/>
                <w:bCs/>
                <w:kern w:val="0"/>
                <w:sz w:val="18"/>
                <w:szCs w:val="18"/>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F2DB6">
              <w:rPr>
                <w:rFonts w:hint="eastAsia"/>
                <w:kern w:val="0"/>
                <w:sz w:val="18"/>
                <w:szCs w:val="18"/>
              </w:rPr>
              <w:t>对发包人强行要求承包人实施购买其指定的生产厂、供应商的产品的处罚</w:t>
            </w:r>
          </w:p>
        </w:tc>
      </w:tr>
      <w:tr w:rsidR="00EA34CC"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【地方性法规】《江苏省建筑市场管理条例》</w:t>
            </w:r>
            <w:r>
              <w:rPr>
                <w:rFonts w:hint="eastAsia"/>
                <w:kern w:val="0"/>
                <w:sz w:val="18"/>
                <w:szCs w:val="18"/>
              </w:rPr>
              <w:br/>
              <w:t xml:space="preserve">    </w:t>
            </w:r>
            <w:r>
              <w:rPr>
                <w:rFonts w:hint="eastAsia"/>
                <w:kern w:val="0"/>
                <w:sz w:val="18"/>
                <w:szCs w:val="18"/>
              </w:rPr>
              <w:t>第十二条　发包人不得实施下列行为：</w:t>
            </w:r>
            <w:r>
              <w:rPr>
                <w:rFonts w:hint="eastAsia"/>
                <w:kern w:val="0"/>
                <w:sz w:val="18"/>
                <w:szCs w:val="18"/>
              </w:rPr>
              <w:br/>
              <w:t xml:space="preserve">   </w:t>
            </w:r>
            <w:r>
              <w:rPr>
                <w:rFonts w:hint="eastAsia"/>
                <w:kern w:val="0"/>
                <w:sz w:val="18"/>
                <w:szCs w:val="18"/>
              </w:rPr>
              <w:t>（十）强行要求承包人购买其指定的生产厂、供应商的产品。</w:t>
            </w:r>
            <w:r>
              <w:rPr>
                <w:rFonts w:hint="eastAsia"/>
                <w:kern w:val="0"/>
                <w:sz w:val="18"/>
                <w:szCs w:val="18"/>
              </w:rPr>
              <w:br/>
              <w:t xml:space="preserve">    </w:t>
            </w:r>
            <w:r>
              <w:rPr>
                <w:rFonts w:hint="eastAsia"/>
                <w:kern w:val="0"/>
                <w:sz w:val="18"/>
                <w:szCs w:val="18"/>
              </w:rPr>
              <w:t>第四十七条　发包人有本条例第十二条第（六）项和第（十）项规定的行为，由建设行政主管部门责令改正，处以警告；有违法所得的，没收违法所得。</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警告，没收违法所得</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r>
    </w:tbl>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0202013000</w:t>
            </w:r>
            <w:r>
              <w:rPr>
                <w:rFonts w:eastAsia="仿宋_GB2312" w:hint="eastAsia"/>
                <w:b/>
                <w:bCs/>
                <w:kern w:val="0"/>
                <w:sz w:val="18"/>
                <w:szCs w:val="18"/>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D3101">
              <w:rPr>
                <w:rFonts w:hint="eastAsia"/>
                <w:kern w:val="0"/>
                <w:sz w:val="18"/>
                <w:szCs w:val="18"/>
              </w:rPr>
              <w:t>对承包人以伪造、涂改、复制资质证书、图章、图签等方式承接工程业务的处罚</w:t>
            </w:r>
          </w:p>
        </w:tc>
      </w:tr>
      <w:tr w:rsidR="00EA34CC" w:rsidTr="00A91F8E">
        <w:trPr>
          <w:trHeight w:val="121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【地方性法规】《江苏省建筑市场管理条例》</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第二十一条　承包人不得实施下列行为：</w:t>
            </w:r>
            <w:r>
              <w:rPr>
                <w:rFonts w:hint="eastAsia"/>
                <w:kern w:val="0"/>
                <w:sz w:val="18"/>
                <w:szCs w:val="18"/>
              </w:rPr>
              <w:br/>
              <w:t xml:space="preserve">   </w:t>
            </w:r>
            <w:r>
              <w:rPr>
                <w:rFonts w:hint="eastAsia"/>
                <w:kern w:val="0"/>
                <w:sz w:val="18"/>
                <w:szCs w:val="18"/>
              </w:rPr>
              <w:t>（四）以伪造、涂改、复制资质证书、图章、图签等方式承接工程业务；</w:t>
            </w:r>
            <w:r>
              <w:rPr>
                <w:rFonts w:hint="eastAsia"/>
                <w:kern w:val="0"/>
                <w:sz w:val="18"/>
                <w:szCs w:val="18"/>
              </w:rPr>
              <w:br/>
              <w:t xml:space="preserve">    </w:t>
            </w:r>
            <w:r>
              <w:rPr>
                <w:rFonts w:hint="eastAsia"/>
                <w:kern w:val="0"/>
                <w:sz w:val="18"/>
                <w:szCs w:val="18"/>
              </w:rPr>
              <w:t>第四十九条</w:t>
            </w:r>
            <w:r>
              <w:rPr>
                <w:rFonts w:hint="eastAsia"/>
                <w:kern w:val="0"/>
                <w:sz w:val="18"/>
                <w:szCs w:val="18"/>
              </w:rPr>
              <w:t xml:space="preserve"> </w:t>
            </w:r>
            <w:r>
              <w:rPr>
                <w:rFonts w:hint="eastAsia"/>
                <w:kern w:val="0"/>
                <w:sz w:val="18"/>
                <w:szCs w:val="18"/>
              </w:rPr>
              <w:t>承包人有本条例第二十一条第（四）项规定行为的，由建设行政主管部门责令改正，没收违法所得，处以五万元以上十万元以下的罚款。</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罚款，没收违法所得</w:t>
            </w:r>
            <w:r>
              <w:rPr>
                <w:rFonts w:hint="eastAsia"/>
                <w:kern w:val="0"/>
                <w:sz w:val="18"/>
                <w:szCs w:val="18"/>
              </w:rPr>
              <w:t xml:space="preserve">  </w:t>
            </w:r>
            <w:r>
              <w:rPr>
                <w:rFonts w:hint="eastAsia"/>
                <w:kern w:val="0"/>
                <w:sz w:val="18"/>
                <w:szCs w:val="18"/>
              </w:rPr>
              <w:t xml:space="preserve">　</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情景描述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没收违法所得，处</w:t>
            </w:r>
            <w:r>
              <w:rPr>
                <w:rFonts w:hint="eastAsia"/>
                <w:kern w:val="0"/>
                <w:sz w:val="18"/>
                <w:szCs w:val="18"/>
              </w:rPr>
              <w:t>5</w:t>
            </w:r>
            <w:r>
              <w:rPr>
                <w:rFonts w:hint="eastAsia"/>
                <w:kern w:val="0"/>
                <w:sz w:val="18"/>
                <w:szCs w:val="18"/>
              </w:rPr>
              <w:t>万元以上</w:t>
            </w:r>
            <w:r>
              <w:rPr>
                <w:rFonts w:hint="eastAsia"/>
                <w:kern w:val="0"/>
                <w:sz w:val="18"/>
                <w:szCs w:val="18"/>
              </w:rPr>
              <w:t>7</w:t>
            </w:r>
            <w:r>
              <w:rPr>
                <w:rFonts w:hint="eastAsia"/>
                <w:kern w:val="0"/>
                <w:sz w:val="18"/>
                <w:szCs w:val="18"/>
              </w:rPr>
              <w:t>万元以下罚款</w:t>
            </w:r>
          </w:p>
        </w:tc>
      </w:tr>
      <w:tr w:rsidR="00EA34CC" w:rsidTr="00A91F8E">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没收违法所得，处</w:t>
            </w:r>
            <w:r>
              <w:rPr>
                <w:rFonts w:hint="eastAsia"/>
                <w:kern w:val="0"/>
                <w:sz w:val="18"/>
                <w:szCs w:val="18"/>
              </w:rPr>
              <w:t>7</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bl>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0202014000</w:t>
            </w:r>
            <w:r>
              <w:rPr>
                <w:rFonts w:eastAsia="仿宋_GB2312" w:hint="eastAsia"/>
                <w:b/>
                <w:bCs/>
                <w:kern w:val="0"/>
                <w:sz w:val="18"/>
                <w:szCs w:val="18"/>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D3101">
              <w:rPr>
                <w:rFonts w:hint="eastAsia"/>
                <w:kern w:val="0"/>
                <w:sz w:val="18"/>
                <w:szCs w:val="18"/>
              </w:rPr>
              <w:t>对一个工程项目经理部及其项目经理同时承担两个以上大中型工程主体部分的施工业务的处罚</w:t>
            </w:r>
          </w:p>
        </w:tc>
      </w:tr>
      <w:tr w:rsidR="00EA34CC" w:rsidTr="00A91F8E">
        <w:trPr>
          <w:trHeight w:val="1586"/>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【地方性法规】《江苏省建筑市场管理条例》</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第十七条　施工承包人在承包工程时，必须组建与工程项目相适应的项目经理部。一个工程项目经理部及其项目经理和主要技术人员，不得同时承担两个以上大中型工程主体部分的施工业务。国家规定项目经理改由注册建造师代替的，按照其规定执行。</w:t>
            </w:r>
            <w:r>
              <w:rPr>
                <w:rFonts w:hint="eastAsia"/>
                <w:kern w:val="0"/>
                <w:sz w:val="18"/>
                <w:szCs w:val="18"/>
              </w:rPr>
              <w:br/>
              <w:t xml:space="preserve">    </w:t>
            </w:r>
            <w:r>
              <w:rPr>
                <w:rFonts w:hint="eastAsia"/>
                <w:kern w:val="0"/>
                <w:sz w:val="18"/>
                <w:szCs w:val="18"/>
              </w:rPr>
              <w:t>第四十九条　违反本条例第十七条和第二十二条第三款的规定，一个项目经理部及其项目经理同时承担两个以上大中型工程主体部分的施工业务，或者从事工程建设中介服务业务的执业人员同时在两个以上中介服务机构执业的，由建设行政主管部门责令改正，处以警告；拒不改正的，降低资质等级或者注销执业资格。</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警告，降低资质等级或者注销执业资格</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情景描述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p>
        </w:tc>
      </w:tr>
      <w:tr w:rsidR="00EA34CC"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降低资质等级或者注销执业资格</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0202015000</w:t>
            </w:r>
            <w:r>
              <w:rPr>
                <w:rFonts w:eastAsia="仿宋_GB2312" w:hint="eastAsia"/>
                <w:b/>
                <w:bCs/>
                <w:kern w:val="0"/>
                <w:sz w:val="18"/>
                <w:szCs w:val="18"/>
              </w:rPr>
              <w:t>（不常用）</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DA69CD">
              <w:rPr>
                <w:rFonts w:hint="eastAsia"/>
                <w:kern w:val="0"/>
                <w:sz w:val="18"/>
                <w:szCs w:val="18"/>
              </w:rPr>
              <w:t>对从事工程建设中介服务的执业人员同时在两个以上的中介服务机构执业的处罚</w:t>
            </w:r>
          </w:p>
        </w:tc>
      </w:tr>
      <w:tr w:rsidR="00EA34CC" w:rsidTr="00A91F8E">
        <w:trPr>
          <w:trHeight w:val="1530"/>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【地方性法规】《江苏省建筑市场管理条例》</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第二十二条第三款</w:t>
            </w:r>
            <w:r>
              <w:rPr>
                <w:rFonts w:hint="eastAsia"/>
                <w:kern w:val="0"/>
                <w:sz w:val="18"/>
                <w:szCs w:val="18"/>
              </w:rPr>
              <w:t xml:space="preserve">  </w:t>
            </w:r>
            <w:r>
              <w:rPr>
                <w:rFonts w:hint="eastAsia"/>
                <w:kern w:val="0"/>
                <w:sz w:val="18"/>
                <w:szCs w:val="18"/>
              </w:rPr>
              <w:t>从事中介服务活动的专业技术人员，应当具有与所承担的工程业务相适应的执业资格，并不得同时在两个以上的中介服务机构执业。中介服务人员承办业务，由中介服务机构统一承接。</w:t>
            </w:r>
            <w:r>
              <w:rPr>
                <w:rFonts w:hint="eastAsia"/>
                <w:kern w:val="0"/>
                <w:sz w:val="18"/>
                <w:szCs w:val="18"/>
              </w:rPr>
              <w:br/>
              <w:t xml:space="preserve">    </w:t>
            </w:r>
            <w:r>
              <w:rPr>
                <w:rFonts w:hint="eastAsia"/>
                <w:kern w:val="0"/>
                <w:sz w:val="18"/>
                <w:szCs w:val="18"/>
              </w:rPr>
              <w:t>第四十九条　违反本条例第十七条和第二十二条第三款的规定，一个项目经理部及其项目经理同时承担两个以上大中型工程主体部分的施工业务，或者从事工程建设中介服务业务的执业人员同时在两个以上中介服务机构执业的，由建设行政主管部门责令改正，处以警告；拒不改正的，降低资质等级或者注销执业资格。</w:t>
            </w:r>
          </w:p>
        </w:tc>
      </w:tr>
      <w:tr w:rsidR="00EA34C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警告，降低资质等级或者注销执业资格</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情景描述</w:t>
            </w: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p>
        </w:tc>
      </w:tr>
      <w:tr w:rsidR="00EA34CC"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降低资质等级或者注销执业资格</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sidRPr="005C1A6C">
              <w:rPr>
                <w:rFonts w:eastAsia="仿宋_GB2312" w:hint="eastAsia"/>
                <w:b/>
                <w:bCs/>
                <w:kern w:val="0"/>
                <w:sz w:val="18"/>
                <w:szCs w:val="18"/>
              </w:rPr>
              <w:t>0202016000</w:t>
            </w:r>
            <w:r w:rsidRPr="005C1A6C">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DA69CD">
              <w:rPr>
                <w:rFonts w:hint="eastAsia"/>
                <w:kern w:val="0"/>
                <w:sz w:val="18"/>
                <w:szCs w:val="18"/>
              </w:rPr>
              <w:t>对工程建设中介服务机构同时接受发包人和承包人对同一工程项目的有关业务委托的处罚</w:t>
            </w:r>
          </w:p>
        </w:tc>
      </w:tr>
      <w:tr w:rsidR="00EA34CC" w:rsidTr="00A91F8E">
        <w:trPr>
          <w:trHeight w:val="1395"/>
        </w:trPr>
        <w:tc>
          <w:tcPr>
            <w:tcW w:w="103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【地方性法规】《江苏省建筑市场管理条例》</w:t>
            </w:r>
            <w:r>
              <w:rPr>
                <w:rFonts w:hint="eastAsia"/>
                <w:kern w:val="0"/>
                <w:sz w:val="18"/>
                <w:szCs w:val="18"/>
              </w:rPr>
              <w:t xml:space="preserve"> </w:t>
            </w:r>
            <w:r>
              <w:rPr>
                <w:rFonts w:hint="eastAsia"/>
                <w:kern w:val="0"/>
                <w:sz w:val="18"/>
                <w:szCs w:val="18"/>
              </w:rPr>
              <w:br/>
              <w:t xml:space="preserve">    </w:t>
            </w:r>
            <w:r>
              <w:rPr>
                <w:rFonts w:hint="eastAsia"/>
                <w:kern w:val="0"/>
                <w:sz w:val="18"/>
                <w:szCs w:val="18"/>
              </w:rPr>
              <w:t xml:space="preserve">第二十四条第一款第二项　</w:t>
            </w:r>
            <w:r>
              <w:rPr>
                <w:rFonts w:hint="eastAsia"/>
                <w:kern w:val="0"/>
                <w:sz w:val="18"/>
                <w:szCs w:val="18"/>
              </w:rPr>
              <w:t xml:space="preserve"> </w:t>
            </w:r>
            <w:r>
              <w:rPr>
                <w:rFonts w:hint="eastAsia"/>
                <w:kern w:val="0"/>
                <w:sz w:val="18"/>
                <w:szCs w:val="18"/>
              </w:rPr>
              <w:t>工程建设中介服务机构不得实施下列行为：</w:t>
            </w:r>
            <w:r>
              <w:rPr>
                <w:rFonts w:hint="eastAsia"/>
                <w:kern w:val="0"/>
                <w:sz w:val="18"/>
                <w:szCs w:val="18"/>
              </w:rPr>
              <w:br/>
              <w:t xml:space="preserve">   </w:t>
            </w:r>
            <w:r>
              <w:rPr>
                <w:rFonts w:hint="eastAsia"/>
                <w:kern w:val="0"/>
                <w:sz w:val="18"/>
                <w:szCs w:val="18"/>
              </w:rPr>
              <w:t>（二）同时接受发包人和承包人对同一工程项目的有关业务委托；</w:t>
            </w:r>
            <w:r>
              <w:rPr>
                <w:rFonts w:hint="eastAsia"/>
                <w:kern w:val="0"/>
                <w:sz w:val="18"/>
                <w:szCs w:val="18"/>
              </w:rPr>
              <w:br/>
              <w:t xml:space="preserve">    </w:t>
            </w:r>
            <w:r>
              <w:rPr>
                <w:rFonts w:hint="eastAsia"/>
                <w:kern w:val="0"/>
                <w:sz w:val="18"/>
                <w:szCs w:val="18"/>
              </w:rPr>
              <w:t>第五十条　工程造价咨询单位、招标代理机构和工程检测单位有违反本条例第二十四条第一款第（二）项规定行为的，由建设行政主管部门责令改正，没收违法所得，处以一万元以上五万元以下的罚款。</w:t>
            </w:r>
          </w:p>
        </w:tc>
      </w:tr>
      <w:tr w:rsidR="00EA34CC" w:rsidTr="00A91F8E">
        <w:trPr>
          <w:trHeight w:val="285"/>
        </w:trPr>
        <w:tc>
          <w:tcPr>
            <w:tcW w:w="103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3"/>
        </w:trPr>
        <w:tc>
          <w:tcPr>
            <w:tcW w:w="1030"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left"/>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bl>
    <w:p w:rsidR="00EA34CC" w:rsidRPr="00E86952"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tcBorders>
              <w:top w:val="single" w:sz="8"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tcBorders>
              <w:top w:val="single" w:sz="8"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rFonts w:eastAsia="仿宋_GB2312"/>
                <w:b/>
                <w:bCs/>
                <w:kern w:val="0"/>
                <w:sz w:val="18"/>
                <w:szCs w:val="18"/>
              </w:rPr>
            </w:pPr>
            <w:r w:rsidRPr="005C1A6C">
              <w:rPr>
                <w:rFonts w:eastAsia="仿宋_GB2312" w:hint="eastAsia"/>
                <w:b/>
                <w:bCs/>
                <w:kern w:val="0"/>
                <w:sz w:val="18"/>
                <w:szCs w:val="18"/>
              </w:rPr>
              <w:t>0202017000</w:t>
            </w:r>
            <w:r w:rsidRPr="005C1A6C">
              <w:rPr>
                <w:rFonts w:eastAsia="仿宋_GB2312" w:hint="eastAsia"/>
                <w:b/>
                <w:bCs/>
                <w:kern w:val="0"/>
                <w:sz w:val="18"/>
                <w:szCs w:val="18"/>
              </w:rPr>
              <w:t>（不常用）</w:t>
            </w:r>
          </w:p>
        </w:tc>
      </w:tr>
      <w:tr w:rsidR="00EA34CC" w:rsidTr="00A91F8E">
        <w:trPr>
          <w:trHeight w:val="540"/>
        </w:trPr>
        <w:tc>
          <w:tcPr>
            <w:tcW w:w="103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sidRPr="00DA69CD">
              <w:rPr>
                <w:rFonts w:hint="eastAsia"/>
                <w:kern w:val="0"/>
                <w:sz w:val="18"/>
                <w:szCs w:val="18"/>
              </w:rPr>
              <w:t>对建设工程交易中心未制定章程和规则，未及时、准确地发布工程信息，采取歧视性的措施限制或者排斥符合条件的单位参加竞争，取代招标投标等管理机构的监督职能，取代招标人依法组织招标的权利，行使工程招标代理机构的职能等行为的处罚</w:t>
            </w:r>
          </w:p>
        </w:tc>
      </w:tr>
      <w:tr w:rsidR="00EA34CC" w:rsidTr="00A91F8E">
        <w:trPr>
          <w:trHeight w:val="1335"/>
        </w:trPr>
        <w:tc>
          <w:tcPr>
            <w:tcW w:w="103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【地方性法规】《江苏省建筑市场管理条例》</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第四十一条　建设工程交易中心必须制定章程和规则，及时、准确地发布工程信息，不得采取歧视性的措施限制或者排斥符合条件的单位参加竞争，不得取代招标投标等管理机构的监督职能，不得取代招标人依法组织招标的权利，也不得行使工程招标代理机构的职能。</w:t>
            </w:r>
            <w:r>
              <w:rPr>
                <w:rFonts w:hint="eastAsia"/>
                <w:kern w:val="0"/>
                <w:sz w:val="18"/>
                <w:szCs w:val="18"/>
              </w:rPr>
              <w:br/>
              <w:t xml:space="preserve">    </w:t>
            </w:r>
            <w:r>
              <w:rPr>
                <w:rFonts w:hint="eastAsia"/>
                <w:kern w:val="0"/>
                <w:sz w:val="18"/>
                <w:szCs w:val="18"/>
              </w:rPr>
              <w:t>第五十二条　建设工程交易中心有违反本条例第四十一条规定行为的，由建设行政主管部门责令改正，处以警告；拒不改正的，对其主要负责人和直接责任人员处以一千元以上五千元以下的罚款。</w:t>
            </w:r>
          </w:p>
        </w:tc>
      </w:tr>
      <w:tr w:rsidR="00EA34CC" w:rsidTr="00A91F8E">
        <w:trPr>
          <w:trHeight w:val="285"/>
        </w:trPr>
        <w:tc>
          <w:tcPr>
            <w:tcW w:w="1030"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警告，罚款</w:t>
            </w:r>
          </w:p>
        </w:tc>
      </w:tr>
      <w:tr w:rsidR="00EA34CC" w:rsidTr="00A91F8E">
        <w:trPr>
          <w:trHeight w:val="285"/>
        </w:trPr>
        <w:tc>
          <w:tcPr>
            <w:tcW w:w="14070"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30" w:type="dxa"/>
            <w:vMerge w:val="restart"/>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tcBorders>
              <w:top w:val="nil"/>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p>
        </w:tc>
      </w:tr>
      <w:tr w:rsidR="00EA34CC" w:rsidTr="00A91F8E">
        <w:trPr>
          <w:trHeight w:val="285"/>
        </w:trPr>
        <w:tc>
          <w:tcPr>
            <w:tcW w:w="1030" w:type="dxa"/>
            <w:vMerge/>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未按照要求整改，仍存在</w:t>
            </w:r>
            <w:r>
              <w:rPr>
                <w:rFonts w:hint="eastAsia"/>
                <w:kern w:val="0"/>
                <w:sz w:val="18"/>
                <w:szCs w:val="18"/>
              </w:rPr>
              <w:t>1</w:t>
            </w:r>
            <w:r>
              <w:rPr>
                <w:rFonts w:hint="eastAsia"/>
                <w:kern w:val="0"/>
                <w:sz w:val="18"/>
                <w:szCs w:val="18"/>
              </w:rPr>
              <w:t>种行为的</w:t>
            </w:r>
          </w:p>
        </w:tc>
        <w:tc>
          <w:tcPr>
            <w:tcW w:w="1080" w:type="dxa"/>
            <w:vMerge/>
            <w:tcBorders>
              <w:top w:val="nil"/>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1000</w:t>
            </w:r>
            <w:r>
              <w:rPr>
                <w:rFonts w:hint="eastAsia"/>
                <w:kern w:val="0"/>
                <w:sz w:val="18"/>
                <w:szCs w:val="18"/>
              </w:rPr>
              <w:t>元以上</w:t>
            </w:r>
            <w:r>
              <w:rPr>
                <w:rFonts w:hint="eastAsia"/>
                <w:kern w:val="0"/>
                <w:sz w:val="18"/>
                <w:szCs w:val="18"/>
              </w:rPr>
              <w:t>2000</w:t>
            </w:r>
            <w:r>
              <w:rPr>
                <w:rFonts w:hint="eastAsia"/>
                <w:kern w:val="0"/>
                <w:sz w:val="18"/>
                <w:szCs w:val="18"/>
              </w:rPr>
              <w:t>元以下罚款</w:t>
            </w:r>
          </w:p>
        </w:tc>
      </w:tr>
      <w:tr w:rsidR="00EA34CC" w:rsidTr="00A91F8E">
        <w:trPr>
          <w:trHeight w:val="285"/>
        </w:trPr>
        <w:tc>
          <w:tcPr>
            <w:tcW w:w="1030"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未按照要求整改，仍存在</w:t>
            </w:r>
            <w:r>
              <w:rPr>
                <w:rFonts w:hint="eastAsia"/>
                <w:kern w:val="0"/>
                <w:sz w:val="18"/>
                <w:szCs w:val="18"/>
              </w:rPr>
              <w:t>2</w:t>
            </w:r>
            <w:r>
              <w:rPr>
                <w:rFonts w:hint="eastAsia"/>
                <w:kern w:val="0"/>
                <w:sz w:val="18"/>
                <w:szCs w:val="18"/>
              </w:rPr>
              <w:t>种行为的</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2000</w:t>
            </w:r>
            <w:r>
              <w:rPr>
                <w:rFonts w:hint="eastAsia"/>
                <w:kern w:val="0"/>
                <w:sz w:val="18"/>
                <w:szCs w:val="18"/>
              </w:rPr>
              <w:t>元以上</w:t>
            </w:r>
            <w:r>
              <w:rPr>
                <w:rFonts w:hint="eastAsia"/>
                <w:kern w:val="0"/>
                <w:sz w:val="18"/>
                <w:szCs w:val="18"/>
              </w:rPr>
              <w:t>3000</w:t>
            </w:r>
            <w:r>
              <w:rPr>
                <w:rFonts w:hint="eastAsia"/>
                <w:kern w:val="0"/>
                <w:sz w:val="18"/>
                <w:szCs w:val="18"/>
              </w:rPr>
              <w:t>元以下罚款</w:t>
            </w:r>
          </w:p>
        </w:tc>
      </w:tr>
      <w:tr w:rsidR="00EA34CC" w:rsidTr="00A91F8E">
        <w:trPr>
          <w:trHeight w:val="285"/>
        </w:trPr>
        <w:tc>
          <w:tcPr>
            <w:tcW w:w="1030"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未按照要求整改，仍存在</w:t>
            </w:r>
            <w:r>
              <w:rPr>
                <w:rFonts w:hint="eastAsia"/>
                <w:kern w:val="0"/>
                <w:sz w:val="18"/>
                <w:szCs w:val="18"/>
              </w:rPr>
              <w:t>3</w:t>
            </w:r>
            <w:r>
              <w:rPr>
                <w:rFonts w:hint="eastAsia"/>
                <w:kern w:val="0"/>
                <w:sz w:val="18"/>
                <w:szCs w:val="18"/>
              </w:rPr>
              <w:t>种及以上行为的</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对个人：</w:t>
            </w:r>
            <w:r>
              <w:rPr>
                <w:rFonts w:hint="eastAsia"/>
                <w:kern w:val="0"/>
                <w:sz w:val="18"/>
                <w:szCs w:val="18"/>
              </w:rPr>
              <w:t>3000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bl>
    <w:p w:rsidR="00EA34CC" w:rsidRDefault="00EA34CC" w:rsidP="00EA34CC">
      <w:pPr>
        <w:widowControl/>
        <w:spacing w:line="320" w:lineRule="exact"/>
        <w:jc w:val="left"/>
        <w:rPr>
          <w:kern w:val="0"/>
          <w:sz w:val="18"/>
          <w:szCs w:val="18"/>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0202018000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DA69CD">
              <w:rPr>
                <w:rFonts w:hint="eastAsia"/>
                <w:kern w:val="0"/>
                <w:sz w:val="18"/>
                <w:szCs w:val="18"/>
              </w:rPr>
              <w:t>对勘察、设计单位不执行国家和本省颁布的非强制性工程勘察设计标准、规范及技术规程的处罚</w:t>
            </w:r>
          </w:p>
        </w:tc>
      </w:tr>
      <w:tr w:rsidR="00EA34CC" w:rsidTr="00A91F8E">
        <w:trPr>
          <w:trHeight w:val="192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【规章】《江苏省建设工程勘察设计管理办法》</w:t>
            </w:r>
            <w:r>
              <w:rPr>
                <w:rFonts w:hint="eastAsia"/>
                <w:kern w:val="0"/>
                <w:sz w:val="18"/>
                <w:szCs w:val="18"/>
              </w:rPr>
              <w:t>(</w:t>
            </w:r>
            <w:r>
              <w:rPr>
                <w:rFonts w:hint="eastAsia"/>
                <w:kern w:val="0"/>
                <w:sz w:val="18"/>
                <w:szCs w:val="18"/>
              </w:rPr>
              <w:t>省政府令第</w:t>
            </w:r>
            <w:r>
              <w:rPr>
                <w:rFonts w:hint="eastAsia"/>
                <w:kern w:val="0"/>
                <w:sz w:val="18"/>
                <w:szCs w:val="18"/>
              </w:rPr>
              <w:t>23</w:t>
            </w:r>
            <w:r>
              <w:rPr>
                <w:rFonts w:hint="eastAsia"/>
                <w:kern w:val="0"/>
                <w:sz w:val="18"/>
                <w:szCs w:val="18"/>
              </w:rPr>
              <w:t>号</w:t>
            </w:r>
            <w:r>
              <w:rPr>
                <w:rFonts w:hint="eastAsia"/>
                <w:kern w:val="0"/>
                <w:sz w:val="18"/>
                <w:szCs w:val="18"/>
              </w:rPr>
              <w:t>)</w:t>
            </w:r>
            <w:r>
              <w:rPr>
                <w:rFonts w:hint="eastAsia"/>
                <w:kern w:val="0"/>
                <w:sz w:val="18"/>
                <w:szCs w:val="18"/>
              </w:rPr>
              <w:br/>
              <w:t xml:space="preserve">    </w:t>
            </w:r>
            <w:r>
              <w:rPr>
                <w:rFonts w:hint="eastAsia"/>
                <w:kern w:val="0"/>
                <w:sz w:val="18"/>
                <w:szCs w:val="18"/>
              </w:rPr>
              <w:t>第二十二条</w:t>
            </w:r>
            <w:r>
              <w:rPr>
                <w:rFonts w:hint="eastAsia"/>
                <w:kern w:val="0"/>
                <w:sz w:val="18"/>
                <w:szCs w:val="18"/>
              </w:rPr>
              <w:t xml:space="preserve"> </w:t>
            </w:r>
            <w:r>
              <w:rPr>
                <w:rFonts w:hint="eastAsia"/>
                <w:kern w:val="0"/>
                <w:sz w:val="18"/>
                <w:szCs w:val="18"/>
              </w:rPr>
              <w:t>工程勘察设计文件必须符合国家和本省有关工程勘察设计标准、规范和技术规程的规定。因特殊情况，需要采用外国或香港、澳门、台湾地区有关工程建设标准、规范时，应当向省人民政府建设行政主管部门备案。</w:t>
            </w:r>
            <w:r>
              <w:rPr>
                <w:rFonts w:hint="eastAsia"/>
                <w:kern w:val="0"/>
                <w:sz w:val="18"/>
                <w:szCs w:val="18"/>
              </w:rPr>
              <w:br/>
              <w:t xml:space="preserve">    </w:t>
            </w:r>
            <w:r>
              <w:rPr>
                <w:rFonts w:hint="eastAsia"/>
                <w:kern w:val="0"/>
                <w:sz w:val="18"/>
                <w:szCs w:val="18"/>
              </w:rPr>
              <w:t>第三十三条第一款</w:t>
            </w:r>
            <w:r>
              <w:rPr>
                <w:rFonts w:hint="eastAsia"/>
                <w:kern w:val="0"/>
                <w:sz w:val="18"/>
                <w:szCs w:val="18"/>
              </w:rPr>
              <w:t xml:space="preserve">  </w:t>
            </w:r>
            <w:r>
              <w:rPr>
                <w:rFonts w:hint="eastAsia"/>
                <w:kern w:val="0"/>
                <w:sz w:val="18"/>
                <w:szCs w:val="18"/>
              </w:rPr>
              <w:t>违反本办法规定，有下列行为之一的，由县级以上人民政府建设行政主管部门责令改正、没收违法所得，并视情节轻重，处以警告、暂扣或者吊销资质证书，并处以</w:t>
            </w:r>
            <w:r>
              <w:rPr>
                <w:rFonts w:hint="eastAsia"/>
                <w:kern w:val="0"/>
                <w:sz w:val="18"/>
                <w:szCs w:val="18"/>
              </w:rPr>
              <w:t>5000</w:t>
            </w:r>
            <w:r>
              <w:rPr>
                <w:rFonts w:hint="eastAsia"/>
                <w:kern w:val="0"/>
                <w:sz w:val="18"/>
                <w:szCs w:val="18"/>
              </w:rPr>
              <w:t>元以上</w:t>
            </w:r>
            <w:r>
              <w:rPr>
                <w:rFonts w:hint="eastAsia"/>
                <w:kern w:val="0"/>
                <w:sz w:val="18"/>
                <w:szCs w:val="18"/>
              </w:rPr>
              <w:t>50000</w:t>
            </w:r>
            <w:r>
              <w:rPr>
                <w:rFonts w:hint="eastAsia"/>
                <w:kern w:val="0"/>
                <w:sz w:val="18"/>
                <w:szCs w:val="18"/>
              </w:rPr>
              <w:t>元以下的罚款；</w:t>
            </w:r>
            <w:r>
              <w:rPr>
                <w:rFonts w:hint="eastAsia"/>
                <w:kern w:val="0"/>
                <w:sz w:val="18"/>
                <w:szCs w:val="18"/>
              </w:rPr>
              <w:br/>
              <w:t xml:space="preserve">   </w:t>
            </w:r>
            <w:r>
              <w:rPr>
                <w:rFonts w:hint="eastAsia"/>
                <w:kern w:val="0"/>
                <w:sz w:val="18"/>
                <w:szCs w:val="18"/>
              </w:rPr>
              <w:t>（一）不执行国家和本省颁布的工程勘察设计标准、规范及技术规程的</w:t>
            </w:r>
            <w:r>
              <w:rPr>
                <w:rFonts w:hint="eastAsia"/>
                <w:kern w:val="0"/>
                <w:sz w:val="18"/>
                <w:szCs w:val="18"/>
              </w:rPr>
              <w:t>.</w:t>
            </w:r>
            <w:r>
              <w:rPr>
                <w:rFonts w:hint="eastAsia"/>
                <w:kern w:val="0"/>
                <w:sz w:val="18"/>
                <w:szCs w:val="18"/>
              </w:rPr>
              <w:br/>
              <w:t xml:space="preserve">   </w:t>
            </w:r>
            <w:r>
              <w:rPr>
                <w:rFonts w:hint="eastAsia"/>
                <w:kern w:val="0"/>
                <w:sz w:val="18"/>
                <w:szCs w:val="18"/>
              </w:rPr>
              <w:t>第二款</w:t>
            </w:r>
            <w:r>
              <w:rPr>
                <w:rFonts w:hint="eastAsia"/>
                <w:kern w:val="0"/>
                <w:sz w:val="18"/>
                <w:szCs w:val="18"/>
              </w:rPr>
              <w:t xml:space="preserve">  </w:t>
            </w:r>
            <w:r>
              <w:rPr>
                <w:rFonts w:hint="eastAsia"/>
                <w:kern w:val="0"/>
                <w:sz w:val="18"/>
                <w:szCs w:val="18"/>
              </w:rPr>
              <w:t>有前款所列行为，属于违反工程建设强制性标准的，依照《建筑工程质量管理条例》予以处罚。</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没收违法所得，警告，暂扣或者吊销资质证书，罚款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未按照要求整改，未造成质量事故的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未按照要求整改，造成一般、较大质量事故的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暂扣资质证书，处</w:t>
            </w:r>
            <w:r>
              <w:rPr>
                <w:rFonts w:hint="eastAsia"/>
                <w:kern w:val="0"/>
                <w:sz w:val="18"/>
                <w:szCs w:val="18"/>
              </w:rPr>
              <w:t>2</w:t>
            </w:r>
            <w:r>
              <w:rPr>
                <w:rFonts w:hint="eastAsia"/>
                <w:kern w:val="0"/>
                <w:sz w:val="18"/>
                <w:szCs w:val="18"/>
              </w:rPr>
              <w:t>万元以上</w:t>
            </w:r>
            <w:r>
              <w:rPr>
                <w:rFonts w:hint="eastAsia"/>
                <w:kern w:val="0"/>
                <w:sz w:val="18"/>
                <w:szCs w:val="18"/>
              </w:rPr>
              <w:t>3.5</w:t>
            </w:r>
            <w:r>
              <w:rPr>
                <w:rFonts w:hint="eastAsia"/>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未按照要求整改，造成重大及以上质量事故的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吊销资质证书，处</w:t>
            </w:r>
            <w:r>
              <w:rPr>
                <w:rFonts w:hint="eastAsia"/>
                <w:kern w:val="0"/>
                <w:sz w:val="18"/>
                <w:szCs w:val="18"/>
              </w:rPr>
              <w:t>3.5</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bl>
    <w:p w:rsidR="00EA34CC" w:rsidRPr="00E86952"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0202019000</w:t>
            </w:r>
            <w:r>
              <w:rPr>
                <w:rFonts w:hint="eastAsia"/>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DA69CD">
              <w:rPr>
                <w:rFonts w:hint="eastAsia"/>
                <w:kern w:val="0"/>
                <w:sz w:val="18"/>
                <w:szCs w:val="18"/>
              </w:rPr>
              <w:t>对勘察、设计单位使用强制性标准以外的不符合设计要求和产品质量标准的建筑材料、构配件和设备的处罚</w:t>
            </w:r>
          </w:p>
        </w:tc>
      </w:tr>
      <w:tr w:rsidR="00EA34CC" w:rsidTr="00A91F8E">
        <w:trPr>
          <w:trHeight w:val="159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【规章】《江苏省建设工程勘察设计管理办法》</w:t>
            </w:r>
            <w:r>
              <w:rPr>
                <w:rFonts w:hint="eastAsia"/>
                <w:kern w:val="0"/>
                <w:sz w:val="18"/>
                <w:szCs w:val="18"/>
              </w:rPr>
              <w:t>(</w:t>
            </w:r>
            <w:r>
              <w:rPr>
                <w:rFonts w:hint="eastAsia"/>
                <w:kern w:val="0"/>
                <w:sz w:val="18"/>
                <w:szCs w:val="18"/>
              </w:rPr>
              <w:t>省政府令第</w:t>
            </w:r>
            <w:r>
              <w:rPr>
                <w:rFonts w:hint="eastAsia"/>
                <w:kern w:val="0"/>
                <w:sz w:val="18"/>
                <w:szCs w:val="18"/>
              </w:rPr>
              <w:t>23</w:t>
            </w:r>
            <w:r>
              <w:rPr>
                <w:rFonts w:hint="eastAsia"/>
                <w:kern w:val="0"/>
                <w:sz w:val="18"/>
                <w:szCs w:val="18"/>
              </w:rPr>
              <w:t>号</w:t>
            </w:r>
            <w:r>
              <w:rPr>
                <w:rFonts w:hint="eastAsia"/>
                <w:kern w:val="0"/>
                <w:sz w:val="18"/>
                <w:szCs w:val="18"/>
              </w:rPr>
              <w:t>)</w:t>
            </w:r>
            <w:r>
              <w:rPr>
                <w:rFonts w:hint="eastAsia"/>
                <w:kern w:val="0"/>
                <w:sz w:val="18"/>
                <w:szCs w:val="18"/>
              </w:rPr>
              <w:b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工程勘察设计应当优先采用先进技术、设备和优质材料、配套部件，不得在设计文件中采用已淘汰或不符合要求的产品。</w:t>
            </w:r>
            <w:r>
              <w:rPr>
                <w:rFonts w:hint="eastAsia"/>
                <w:kern w:val="0"/>
                <w:sz w:val="18"/>
                <w:szCs w:val="18"/>
              </w:rPr>
              <w:br/>
              <w:t xml:space="preserve">    </w:t>
            </w:r>
            <w:r>
              <w:rPr>
                <w:rFonts w:hint="eastAsia"/>
                <w:kern w:val="0"/>
                <w:sz w:val="18"/>
                <w:szCs w:val="18"/>
              </w:rPr>
              <w:t>第三十三条第一款</w:t>
            </w:r>
            <w:r>
              <w:rPr>
                <w:rFonts w:hint="eastAsia"/>
                <w:kern w:val="0"/>
                <w:sz w:val="18"/>
                <w:szCs w:val="18"/>
              </w:rPr>
              <w:t xml:space="preserve">  </w:t>
            </w:r>
            <w:r>
              <w:rPr>
                <w:rFonts w:hint="eastAsia"/>
                <w:kern w:val="0"/>
                <w:sz w:val="18"/>
                <w:szCs w:val="18"/>
              </w:rPr>
              <w:t>违反本办法规定，有下列行为之一的，由县级以上人民政府建设行政主管部门责令改正、没收违法所得，并视情节轻重，处以警告、暂扣或者吊销资质证书，并处以</w:t>
            </w:r>
            <w:r>
              <w:rPr>
                <w:rFonts w:hint="eastAsia"/>
                <w:kern w:val="0"/>
                <w:sz w:val="18"/>
                <w:szCs w:val="18"/>
              </w:rPr>
              <w:t>5000</w:t>
            </w:r>
            <w:r>
              <w:rPr>
                <w:rFonts w:hint="eastAsia"/>
                <w:kern w:val="0"/>
                <w:sz w:val="18"/>
                <w:szCs w:val="18"/>
              </w:rPr>
              <w:t>元以上</w:t>
            </w:r>
            <w:r>
              <w:rPr>
                <w:rFonts w:hint="eastAsia"/>
                <w:kern w:val="0"/>
                <w:sz w:val="18"/>
                <w:szCs w:val="18"/>
              </w:rPr>
              <w:t>50000</w:t>
            </w:r>
            <w:r>
              <w:rPr>
                <w:rFonts w:hint="eastAsia"/>
                <w:kern w:val="0"/>
                <w:sz w:val="18"/>
                <w:szCs w:val="18"/>
              </w:rPr>
              <w:t>元以下的罚款；</w:t>
            </w:r>
            <w:r>
              <w:rPr>
                <w:rFonts w:hint="eastAsia"/>
                <w:kern w:val="0"/>
                <w:sz w:val="18"/>
                <w:szCs w:val="18"/>
              </w:rPr>
              <w:br/>
              <w:t xml:space="preserve">   </w:t>
            </w:r>
            <w:r>
              <w:rPr>
                <w:rFonts w:hint="eastAsia"/>
                <w:kern w:val="0"/>
                <w:sz w:val="18"/>
                <w:szCs w:val="18"/>
              </w:rPr>
              <w:t>（二）使用不符合设计要求和产品质量标准的建筑材料、构配件和设备的。</w:t>
            </w:r>
            <w:r>
              <w:rPr>
                <w:rFonts w:hint="eastAsia"/>
                <w:kern w:val="0"/>
                <w:sz w:val="18"/>
                <w:szCs w:val="18"/>
              </w:rPr>
              <w:br/>
              <w:t xml:space="preserve">    </w:t>
            </w:r>
            <w:r>
              <w:rPr>
                <w:rFonts w:hint="eastAsia"/>
                <w:kern w:val="0"/>
                <w:sz w:val="18"/>
                <w:szCs w:val="18"/>
              </w:rPr>
              <w:t>第二款</w:t>
            </w:r>
            <w:r>
              <w:rPr>
                <w:rFonts w:hint="eastAsia"/>
                <w:kern w:val="0"/>
                <w:sz w:val="18"/>
                <w:szCs w:val="18"/>
              </w:rPr>
              <w:t xml:space="preserve">  </w:t>
            </w:r>
            <w:r>
              <w:rPr>
                <w:rFonts w:hint="eastAsia"/>
                <w:kern w:val="0"/>
                <w:sz w:val="18"/>
                <w:szCs w:val="18"/>
              </w:rPr>
              <w:t>有前款所列行为，属于违反工程建设强制性标准的，依照《建筑工程质量管理条例》予以处罚。</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没收违法所得，警告，暂扣或者吊销资质证书，罚款</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未按照要求整改，未造成质量事故的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未按照要求整改，造成一般、较大质量事故的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暂扣资质证书，处</w:t>
            </w:r>
            <w:r>
              <w:rPr>
                <w:rFonts w:hint="eastAsia"/>
                <w:kern w:val="0"/>
                <w:sz w:val="18"/>
                <w:szCs w:val="18"/>
              </w:rPr>
              <w:t>2</w:t>
            </w:r>
            <w:r>
              <w:rPr>
                <w:rFonts w:hint="eastAsia"/>
                <w:kern w:val="0"/>
                <w:sz w:val="18"/>
                <w:szCs w:val="18"/>
              </w:rPr>
              <w:t>万元以上</w:t>
            </w:r>
            <w:r>
              <w:rPr>
                <w:rFonts w:hint="eastAsia"/>
                <w:kern w:val="0"/>
                <w:sz w:val="18"/>
                <w:szCs w:val="18"/>
              </w:rPr>
              <w:t>3.5</w:t>
            </w:r>
            <w:r>
              <w:rPr>
                <w:rFonts w:hint="eastAsia"/>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未按照要求整改，造成重大及以上质量事故的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吊销资质证书，处</w:t>
            </w:r>
            <w:r>
              <w:rPr>
                <w:rFonts w:hint="eastAsia"/>
                <w:kern w:val="0"/>
                <w:sz w:val="18"/>
                <w:szCs w:val="18"/>
              </w:rPr>
              <w:t>3.5</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bl>
    <w:p w:rsidR="00EA34CC" w:rsidRPr="00E86952"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6140"/>
        <w:gridCol w:w="1150"/>
        <w:gridCol w:w="5700"/>
      </w:tblGrid>
      <w:tr w:rsidR="00EA34CC" w:rsidTr="00A91F8E">
        <w:trPr>
          <w:trHeight w:val="201"/>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0202020000</w:t>
            </w:r>
            <w:r>
              <w:rPr>
                <w:rFonts w:hint="eastAsia"/>
                <w:kern w:val="0"/>
                <w:sz w:val="18"/>
                <w:szCs w:val="18"/>
              </w:rPr>
              <w:t>（不常用）</w:t>
            </w:r>
          </w:p>
        </w:tc>
      </w:tr>
      <w:tr w:rsidR="00EA34CC" w:rsidTr="00A91F8E">
        <w:trPr>
          <w:trHeight w:val="361"/>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DA69CD">
              <w:rPr>
                <w:rFonts w:hint="eastAsia"/>
                <w:kern w:val="0"/>
                <w:sz w:val="18"/>
                <w:szCs w:val="18"/>
              </w:rPr>
              <w:t>对工程勘察设计单位职工私自收取、私分工程勘察设计费，私自收取设备材料生产厂家、施工单位及业主的佣金、回扣的处罚</w:t>
            </w:r>
          </w:p>
        </w:tc>
      </w:tr>
      <w:tr w:rsidR="00EA34CC" w:rsidTr="00A91F8E">
        <w:trPr>
          <w:trHeight w:val="944"/>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【规章】《江苏省建设工程勘察设计管理办法》</w:t>
            </w:r>
            <w:r>
              <w:rPr>
                <w:rFonts w:hint="eastAsia"/>
                <w:kern w:val="0"/>
                <w:sz w:val="18"/>
                <w:szCs w:val="18"/>
              </w:rPr>
              <w:t>(</w:t>
            </w:r>
            <w:r>
              <w:rPr>
                <w:rFonts w:hint="eastAsia"/>
                <w:kern w:val="0"/>
                <w:sz w:val="18"/>
                <w:szCs w:val="18"/>
              </w:rPr>
              <w:t>省政府令第</w:t>
            </w:r>
            <w:r>
              <w:rPr>
                <w:rFonts w:hint="eastAsia"/>
                <w:kern w:val="0"/>
                <w:sz w:val="18"/>
                <w:szCs w:val="18"/>
              </w:rPr>
              <w:t>23</w:t>
            </w:r>
            <w:r>
              <w:rPr>
                <w:rFonts w:hint="eastAsia"/>
                <w:kern w:val="0"/>
                <w:sz w:val="18"/>
                <w:szCs w:val="18"/>
              </w:rPr>
              <w:t>号</w:t>
            </w:r>
            <w:r>
              <w:rPr>
                <w:rFonts w:hint="eastAsia"/>
                <w:kern w:val="0"/>
                <w:sz w:val="18"/>
                <w:szCs w:val="18"/>
              </w:rPr>
              <w:t>)</w:t>
            </w:r>
            <w:r>
              <w:rPr>
                <w:rFonts w:hint="eastAsia"/>
                <w:kern w:val="0"/>
                <w:sz w:val="18"/>
                <w:szCs w:val="18"/>
              </w:rPr>
              <w:br/>
              <w:t xml:space="preserve">    </w:t>
            </w:r>
            <w:r>
              <w:rPr>
                <w:rFonts w:hint="eastAsia"/>
                <w:kern w:val="0"/>
                <w:sz w:val="18"/>
                <w:szCs w:val="18"/>
              </w:rPr>
              <w:t>第三十五条</w:t>
            </w:r>
            <w:r>
              <w:rPr>
                <w:rFonts w:hint="eastAsia"/>
                <w:kern w:val="0"/>
                <w:sz w:val="18"/>
                <w:szCs w:val="18"/>
              </w:rPr>
              <w:t xml:space="preserve"> </w:t>
            </w:r>
            <w:r>
              <w:rPr>
                <w:rFonts w:hint="eastAsia"/>
                <w:kern w:val="0"/>
                <w:sz w:val="18"/>
                <w:szCs w:val="18"/>
              </w:rPr>
              <w:t>工程勘察设计单位职工私自收取、私分工程勘察设计费，私自收取设备材料生产厂家、施工单位及业主的佣金、回扣的，由建设行政主管部门没收其非法所得，对当事人可处以</w:t>
            </w:r>
            <w:r>
              <w:rPr>
                <w:rFonts w:hint="eastAsia"/>
                <w:kern w:val="0"/>
                <w:sz w:val="18"/>
                <w:szCs w:val="18"/>
              </w:rPr>
              <w:t>30000</w:t>
            </w:r>
            <w:r>
              <w:rPr>
                <w:rFonts w:hint="eastAsia"/>
                <w:kern w:val="0"/>
                <w:sz w:val="18"/>
                <w:szCs w:val="18"/>
              </w:rPr>
              <w:t>元以下的罚款，并可建议所在单位给予行政处分；情节严重的，取消其个人执业资格；构成犯罪的，依法追究其刑事责任。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罚款，没收违法所得，取消其个人执业资格</w:t>
            </w:r>
          </w:p>
        </w:tc>
      </w:tr>
      <w:tr w:rsidR="00EA34CC" w:rsidTr="00A91F8E">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存在</w:t>
            </w:r>
            <w:r>
              <w:rPr>
                <w:rFonts w:hint="eastAsia"/>
                <w:kern w:val="0"/>
                <w:sz w:val="18"/>
                <w:szCs w:val="18"/>
              </w:rPr>
              <w:t>1</w:t>
            </w:r>
            <w:r>
              <w:rPr>
                <w:rFonts w:hint="eastAsia"/>
                <w:kern w:val="0"/>
                <w:sz w:val="18"/>
                <w:szCs w:val="18"/>
              </w:rPr>
              <w:t>种行为，未造成质量事故，且已主动改正的</w:t>
            </w:r>
          </w:p>
        </w:tc>
        <w:tc>
          <w:tcPr>
            <w:tcW w:w="115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没收非法所得</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存在</w:t>
            </w:r>
            <w:r>
              <w:rPr>
                <w:rFonts w:hint="eastAsia"/>
                <w:kern w:val="0"/>
                <w:sz w:val="18"/>
                <w:szCs w:val="18"/>
              </w:rPr>
              <w:t>1</w:t>
            </w:r>
            <w:r>
              <w:rPr>
                <w:rFonts w:hint="eastAsia"/>
                <w:kern w:val="0"/>
                <w:sz w:val="18"/>
                <w:szCs w:val="18"/>
              </w:rPr>
              <w:t>种行为，未造成质量事故，未主动改正的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没收非法所得，处</w:t>
            </w:r>
            <w:r>
              <w:rPr>
                <w:rFonts w:hint="eastAsia"/>
                <w:kern w:val="0"/>
                <w:sz w:val="18"/>
                <w:szCs w:val="18"/>
              </w:rPr>
              <w:t>1.5</w:t>
            </w:r>
            <w:r>
              <w:rPr>
                <w:rFonts w:hint="eastAsia"/>
                <w:kern w:val="0"/>
                <w:sz w:val="18"/>
                <w:szCs w:val="18"/>
              </w:rPr>
              <w:t>万</w:t>
            </w:r>
            <w:r>
              <w:rPr>
                <w:kern w:val="0"/>
                <w:sz w:val="18"/>
                <w:szCs w:val="18"/>
              </w:rPr>
              <w:t>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存在</w:t>
            </w:r>
            <w:r>
              <w:rPr>
                <w:rFonts w:hint="eastAsia"/>
                <w:kern w:val="0"/>
                <w:sz w:val="18"/>
                <w:szCs w:val="18"/>
              </w:rPr>
              <w:t>2</w:t>
            </w:r>
            <w:r>
              <w:rPr>
                <w:rFonts w:hint="eastAsia"/>
                <w:kern w:val="0"/>
                <w:sz w:val="18"/>
                <w:szCs w:val="18"/>
              </w:rPr>
              <w:t>种及以上行为，未造成质量事故的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没收非法所得，处</w:t>
            </w:r>
            <w:r>
              <w:rPr>
                <w:rFonts w:hint="eastAsia"/>
                <w:kern w:val="0"/>
                <w:sz w:val="18"/>
                <w:szCs w:val="18"/>
              </w:rPr>
              <w:t>1.5</w:t>
            </w:r>
            <w:r>
              <w:rPr>
                <w:rFonts w:hint="eastAsia"/>
                <w:kern w:val="0"/>
                <w:sz w:val="18"/>
                <w:szCs w:val="18"/>
              </w:rPr>
              <w:t>万元</w:t>
            </w:r>
            <w:r>
              <w:rPr>
                <w:kern w:val="0"/>
                <w:sz w:val="18"/>
                <w:szCs w:val="18"/>
              </w:rPr>
              <w:t>以上</w:t>
            </w:r>
            <w:r>
              <w:rPr>
                <w:rFonts w:hint="eastAsia"/>
                <w:kern w:val="0"/>
                <w:sz w:val="18"/>
                <w:szCs w:val="18"/>
              </w:rPr>
              <w:t>3</w:t>
            </w:r>
            <w:r>
              <w:rPr>
                <w:kern w:val="0"/>
                <w:sz w:val="18"/>
                <w:szCs w:val="18"/>
              </w:rPr>
              <w:t>万元以下罚款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造成质量事故的</w:t>
            </w:r>
          </w:p>
        </w:tc>
        <w:tc>
          <w:tcPr>
            <w:tcW w:w="115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没收非法所得，处</w:t>
            </w:r>
            <w:r>
              <w:rPr>
                <w:rFonts w:hint="eastAsia"/>
                <w:kern w:val="0"/>
                <w:sz w:val="18"/>
                <w:szCs w:val="18"/>
              </w:rPr>
              <w:t>3</w:t>
            </w:r>
            <w:r>
              <w:rPr>
                <w:rFonts w:hint="eastAsia"/>
                <w:kern w:val="0"/>
                <w:sz w:val="18"/>
                <w:szCs w:val="18"/>
              </w:rPr>
              <w:t>万元罚款，取消个人执业资格</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1540"/>
        <w:gridCol w:w="460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0202021000</w:t>
            </w:r>
            <w:r>
              <w:rPr>
                <w:rFonts w:hint="eastAsia"/>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B3BC9">
              <w:rPr>
                <w:rFonts w:hint="eastAsia"/>
                <w:kern w:val="0"/>
                <w:sz w:val="18"/>
                <w:szCs w:val="18"/>
              </w:rPr>
              <w:t>对擅自变更抗震防灾规划、设计或者设防标准的处罚</w:t>
            </w:r>
          </w:p>
        </w:tc>
      </w:tr>
      <w:tr w:rsidR="00EA34CC" w:rsidTr="00A91F8E">
        <w:trPr>
          <w:trHeight w:val="277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【规章】《江苏省农村抗震防灾工作暂行规定》</w:t>
            </w:r>
            <w:r>
              <w:rPr>
                <w:rFonts w:hint="eastAsia"/>
                <w:kern w:val="0"/>
                <w:sz w:val="18"/>
                <w:szCs w:val="18"/>
              </w:rPr>
              <w:t>(</w:t>
            </w:r>
            <w:r>
              <w:rPr>
                <w:rFonts w:hint="eastAsia"/>
                <w:kern w:val="0"/>
                <w:sz w:val="18"/>
                <w:szCs w:val="18"/>
              </w:rPr>
              <w:t>省政府令</w:t>
            </w:r>
            <w:r>
              <w:rPr>
                <w:rFonts w:hint="eastAsia"/>
                <w:kern w:val="0"/>
                <w:sz w:val="18"/>
                <w:szCs w:val="18"/>
              </w:rPr>
              <w:t>1997</w:t>
            </w:r>
            <w:r>
              <w:rPr>
                <w:rFonts w:hint="eastAsia"/>
                <w:kern w:val="0"/>
                <w:sz w:val="18"/>
                <w:szCs w:val="18"/>
              </w:rPr>
              <w:t>年第</w:t>
            </w:r>
            <w:r>
              <w:rPr>
                <w:rFonts w:hint="eastAsia"/>
                <w:kern w:val="0"/>
                <w:sz w:val="18"/>
                <w:szCs w:val="18"/>
              </w:rPr>
              <w:t>115</w:t>
            </w:r>
            <w:r>
              <w:rPr>
                <w:rFonts w:hint="eastAsia"/>
                <w:kern w:val="0"/>
                <w:sz w:val="18"/>
                <w:szCs w:val="18"/>
              </w:rPr>
              <w:t>号</w:t>
            </w:r>
            <w:r>
              <w:rPr>
                <w:rFonts w:hint="eastAsia"/>
                <w:kern w:val="0"/>
                <w:sz w:val="18"/>
                <w:szCs w:val="18"/>
              </w:rPr>
              <w:t>)</w:t>
            </w:r>
            <w:r>
              <w:rPr>
                <w:rFonts w:hint="eastAsia"/>
                <w:kern w:val="0"/>
                <w:sz w:val="18"/>
                <w:szCs w:val="18"/>
              </w:rPr>
              <w:br/>
              <w:t xml:space="preserve">    </w:t>
            </w:r>
            <w:r>
              <w:rPr>
                <w:rFonts w:hint="eastAsia"/>
                <w:kern w:val="0"/>
                <w:sz w:val="18"/>
                <w:szCs w:val="18"/>
              </w:rPr>
              <w:t>第七条</w:t>
            </w:r>
            <w:r>
              <w:rPr>
                <w:rFonts w:hint="eastAsia"/>
                <w:kern w:val="0"/>
                <w:sz w:val="18"/>
                <w:szCs w:val="18"/>
              </w:rPr>
              <w:t xml:space="preserve"> </w:t>
            </w:r>
            <w:r>
              <w:rPr>
                <w:rFonts w:hint="eastAsia"/>
                <w:kern w:val="0"/>
                <w:sz w:val="18"/>
                <w:szCs w:val="18"/>
              </w:rPr>
              <w:t>农村建筑物和工程设施的选址和布局，必须遵守村镇抗震防灾规划，符合抗震救灾和避震救援的要求。</w:t>
            </w:r>
            <w:r>
              <w:rPr>
                <w:rFonts w:hint="eastAsia"/>
                <w:kern w:val="0"/>
                <w:sz w:val="18"/>
                <w:szCs w:val="18"/>
              </w:rPr>
              <w:br/>
              <w:t xml:space="preserve">    </w:t>
            </w:r>
            <w:r>
              <w:rPr>
                <w:rFonts w:hint="eastAsia"/>
                <w:kern w:val="0"/>
                <w:sz w:val="18"/>
                <w:szCs w:val="18"/>
              </w:rPr>
              <w:t>第十四条</w:t>
            </w:r>
            <w:r>
              <w:rPr>
                <w:rFonts w:hint="eastAsia"/>
                <w:kern w:val="0"/>
                <w:sz w:val="18"/>
                <w:szCs w:val="18"/>
              </w:rPr>
              <w:t xml:space="preserve"> </w:t>
            </w:r>
            <w:r>
              <w:rPr>
                <w:rFonts w:hint="eastAsia"/>
                <w:kern w:val="0"/>
                <w:sz w:val="18"/>
                <w:szCs w:val="18"/>
              </w:rPr>
              <w:t>农房施工应执行国家有关施工及验收规范和操作规程，严格按图施工，不得擅自取消抗震构造措施。如需变更设计，应征得原设计单位或其它持证设计单位同意。</w:t>
            </w:r>
            <w:r>
              <w:rPr>
                <w:rFonts w:hint="eastAsia"/>
                <w:kern w:val="0"/>
                <w:sz w:val="18"/>
                <w:szCs w:val="18"/>
              </w:rPr>
              <w:br/>
              <w:t xml:space="preserve">    </w:t>
            </w:r>
            <w:r>
              <w:rPr>
                <w:rFonts w:hint="eastAsia"/>
                <w:kern w:val="0"/>
                <w:sz w:val="18"/>
                <w:szCs w:val="18"/>
              </w:rPr>
              <w:t>第十五条</w:t>
            </w:r>
            <w:r>
              <w:rPr>
                <w:rFonts w:hint="eastAsia"/>
                <w:kern w:val="0"/>
                <w:sz w:val="18"/>
                <w:szCs w:val="18"/>
              </w:rPr>
              <w:t xml:space="preserve"> </w:t>
            </w:r>
            <w:r>
              <w:rPr>
                <w:rFonts w:hint="eastAsia"/>
                <w:kern w:val="0"/>
                <w:sz w:val="18"/>
                <w:szCs w:val="18"/>
              </w:rPr>
              <w:t>国家和集体在农村新建工业与建筑时，必须按《建筑抗震设计规范》（</w:t>
            </w:r>
            <w:r>
              <w:rPr>
                <w:rFonts w:hint="eastAsia"/>
                <w:kern w:val="0"/>
                <w:sz w:val="18"/>
                <w:szCs w:val="18"/>
              </w:rPr>
              <w:t>GBJ11-89</w:t>
            </w:r>
            <w:r>
              <w:rPr>
                <w:rFonts w:hint="eastAsia"/>
                <w:kern w:val="0"/>
                <w:sz w:val="18"/>
                <w:szCs w:val="18"/>
              </w:rPr>
              <w:t>）进行抗震设防。</w:t>
            </w:r>
            <w:r>
              <w:rPr>
                <w:rFonts w:hint="eastAsia"/>
                <w:kern w:val="0"/>
                <w:sz w:val="18"/>
                <w:szCs w:val="18"/>
              </w:rPr>
              <w:br/>
              <w:t xml:space="preserve">    </w:t>
            </w:r>
            <w:r>
              <w:rPr>
                <w:rFonts w:hint="eastAsia"/>
                <w:kern w:val="0"/>
                <w:sz w:val="18"/>
                <w:szCs w:val="18"/>
              </w:rPr>
              <w:t>第十六条</w:t>
            </w:r>
            <w:r>
              <w:rPr>
                <w:rFonts w:hint="eastAsia"/>
                <w:kern w:val="0"/>
                <w:sz w:val="18"/>
                <w:szCs w:val="18"/>
              </w:rPr>
              <w:t xml:space="preserve"> </w:t>
            </w:r>
            <w:r>
              <w:rPr>
                <w:rFonts w:hint="eastAsia"/>
                <w:kern w:val="0"/>
                <w:sz w:val="18"/>
                <w:szCs w:val="18"/>
              </w:rPr>
              <w:t>农村供水、供电、通讯、交通、水利等工程设施，应根据国家有关规范、标准，采取相应的抗震措施。</w:t>
            </w:r>
            <w:r>
              <w:rPr>
                <w:rFonts w:hint="eastAsia"/>
                <w:kern w:val="0"/>
                <w:sz w:val="18"/>
                <w:szCs w:val="18"/>
              </w:rPr>
              <w:br/>
              <w:t xml:space="preserve">    </w:t>
            </w:r>
            <w:r>
              <w:rPr>
                <w:rFonts w:hint="eastAsia"/>
                <w:kern w:val="0"/>
                <w:sz w:val="18"/>
                <w:szCs w:val="18"/>
              </w:rPr>
              <w:t>第十九条</w:t>
            </w:r>
            <w:r>
              <w:rPr>
                <w:rFonts w:hint="eastAsia"/>
                <w:kern w:val="0"/>
                <w:sz w:val="18"/>
                <w:szCs w:val="18"/>
              </w:rPr>
              <w:t xml:space="preserve"> </w:t>
            </w:r>
            <w:r>
              <w:rPr>
                <w:rFonts w:hint="eastAsia"/>
                <w:kern w:val="0"/>
                <w:sz w:val="18"/>
                <w:szCs w:val="18"/>
              </w:rPr>
              <w:t>有下列行为之一的，由建设行政主管部门责令改正，降低资质等级，给予警告或者处以罚款；情节严重，构成犯罪的，由司法机关依法追究刑事责任：</w:t>
            </w:r>
            <w:r>
              <w:rPr>
                <w:rFonts w:hint="eastAsia"/>
                <w:kern w:val="0"/>
                <w:sz w:val="18"/>
                <w:szCs w:val="18"/>
              </w:rPr>
              <w:br/>
              <w:t xml:space="preserve">   </w:t>
            </w:r>
            <w:r>
              <w:rPr>
                <w:rFonts w:hint="eastAsia"/>
                <w:kern w:val="0"/>
                <w:sz w:val="18"/>
                <w:szCs w:val="18"/>
              </w:rPr>
              <w:t>（一）擅自变更抗震防灾规划、设计或者设防标准的。</w:t>
            </w:r>
            <w:r>
              <w:rPr>
                <w:rFonts w:hint="eastAsia"/>
                <w:kern w:val="0"/>
                <w:sz w:val="18"/>
                <w:szCs w:val="18"/>
              </w:rPr>
              <w:br/>
            </w:r>
            <w:r>
              <w:rPr>
                <w:rFonts w:hint="eastAsia"/>
                <w:kern w:val="0"/>
                <w:sz w:val="18"/>
                <w:szCs w:val="18"/>
              </w:rPr>
              <w:t>前款规定的罚款，对非经营活动的违法行为，幅度为</w:t>
            </w:r>
            <w:r>
              <w:rPr>
                <w:rFonts w:hint="eastAsia"/>
                <w:kern w:val="0"/>
                <w:sz w:val="18"/>
                <w:szCs w:val="18"/>
              </w:rPr>
              <w:t>1000</w:t>
            </w:r>
            <w:r>
              <w:rPr>
                <w:rFonts w:hint="eastAsia"/>
                <w:kern w:val="0"/>
                <w:sz w:val="18"/>
                <w:szCs w:val="18"/>
              </w:rPr>
              <w:t>元以下；对经营活动中的违法行为，有违法所得的，幅度为</w:t>
            </w:r>
            <w:r>
              <w:rPr>
                <w:rFonts w:hint="eastAsia"/>
                <w:kern w:val="0"/>
                <w:sz w:val="18"/>
                <w:szCs w:val="18"/>
              </w:rPr>
              <w:t>30000</w:t>
            </w:r>
            <w:r>
              <w:rPr>
                <w:rFonts w:hint="eastAsia"/>
                <w:kern w:val="0"/>
                <w:sz w:val="18"/>
                <w:szCs w:val="18"/>
              </w:rPr>
              <w:t>元以下，没有违法所得的幅度为</w:t>
            </w:r>
            <w:r>
              <w:rPr>
                <w:rFonts w:hint="eastAsia"/>
                <w:kern w:val="0"/>
                <w:sz w:val="18"/>
                <w:szCs w:val="18"/>
              </w:rPr>
              <w:t>10000</w:t>
            </w:r>
            <w:r>
              <w:rPr>
                <w:rFonts w:hint="eastAsia"/>
                <w:kern w:val="0"/>
                <w:sz w:val="18"/>
                <w:szCs w:val="18"/>
              </w:rPr>
              <w:t>元以下。</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降低资质等级，警告，罚款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属于非经营活动的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1000</w:t>
            </w:r>
            <w:r>
              <w:rPr>
                <w:kern w:val="0"/>
                <w:sz w:val="18"/>
                <w:szCs w:val="18"/>
              </w:rPr>
              <w:t>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属于经营性活动</w:t>
            </w:r>
            <w:r>
              <w:rPr>
                <w:rFonts w:hint="eastAsia"/>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，警告</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w:t>
            </w:r>
            <w:r>
              <w:rPr>
                <w:rFonts w:hint="eastAsia"/>
                <w:kern w:val="0"/>
                <w:sz w:val="18"/>
                <w:szCs w:val="18"/>
              </w:rPr>
              <w:t>处</w:t>
            </w:r>
            <w:r>
              <w:rPr>
                <w:kern w:val="0"/>
                <w:sz w:val="18"/>
                <w:szCs w:val="18"/>
              </w:rPr>
              <w:t>1</w:t>
            </w:r>
            <w:r>
              <w:rPr>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w:t>
            </w: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311"/>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属于经营性活动</w:t>
            </w:r>
            <w:r>
              <w:rPr>
                <w:rFonts w:hint="eastAsia"/>
                <w:kern w:val="0"/>
                <w:sz w:val="18"/>
                <w:szCs w:val="18"/>
              </w:rPr>
              <w:t>，没有违法所得的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334"/>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元以下罚款</w:t>
            </w:r>
          </w:p>
        </w:tc>
      </w:tr>
      <w:tr w:rsidR="00EA34CC" w:rsidTr="00A91F8E">
        <w:trPr>
          <w:trHeight w:val="288"/>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未按照要求整改，造成质量事故的</w:t>
            </w:r>
          </w:p>
        </w:tc>
        <w:tc>
          <w:tcPr>
            <w:tcW w:w="115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元以上</w:t>
            </w:r>
            <w:r>
              <w:rPr>
                <w:rFonts w:hint="eastAsia"/>
                <w:kern w:val="0"/>
                <w:sz w:val="18"/>
                <w:szCs w:val="18"/>
              </w:rPr>
              <w:t>1</w:t>
            </w:r>
            <w:r>
              <w:rPr>
                <w:kern w:val="0"/>
                <w:sz w:val="18"/>
                <w:szCs w:val="18"/>
              </w:rPr>
              <w:t>万元以下罚款</w:t>
            </w:r>
          </w:p>
        </w:tc>
      </w:tr>
    </w:tbl>
    <w:p w:rsidR="00EA34CC" w:rsidRPr="003A7624"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1540"/>
        <w:gridCol w:w="460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0202022000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B0EE9">
              <w:rPr>
                <w:rFonts w:hint="eastAsia"/>
                <w:kern w:val="0"/>
                <w:sz w:val="18"/>
                <w:szCs w:val="18"/>
              </w:rPr>
              <w:t>对施工中擅自取消抗震构造措施的处罚</w:t>
            </w:r>
          </w:p>
        </w:tc>
      </w:tr>
      <w:tr w:rsidR="00EA34CC" w:rsidTr="00A91F8E">
        <w:trPr>
          <w:trHeight w:val="3526"/>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260" w:lineRule="exact"/>
              <w:jc w:val="left"/>
              <w:rPr>
                <w:kern w:val="0"/>
                <w:sz w:val="18"/>
                <w:szCs w:val="18"/>
              </w:rPr>
            </w:pPr>
            <w:r>
              <w:rPr>
                <w:rFonts w:hint="eastAsia"/>
                <w:kern w:val="0"/>
                <w:sz w:val="18"/>
                <w:szCs w:val="18"/>
              </w:rPr>
              <w:t>【规章】《江苏省农村抗震防灾工作暂行规定》</w:t>
            </w:r>
            <w:r>
              <w:rPr>
                <w:rFonts w:hint="eastAsia"/>
                <w:kern w:val="0"/>
                <w:sz w:val="18"/>
                <w:szCs w:val="18"/>
              </w:rPr>
              <w:t>(</w:t>
            </w:r>
            <w:r>
              <w:rPr>
                <w:rFonts w:hint="eastAsia"/>
                <w:kern w:val="0"/>
                <w:sz w:val="18"/>
                <w:szCs w:val="18"/>
              </w:rPr>
              <w:t>省政府令</w:t>
            </w:r>
            <w:r>
              <w:rPr>
                <w:rFonts w:hint="eastAsia"/>
                <w:kern w:val="0"/>
                <w:sz w:val="18"/>
                <w:szCs w:val="18"/>
              </w:rPr>
              <w:t>1997</w:t>
            </w:r>
            <w:r>
              <w:rPr>
                <w:rFonts w:hint="eastAsia"/>
                <w:kern w:val="0"/>
                <w:sz w:val="18"/>
                <w:szCs w:val="18"/>
              </w:rPr>
              <w:t>年第</w:t>
            </w:r>
            <w:r>
              <w:rPr>
                <w:rFonts w:hint="eastAsia"/>
                <w:kern w:val="0"/>
                <w:sz w:val="18"/>
                <w:szCs w:val="18"/>
              </w:rPr>
              <w:t>115</w:t>
            </w:r>
            <w:r>
              <w:rPr>
                <w:rFonts w:hint="eastAsia"/>
                <w:kern w:val="0"/>
                <w:sz w:val="18"/>
                <w:szCs w:val="18"/>
              </w:rPr>
              <w:t>号</w:t>
            </w:r>
            <w:r>
              <w:rPr>
                <w:rFonts w:hint="eastAsia"/>
                <w:kern w:val="0"/>
                <w:sz w:val="18"/>
                <w:szCs w:val="18"/>
              </w:rPr>
              <w:t>)</w:t>
            </w:r>
            <w:r>
              <w:rPr>
                <w:rFonts w:hint="eastAsia"/>
                <w:kern w:val="0"/>
                <w:sz w:val="18"/>
                <w:szCs w:val="18"/>
              </w:rPr>
              <w:br/>
              <w:t xml:space="preserve">    </w:t>
            </w:r>
            <w:r>
              <w:rPr>
                <w:rFonts w:hint="eastAsia"/>
                <w:kern w:val="0"/>
                <w:sz w:val="18"/>
                <w:szCs w:val="18"/>
              </w:rPr>
              <w:t>第九条</w:t>
            </w:r>
            <w:r>
              <w:rPr>
                <w:rFonts w:hint="eastAsia"/>
                <w:kern w:val="0"/>
                <w:sz w:val="18"/>
                <w:szCs w:val="18"/>
              </w:rPr>
              <w:t xml:space="preserve"> </w:t>
            </w:r>
            <w:r>
              <w:rPr>
                <w:rFonts w:hint="eastAsia"/>
                <w:kern w:val="0"/>
                <w:sz w:val="18"/>
                <w:szCs w:val="18"/>
              </w:rPr>
              <w:t>新建农房应采用抗震性能好的建筑材料、构件和结构体系。抗震设防区新建二层以上（含二层）的农房，不宜砌筑抗震性能较差的空斗墙和毛石砌体。</w:t>
            </w:r>
            <w:r>
              <w:rPr>
                <w:rFonts w:hint="eastAsia"/>
                <w:kern w:val="0"/>
                <w:sz w:val="18"/>
                <w:szCs w:val="18"/>
              </w:rPr>
              <w:br/>
              <w:t xml:space="preserve">    </w:t>
            </w:r>
            <w:r>
              <w:rPr>
                <w:rFonts w:hint="eastAsia"/>
                <w:kern w:val="0"/>
                <w:sz w:val="18"/>
                <w:szCs w:val="18"/>
              </w:rPr>
              <w:t>第十条</w:t>
            </w:r>
            <w:r>
              <w:rPr>
                <w:rFonts w:hint="eastAsia"/>
                <w:kern w:val="0"/>
                <w:sz w:val="18"/>
                <w:szCs w:val="18"/>
              </w:rPr>
              <w:t xml:space="preserve"> </w:t>
            </w:r>
            <w:r>
              <w:rPr>
                <w:rFonts w:hint="eastAsia"/>
                <w:kern w:val="0"/>
                <w:sz w:val="18"/>
                <w:szCs w:val="18"/>
              </w:rPr>
              <w:t>农房设计应贯彻适用、经济、安全、美观的原则。对继承和发扬民族、民间传统风貌的建筑节点和构件，应采取必要的联结锚固措施，确保安全。</w:t>
            </w:r>
            <w:r>
              <w:rPr>
                <w:rFonts w:hint="eastAsia"/>
                <w:kern w:val="0"/>
                <w:sz w:val="18"/>
                <w:szCs w:val="18"/>
              </w:rPr>
              <w:br/>
              <w:t xml:space="preserve">    </w:t>
            </w:r>
            <w:r>
              <w:rPr>
                <w:rFonts w:hint="eastAsia"/>
                <w:kern w:val="0"/>
                <w:sz w:val="18"/>
                <w:szCs w:val="18"/>
              </w:rPr>
              <w:t>第十一条</w:t>
            </w:r>
            <w:r>
              <w:rPr>
                <w:rFonts w:hint="eastAsia"/>
                <w:kern w:val="0"/>
                <w:sz w:val="18"/>
                <w:szCs w:val="18"/>
              </w:rPr>
              <w:t xml:space="preserve"> </w:t>
            </w:r>
            <w:r>
              <w:rPr>
                <w:rFonts w:hint="eastAsia"/>
                <w:kern w:val="0"/>
                <w:sz w:val="18"/>
                <w:szCs w:val="18"/>
              </w:rPr>
              <w:t>新建农房的层高、开间、进深、阳台悬挑等要适度，并应采取相应的抗震技术措施。</w:t>
            </w:r>
            <w:r>
              <w:rPr>
                <w:rFonts w:hint="eastAsia"/>
                <w:kern w:val="0"/>
                <w:sz w:val="18"/>
                <w:szCs w:val="18"/>
              </w:rPr>
              <w:br/>
              <w:t xml:space="preserve">    </w:t>
            </w:r>
            <w:r>
              <w:rPr>
                <w:rFonts w:hint="eastAsia"/>
                <w:kern w:val="0"/>
                <w:sz w:val="18"/>
                <w:szCs w:val="18"/>
              </w:rPr>
              <w:t>第十二条</w:t>
            </w:r>
            <w:r>
              <w:rPr>
                <w:rFonts w:hint="eastAsia"/>
                <w:kern w:val="0"/>
                <w:sz w:val="18"/>
                <w:szCs w:val="18"/>
              </w:rPr>
              <w:t xml:space="preserve"> </w:t>
            </w:r>
            <w:r>
              <w:rPr>
                <w:rFonts w:hint="eastAsia"/>
                <w:kern w:val="0"/>
                <w:sz w:val="18"/>
                <w:szCs w:val="18"/>
              </w:rPr>
              <w:t>农村居民新建二层以上（含二层）的多层住宅和跨度</w:t>
            </w:r>
            <w:r>
              <w:rPr>
                <w:rFonts w:hint="eastAsia"/>
                <w:kern w:val="0"/>
                <w:sz w:val="18"/>
                <w:szCs w:val="18"/>
              </w:rPr>
              <w:t>12</w:t>
            </w:r>
            <w:r>
              <w:rPr>
                <w:rFonts w:hint="eastAsia"/>
                <w:kern w:val="0"/>
                <w:sz w:val="18"/>
                <w:szCs w:val="18"/>
              </w:rPr>
              <w:t>米以上的生产及公共建筑，必须按农房抗震通用图或持证单位设计的图纸施工，否则乡（镇）建设管理部门不得发给建设许可证。持证设计单位设计农房时，应根据抗震设防烈度采取相应抗震措施，并对设计的施工图纸质量负责。</w:t>
            </w:r>
            <w:r>
              <w:rPr>
                <w:rFonts w:hint="eastAsia"/>
                <w:kern w:val="0"/>
                <w:sz w:val="18"/>
                <w:szCs w:val="18"/>
              </w:rPr>
              <w:br/>
              <w:t xml:space="preserve">    </w:t>
            </w:r>
            <w:r>
              <w:rPr>
                <w:rFonts w:hint="eastAsia"/>
                <w:kern w:val="0"/>
                <w:sz w:val="18"/>
                <w:szCs w:val="18"/>
              </w:rPr>
              <w:t>第十四条</w:t>
            </w:r>
            <w:r>
              <w:rPr>
                <w:rFonts w:hint="eastAsia"/>
                <w:kern w:val="0"/>
                <w:sz w:val="18"/>
                <w:szCs w:val="18"/>
              </w:rPr>
              <w:t xml:space="preserve"> </w:t>
            </w:r>
            <w:r>
              <w:rPr>
                <w:rFonts w:hint="eastAsia"/>
                <w:kern w:val="0"/>
                <w:sz w:val="18"/>
                <w:szCs w:val="18"/>
              </w:rPr>
              <w:t>农房施工应执行国家有关施工及验收规范和操作规程，严格按图施工，不得擅自取消抗震构造措施。如需变更设计，应征得原设计单位或其它持证设计单位同意。</w:t>
            </w:r>
            <w:r>
              <w:rPr>
                <w:rFonts w:hint="eastAsia"/>
                <w:kern w:val="0"/>
                <w:sz w:val="18"/>
                <w:szCs w:val="18"/>
              </w:rPr>
              <w:br/>
              <w:t xml:space="preserve">    </w:t>
            </w:r>
            <w:r>
              <w:rPr>
                <w:rFonts w:hint="eastAsia"/>
                <w:kern w:val="0"/>
                <w:sz w:val="18"/>
                <w:szCs w:val="18"/>
              </w:rPr>
              <w:t>第十五条</w:t>
            </w:r>
            <w:r>
              <w:rPr>
                <w:rFonts w:hint="eastAsia"/>
                <w:kern w:val="0"/>
                <w:sz w:val="18"/>
                <w:szCs w:val="18"/>
              </w:rPr>
              <w:t xml:space="preserve"> </w:t>
            </w:r>
            <w:r>
              <w:rPr>
                <w:rFonts w:hint="eastAsia"/>
                <w:kern w:val="0"/>
                <w:sz w:val="18"/>
                <w:szCs w:val="18"/>
              </w:rPr>
              <w:t>国家和集体在农村新建工业与建筑时，必须按《建筑抗震设计规范》（</w:t>
            </w:r>
            <w:r>
              <w:rPr>
                <w:rFonts w:hint="eastAsia"/>
                <w:kern w:val="0"/>
                <w:sz w:val="18"/>
                <w:szCs w:val="18"/>
              </w:rPr>
              <w:t>GBJ11-89</w:t>
            </w:r>
            <w:r>
              <w:rPr>
                <w:rFonts w:hint="eastAsia"/>
                <w:kern w:val="0"/>
                <w:sz w:val="18"/>
                <w:szCs w:val="18"/>
              </w:rPr>
              <w:t>）进行抗震设防。</w:t>
            </w:r>
            <w:r>
              <w:rPr>
                <w:rFonts w:hint="eastAsia"/>
                <w:kern w:val="0"/>
                <w:sz w:val="18"/>
                <w:szCs w:val="18"/>
              </w:rPr>
              <w:br/>
              <w:t xml:space="preserve">    </w:t>
            </w:r>
            <w:r>
              <w:rPr>
                <w:rFonts w:hint="eastAsia"/>
                <w:kern w:val="0"/>
                <w:sz w:val="18"/>
                <w:szCs w:val="18"/>
              </w:rPr>
              <w:t>第十六条</w:t>
            </w:r>
            <w:r>
              <w:rPr>
                <w:rFonts w:hint="eastAsia"/>
                <w:kern w:val="0"/>
                <w:sz w:val="18"/>
                <w:szCs w:val="18"/>
              </w:rPr>
              <w:t xml:space="preserve"> </w:t>
            </w:r>
            <w:r>
              <w:rPr>
                <w:rFonts w:hint="eastAsia"/>
                <w:kern w:val="0"/>
                <w:sz w:val="18"/>
                <w:szCs w:val="18"/>
              </w:rPr>
              <w:t>农村供水、供电、通讯、交通、水利等工程设施，应根据国家有关规范、标准，采取相应的抗震措施。</w:t>
            </w:r>
            <w:r>
              <w:rPr>
                <w:rFonts w:hint="eastAsia"/>
                <w:kern w:val="0"/>
                <w:sz w:val="18"/>
                <w:szCs w:val="18"/>
              </w:rPr>
              <w:br/>
              <w:t xml:space="preserve">    </w:t>
            </w:r>
            <w:r>
              <w:rPr>
                <w:rFonts w:hint="eastAsia"/>
                <w:kern w:val="0"/>
                <w:sz w:val="18"/>
                <w:szCs w:val="18"/>
              </w:rPr>
              <w:t>第十九条</w:t>
            </w:r>
            <w:r>
              <w:rPr>
                <w:rFonts w:hint="eastAsia"/>
                <w:kern w:val="0"/>
                <w:sz w:val="18"/>
                <w:szCs w:val="18"/>
              </w:rPr>
              <w:t xml:space="preserve"> </w:t>
            </w:r>
            <w:r>
              <w:rPr>
                <w:rFonts w:hint="eastAsia"/>
                <w:kern w:val="0"/>
                <w:sz w:val="18"/>
                <w:szCs w:val="18"/>
              </w:rPr>
              <w:t>有下列行为之一的，由建设行政主管部门责令改正，降低资质等级，给予警告或者处以罚款；情节严重，构成犯罪的，由司法机关依法追究刑事责任：</w:t>
            </w:r>
            <w:r>
              <w:rPr>
                <w:rFonts w:hint="eastAsia"/>
                <w:kern w:val="0"/>
                <w:sz w:val="18"/>
                <w:szCs w:val="18"/>
              </w:rPr>
              <w:br/>
              <w:t xml:space="preserve">   </w:t>
            </w:r>
            <w:r>
              <w:rPr>
                <w:rFonts w:hint="eastAsia"/>
                <w:kern w:val="0"/>
                <w:sz w:val="18"/>
                <w:szCs w:val="18"/>
              </w:rPr>
              <w:t>（二）施工中擅自取消抗震构造措施的。</w:t>
            </w:r>
            <w:r>
              <w:rPr>
                <w:rFonts w:hint="eastAsia"/>
                <w:kern w:val="0"/>
                <w:sz w:val="18"/>
                <w:szCs w:val="18"/>
              </w:rPr>
              <w:br/>
            </w:r>
            <w:r>
              <w:rPr>
                <w:rFonts w:hint="eastAsia"/>
                <w:kern w:val="0"/>
                <w:sz w:val="18"/>
                <w:szCs w:val="18"/>
              </w:rPr>
              <w:t>前款规定的罚款，对非经营活动的违法行为，幅度为</w:t>
            </w:r>
            <w:r>
              <w:rPr>
                <w:rFonts w:hint="eastAsia"/>
                <w:kern w:val="0"/>
                <w:sz w:val="18"/>
                <w:szCs w:val="18"/>
              </w:rPr>
              <w:t>1000</w:t>
            </w:r>
            <w:r>
              <w:rPr>
                <w:rFonts w:hint="eastAsia"/>
                <w:kern w:val="0"/>
                <w:sz w:val="18"/>
                <w:szCs w:val="18"/>
              </w:rPr>
              <w:t>元以下；对经营活动中的违法行为，有违法所得的，幅度为</w:t>
            </w:r>
            <w:r>
              <w:rPr>
                <w:rFonts w:hint="eastAsia"/>
                <w:kern w:val="0"/>
                <w:sz w:val="18"/>
                <w:szCs w:val="18"/>
              </w:rPr>
              <w:t>30000</w:t>
            </w:r>
            <w:r>
              <w:rPr>
                <w:rFonts w:hint="eastAsia"/>
                <w:kern w:val="0"/>
                <w:sz w:val="18"/>
                <w:szCs w:val="18"/>
              </w:rPr>
              <w:t>元以下，没有违法所得的幅度为</w:t>
            </w:r>
            <w:r>
              <w:rPr>
                <w:rFonts w:hint="eastAsia"/>
                <w:kern w:val="0"/>
                <w:sz w:val="18"/>
                <w:szCs w:val="18"/>
              </w:rPr>
              <w:t>10000</w:t>
            </w:r>
            <w:r>
              <w:rPr>
                <w:rFonts w:hint="eastAsia"/>
                <w:kern w:val="0"/>
                <w:sz w:val="18"/>
                <w:szCs w:val="18"/>
              </w:rPr>
              <w:t>元以下。</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降低资质等级，警告，罚款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属于非经营活动的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1000</w:t>
            </w:r>
            <w:r>
              <w:rPr>
                <w:kern w:val="0"/>
                <w:sz w:val="18"/>
                <w:szCs w:val="18"/>
              </w:rPr>
              <w:t>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属于经营性活动</w:t>
            </w:r>
            <w:r>
              <w:rPr>
                <w:rFonts w:hint="eastAsia"/>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，警告</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w:t>
            </w:r>
            <w:r>
              <w:rPr>
                <w:rFonts w:hint="eastAsia"/>
                <w:kern w:val="0"/>
                <w:sz w:val="18"/>
                <w:szCs w:val="18"/>
              </w:rPr>
              <w:t>处</w:t>
            </w:r>
            <w:r>
              <w:rPr>
                <w:kern w:val="0"/>
                <w:sz w:val="18"/>
                <w:szCs w:val="18"/>
              </w:rPr>
              <w:t>1</w:t>
            </w:r>
            <w:r>
              <w:rPr>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w:t>
            </w: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311"/>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属于经营性活动</w:t>
            </w:r>
            <w:r>
              <w:rPr>
                <w:rFonts w:hint="eastAsia"/>
                <w:kern w:val="0"/>
                <w:sz w:val="18"/>
                <w:szCs w:val="18"/>
              </w:rPr>
              <w:t>，没有违法所得的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334"/>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元以下罚款</w:t>
            </w:r>
          </w:p>
        </w:tc>
      </w:tr>
      <w:tr w:rsidR="00EA34CC" w:rsidTr="00A91F8E">
        <w:trPr>
          <w:trHeight w:val="288"/>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未按照要求整改，造成质量事故的</w:t>
            </w:r>
          </w:p>
        </w:tc>
        <w:tc>
          <w:tcPr>
            <w:tcW w:w="115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元以上</w:t>
            </w:r>
            <w:r>
              <w:rPr>
                <w:rFonts w:hint="eastAsia"/>
                <w:kern w:val="0"/>
                <w:sz w:val="18"/>
                <w:szCs w:val="18"/>
              </w:rPr>
              <w:t>1</w:t>
            </w:r>
            <w:r>
              <w:rPr>
                <w:kern w:val="0"/>
                <w:sz w:val="18"/>
                <w:szCs w:val="18"/>
              </w:rPr>
              <w:t>万元以下罚款</w:t>
            </w:r>
          </w:p>
        </w:tc>
      </w:tr>
    </w:tbl>
    <w:p w:rsidR="00EA34CC" w:rsidRPr="003A7624"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70"/>
        <w:gridCol w:w="1540"/>
        <w:gridCol w:w="4600"/>
        <w:gridCol w:w="1150"/>
        <w:gridCol w:w="570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0202023000</w:t>
            </w:r>
            <w:r>
              <w:rPr>
                <w:rFonts w:hint="eastAsia"/>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C6290">
              <w:rPr>
                <w:rFonts w:hint="eastAsia"/>
                <w:kern w:val="0"/>
                <w:sz w:val="18"/>
                <w:szCs w:val="18"/>
              </w:rPr>
              <w:t>对地震时因设计和施工质量而造成不应有的重大损失和人员伤亡的处罚</w:t>
            </w:r>
          </w:p>
        </w:tc>
      </w:tr>
      <w:tr w:rsidR="00EA34CC" w:rsidTr="00A91F8E">
        <w:trPr>
          <w:trHeight w:val="2580"/>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【规章】《江苏省农村抗震防灾工作暂行规定》</w:t>
            </w:r>
            <w:r>
              <w:rPr>
                <w:rFonts w:hint="eastAsia"/>
                <w:kern w:val="0"/>
                <w:sz w:val="18"/>
                <w:szCs w:val="18"/>
              </w:rPr>
              <w:t>(</w:t>
            </w:r>
            <w:r>
              <w:rPr>
                <w:rFonts w:hint="eastAsia"/>
                <w:kern w:val="0"/>
                <w:sz w:val="18"/>
                <w:szCs w:val="18"/>
              </w:rPr>
              <w:t>省政府令</w:t>
            </w:r>
            <w:r>
              <w:rPr>
                <w:rFonts w:hint="eastAsia"/>
                <w:kern w:val="0"/>
                <w:sz w:val="18"/>
                <w:szCs w:val="18"/>
              </w:rPr>
              <w:t>1997</w:t>
            </w:r>
            <w:r>
              <w:rPr>
                <w:rFonts w:hint="eastAsia"/>
                <w:kern w:val="0"/>
                <w:sz w:val="18"/>
                <w:szCs w:val="18"/>
              </w:rPr>
              <w:t>年第</w:t>
            </w:r>
            <w:r>
              <w:rPr>
                <w:rFonts w:hint="eastAsia"/>
                <w:kern w:val="0"/>
                <w:sz w:val="18"/>
                <w:szCs w:val="18"/>
              </w:rPr>
              <w:t>115</w:t>
            </w:r>
            <w:r>
              <w:rPr>
                <w:rFonts w:hint="eastAsia"/>
                <w:kern w:val="0"/>
                <w:sz w:val="18"/>
                <w:szCs w:val="18"/>
              </w:rPr>
              <w:t>号</w:t>
            </w:r>
            <w:r>
              <w:rPr>
                <w:rFonts w:hint="eastAsia"/>
                <w:kern w:val="0"/>
                <w:sz w:val="18"/>
                <w:szCs w:val="18"/>
              </w:rPr>
              <w:t>)</w:t>
            </w:r>
            <w:r>
              <w:rPr>
                <w:rFonts w:hint="eastAsia"/>
                <w:kern w:val="0"/>
                <w:sz w:val="18"/>
                <w:szCs w:val="18"/>
              </w:rPr>
              <w:br/>
              <w:t xml:space="preserve">    </w:t>
            </w:r>
            <w:r>
              <w:rPr>
                <w:rFonts w:hint="eastAsia"/>
                <w:kern w:val="0"/>
                <w:sz w:val="18"/>
                <w:szCs w:val="18"/>
              </w:rPr>
              <w:t>第十三条</w:t>
            </w:r>
            <w:r>
              <w:rPr>
                <w:rFonts w:hint="eastAsia"/>
                <w:kern w:val="0"/>
                <w:sz w:val="18"/>
                <w:szCs w:val="18"/>
              </w:rPr>
              <w:t xml:space="preserve"> </w:t>
            </w:r>
            <w:r>
              <w:rPr>
                <w:rFonts w:hint="eastAsia"/>
                <w:kern w:val="0"/>
                <w:sz w:val="18"/>
                <w:szCs w:val="18"/>
              </w:rPr>
              <w:t>农房施工应由经过有关主管部门资质审查并取得资质证书的集体或个体施工单位施工，不得无证施工。施工单位应确保抗震构造措施的施工质量，并对工程施工质量负责。</w:t>
            </w:r>
            <w:r>
              <w:rPr>
                <w:rFonts w:hint="eastAsia"/>
                <w:kern w:val="0"/>
                <w:sz w:val="18"/>
                <w:szCs w:val="18"/>
              </w:rPr>
              <w:br/>
              <w:t xml:space="preserve">    </w:t>
            </w:r>
            <w:r>
              <w:rPr>
                <w:rFonts w:hint="eastAsia"/>
                <w:kern w:val="0"/>
                <w:sz w:val="18"/>
                <w:szCs w:val="18"/>
              </w:rPr>
              <w:t>第十四条</w:t>
            </w:r>
            <w:r>
              <w:rPr>
                <w:rFonts w:hint="eastAsia"/>
                <w:kern w:val="0"/>
                <w:sz w:val="18"/>
                <w:szCs w:val="18"/>
              </w:rPr>
              <w:t xml:space="preserve"> </w:t>
            </w:r>
            <w:r>
              <w:rPr>
                <w:rFonts w:hint="eastAsia"/>
                <w:kern w:val="0"/>
                <w:sz w:val="18"/>
                <w:szCs w:val="18"/>
              </w:rPr>
              <w:t>农房施工应执行国家有关施工及验收规范和操作规程，严格按图施工，不得擅自取消抗震构造措施。如需变更设计，应征得原设计单位或其它持证设计单位同意。</w:t>
            </w:r>
            <w:r>
              <w:rPr>
                <w:rFonts w:hint="eastAsia"/>
                <w:kern w:val="0"/>
                <w:sz w:val="18"/>
                <w:szCs w:val="18"/>
              </w:rPr>
              <w:br/>
              <w:t xml:space="preserve">    </w:t>
            </w:r>
            <w:r>
              <w:rPr>
                <w:rFonts w:hint="eastAsia"/>
                <w:kern w:val="0"/>
                <w:sz w:val="18"/>
                <w:szCs w:val="18"/>
              </w:rPr>
              <w:t>第十九条</w:t>
            </w:r>
            <w:r>
              <w:rPr>
                <w:rFonts w:hint="eastAsia"/>
                <w:kern w:val="0"/>
                <w:sz w:val="18"/>
                <w:szCs w:val="18"/>
              </w:rPr>
              <w:t xml:space="preserve"> </w:t>
            </w:r>
            <w:r>
              <w:rPr>
                <w:rFonts w:hint="eastAsia"/>
                <w:kern w:val="0"/>
                <w:sz w:val="18"/>
                <w:szCs w:val="18"/>
              </w:rPr>
              <w:t>有下列行为之一的，由建设行政主管部门责令改正，降低资质等级，给予警告或者处以罚款；情节严重，构成犯罪的，由司法机关依法追究刑事责任：</w:t>
            </w:r>
            <w:r>
              <w:rPr>
                <w:rFonts w:hint="eastAsia"/>
                <w:kern w:val="0"/>
                <w:sz w:val="18"/>
                <w:szCs w:val="18"/>
              </w:rPr>
              <w:br/>
              <w:t xml:space="preserve">   </w:t>
            </w:r>
            <w:r>
              <w:rPr>
                <w:rFonts w:hint="eastAsia"/>
                <w:kern w:val="0"/>
                <w:sz w:val="18"/>
                <w:szCs w:val="18"/>
              </w:rPr>
              <w:t>（三）地震时因设计和施工质量而造成不应有的重大损失和人员伤亡的。</w:t>
            </w:r>
            <w:r>
              <w:rPr>
                <w:rFonts w:hint="eastAsia"/>
                <w:kern w:val="0"/>
                <w:sz w:val="18"/>
                <w:szCs w:val="18"/>
              </w:rPr>
              <w:br/>
            </w:r>
            <w:r>
              <w:rPr>
                <w:rFonts w:hint="eastAsia"/>
                <w:kern w:val="0"/>
                <w:sz w:val="18"/>
                <w:szCs w:val="18"/>
              </w:rPr>
              <w:t>前款规定的罚款，对非经营活动的违法行为，幅度为</w:t>
            </w:r>
            <w:r>
              <w:rPr>
                <w:rFonts w:hint="eastAsia"/>
                <w:kern w:val="0"/>
                <w:sz w:val="18"/>
                <w:szCs w:val="18"/>
              </w:rPr>
              <w:t>1000</w:t>
            </w:r>
            <w:r>
              <w:rPr>
                <w:rFonts w:hint="eastAsia"/>
                <w:kern w:val="0"/>
                <w:sz w:val="18"/>
                <w:szCs w:val="18"/>
              </w:rPr>
              <w:t>元以下；对经营活动中的违法行为，有违法所得的，幅度为</w:t>
            </w:r>
            <w:r>
              <w:rPr>
                <w:rFonts w:hint="eastAsia"/>
                <w:kern w:val="0"/>
                <w:sz w:val="18"/>
                <w:szCs w:val="18"/>
              </w:rPr>
              <w:t>30000</w:t>
            </w:r>
            <w:r>
              <w:rPr>
                <w:rFonts w:hint="eastAsia"/>
                <w:kern w:val="0"/>
                <w:sz w:val="18"/>
                <w:szCs w:val="18"/>
              </w:rPr>
              <w:t>元以下，没有违法所得的幅度为</w:t>
            </w:r>
            <w:r>
              <w:rPr>
                <w:rFonts w:hint="eastAsia"/>
                <w:kern w:val="0"/>
                <w:sz w:val="18"/>
                <w:szCs w:val="18"/>
              </w:rPr>
              <w:t>10000</w:t>
            </w:r>
            <w:r>
              <w:rPr>
                <w:rFonts w:hint="eastAsia"/>
                <w:kern w:val="0"/>
                <w:sz w:val="18"/>
                <w:szCs w:val="18"/>
              </w:rPr>
              <w:t>元以下。</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降低资质等级，警告，罚款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属于非经营活动的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1000</w:t>
            </w:r>
            <w:r>
              <w:rPr>
                <w:kern w:val="0"/>
                <w:sz w:val="18"/>
                <w:szCs w:val="18"/>
              </w:rPr>
              <w:t>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属于经营性活动</w:t>
            </w:r>
            <w:r>
              <w:rPr>
                <w:rFonts w:hint="eastAsia"/>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，警告</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w:t>
            </w:r>
            <w:r>
              <w:rPr>
                <w:rFonts w:hint="eastAsia"/>
                <w:kern w:val="0"/>
                <w:sz w:val="18"/>
                <w:szCs w:val="18"/>
              </w:rPr>
              <w:t>处</w:t>
            </w:r>
            <w:r>
              <w:rPr>
                <w:kern w:val="0"/>
                <w:sz w:val="18"/>
                <w:szCs w:val="18"/>
              </w:rPr>
              <w:t>1</w:t>
            </w:r>
            <w:r>
              <w:rPr>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w:t>
            </w:r>
            <w:r>
              <w:rPr>
                <w:kern w:val="0"/>
                <w:sz w:val="18"/>
                <w:szCs w:val="18"/>
              </w:rPr>
              <w:t>，</w:t>
            </w: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311"/>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属于经营性活动</w:t>
            </w:r>
            <w:r>
              <w:rPr>
                <w:rFonts w:hint="eastAsia"/>
                <w:kern w:val="0"/>
                <w:sz w:val="18"/>
                <w:szCs w:val="18"/>
              </w:rPr>
              <w:t>，没有违法所得的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334"/>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元以下罚款</w:t>
            </w:r>
          </w:p>
        </w:tc>
      </w:tr>
      <w:tr w:rsidR="00EA34CC" w:rsidTr="00A91F8E">
        <w:trPr>
          <w:trHeight w:val="288"/>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未按照要求整改，造成质量事故的</w:t>
            </w:r>
          </w:p>
        </w:tc>
        <w:tc>
          <w:tcPr>
            <w:tcW w:w="115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降低资质等级，处</w:t>
            </w:r>
            <w:r>
              <w:rPr>
                <w:rFonts w:hint="eastAsia"/>
                <w:kern w:val="0"/>
                <w:sz w:val="18"/>
                <w:szCs w:val="18"/>
              </w:rPr>
              <w:t>5000</w:t>
            </w:r>
            <w:r>
              <w:rPr>
                <w:kern w:val="0"/>
                <w:sz w:val="18"/>
                <w:szCs w:val="18"/>
              </w:rPr>
              <w:t>元以上</w:t>
            </w:r>
            <w:r>
              <w:rPr>
                <w:rFonts w:hint="eastAsia"/>
                <w:kern w:val="0"/>
                <w:sz w:val="18"/>
                <w:szCs w:val="18"/>
              </w:rPr>
              <w:t>1</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0202024000</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C6290">
              <w:rPr>
                <w:rFonts w:hint="eastAsia"/>
                <w:kern w:val="0"/>
                <w:sz w:val="18"/>
                <w:szCs w:val="18"/>
              </w:rPr>
              <w:t>对建设单位未按照规定对进入施工现场的节能材料和产品开展见证取样检测的处罚</w:t>
            </w:r>
          </w:p>
        </w:tc>
      </w:tr>
      <w:tr w:rsidR="00EA34CC" w:rsidTr="00A91F8E">
        <w:trPr>
          <w:trHeight w:val="136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【规章】《江苏省建筑节能管理办法》（省人民令第</w:t>
            </w:r>
            <w:r>
              <w:rPr>
                <w:rFonts w:hint="eastAsia"/>
                <w:kern w:val="0"/>
                <w:sz w:val="18"/>
                <w:szCs w:val="18"/>
              </w:rPr>
              <w:t>59</w:t>
            </w:r>
            <w:r>
              <w:rPr>
                <w:rFonts w:hint="eastAsia"/>
                <w:kern w:val="0"/>
                <w:sz w:val="18"/>
                <w:szCs w:val="18"/>
              </w:rPr>
              <w:t>号）</w:t>
            </w:r>
            <w:r>
              <w:rPr>
                <w:rFonts w:hint="eastAsia"/>
                <w:kern w:val="0"/>
                <w:sz w:val="18"/>
                <w:szCs w:val="18"/>
              </w:rPr>
              <w:br/>
              <w:t xml:space="preserve">    </w:t>
            </w:r>
            <w:r>
              <w:rPr>
                <w:rFonts w:hint="eastAsia"/>
                <w:kern w:val="0"/>
                <w:sz w:val="18"/>
                <w:szCs w:val="18"/>
              </w:rPr>
              <w:t>第十六条第二款　建设工程中使用的建筑材料、产品和设备，应当符合建筑节能标准和施工图设计文件要求。建设单位应当委托工程质量检测机构，对进入施工现场的节能材料和产品，按照有关法律、法规和工程建设强制性标准，开展见证取样检测。</w:t>
            </w:r>
            <w:r>
              <w:rPr>
                <w:rFonts w:hint="eastAsia"/>
                <w:kern w:val="0"/>
                <w:sz w:val="18"/>
                <w:szCs w:val="18"/>
              </w:rPr>
              <w:br/>
              <w:t xml:space="preserve">    </w:t>
            </w:r>
            <w:r>
              <w:rPr>
                <w:rFonts w:hint="eastAsia"/>
                <w:kern w:val="0"/>
                <w:sz w:val="18"/>
                <w:szCs w:val="18"/>
              </w:rPr>
              <w:t>第三十九条　违反本办法规定，有下列行为之一的，由县级以上地方人民政府建设行政主管部门予以处罚：</w:t>
            </w:r>
            <w:r>
              <w:rPr>
                <w:rFonts w:hint="eastAsia"/>
                <w:kern w:val="0"/>
                <w:sz w:val="18"/>
                <w:szCs w:val="18"/>
              </w:rPr>
              <w:br/>
              <w:t xml:space="preserve">   </w:t>
            </w:r>
            <w:r>
              <w:rPr>
                <w:rFonts w:hint="eastAsia"/>
                <w:kern w:val="0"/>
                <w:sz w:val="18"/>
                <w:szCs w:val="18"/>
              </w:rPr>
              <w:t>（一）建设单位未按照规定对进入施工现场的节能材料和产品开展见证取样检测的，责令改正，拒不改正的，处二千元以上一万元以下罚款。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未按照要求整改，尚未使用的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2000</w:t>
            </w:r>
            <w:r>
              <w:rPr>
                <w:kern w:val="0"/>
                <w:sz w:val="18"/>
                <w:szCs w:val="18"/>
              </w:rPr>
              <w:t>元以上</w:t>
            </w:r>
            <w:r>
              <w:rPr>
                <w:rFonts w:hint="eastAsia"/>
                <w:kern w:val="0"/>
                <w:sz w:val="18"/>
                <w:szCs w:val="18"/>
              </w:rPr>
              <w:t>4</w:t>
            </w:r>
            <w:r>
              <w:rPr>
                <w:kern w:val="0"/>
                <w:sz w:val="18"/>
                <w:szCs w:val="18"/>
              </w:rPr>
              <w:t>000</w:t>
            </w:r>
            <w:r>
              <w:rPr>
                <w:kern w:val="0"/>
                <w:sz w:val="18"/>
                <w:szCs w:val="18"/>
              </w:rPr>
              <w:t>元以下的罚款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未按照要求整改，已使用，后经检测合格的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4</w:t>
            </w:r>
            <w:r>
              <w:rPr>
                <w:kern w:val="0"/>
                <w:sz w:val="18"/>
                <w:szCs w:val="18"/>
              </w:rPr>
              <w:t>000</w:t>
            </w:r>
            <w:r>
              <w:rPr>
                <w:kern w:val="0"/>
                <w:sz w:val="18"/>
                <w:szCs w:val="18"/>
              </w:rPr>
              <w:t>元以上</w:t>
            </w:r>
            <w:r>
              <w:rPr>
                <w:kern w:val="0"/>
                <w:sz w:val="18"/>
                <w:szCs w:val="18"/>
              </w:rPr>
              <w:t>7</w:t>
            </w:r>
            <w:r>
              <w:rPr>
                <w:rFonts w:hint="eastAsia"/>
                <w:kern w:val="0"/>
                <w:sz w:val="18"/>
                <w:szCs w:val="18"/>
              </w:rPr>
              <w:t>0</w:t>
            </w:r>
            <w:r>
              <w:rPr>
                <w:kern w:val="0"/>
                <w:sz w:val="18"/>
                <w:szCs w:val="18"/>
              </w:rPr>
              <w:t>00</w:t>
            </w:r>
            <w:r>
              <w:rPr>
                <w:kern w:val="0"/>
                <w:sz w:val="18"/>
                <w:szCs w:val="18"/>
              </w:rPr>
              <w:t>元以下的罚款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未按照要求整改，已使用，后经检测不合格的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7</w:t>
            </w:r>
            <w:r>
              <w:rPr>
                <w:rFonts w:hint="eastAsia"/>
                <w:kern w:val="0"/>
                <w:sz w:val="18"/>
                <w:szCs w:val="18"/>
              </w:rPr>
              <w:t>0</w:t>
            </w:r>
            <w:r>
              <w:rPr>
                <w:kern w:val="0"/>
                <w:sz w:val="18"/>
                <w:szCs w:val="18"/>
              </w:rPr>
              <w:t>00</w:t>
            </w:r>
            <w:r>
              <w:rPr>
                <w:kern w:val="0"/>
                <w:sz w:val="18"/>
                <w:szCs w:val="18"/>
              </w:rPr>
              <w:t>元以上</w:t>
            </w:r>
            <w:r>
              <w:rPr>
                <w:kern w:val="0"/>
                <w:sz w:val="18"/>
                <w:szCs w:val="18"/>
              </w:rPr>
              <w:t>1</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widowControl/>
        <w:spacing w:line="320" w:lineRule="exact"/>
        <w:jc w:val="left"/>
        <w:rPr>
          <w:kern w:val="0"/>
          <w:sz w:val="18"/>
          <w:szCs w:val="18"/>
        </w:rPr>
      </w:pPr>
    </w:p>
    <w:p w:rsidR="00EA34CC" w:rsidRDefault="00EA34CC" w:rsidP="00EA34CC">
      <w:pPr>
        <w:widowControl/>
        <w:spacing w:line="320" w:lineRule="exact"/>
        <w:jc w:val="left"/>
        <w:rPr>
          <w:kern w:val="0"/>
          <w:sz w:val="18"/>
          <w:szCs w:val="18"/>
        </w:rPr>
      </w:pPr>
    </w:p>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0202025000</w:t>
            </w:r>
            <w:r>
              <w:rPr>
                <w:rFonts w:hint="eastAsia"/>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20D3B">
              <w:rPr>
                <w:rFonts w:hint="eastAsia"/>
                <w:kern w:val="0"/>
                <w:sz w:val="18"/>
                <w:szCs w:val="18"/>
              </w:rPr>
              <w:t>对建设单位未在施工现场公示建筑节能相关信息的处罚</w:t>
            </w:r>
          </w:p>
        </w:tc>
      </w:tr>
      <w:tr w:rsidR="00EA34CC" w:rsidTr="00A91F8E">
        <w:trPr>
          <w:trHeight w:val="115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【规章】《江苏省建筑节能管理办法》（省人民令第</w:t>
            </w:r>
            <w:r>
              <w:rPr>
                <w:rFonts w:hint="eastAsia"/>
                <w:kern w:val="0"/>
                <w:sz w:val="18"/>
                <w:szCs w:val="18"/>
              </w:rPr>
              <w:t>59</w:t>
            </w:r>
            <w:r>
              <w:rPr>
                <w:rFonts w:hint="eastAsia"/>
                <w:kern w:val="0"/>
                <w:sz w:val="18"/>
                <w:szCs w:val="18"/>
              </w:rPr>
              <w:t>号）</w:t>
            </w:r>
            <w:r>
              <w:rPr>
                <w:rFonts w:hint="eastAsia"/>
                <w:kern w:val="0"/>
                <w:sz w:val="18"/>
                <w:szCs w:val="18"/>
              </w:rPr>
              <w:br/>
              <w:t xml:space="preserve">    </w:t>
            </w:r>
            <w:r>
              <w:rPr>
                <w:rFonts w:hint="eastAsia"/>
                <w:kern w:val="0"/>
                <w:sz w:val="18"/>
                <w:szCs w:val="18"/>
              </w:rPr>
              <w:t>第十六条第三款　在建工程的建筑节能措施应当作为施工现场公示信息之一，在施工现场出入口等显著位置予以公示。</w:t>
            </w:r>
            <w:r>
              <w:rPr>
                <w:rFonts w:hint="eastAsia"/>
                <w:kern w:val="0"/>
                <w:sz w:val="18"/>
                <w:szCs w:val="18"/>
              </w:rPr>
              <w:br/>
              <w:t xml:space="preserve">    </w:t>
            </w:r>
            <w:r>
              <w:rPr>
                <w:rFonts w:hint="eastAsia"/>
                <w:kern w:val="0"/>
                <w:sz w:val="18"/>
                <w:szCs w:val="18"/>
              </w:rPr>
              <w:t>第三十九条　违反本办法规定，有下列行为之一的，由县级以上地方人民政府建设行政主管部门予以处罚：</w:t>
            </w:r>
            <w:r>
              <w:rPr>
                <w:rFonts w:hint="eastAsia"/>
                <w:kern w:val="0"/>
                <w:sz w:val="18"/>
                <w:szCs w:val="18"/>
              </w:rPr>
              <w:br/>
              <w:t xml:space="preserve">   </w:t>
            </w:r>
            <w:r>
              <w:rPr>
                <w:rFonts w:hint="eastAsia"/>
                <w:kern w:val="0"/>
                <w:sz w:val="18"/>
                <w:szCs w:val="18"/>
              </w:rPr>
              <w:t>（二）建设单位未在施工现场公示建筑节能相关信息的，责令改正，拒不改正的，处二千元以上一万元以下罚款。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未按照要求整改，公示内容不齐全的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2000</w:t>
            </w:r>
            <w:r>
              <w:rPr>
                <w:kern w:val="0"/>
                <w:sz w:val="18"/>
                <w:szCs w:val="18"/>
              </w:rPr>
              <w:t>元以上</w:t>
            </w:r>
            <w:r>
              <w:rPr>
                <w:kern w:val="0"/>
                <w:sz w:val="18"/>
                <w:szCs w:val="18"/>
              </w:rPr>
              <w:t>5000</w:t>
            </w:r>
            <w:r>
              <w:rPr>
                <w:kern w:val="0"/>
                <w:sz w:val="18"/>
                <w:szCs w:val="18"/>
              </w:rPr>
              <w:t>元以下的罚款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未按照要求整改，无公示内容的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5000</w:t>
            </w:r>
            <w:r>
              <w:rPr>
                <w:kern w:val="0"/>
                <w:sz w:val="18"/>
                <w:szCs w:val="18"/>
              </w:rPr>
              <w:t>元以上</w:t>
            </w:r>
            <w:r>
              <w:rPr>
                <w:rFonts w:hint="eastAsia"/>
                <w:kern w:val="0"/>
                <w:sz w:val="18"/>
                <w:szCs w:val="18"/>
              </w:rPr>
              <w:t>1</w:t>
            </w:r>
            <w:r>
              <w:rPr>
                <w:rFonts w:hint="eastAsia"/>
                <w:kern w:val="0"/>
                <w:sz w:val="18"/>
                <w:szCs w:val="18"/>
              </w:rPr>
              <w:t>万</w:t>
            </w:r>
            <w:r>
              <w:rPr>
                <w:kern w:val="0"/>
                <w:sz w:val="18"/>
                <w:szCs w:val="18"/>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0202026000</w:t>
            </w:r>
            <w:r>
              <w:rPr>
                <w:rFonts w:hint="eastAsia"/>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E250B">
              <w:rPr>
                <w:rFonts w:hint="eastAsia"/>
                <w:kern w:val="0"/>
                <w:sz w:val="18"/>
                <w:szCs w:val="18"/>
              </w:rPr>
              <w:t>对设计单位未按照建筑节能编制深度规定要求编制设计文件的处罚</w:t>
            </w:r>
          </w:p>
        </w:tc>
      </w:tr>
      <w:tr w:rsidR="00EA34CC" w:rsidTr="00A91F8E">
        <w:trPr>
          <w:trHeight w:val="138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【规章】《江苏省建筑节能管理办法》（省人民令第</w:t>
            </w:r>
            <w:r>
              <w:rPr>
                <w:rFonts w:hint="eastAsia"/>
                <w:kern w:val="0"/>
                <w:sz w:val="18"/>
                <w:szCs w:val="18"/>
              </w:rPr>
              <w:t>59</w:t>
            </w:r>
            <w:r>
              <w:rPr>
                <w:rFonts w:hint="eastAsia"/>
                <w:kern w:val="0"/>
                <w:sz w:val="18"/>
                <w:szCs w:val="18"/>
              </w:rPr>
              <w:t>号）</w:t>
            </w:r>
            <w:r>
              <w:rPr>
                <w:rFonts w:hint="eastAsia"/>
                <w:kern w:val="0"/>
                <w:sz w:val="18"/>
                <w:szCs w:val="18"/>
              </w:rPr>
              <w:br/>
              <w:t xml:space="preserve">    </w:t>
            </w:r>
            <w:r>
              <w:rPr>
                <w:rFonts w:hint="eastAsia"/>
                <w:kern w:val="0"/>
                <w:sz w:val="18"/>
                <w:szCs w:val="18"/>
              </w:rPr>
              <w:t>第十七条　设计单位编制的设计方案应当有建筑节能设计专项说明，初步设计文件应当包括建筑节能设计专篇，施工图设计文件应当包括符合编制深度规定要求的建筑节能设计专篇和节能计算书。</w:t>
            </w:r>
            <w:r>
              <w:rPr>
                <w:rFonts w:hint="eastAsia"/>
                <w:kern w:val="0"/>
                <w:sz w:val="18"/>
                <w:szCs w:val="18"/>
              </w:rPr>
              <w:br/>
              <w:t xml:space="preserve">    </w:t>
            </w:r>
            <w:r>
              <w:rPr>
                <w:rFonts w:hint="eastAsia"/>
                <w:kern w:val="0"/>
                <w:sz w:val="18"/>
                <w:szCs w:val="18"/>
              </w:rPr>
              <w:t>第三十九条　违反本办法规定，有下列行为之一的，由县级以上地方人民政府建设行政主管部门予以处罚：</w:t>
            </w:r>
            <w:r>
              <w:rPr>
                <w:rFonts w:hint="eastAsia"/>
                <w:kern w:val="0"/>
                <w:sz w:val="18"/>
                <w:szCs w:val="18"/>
              </w:rPr>
              <w:br/>
              <w:t xml:space="preserve">   </w:t>
            </w:r>
            <w:r>
              <w:rPr>
                <w:rFonts w:hint="eastAsia"/>
                <w:kern w:val="0"/>
                <w:sz w:val="18"/>
                <w:szCs w:val="18"/>
              </w:rPr>
              <w:t>（三）设计单位未按照建筑节能编制深度规定要求编制设计文件的，责令改正，并处二千元以上三万元以下的罚款。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2000</w:t>
            </w:r>
            <w:r>
              <w:rPr>
                <w:kern w:val="0"/>
                <w:sz w:val="18"/>
                <w:szCs w:val="18"/>
              </w:rPr>
              <w:t>元以上</w:t>
            </w:r>
            <w:r>
              <w:rPr>
                <w:kern w:val="0"/>
                <w:sz w:val="18"/>
                <w:szCs w:val="18"/>
              </w:rPr>
              <w:t>1</w:t>
            </w:r>
            <w:r>
              <w:rPr>
                <w:rFonts w:hint="eastAsia"/>
                <w:kern w:val="0"/>
                <w:sz w:val="18"/>
                <w:szCs w:val="18"/>
              </w:rPr>
              <w:t>.5</w:t>
            </w:r>
            <w:r>
              <w:rPr>
                <w:kern w:val="0"/>
                <w:sz w:val="18"/>
                <w:szCs w:val="18"/>
              </w:rPr>
              <w:t>万元以下的罚款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3</w:t>
            </w:r>
            <w:r>
              <w:rPr>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0202027000</w:t>
            </w:r>
            <w:r>
              <w:rPr>
                <w:rFonts w:hint="eastAsia"/>
                <w:kern w:val="0"/>
                <w:sz w:val="18"/>
                <w:szCs w:val="18"/>
              </w:rPr>
              <w:t>（不常用）</w:t>
            </w:r>
          </w:p>
        </w:tc>
      </w:tr>
      <w:tr w:rsidR="00EA34CC" w:rsidTr="00A91F8E">
        <w:trPr>
          <w:trHeight w:val="54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8420D">
              <w:rPr>
                <w:rFonts w:hint="eastAsia"/>
                <w:kern w:val="0"/>
                <w:sz w:val="18"/>
                <w:szCs w:val="18"/>
              </w:rPr>
              <w:t>对施工图审查机构未按照本办法规定开展建筑节能专项审查的、施工单位未按照规定组织编制建筑节能专项施工方案的、监理单位未按照规定编制建筑节能专项监理实施细则的处罚</w:t>
            </w:r>
          </w:p>
        </w:tc>
      </w:tr>
      <w:tr w:rsidR="00EA34CC" w:rsidTr="00A91F8E">
        <w:trPr>
          <w:trHeight w:val="252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【规章】《江苏省建筑节能管理办法》（省人民令第</w:t>
            </w:r>
            <w:r>
              <w:rPr>
                <w:rFonts w:hint="eastAsia"/>
                <w:kern w:val="0"/>
                <w:sz w:val="18"/>
                <w:szCs w:val="18"/>
              </w:rPr>
              <w:t>59</w:t>
            </w:r>
            <w:r>
              <w:rPr>
                <w:rFonts w:hint="eastAsia"/>
                <w:kern w:val="0"/>
                <w:sz w:val="18"/>
                <w:szCs w:val="18"/>
              </w:rPr>
              <w:t>号）</w:t>
            </w:r>
            <w:r>
              <w:rPr>
                <w:rFonts w:hint="eastAsia"/>
                <w:kern w:val="0"/>
                <w:sz w:val="18"/>
                <w:szCs w:val="18"/>
              </w:rPr>
              <w:br/>
              <w:t xml:space="preserve">    </w:t>
            </w:r>
            <w:r>
              <w:rPr>
                <w:rFonts w:hint="eastAsia"/>
                <w:kern w:val="0"/>
                <w:sz w:val="18"/>
                <w:szCs w:val="18"/>
              </w:rPr>
              <w:t>第十八条</w:t>
            </w:r>
            <w:r>
              <w:rPr>
                <w:rFonts w:hint="eastAsia"/>
                <w:kern w:val="0"/>
                <w:sz w:val="18"/>
                <w:szCs w:val="18"/>
              </w:rPr>
              <w:t xml:space="preserve"> </w:t>
            </w:r>
            <w:r>
              <w:rPr>
                <w:rFonts w:hint="eastAsia"/>
                <w:kern w:val="0"/>
                <w:sz w:val="18"/>
                <w:szCs w:val="18"/>
              </w:rPr>
              <w:t>施工图审查机构应当在其出具的审查意见书和审查合格证明中，单列建筑节能审查内容。经审查不符合建筑节能强制性标准的，不得发放施工图审查合格证书。</w:t>
            </w:r>
            <w:r>
              <w:rPr>
                <w:rFonts w:hint="eastAsia"/>
                <w:kern w:val="0"/>
                <w:sz w:val="18"/>
                <w:szCs w:val="18"/>
              </w:rPr>
              <w:br/>
            </w:r>
            <w:r>
              <w:rPr>
                <w:rFonts w:hint="eastAsia"/>
                <w:kern w:val="0"/>
                <w:sz w:val="18"/>
                <w:szCs w:val="18"/>
              </w:rPr>
              <w:t>经审查合格的施工图设计文件所确定的建筑节能设计内容，不得擅自变更；确需变更的，应当报原施工图审查机构重新审查。</w:t>
            </w:r>
            <w:r>
              <w:rPr>
                <w:rFonts w:hint="eastAsia"/>
                <w:kern w:val="0"/>
                <w:sz w:val="18"/>
                <w:szCs w:val="18"/>
              </w:rPr>
              <w:br/>
              <w:t xml:space="preserve">    </w:t>
            </w:r>
            <w:r>
              <w:rPr>
                <w:rFonts w:hint="eastAsia"/>
                <w:kern w:val="0"/>
                <w:sz w:val="18"/>
                <w:szCs w:val="18"/>
              </w:rPr>
              <w:t>第十九条第一款　施工单位应当按照审查合格的施工图设计文件和相关建筑节能施工技术规范，编制建筑节能专项施工方案，报建设单位批准后组织施工。</w:t>
            </w:r>
            <w:r>
              <w:rPr>
                <w:rFonts w:hint="eastAsia"/>
                <w:kern w:val="0"/>
                <w:sz w:val="18"/>
                <w:szCs w:val="18"/>
              </w:rPr>
              <w:br/>
              <w:t xml:space="preserve">    </w:t>
            </w:r>
            <w:r>
              <w:rPr>
                <w:rFonts w:hint="eastAsia"/>
                <w:kern w:val="0"/>
                <w:sz w:val="18"/>
                <w:szCs w:val="18"/>
              </w:rPr>
              <w:t>第二十条第一款</w:t>
            </w:r>
            <w:r>
              <w:rPr>
                <w:rFonts w:hint="eastAsia"/>
                <w:kern w:val="0"/>
                <w:sz w:val="18"/>
                <w:szCs w:val="18"/>
              </w:rPr>
              <w:t xml:space="preserve"> </w:t>
            </w:r>
            <w:r>
              <w:rPr>
                <w:rFonts w:hint="eastAsia"/>
                <w:kern w:val="0"/>
                <w:sz w:val="18"/>
                <w:szCs w:val="18"/>
              </w:rPr>
              <w:t>工程监理单位应当按照工程监理规范的要求，编制建筑节能专项监理实施细则并实施监理。</w:t>
            </w:r>
            <w:r>
              <w:rPr>
                <w:rFonts w:hint="eastAsia"/>
                <w:kern w:val="0"/>
                <w:sz w:val="18"/>
                <w:szCs w:val="18"/>
              </w:rPr>
              <w:br/>
              <w:t xml:space="preserve">    </w:t>
            </w:r>
            <w:r>
              <w:rPr>
                <w:rFonts w:hint="eastAsia"/>
                <w:kern w:val="0"/>
                <w:sz w:val="18"/>
                <w:szCs w:val="18"/>
              </w:rPr>
              <w:t>第三十九条　违反本办法规定，有下列行为之一的，由县级以上地方人民政府建设行政主管部门予以处罚：</w:t>
            </w:r>
            <w:r>
              <w:rPr>
                <w:rFonts w:hint="eastAsia"/>
                <w:kern w:val="0"/>
                <w:sz w:val="18"/>
                <w:szCs w:val="18"/>
              </w:rPr>
              <w:br/>
              <w:t xml:space="preserve">   </w:t>
            </w:r>
            <w:r>
              <w:rPr>
                <w:rFonts w:hint="eastAsia"/>
                <w:kern w:val="0"/>
                <w:sz w:val="18"/>
                <w:szCs w:val="18"/>
              </w:rPr>
              <w:t>（四）施工图审查机构未按照本办法规定开展建筑节能专项审查的、施工单位未按照规定组织编制建筑节能专项施工方案的、监理单位未按照规定编制建筑节能专项监理实施细则的，责令改正，并处二千元以上一万元以下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2000</w:t>
            </w:r>
            <w:r>
              <w:rPr>
                <w:kern w:val="0"/>
                <w:sz w:val="18"/>
                <w:szCs w:val="18"/>
              </w:rPr>
              <w:t>元以上</w:t>
            </w:r>
            <w:r>
              <w:rPr>
                <w:rFonts w:hint="eastAsia"/>
                <w:kern w:val="0"/>
                <w:sz w:val="18"/>
                <w:szCs w:val="18"/>
              </w:rPr>
              <w:t>6</w:t>
            </w:r>
            <w:r>
              <w:rPr>
                <w:kern w:val="0"/>
                <w:sz w:val="18"/>
                <w:szCs w:val="18"/>
              </w:rPr>
              <w:t>000</w:t>
            </w:r>
            <w:r>
              <w:rPr>
                <w:kern w:val="0"/>
                <w:sz w:val="18"/>
                <w:szCs w:val="18"/>
              </w:rPr>
              <w:t>元以下的罚款</w:t>
            </w:r>
          </w:p>
        </w:tc>
      </w:tr>
      <w:tr w:rsidR="00EA34CC" w:rsidTr="00A91F8E">
        <w:trPr>
          <w:trHeight w:val="285"/>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6</w:t>
            </w:r>
            <w:r>
              <w:rPr>
                <w:kern w:val="0"/>
                <w:sz w:val="18"/>
                <w:szCs w:val="18"/>
              </w:rPr>
              <w:t>000</w:t>
            </w:r>
            <w:r>
              <w:rPr>
                <w:kern w:val="0"/>
                <w:sz w:val="18"/>
                <w:szCs w:val="18"/>
              </w:rPr>
              <w:t>元以上</w:t>
            </w:r>
            <w:r>
              <w:rPr>
                <w:rFonts w:hint="eastAsia"/>
                <w:kern w:val="0"/>
                <w:sz w:val="18"/>
                <w:szCs w:val="18"/>
              </w:rPr>
              <w:t>1</w:t>
            </w:r>
            <w:r>
              <w:rPr>
                <w:rFonts w:hint="eastAsia"/>
                <w:kern w:val="0"/>
                <w:sz w:val="18"/>
                <w:szCs w:val="18"/>
              </w:rPr>
              <w:t>万</w:t>
            </w:r>
            <w:r>
              <w:rPr>
                <w:kern w:val="0"/>
                <w:sz w:val="18"/>
                <w:szCs w:val="18"/>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0202028000</w:t>
            </w:r>
            <w:r>
              <w:rPr>
                <w:rFonts w:hint="eastAsia"/>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8420D">
              <w:rPr>
                <w:rFonts w:hint="eastAsia"/>
                <w:kern w:val="0"/>
                <w:sz w:val="18"/>
                <w:szCs w:val="18"/>
              </w:rPr>
              <w:t>对国有资金投资项目未使用工程量清单计价方式或者违反计价规范强制性条文的处罚</w:t>
            </w:r>
          </w:p>
        </w:tc>
      </w:tr>
      <w:tr w:rsidR="00EA34CC" w:rsidTr="00A91F8E">
        <w:trPr>
          <w:trHeight w:val="2748"/>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【规章】《江苏省建设工程造价管理办法》（省政府令第</w:t>
            </w:r>
            <w:r>
              <w:rPr>
                <w:rFonts w:hint="eastAsia"/>
                <w:kern w:val="0"/>
                <w:sz w:val="18"/>
                <w:szCs w:val="18"/>
              </w:rPr>
              <w:t>66</w:t>
            </w:r>
            <w:r>
              <w:rPr>
                <w:rFonts w:hint="eastAsia"/>
                <w:kern w:val="0"/>
                <w:sz w:val="18"/>
                <w:szCs w:val="18"/>
              </w:rPr>
              <w:t>号）</w:t>
            </w:r>
            <w:r>
              <w:rPr>
                <w:rFonts w:hint="eastAsia"/>
                <w:kern w:val="0"/>
                <w:sz w:val="18"/>
                <w:szCs w:val="18"/>
              </w:rPr>
              <w:br/>
              <w:t xml:space="preserve">    </w:t>
            </w:r>
            <w:r>
              <w:rPr>
                <w:rFonts w:hint="eastAsia"/>
                <w:kern w:val="0"/>
                <w:sz w:val="18"/>
                <w:szCs w:val="18"/>
              </w:rPr>
              <w:t>第十一条</w:t>
            </w:r>
            <w:r>
              <w:rPr>
                <w:rFonts w:hint="eastAsia"/>
                <w:kern w:val="0"/>
                <w:sz w:val="18"/>
                <w:szCs w:val="18"/>
              </w:rPr>
              <w:t xml:space="preserve"> </w:t>
            </w:r>
            <w:r>
              <w:rPr>
                <w:rFonts w:hint="eastAsia"/>
                <w:kern w:val="0"/>
                <w:sz w:val="18"/>
                <w:szCs w:val="18"/>
              </w:rPr>
              <w:t>全部使用国有资金投资、国有资金投资占控股或者主导地位的工程建设项目（以下统称国有资金投资项目），必须采用工程量清单方式计价。</w:t>
            </w:r>
            <w:r>
              <w:rPr>
                <w:rFonts w:hint="eastAsia"/>
                <w:kern w:val="0"/>
                <w:sz w:val="18"/>
                <w:szCs w:val="18"/>
              </w:rPr>
              <w:br/>
            </w:r>
            <w:r>
              <w:rPr>
                <w:rFonts w:hint="eastAsia"/>
                <w:kern w:val="0"/>
                <w:sz w:val="18"/>
                <w:szCs w:val="18"/>
              </w:rPr>
              <w:t>国有资金投资项目采用招标方式发包的，应当编制招标控制价。</w:t>
            </w:r>
            <w:r>
              <w:rPr>
                <w:rFonts w:hint="eastAsia"/>
                <w:kern w:val="0"/>
                <w:sz w:val="18"/>
                <w:szCs w:val="18"/>
              </w:rPr>
              <w:br/>
            </w:r>
            <w:r>
              <w:rPr>
                <w:rFonts w:hint="eastAsia"/>
                <w:kern w:val="0"/>
                <w:sz w:val="18"/>
                <w:szCs w:val="18"/>
              </w:rPr>
              <w:t>经投资主管部门审批或者核准的国有资金投资项目设计概算是该建设项目投资和造价控制的最高限额，未经原</w:t>
            </w:r>
            <w:r>
              <w:rPr>
                <w:rFonts w:hint="eastAsia"/>
                <w:kern w:val="0"/>
                <w:sz w:val="18"/>
                <w:szCs w:val="18"/>
              </w:rPr>
              <w:t xml:space="preserve"> </w:t>
            </w:r>
            <w:r>
              <w:rPr>
                <w:rFonts w:hint="eastAsia"/>
                <w:kern w:val="0"/>
                <w:sz w:val="18"/>
                <w:szCs w:val="18"/>
              </w:rPr>
              <w:t>项目审批部门批准不得随意调整或者突破。</w:t>
            </w:r>
            <w:r>
              <w:rPr>
                <w:rFonts w:hint="eastAsia"/>
                <w:kern w:val="0"/>
                <w:sz w:val="18"/>
                <w:szCs w:val="18"/>
              </w:rPr>
              <w:br/>
            </w:r>
            <w:r>
              <w:rPr>
                <w:rFonts w:hint="eastAsia"/>
                <w:kern w:val="0"/>
                <w:sz w:val="18"/>
                <w:szCs w:val="18"/>
              </w:rPr>
              <w:t>政府财政性资金投资建设项目，除按照本章有关规定办理外，其施工图预算、工程结算、工程竣工决算，还须经同级财政部门审查。</w:t>
            </w:r>
            <w:r>
              <w:rPr>
                <w:rFonts w:hint="eastAsia"/>
                <w:kern w:val="0"/>
                <w:sz w:val="18"/>
                <w:szCs w:val="18"/>
              </w:rPr>
              <w:br/>
            </w:r>
            <w:r>
              <w:rPr>
                <w:rFonts w:hint="eastAsia"/>
                <w:kern w:val="0"/>
                <w:sz w:val="18"/>
                <w:szCs w:val="18"/>
              </w:rPr>
              <w:t>国有资金投资项目和政府财政性资金投资建设项目应当依法接受审计监督，被审计单位应当执行审计机关依法作出的审计决定。</w:t>
            </w:r>
            <w:r>
              <w:rPr>
                <w:rFonts w:hint="eastAsia"/>
                <w:kern w:val="0"/>
                <w:sz w:val="18"/>
                <w:szCs w:val="18"/>
              </w:rPr>
              <w:br/>
              <w:t xml:space="preserve">    </w:t>
            </w:r>
            <w:r>
              <w:rPr>
                <w:rFonts w:hint="eastAsia"/>
                <w:kern w:val="0"/>
                <w:sz w:val="18"/>
                <w:szCs w:val="18"/>
              </w:rPr>
              <w:t>第二十九条</w:t>
            </w:r>
            <w:r>
              <w:rPr>
                <w:rFonts w:hint="eastAsia"/>
                <w:kern w:val="0"/>
                <w:sz w:val="18"/>
                <w:szCs w:val="18"/>
              </w:rPr>
              <w:t xml:space="preserve"> </w:t>
            </w:r>
            <w:r>
              <w:rPr>
                <w:rFonts w:hint="eastAsia"/>
                <w:kern w:val="0"/>
                <w:sz w:val="18"/>
                <w:szCs w:val="18"/>
              </w:rPr>
              <w:t>违反本办法规定，有下列行为之一的，由县级以上地方人民政府建设行政主管部门给予警告，责令改正，并可以根据情节轻重，处以五千元以上三万元以下的罚款：</w:t>
            </w:r>
            <w:r>
              <w:rPr>
                <w:rFonts w:hint="eastAsia"/>
                <w:kern w:val="0"/>
                <w:sz w:val="18"/>
                <w:szCs w:val="18"/>
              </w:rPr>
              <w:br/>
              <w:t xml:space="preserve">   </w:t>
            </w:r>
            <w:r>
              <w:rPr>
                <w:rFonts w:hint="eastAsia"/>
                <w:kern w:val="0"/>
                <w:sz w:val="18"/>
                <w:szCs w:val="18"/>
              </w:rPr>
              <w:t>（一）国有资金投资项目未使用工程量清单计价方式或者违反计价规范强制性条文的。</w:t>
            </w:r>
            <w:r>
              <w:rPr>
                <w:rFonts w:hint="eastAsia"/>
                <w:kern w:val="0"/>
                <w:sz w:val="18"/>
                <w:szCs w:val="18"/>
              </w:rPr>
              <w:br/>
              <w:t xml:space="preserve">    </w:t>
            </w:r>
            <w:r>
              <w:rPr>
                <w:rFonts w:hint="eastAsia"/>
                <w:kern w:val="0"/>
                <w:sz w:val="18"/>
                <w:szCs w:val="18"/>
              </w:rPr>
              <w:t>依照前款规定给予单位处罚的，可以同时对直接责任人员和单位直接负责的主管人员给予警告，并处以三百元以上一千元以下的罚款。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按照要求整改的，未开工建设的</w:t>
            </w:r>
          </w:p>
        </w:tc>
        <w:tc>
          <w:tcPr>
            <w:tcW w:w="1076"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nil"/>
              <w:right w:val="single" w:sz="8" w:space="0" w:color="auto"/>
            </w:tcBorders>
            <w:vAlign w:val="bottom"/>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5000</w:t>
            </w:r>
            <w:r>
              <w:rPr>
                <w:kern w:val="0"/>
                <w:sz w:val="18"/>
                <w:szCs w:val="18"/>
              </w:rPr>
              <w:t>元以上</w:t>
            </w:r>
            <w:r>
              <w:rPr>
                <w:rFonts w:hint="eastAsia"/>
                <w:kern w:val="0"/>
                <w:sz w:val="18"/>
                <w:szCs w:val="18"/>
              </w:rPr>
              <w:t>7000</w:t>
            </w:r>
            <w:r>
              <w:rPr>
                <w:kern w:val="0"/>
                <w:sz w:val="18"/>
                <w:szCs w:val="18"/>
              </w:rPr>
              <w:t>元以下的罚款</w:t>
            </w:r>
          </w:p>
          <w:p w:rsidR="00EA34CC" w:rsidRDefault="00EA34CC" w:rsidP="00A91F8E">
            <w:pPr>
              <w:widowControl/>
              <w:spacing w:line="320" w:lineRule="exact"/>
              <w:jc w:val="left"/>
              <w:rPr>
                <w:kern w:val="0"/>
                <w:sz w:val="18"/>
                <w:szCs w:val="18"/>
              </w:rPr>
            </w:pPr>
            <w:r>
              <w:rPr>
                <w:kern w:val="0"/>
                <w:sz w:val="18"/>
                <w:szCs w:val="18"/>
              </w:rPr>
              <w:t>对个人：处以</w:t>
            </w:r>
            <w:r>
              <w:rPr>
                <w:kern w:val="0"/>
                <w:sz w:val="18"/>
                <w:szCs w:val="18"/>
              </w:rPr>
              <w:t>300</w:t>
            </w:r>
            <w:r>
              <w:rPr>
                <w:kern w:val="0"/>
                <w:sz w:val="18"/>
                <w:szCs w:val="18"/>
              </w:rPr>
              <w:t>元以上</w:t>
            </w:r>
            <w:r>
              <w:rPr>
                <w:rFonts w:hint="eastAsia"/>
                <w:kern w:val="0"/>
                <w:sz w:val="18"/>
                <w:szCs w:val="18"/>
              </w:rPr>
              <w:t>4</w:t>
            </w:r>
            <w:r>
              <w:rPr>
                <w:kern w:val="0"/>
                <w:sz w:val="18"/>
                <w:szCs w:val="18"/>
              </w:rPr>
              <w:t>00</w:t>
            </w:r>
            <w:r>
              <w:rPr>
                <w:kern w:val="0"/>
                <w:sz w:val="18"/>
                <w:szCs w:val="18"/>
              </w:rPr>
              <w:t>以下的罚款</w:t>
            </w:r>
          </w:p>
        </w:tc>
      </w:tr>
      <w:tr w:rsidR="00EA34CC" w:rsidTr="00A91F8E">
        <w:trPr>
          <w:trHeight w:val="744"/>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未按照要求整改，未开工建设的</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rFonts w:hint="eastAsia"/>
                <w:kern w:val="0"/>
                <w:sz w:val="18"/>
                <w:szCs w:val="18"/>
              </w:rPr>
              <w:t>7000</w:t>
            </w:r>
            <w:r>
              <w:rPr>
                <w:kern w:val="0"/>
                <w:sz w:val="18"/>
                <w:szCs w:val="18"/>
              </w:rPr>
              <w:t>元以上</w:t>
            </w:r>
            <w:r>
              <w:rPr>
                <w:rFonts w:hint="eastAsia"/>
                <w:kern w:val="0"/>
                <w:sz w:val="18"/>
                <w:szCs w:val="18"/>
              </w:rPr>
              <w:t>1</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4</w:t>
            </w:r>
            <w:r>
              <w:rPr>
                <w:kern w:val="0"/>
                <w:sz w:val="18"/>
                <w:szCs w:val="18"/>
              </w:rPr>
              <w:t>00</w:t>
            </w:r>
            <w:r>
              <w:rPr>
                <w:kern w:val="0"/>
                <w:sz w:val="18"/>
                <w:szCs w:val="18"/>
              </w:rPr>
              <w:t>元以上</w:t>
            </w:r>
            <w:r>
              <w:rPr>
                <w:rFonts w:hint="eastAsia"/>
                <w:kern w:val="0"/>
                <w:sz w:val="18"/>
                <w:szCs w:val="18"/>
              </w:rPr>
              <w:t>6</w:t>
            </w:r>
            <w:r>
              <w:rPr>
                <w:kern w:val="0"/>
                <w:sz w:val="18"/>
                <w:szCs w:val="18"/>
              </w:rPr>
              <w:t>00</w:t>
            </w:r>
            <w:r>
              <w:rPr>
                <w:kern w:val="0"/>
                <w:sz w:val="18"/>
                <w:szCs w:val="18"/>
              </w:rPr>
              <w:t>以下的罚款</w:t>
            </w:r>
          </w:p>
        </w:tc>
      </w:tr>
      <w:tr w:rsidR="00EA34CC" w:rsidTr="00A91F8E">
        <w:trPr>
          <w:trHeight w:val="480"/>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按照要求整改的，已开工建设的</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1</w:t>
            </w:r>
            <w:r>
              <w:rPr>
                <w:kern w:val="0"/>
                <w:sz w:val="18"/>
                <w:szCs w:val="18"/>
              </w:rPr>
              <w:t>万元以上</w:t>
            </w:r>
            <w:r>
              <w:rPr>
                <w:kern w:val="0"/>
                <w:sz w:val="18"/>
                <w:szCs w:val="18"/>
              </w:rPr>
              <w:t>2</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6</w:t>
            </w:r>
            <w:r>
              <w:rPr>
                <w:kern w:val="0"/>
                <w:sz w:val="18"/>
                <w:szCs w:val="18"/>
              </w:rPr>
              <w:t>00</w:t>
            </w:r>
            <w:r>
              <w:rPr>
                <w:kern w:val="0"/>
                <w:sz w:val="18"/>
                <w:szCs w:val="18"/>
              </w:rPr>
              <w:t>元以上</w:t>
            </w:r>
            <w:r>
              <w:rPr>
                <w:rFonts w:hint="eastAsia"/>
                <w:kern w:val="0"/>
                <w:sz w:val="18"/>
                <w:szCs w:val="18"/>
              </w:rPr>
              <w:t>8</w:t>
            </w:r>
            <w:r>
              <w:rPr>
                <w:kern w:val="0"/>
                <w:sz w:val="18"/>
                <w:szCs w:val="18"/>
              </w:rPr>
              <w:t>00</w:t>
            </w:r>
            <w:r>
              <w:rPr>
                <w:kern w:val="0"/>
                <w:sz w:val="18"/>
                <w:szCs w:val="18"/>
              </w:rPr>
              <w:t>以下的罚款</w:t>
            </w:r>
          </w:p>
        </w:tc>
      </w:tr>
      <w:tr w:rsidR="00EA34CC" w:rsidRPr="003A7624" w:rsidTr="00A91F8E">
        <w:trPr>
          <w:trHeight w:val="480"/>
        </w:trPr>
        <w:tc>
          <w:tcPr>
            <w:tcW w:w="104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未按照要求整改，已开工建设的</w:t>
            </w:r>
          </w:p>
        </w:tc>
        <w:tc>
          <w:tcPr>
            <w:tcW w:w="107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w:t>
            </w:r>
            <w:r>
              <w:rPr>
                <w:kern w:val="0"/>
                <w:sz w:val="18"/>
                <w:szCs w:val="18"/>
              </w:rPr>
              <w:t>处以</w:t>
            </w:r>
            <w:r>
              <w:rPr>
                <w:kern w:val="0"/>
                <w:sz w:val="18"/>
                <w:szCs w:val="18"/>
              </w:rPr>
              <w:t>2</w:t>
            </w:r>
            <w:r>
              <w:rPr>
                <w:kern w:val="0"/>
                <w:sz w:val="18"/>
                <w:szCs w:val="18"/>
              </w:rPr>
              <w:t>万元以上</w:t>
            </w:r>
            <w:r>
              <w:rPr>
                <w:kern w:val="0"/>
                <w:sz w:val="18"/>
                <w:szCs w:val="18"/>
              </w:rPr>
              <w:t>3</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8</w:t>
            </w:r>
            <w:r>
              <w:rPr>
                <w:kern w:val="0"/>
                <w:sz w:val="18"/>
                <w:szCs w:val="18"/>
              </w:rPr>
              <w:t>00</w:t>
            </w:r>
            <w:r>
              <w:rPr>
                <w:kern w:val="0"/>
                <w:sz w:val="18"/>
                <w:szCs w:val="18"/>
              </w:rPr>
              <w:t>元以上</w:t>
            </w:r>
            <w:r>
              <w:rPr>
                <w:kern w:val="0"/>
                <w:sz w:val="18"/>
                <w:szCs w:val="18"/>
              </w:rPr>
              <w:t>1000</w:t>
            </w:r>
            <w:r>
              <w:rPr>
                <w:kern w:val="0"/>
                <w:sz w:val="18"/>
                <w:szCs w:val="18"/>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0202029000</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8420D">
              <w:rPr>
                <w:rFonts w:hint="eastAsia"/>
                <w:kern w:val="0"/>
                <w:sz w:val="18"/>
                <w:szCs w:val="18"/>
              </w:rPr>
              <w:t>对招标人委托不具有相应资质的中介服务企业代为编制工程量清单和招标控制价的处罚</w:t>
            </w:r>
          </w:p>
        </w:tc>
      </w:tr>
      <w:tr w:rsidR="00EA34CC" w:rsidTr="00A91F8E">
        <w:trPr>
          <w:trHeight w:val="163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【规章】《江苏省建设工程造价管理办法》（省政府令第</w:t>
            </w:r>
            <w:r>
              <w:rPr>
                <w:rFonts w:hint="eastAsia"/>
                <w:kern w:val="0"/>
                <w:sz w:val="18"/>
                <w:szCs w:val="18"/>
              </w:rPr>
              <w:t>66</w:t>
            </w:r>
            <w:r>
              <w:rPr>
                <w:rFonts w:hint="eastAsia"/>
                <w:kern w:val="0"/>
                <w:sz w:val="18"/>
                <w:szCs w:val="18"/>
              </w:rPr>
              <w:t>号）</w:t>
            </w:r>
            <w:r>
              <w:rPr>
                <w:rFonts w:hint="eastAsia"/>
                <w:kern w:val="0"/>
                <w:sz w:val="18"/>
                <w:szCs w:val="18"/>
              </w:rPr>
              <w:br/>
              <w:t xml:space="preserve">    </w:t>
            </w:r>
            <w:r>
              <w:rPr>
                <w:rFonts w:hint="eastAsia"/>
                <w:kern w:val="0"/>
                <w:sz w:val="18"/>
                <w:szCs w:val="18"/>
              </w:rPr>
              <w:t>第十七条第一款</w:t>
            </w:r>
            <w:r>
              <w:rPr>
                <w:rFonts w:hint="eastAsia"/>
                <w:kern w:val="0"/>
                <w:sz w:val="18"/>
                <w:szCs w:val="18"/>
              </w:rPr>
              <w:t xml:space="preserve"> </w:t>
            </w:r>
            <w:r>
              <w:rPr>
                <w:rFonts w:hint="eastAsia"/>
                <w:kern w:val="0"/>
                <w:sz w:val="18"/>
                <w:szCs w:val="18"/>
              </w:rPr>
              <w:t>从事建设工程造价咨询服务的企业，应当依法取得相应的资质，并在资质等级许可的范围内执业。</w:t>
            </w:r>
            <w:r>
              <w:rPr>
                <w:rFonts w:hint="eastAsia"/>
                <w:kern w:val="0"/>
                <w:sz w:val="18"/>
                <w:szCs w:val="18"/>
              </w:rPr>
              <w:br/>
              <w:t xml:space="preserve">    </w:t>
            </w:r>
            <w:r>
              <w:rPr>
                <w:rFonts w:hint="eastAsia"/>
                <w:kern w:val="0"/>
                <w:sz w:val="18"/>
                <w:szCs w:val="18"/>
              </w:rPr>
              <w:t>第二十九条</w:t>
            </w:r>
            <w:r>
              <w:rPr>
                <w:rFonts w:hint="eastAsia"/>
                <w:kern w:val="0"/>
                <w:sz w:val="18"/>
                <w:szCs w:val="18"/>
              </w:rPr>
              <w:t xml:space="preserve"> </w:t>
            </w:r>
            <w:r>
              <w:rPr>
                <w:rFonts w:hint="eastAsia"/>
                <w:kern w:val="0"/>
                <w:sz w:val="18"/>
                <w:szCs w:val="18"/>
              </w:rPr>
              <w:t>违反本办法规定，有下列行为之一的，由县级以上地方人民政府建设行政主管部门给予警告，责令改正，并可以根据情节轻重，处以五千元以上三万元以下的罚款：</w:t>
            </w:r>
            <w:r>
              <w:rPr>
                <w:rFonts w:hint="eastAsia"/>
                <w:kern w:val="0"/>
                <w:sz w:val="18"/>
                <w:szCs w:val="18"/>
              </w:rPr>
              <w:br/>
              <w:t xml:space="preserve">   </w:t>
            </w:r>
            <w:r>
              <w:rPr>
                <w:rFonts w:hint="eastAsia"/>
                <w:kern w:val="0"/>
                <w:sz w:val="18"/>
                <w:szCs w:val="18"/>
              </w:rPr>
              <w:t>（二）招标人委托不具有相应资质的中介服务企业代为编制工程量清单和招标控制价的。</w:t>
            </w:r>
            <w:r>
              <w:rPr>
                <w:rFonts w:hint="eastAsia"/>
                <w:kern w:val="0"/>
                <w:sz w:val="18"/>
                <w:szCs w:val="18"/>
              </w:rPr>
              <w:br/>
            </w:r>
            <w:r>
              <w:rPr>
                <w:rFonts w:hint="eastAsia"/>
                <w:kern w:val="0"/>
                <w:sz w:val="18"/>
                <w:szCs w:val="18"/>
              </w:rPr>
              <w:t>依照前款规定给予单位处罚的，可以同时对直接责任人员和单位直接负责的主管人员给予警告，并处以三百元以上一千元以下的罚款。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按照要求整改的，未开工建设的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nil"/>
              <w:right w:val="single" w:sz="8" w:space="0" w:color="auto"/>
            </w:tcBorders>
            <w:vAlign w:val="bottom"/>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5000</w:t>
            </w:r>
            <w:r>
              <w:rPr>
                <w:kern w:val="0"/>
                <w:sz w:val="18"/>
                <w:szCs w:val="18"/>
              </w:rPr>
              <w:t>元以上</w:t>
            </w:r>
            <w:r>
              <w:rPr>
                <w:rFonts w:hint="eastAsia"/>
                <w:kern w:val="0"/>
                <w:sz w:val="18"/>
                <w:szCs w:val="18"/>
              </w:rPr>
              <w:t>7000</w:t>
            </w:r>
            <w:r>
              <w:rPr>
                <w:kern w:val="0"/>
                <w:sz w:val="18"/>
                <w:szCs w:val="18"/>
              </w:rPr>
              <w:t>元以下的罚款</w:t>
            </w:r>
          </w:p>
          <w:p w:rsidR="00EA34CC" w:rsidRDefault="00EA34CC" w:rsidP="00A91F8E">
            <w:pPr>
              <w:widowControl/>
              <w:spacing w:line="320" w:lineRule="exact"/>
              <w:jc w:val="left"/>
              <w:rPr>
                <w:kern w:val="0"/>
                <w:sz w:val="18"/>
                <w:szCs w:val="18"/>
              </w:rPr>
            </w:pPr>
            <w:r>
              <w:rPr>
                <w:kern w:val="0"/>
                <w:sz w:val="18"/>
                <w:szCs w:val="18"/>
              </w:rPr>
              <w:t>对个人：处以</w:t>
            </w:r>
            <w:r>
              <w:rPr>
                <w:kern w:val="0"/>
                <w:sz w:val="18"/>
                <w:szCs w:val="18"/>
              </w:rPr>
              <w:t>300</w:t>
            </w:r>
            <w:r>
              <w:rPr>
                <w:kern w:val="0"/>
                <w:sz w:val="18"/>
                <w:szCs w:val="18"/>
              </w:rPr>
              <w:t>元以上</w:t>
            </w:r>
            <w:r>
              <w:rPr>
                <w:rFonts w:hint="eastAsia"/>
                <w:kern w:val="0"/>
                <w:sz w:val="18"/>
                <w:szCs w:val="18"/>
              </w:rPr>
              <w:t>4</w:t>
            </w:r>
            <w:r>
              <w:rPr>
                <w:kern w:val="0"/>
                <w:sz w:val="18"/>
                <w:szCs w:val="18"/>
              </w:rPr>
              <w:t>00</w:t>
            </w:r>
            <w:r>
              <w:rPr>
                <w:kern w:val="0"/>
                <w:sz w:val="18"/>
                <w:szCs w:val="18"/>
              </w:rPr>
              <w:t>以下的罚款</w:t>
            </w:r>
          </w:p>
        </w:tc>
      </w:tr>
      <w:tr w:rsidR="00EA34CC" w:rsidTr="00A91F8E">
        <w:trPr>
          <w:trHeight w:val="480"/>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未按照要求整改，未开工建设的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rFonts w:hint="eastAsia"/>
                <w:kern w:val="0"/>
                <w:sz w:val="18"/>
                <w:szCs w:val="18"/>
              </w:rPr>
              <w:t>7000</w:t>
            </w:r>
            <w:r>
              <w:rPr>
                <w:kern w:val="0"/>
                <w:sz w:val="18"/>
                <w:szCs w:val="18"/>
              </w:rPr>
              <w:t>元以上</w:t>
            </w:r>
            <w:r>
              <w:rPr>
                <w:rFonts w:hint="eastAsia"/>
                <w:kern w:val="0"/>
                <w:sz w:val="18"/>
                <w:szCs w:val="18"/>
              </w:rPr>
              <w:t>1</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4</w:t>
            </w:r>
            <w:r>
              <w:rPr>
                <w:kern w:val="0"/>
                <w:sz w:val="18"/>
                <w:szCs w:val="18"/>
              </w:rPr>
              <w:t>00</w:t>
            </w:r>
            <w:r>
              <w:rPr>
                <w:kern w:val="0"/>
                <w:sz w:val="18"/>
                <w:szCs w:val="18"/>
              </w:rPr>
              <w:t>元以上</w:t>
            </w:r>
            <w:r>
              <w:rPr>
                <w:rFonts w:hint="eastAsia"/>
                <w:kern w:val="0"/>
                <w:sz w:val="18"/>
                <w:szCs w:val="18"/>
              </w:rPr>
              <w:t>6</w:t>
            </w:r>
            <w:r>
              <w:rPr>
                <w:kern w:val="0"/>
                <w:sz w:val="18"/>
                <w:szCs w:val="18"/>
              </w:rPr>
              <w:t>00</w:t>
            </w:r>
            <w:r>
              <w:rPr>
                <w:kern w:val="0"/>
                <w:sz w:val="18"/>
                <w:szCs w:val="18"/>
              </w:rPr>
              <w:t>以下的罚款</w:t>
            </w:r>
          </w:p>
        </w:tc>
      </w:tr>
      <w:tr w:rsidR="00EA34CC" w:rsidTr="00A91F8E">
        <w:trPr>
          <w:trHeight w:val="480"/>
        </w:trPr>
        <w:tc>
          <w:tcPr>
            <w:tcW w:w="1040"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按照要求整改的，已开工建设的</w:t>
            </w:r>
          </w:p>
        </w:tc>
        <w:tc>
          <w:tcPr>
            <w:tcW w:w="1076" w:type="dxa"/>
            <w:vMerge/>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1</w:t>
            </w:r>
            <w:r>
              <w:rPr>
                <w:kern w:val="0"/>
                <w:sz w:val="18"/>
                <w:szCs w:val="18"/>
              </w:rPr>
              <w:t>万元以上</w:t>
            </w:r>
            <w:r>
              <w:rPr>
                <w:kern w:val="0"/>
                <w:sz w:val="18"/>
                <w:szCs w:val="18"/>
              </w:rPr>
              <w:t>2</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6</w:t>
            </w:r>
            <w:r>
              <w:rPr>
                <w:kern w:val="0"/>
                <w:sz w:val="18"/>
                <w:szCs w:val="18"/>
              </w:rPr>
              <w:t>00</w:t>
            </w:r>
            <w:r>
              <w:rPr>
                <w:kern w:val="0"/>
                <w:sz w:val="18"/>
                <w:szCs w:val="18"/>
              </w:rPr>
              <w:t>元以上</w:t>
            </w:r>
            <w:r>
              <w:rPr>
                <w:rFonts w:hint="eastAsia"/>
                <w:kern w:val="0"/>
                <w:sz w:val="18"/>
                <w:szCs w:val="18"/>
              </w:rPr>
              <w:t>8</w:t>
            </w:r>
            <w:r>
              <w:rPr>
                <w:kern w:val="0"/>
                <w:sz w:val="18"/>
                <w:szCs w:val="18"/>
              </w:rPr>
              <w:t>00</w:t>
            </w:r>
            <w:r>
              <w:rPr>
                <w:kern w:val="0"/>
                <w:sz w:val="18"/>
                <w:szCs w:val="18"/>
              </w:rPr>
              <w:t>以下的罚款</w:t>
            </w:r>
          </w:p>
        </w:tc>
      </w:tr>
      <w:tr w:rsidR="00EA34CC" w:rsidRPr="002639DC" w:rsidTr="00A91F8E">
        <w:trPr>
          <w:trHeight w:val="48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未按照要求整改，已开工建设的</w:t>
            </w:r>
          </w:p>
        </w:tc>
        <w:tc>
          <w:tcPr>
            <w:tcW w:w="1076"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2</w:t>
            </w:r>
            <w:r>
              <w:rPr>
                <w:kern w:val="0"/>
                <w:sz w:val="18"/>
                <w:szCs w:val="18"/>
              </w:rPr>
              <w:t>万元以上</w:t>
            </w:r>
            <w:r>
              <w:rPr>
                <w:kern w:val="0"/>
                <w:sz w:val="18"/>
                <w:szCs w:val="18"/>
              </w:rPr>
              <w:t>3</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8</w:t>
            </w:r>
            <w:r>
              <w:rPr>
                <w:kern w:val="0"/>
                <w:sz w:val="18"/>
                <w:szCs w:val="18"/>
              </w:rPr>
              <w:t>00</w:t>
            </w:r>
            <w:r>
              <w:rPr>
                <w:kern w:val="0"/>
                <w:sz w:val="18"/>
                <w:szCs w:val="18"/>
              </w:rPr>
              <w:t>元以上</w:t>
            </w:r>
            <w:r>
              <w:rPr>
                <w:kern w:val="0"/>
                <w:sz w:val="18"/>
                <w:szCs w:val="18"/>
              </w:rPr>
              <w:t>1000</w:t>
            </w:r>
            <w:r>
              <w:rPr>
                <w:kern w:val="0"/>
                <w:sz w:val="18"/>
                <w:szCs w:val="18"/>
              </w:rPr>
              <w:t>以下的罚款</w:t>
            </w:r>
          </w:p>
        </w:tc>
      </w:tr>
    </w:tbl>
    <w:p w:rsidR="00EA34CC" w:rsidRPr="002639D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0202030000</w:t>
            </w:r>
            <w:r>
              <w:rPr>
                <w:rFonts w:hint="eastAsia"/>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8420D">
              <w:rPr>
                <w:rFonts w:hint="eastAsia"/>
                <w:kern w:val="0"/>
                <w:sz w:val="18"/>
                <w:szCs w:val="18"/>
              </w:rPr>
              <w:t>对发包人或者承包人未将合同副本及变更的实质性内容报送备案的处罚</w:t>
            </w:r>
          </w:p>
        </w:tc>
      </w:tr>
      <w:tr w:rsidR="00EA34CC" w:rsidTr="00A91F8E">
        <w:trPr>
          <w:trHeight w:val="190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【规章】《江苏省建设工程造价管理办法》（省政府令第</w:t>
            </w:r>
            <w:r>
              <w:rPr>
                <w:rFonts w:hint="eastAsia"/>
                <w:kern w:val="0"/>
                <w:sz w:val="18"/>
                <w:szCs w:val="18"/>
              </w:rPr>
              <w:t>66</w:t>
            </w:r>
            <w:r>
              <w:rPr>
                <w:rFonts w:hint="eastAsia"/>
                <w:kern w:val="0"/>
                <w:sz w:val="18"/>
                <w:szCs w:val="18"/>
              </w:rPr>
              <w:t>号）</w:t>
            </w:r>
            <w:r>
              <w:rPr>
                <w:rFonts w:hint="eastAsia"/>
                <w:kern w:val="0"/>
                <w:sz w:val="18"/>
                <w:szCs w:val="18"/>
              </w:rPr>
              <w:br/>
              <w:t xml:space="preserve">    </w:t>
            </w:r>
            <w:r>
              <w:rPr>
                <w:rFonts w:hint="eastAsia"/>
                <w:kern w:val="0"/>
                <w:sz w:val="18"/>
                <w:szCs w:val="18"/>
              </w:rPr>
              <w:t>第十四条</w:t>
            </w:r>
            <w:r>
              <w:rPr>
                <w:rFonts w:hint="eastAsia"/>
                <w:kern w:val="0"/>
                <w:sz w:val="18"/>
                <w:szCs w:val="18"/>
              </w:rPr>
              <w:t xml:space="preserve"> </w:t>
            </w:r>
            <w:r>
              <w:rPr>
                <w:rFonts w:hint="eastAsia"/>
                <w:kern w:val="0"/>
                <w:sz w:val="18"/>
                <w:szCs w:val="18"/>
              </w:rPr>
              <w:t>发包人或者承包人应当自施工合同签订之日起</w:t>
            </w:r>
            <w:r>
              <w:rPr>
                <w:rFonts w:hint="eastAsia"/>
                <w:kern w:val="0"/>
                <w:sz w:val="18"/>
                <w:szCs w:val="18"/>
              </w:rPr>
              <w:t>7</w:t>
            </w:r>
            <w:r>
              <w:rPr>
                <w:rFonts w:hint="eastAsia"/>
                <w:kern w:val="0"/>
                <w:sz w:val="18"/>
                <w:szCs w:val="18"/>
              </w:rPr>
              <w:t>日内，将合同副本报送工程所在地建设行政主管部门备案。</w:t>
            </w:r>
            <w:r>
              <w:rPr>
                <w:rFonts w:hint="eastAsia"/>
                <w:kern w:val="0"/>
                <w:sz w:val="18"/>
                <w:szCs w:val="18"/>
              </w:rPr>
              <w:br/>
            </w:r>
            <w:r>
              <w:rPr>
                <w:rFonts w:hint="eastAsia"/>
                <w:kern w:val="0"/>
                <w:sz w:val="18"/>
                <w:szCs w:val="18"/>
              </w:rPr>
              <w:t>合同履行过程中，合同约定的工程价款、工期、工程质量等实质性内容发生变更的，发包人或者承包人应当将变更的内容按照前款规定报送备案。</w:t>
            </w:r>
            <w:r>
              <w:rPr>
                <w:rFonts w:hint="eastAsia"/>
                <w:kern w:val="0"/>
                <w:sz w:val="18"/>
                <w:szCs w:val="18"/>
              </w:rPr>
              <w:br/>
              <w:t xml:space="preserve">    </w:t>
            </w:r>
            <w:r>
              <w:rPr>
                <w:rFonts w:hint="eastAsia"/>
                <w:kern w:val="0"/>
                <w:sz w:val="18"/>
                <w:szCs w:val="18"/>
              </w:rPr>
              <w:t>第二十九条</w:t>
            </w:r>
            <w:r>
              <w:rPr>
                <w:rFonts w:hint="eastAsia"/>
                <w:kern w:val="0"/>
                <w:sz w:val="18"/>
                <w:szCs w:val="18"/>
              </w:rPr>
              <w:t xml:space="preserve"> </w:t>
            </w:r>
            <w:r>
              <w:rPr>
                <w:rFonts w:hint="eastAsia"/>
                <w:kern w:val="0"/>
                <w:sz w:val="18"/>
                <w:szCs w:val="18"/>
              </w:rPr>
              <w:t>违反本办法规定，有下列行为之一的，由县级以上地方人民政府建设行政主管部门给予警告，责令改正，并可以根据情节轻重，处以五千元以上三万元以下的罚款：</w:t>
            </w:r>
            <w:r>
              <w:rPr>
                <w:rFonts w:hint="eastAsia"/>
                <w:kern w:val="0"/>
                <w:sz w:val="18"/>
                <w:szCs w:val="18"/>
              </w:rPr>
              <w:br/>
              <w:t xml:space="preserve">   </w:t>
            </w:r>
            <w:r>
              <w:rPr>
                <w:rFonts w:hint="eastAsia"/>
                <w:kern w:val="0"/>
                <w:sz w:val="18"/>
                <w:szCs w:val="18"/>
              </w:rPr>
              <w:t>（三）发包人或者承包人未将合同副本及变更的实质性内容报送备案的。</w:t>
            </w:r>
            <w:r>
              <w:rPr>
                <w:rFonts w:hint="eastAsia"/>
                <w:kern w:val="0"/>
                <w:sz w:val="18"/>
                <w:szCs w:val="18"/>
              </w:rPr>
              <w:br/>
              <w:t xml:space="preserve">   </w:t>
            </w:r>
            <w:r>
              <w:rPr>
                <w:rFonts w:hint="eastAsia"/>
                <w:kern w:val="0"/>
                <w:sz w:val="18"/>
                <w:szCs w:val="18"/>
              </w:rPr>
              <w:t>依照前款规定给予单位处罚的，可以同时对直接责任人员和单位直接负责的主管人员给予警告，并处以三百元以上一千元以下的罚款。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rFonts w:hint="eastAsia"/>
                <w:kern w:val="0"/>
                <w:sz w:val="18"/>
                <w:szCs w:val="18"/>
              </w:rPr>
              <w:t>,</w:t>
            </w:r>
            <w:r>
              <w:rPr>
                <w:rFonts w:hint="eastAsia"/>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2639D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nil"/>
              <w:right w:val="single" w:sz="8" w:space="0" w:color="auto"/>
            </w:tcBorders>
            <w:vAlign w:val="bottom"/>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5000</w:t>
            </w:r>
            <w:r>
              <w:rPr>
                <w:kern w:val="0"/>
                <w:sz w:val="18"/>
                <w:szCs w:val="18"/>
              </w:rPr>
              <w:t>元以上</w:t>
            </w:r>
            <w:r>
              <w:rPr>
                <w:kern w:val="0"/>
                <w:sz w:val="18"/>
                <w:szCs w:val="18"/>
              </w:rPr>
              <w:t>1</w:t>
            </w:r>
            <w:r>
              <w:rPr>
                <w:rFonts w:hint="eastAsia"/>
                <w:kern w:val="0"/>
                <w:sz w:val="18"/>
                <w:szCs w:val="18"/>
              </w:rPr>
              <w:t>.5</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kern w:val="0"/>
                <w:sz w:val="18"/>
                <w:szCs w:val="18"/>
              </w:rPr>
              <w:t>300</w:t>
            </w:r>
            <w:r>
              <w:rPr>
                <w:kern w:val="0"/>
                <w:sz w:val="18"/>
                <w:szCs w:val="18"/>
              </w:rPr>
              <w:t>元以上</w:t>
            </w:r>
            <w:r>
              <w:rPr>
                <w:rFonts w:hint="eastAsia"/>
                <w:kern w:val="0"/>
                <w:sz w:val="18"/>
                <w:szCs w:val="18"/>
              </w:rPr>
              <w:t>6</w:t>
            </w:r>
            <w:r>
              <w:rPr>
                <w:kern w:val="0"/>
                <w:sz w:val="18"/>
                <w:szCs w:val="18"/>
              </w:rPr>
              <w:t>00</w:t>
            </w:r>
            <w:r>
              <w:rPr>
                <w:rFonts w:hint="eastAsia"/>
                <w:kern w:val="0"/>
                <w:sz w:val="18"/>
                <w:szCs w:val="18"/>
              </w:rPr>
              <w:t>元</w:t>
            </w:r>
            <w:r>
              <w:rPr>
                <w:kern w:val="0"/>
                <w:sz w:val="18"/>
                <w:szCs w:val="18"/>
              </w:rPr>
              <w:t>以下的罚款</w:t>
            </w:r>
          </w:p>
        </w:tc>
      </w:tr>
      <w:tr w:rsidR="00EA34CC" w:rsidTr="00A91F8E">
        <w:trPr>
          <w:trHeight w:val="480"/>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rFonts w:hint="eastAsia"/>
                <w:kern w:val="0"/>
                <w:sz w:val="18"/>
                <w:szCs w:val="18"/>
              </w:rPr>
              <w:t>1.5</w:t>
            </w:r>
            <w:r>
              <w:rPr>
                <w:rFonts w:hint="eastAsia"/>
                <w:kern w:val="0"/>
                <w:sz w:val="18"/>
                <w:szCs w:val="18"/>
              </w:rPr>
              <w:t>万</w:t>
            </w:r>
            <w:r>
              <w:rPr>
                <w:kern w:val="0"/>
                <w:sz w:val="18"/>
                <w:szCs w:val="18"/>
              </w:rPr>
              <w:t>元以上</w:t>
            </w:r>
            <w:r>
              <w:rPr>
                <w:rFonts w:hint="eastAsia"/>
                <w:kern w:val="0"/>
                <w:sz w:val="18"/>
                <w:szCs w:val="18"/>
              </w:rPr>
              <w:t>3</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6</w:t>
            </w:r>
            <w:r>
              <w:rPr>
                <w:kern w:val="0"/>
                <w:sz w:val="18"/>
                <w:szCs w:val="18"/>
              </w:rPr>
              <w:t>00</w:t>
            </w:r>
            <w:r>
              <w:rPr>
                <w:kern w:val="0"/>
                <w:sz w:val="18"/>
                <w:szCs w:val="18"/>
              </w:rPr>
              <w:t>元以上</w:t>
            </w:r>
            <w:r>
              <w:rPr>
                <w:rFonts w:hint="eastAsia"/>
                <w:kern w:val="0"/>
                <w:sz w:val="18"/>
                <w:szCs w:val="18"/>
              </w:rPr>
              <w:t>1000</w:t>
            </w:r>
            <w:r>
              <w:rPr>
                <w:rFonts w:hint="eastAsia"/>
                <w:kern w:val="0"/>
                <w:sz w:val="18"/>
                <w:szCs w:val="18"/>
              </w:rPr>
              <w:t>元</w:t>
            </w:r>
            <w:r>
              <w:rPr>
                <w:kern w:val="0"/>
                <w:sz w:val="18"/>
                <w:szCs w:val="18"/>
              </w:rPr>
              <w:t>以下的罚款</w:t>
            </w:r>
          </w:p>
        </w:tc>
      </w:tr>
    </w:tbl>
    <w:p w:rsidR="00EA34CC" w:rsidRPr="002639D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0202031000</w:t>
            </w:r>
            <w:r>
              <w:rPr>
                <w:rFonts w:hint="eastAsia"/>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8420D">
              <w:rPr>
                <w:rFonts w:hint="eastAsia"/>
                <w:kern w:val="0"/>
                <w:sz w:val="18"/>
                <w:szCs w:val="18"/>
              </w:rPr>
              <w:t>对发包人委托不具有相应资质的工程造价咨询企业审核工程结算的处罚</w:t>
            </w:r>
          </w:p>
        </w:tc>
      </w:tr>
      <w:tr w:rsidR="00EA34CC" w:rsidTr="00A91F8E">
        <w:trPr>
          <w:trHeight w:val="232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【规章】《江苏省建设工程造价管理办法》（省政府令第</w:t>
            </w:r>
            <w:r>
              <w:rPr>
                <w:rFonts w:hint="eastAsia"/>
                <w:kern w:val="0"/>
                <w:sz w:val="18"/>
                <w:szCs w:val="18"/>
              </w:rPr>
              <w:t>66</w:t>
            </w:r>
            <w:r>
              <w:rPr>
                <w:rFonts w:hint="eastAsia"/>
                <w:kern w:val="0"/>
                <w:sz w:val="18"/>
                <w:szCs w:val="18"/>
              </w:rPr>
              <w:t>号）</w:t>
            </w:r>
            <w:r>
              <w:rPr>
                <w:rFonts w:hint="eastAsia"/>
                <w:kern w:val="0"/>
                <w:sz w:val="18"/>
                <w:szCs w:val="18"/>
              </w:rPr>
              <w:br/>
              <w:t xml:space="preserve">    </w:t>
            </w:r>
            <w:r>
              <w:rPr>
                <w:rFonts w:hint="eastAsia"/>
                <w:kern w:val="0"/>
                <w:sz w:val="18"/>
                <w:szCs w:val="18"/>
              </w:rPr>
              <w:t>第二条</w:t>
            </w:r>
            <w:r>
              <w:rPr>
                <w:rFonts w:hint="eastAsia"/>
                <w:kern w:val="0"/>
                <w:sz w:val="18"/>
                <w:szCs w:val="18"/>
              </w:rPr>
              <w:t xml:space="preserve"> </w:t>
            </w:r>
            <w:r>
              <w:rPr>
                <w:rFonts w:hint="eastAsia"/>
                <w:kern w:val="0"/>
                <w:sz w:val="18"/>
                <w:szCs w:val="18"/>
              </w:rPr>
              <w:t>本省行政区域内建设工程造价的确定与控制，以及相关的监督管理活动，适用本办法。</w:t>
            </w:r>
            <w:r>
              <w:rPr>
                <w:rFonts w:hint="eastAsia"/>
                <w:kern w:val="0"/>
                <w:sz w:val="18"/>
                <w:szCs w:val="18"/>
              </w:rPr>
              <w:br/>
              <w:t xml:space="preserve">    </w:t>
            </w:r>
            <w:r>
              <w:rPr>
                <w:rFonts w:hint="eastAsia"/>
                <w:kern w:val="0"/>
                <w:sz w:val="18"/>
                <w:szCs w:val="18"/>
              </w:rPr>
              <w:t>第六条</w:t>
            </w:r>
            <w:r>
              <w:rPr>
                <w:rFonts w:hint="eastAsia"/>
                <w:kern w:val="0"/>
                <w:sz w:val="18"/>
                <w:szCs w:val="18"/>
              </w:rPr>
              <w:t xml:space="preserve"> </w:t>
            </w:r>
            <w:r>
              <w:rPr>
                <w:rFonts w:hint="eastAsia"/>
                <w:kern w:val="0"/>
                <w:sz w:val="18"/>
                <w:szCs w:val="18"/>
              </w:rPr>
              <w:t>建设工程计价是指对建设工程造价进行确定与控制的活动，主要包括：</w:t>
            </w:r>
            <w:r>
              <w:rPr>
                <w:rFonts w:hint="eastAsia"/>
                <w:kern w:val="0"/>
                <w:sz w:val="18"/>
                <w:szCs w:val="18"/>
              </w:rPr>
              <w:br/>
              <w:t xml:space="preserve">   </w:t>
            </w:r>
            <w:r>
              <w:rPr>
                <w:rFonts w:hint="eastAsia"/>
                <w:kern w:val="0"/>
                <w:sz w:val="18"/>
                <w:szCs w:val="18"/>
              </w:rPr>
              <w:t>（四）办理工程索赔与变更签证、工程结算和决算。</w:t>
            </w:r>
            <w:r>
              <w:rPr>
                <w:rFonts w:hint="eastAsia"/>
                <w:kern w:val="0"/>
                <w:sz w:val="18"/>
                <w:szCs w:val="18"/>
              </w:rPr>
              <w:br/>
              <w:t xml:space="preserve">    </w:t>
            </w:r>
            <w:r>
              <w:rPr>
                <w:rFonts w:hint="eastAsia"/>
                <w:kern w:val="0"/>
                <w:sz w:val="18"/>
                <w:szCs w:val="18"/>
              </w:rPr>
              <w:t>第十七条</w:t>
            </w:r>
            <w:r>
              <w:rPr>
                <w:rFonts w:hint="eastAsia"/>
                <w:kern w:val="0"/>
                <w:sz w:val="18"/>
                <w:szCs w:val="18"/>
              </w:rPr>
              <w:t xml:space="preserve"> </w:t>
            </w:r>
            <w:r>
              <w:rPr>
                <w:rFonts w:hint="eastAsia"/>
                <w:kern w:val="0"/>
                <w:sz w:val="18"/>
                <w:szCs w:val="18"/>
              </w:rPr>
              <w:t>从事建设工程造价咨询服务的企业，应当依法取得相应的资质，并在资质等级许可的范围内执业。</w:t>
            </w:r>
            <w:r>
              <w:rPr>
                <w:rFonts w:hint="eastAsia"/>
                <w:kern w:val="0"/>
                <w:sz w:val="18"/>
                <w:szCs w:val="18"/>
              </w:rPr>
              <w:br/>
              <w:t xml:space="preserve">    </w:t>
            </w:r>
            <w:r>
              <w:rPr>
                <w:rFonts w:hint="eastAsia"/>
                <w:kern w:val="0"/>
                <w:sz w:val="18"/>
                <w:szCs w:val="18"/>
              </w:rPr>
              <w:t>第二十九条</w:t>
            </w:r>
            <w:r>
              <w:rPr>
                <w:rFonts w:hint="eastAsia"/>
                <w:kern w:val="0"/>
                <w:sz w:val="18"/>
                <w:szCs w:val="18"/>
              </w:rPr>
              <w:t xml:space="preserve"> </w:t>
            </w:r>
            <w:r>
              <w:rPr>
                <w:rFonts w:hint="eastAsia"/>
                <w:kern w:val="0"/>
                <w:sz w:val="18"/>
                <w:szCs w:val="18"/>
              </w:rPr>
              <w:t>违反本办法规定，有下列行为之一的，由县级以上地方人民政府建设行政主管部门给予警告，责令改正，并可以根据情节轻重，处以五千元以上三万元以下的罚款：</w:t>
            </w:r>
            <w:r>
              <w:rPr>
                <w:rFonts w:hint="eastAsia"/>
                <w:kern w:val="0"/>
                <w:sz w:val="18"/>
                <w:szCs w:val="18"/>
              </w:rPr>
              <w:br/>
              <w:t xml:space="preserve">   </w:t>
            </w:r>
            <w:r>
              <w:rPr>
                <w:rFonts w:hint="eastAsia"/>
                <w:kern w:val="0"/>
                <w:sz w:val="18"/>
                <w:szCs w:val="18"/>
              </w:rPr>
              <w:t>（四）发包人委托不具有相应资质的工程造价咨询企业审核工程结算的。</w:t>
            </w:r>
            <w:r>
              <w:rPr>
                <w:rFonts w:hint="eastAsia"/>
                <w:kern w:val="0"/>
                <w:sz w:val="18"/>
                <w:szCs w:val="18"/>
              </w:rPr>
              <w:br/>
            </w:r>
            <w:r>
              <w:rPr>
                <w:rFonts w:hint="eastAsia"/>
                <w:kern w:val="0"/>
                <w:sz w:val="18"/>
                <w:szCs w:val="18"/>
              </w:rPr>
              <w:t>依照前款规定给予单位处罚的，可以同时对直接责任人员和单位直接负责的主管人员给予警告，并处以三百元以上一千元以下的罚款。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4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nil"/>
              <w:right w:val="single" w:sz="8" w:space="0" w:color="auto"/>
            </w:tcBorders>
            <w:vAlign w:val="bottom"/>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5000</w:t>
            </w:r>
            <w:r>
              <w:rPr>
                <w:kern w:val="0"/>
                <w:sz w:val="18"/>
                <w:szCs w:val="18"/>
              </w:rPr>
              <w:t>元以上</w:t>
            </w:r>
            <w:r>
              <w:rPr>
                <w:kern w:val="0"/>
                <w:sz w:val="18"/>
                <w:szCs w:val="18"/>
              </w:rPr>
              <w:t>1</w:t>
            </w:r>
            <w:r>
              <w:rPr>
                <w:rFonts w:hint="eastAsia"/>
                <w:kern w:val="0"/>
                <w:sz w:val="18"/>
                <w:szCs w:val="18"/>
              </w:rPr>
              <w:t>.5</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kern w:val="0"/>
                <w:sz w:val="18"/>
                <w:szCs w:val="18"/>
              </w:rPr>
              <w:t>300</w:t>
            </w:r>
            <w:r>
              <w:rPr>
                <w:kern w:val="0"/>
                <w:sz w:val="18"/>
                <w:szCs w:val="18"/>
              </w:rPr>
              <w:t>元以上</w:t>
            </w:r>
            <w:r>
              <w:rPr>
                <w:rFonts w:hint="eastAsia"/>
                <w:kern w:val="0"/>
                <w:sz w:val="18"/>
                <w:szCs w:val="18"/>
              </w:rPr>
              <w:t>6</w:t>
            </w:r>
            <w:r>
              <w:rPr>
                <w:kern w:val="0"/>
                <w:sz w:val="18"/>
                <w:szCs w:val="18"/>
              </w:rPr>
              <w:t>00</w:t>
            </w:r>
            <w:r>
              <w:rPr>
                <w:rFonts w:hint="eastAsia"/>
                <w:kern w:val="0"/>
                <w:sz w:val="18"/>
                <w:szCs w:val="18"/>
              </w:rPr>
              <w:t>元</w:t>
            </w:r>
            <w:r>
              <w:rPr>
                <w:kern w:val="0"/>
                <w:sz w:val="18"/>
                <w:szCs w:val="18"/>
              </w:rPr>
              <w:t>以下的罚款</w:t>
            </w:r>
          </w:p>
        </w:tc>
      </w:tr>
      <w:tr w:rsidR="00EA34CC" w:rsidTr="00A91F8E">
        <w:trPr>
          <w:trHeight w:val="480"/>
        </w:trPr>
        <w:tc>
          <w:tcPr>
            <w:tcW w:w="104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rFonts w:hint="eastAsia"/>
                <w:kern w:val="0"/>
                <w:sz w:val="18"/>
                <w:szCs w:val="18"/>
              </w:rPr>
              <w:t>1.5</w:t>
            </w:r>
            <w:r>
              <w:rPr>
                <w:rFonts w:hint="eastAsia"/>
                <w:kern w:val="0"/>
                <w:sz w:val="18"/>
                <w:szCs w:val="18"/>
              </w:rPr>
              <w:t>万</w:t>
            </w:r>
            <w:r>
              <w:rPr>
                <w:kern w:val="0"/>
                <w:sz w:val="18"/>
                <w:szCs w:val="18"/>
              </w:rPr>
              <w:t>元以上</w:t>
            </w:r>
            <w:r>
              <w:rPr>
                <w:rFonts w:hint="eastAsia"/>
                <w:kern w:val="0"/>
                <w:sz w:val="18"/>
                <w:szCs w:val="18"/>
              </w:rPr>
              <w:t>3</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6</w:t>
            </w:r>
            <w:r>
              <w:rPr>
                <w:kern w:val="0"/>
                <w:sz w:val="18"/>
                <w:szCs w:val="18"/>
              </w:rPr>
              <w:t>00</w:t>
            </w:r>
            <w:r>
              <w:rPr>
                <w:kern w:val="0"/>
                <w:sz w:val="18"/>
                <w:szCs w:val="18"/>
              </w:rPr>
              <w:t>元以上</w:t>
            </w:r>
            <w:r>
              <w:rPr>
                <w:rFonts w:hint="eastAsia"/>
                <w:kern w:val="0"/>
                <w:sz w:val="18"/>
                <w:szCs w:val="18"/>
              </w:rPr>
              <w:t>1000</w:t>
            </w:r>
            <w:r>
              <w:rPr>
                <w:rFonts w:hint="eastAsia"/>
                <w:kern w:val="0"/>
                <w:sz w:val="18"/>
                <w:szCs w:val="18"/>
              </w:rPr>
              <w:t>元</w:t>
            </w:r>
            <w:r>
              <w:rPr>
                <w:kern w:val="0"/>
                <w:sz w:val="18"/>
                <w:szCs w:val="18"/>
              </w:rPr>
              <w:t>以下的罚款</w:t>
            </w:r>
          </w:p>
        </w:tc>
      </w:tr>
    </w:tbl>
    <w:p w:rsidR="00EA34CC" w:rsidRPr="002639D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512"/>
        <w:gridCol w:w="4628"/>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1B21A0">
              <w:rPr>
                <w:rFonts w:eastAsia="仿宋_GB2312"/>
                <w:b/>
                <w:bCs/>
                <w:kern w:val="0"/>
                <w:sz w:val="18"/>
                <w:szCs w:val="18"/>
              </w:rPr>
              <w:t>0202032000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98420D">
              <w:rPr>
                <w:rFonts w:hint="eastAsia"/>
                <w:kern w:val="0"/>
                <w:sz w:val="18"/>
                <w:szCs w:val="18"/>
              </w:rPr>
              <w:t>对工程造价成果文件上使用非本项目咨询人员的执业印章的处罚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1B21A0" w:rsidRDefault="00EA34CC" w:rsidP="00A91F8E">
            <w:pPr>
              <w:widowControl/>
              <w:spacing w:line="320" w:lineRule="exact"/>
              <w:jc w:val="left"/>
              <w:rPr>
                <w:kern w:val="0"/>
                <w:sz w:val="18"/>
                <w:szCs w:val="18"/>
              </w:rPr>
            </w:pPr>
            <w:r w:rsidRPr="001B21A0">
              <w:rPr>
                <w:rFonts w:hint="eastAsia"/>
                <w:kern w:val="0"/>
                <w:sz w:val="18"/>
                <w:szCs w:val="18"/>
              </w:rPr>
              <w:t>【规章】《江苏省建设工程造价管理办法》（省政府令第</w:t>
            </w:r>
            <w:r w:rsidRPr="001B21A0">
              <w:rPr>
                <w:rFonts w:hint="eastAsia"/>
                <w:kern w:val="0"/>
                <w:sz w:val="18"/>
                <w:szCs w:val="18"/>
              </w:rPr>
              <w:t>66</w:t>
            </w:r>
            <w:r w:rsidRPr="001B21A0">
              <w:rPr>
                <w:rFonts w:hint="eastAsia"/>
                <w:kern w:val="0"/>
                <w:sz w:val="18"/>
                <w:szCs w:val="18"/>
              </w:rPr>
              <w:t>号，江苏省人民政府令第</w:t>
            </w:r>
            <w:r w:rsidRPr="001B21A0">
              <w:rPr>
                <w:rFonts w:hint="eastAsia"/>
                <w:kern w:val="0"/>
                <w:sz w:val="18"/>
                <w:szCs w:val="18"/>
              </w:rPr>
              <w:t xml:space="preserve"> 121 </w:t>
            </w:r>
            <w:r w:rsidRPr="001B21A0">
              <w:rPr>
                <w:rFonts w:hint="eastAsia"/>
                <w:kern w:val="0"/>
                <w:sz w:val="18"/>
                <w:szCs w:val="18"/>
              </w:rPr>
              <w:t>号修改）</w:t>
            </w:r>
          </w:p>
          <w:p w:rsidR="00EA34CC" w:rsidRPr="001B21A0" w:rsidRDefault="00EA34CC" w:rsidP="00A91F8E">
            <w:pPr>
              <w:widowControl/>
              <w:spacing w:line="320" w:lineRule="exact"/>
              <w:jc w:val="left"/>
              <w:rPr>
                <w:kern w:val="0"/>
                <w:sz w:val="18"/>
                <w:szCs w:val="18"/>
              </w:rPr>
            </w:pPr>
            <w:r w:rsidRPr="001B21A0">
              <w:rPr>
                <w:rFonts w:hint="eastAsia"/>
                <w:kern w:val="0"/>
                <w:sz w:val="18"/>
                <w:szCs w:val="18"/>
              </w:rPr>
              <w:t xml:space="preserve">     </w:t>
            </w:r>
            <w:r w:rsidRPr="001B21A0">
              <w:rPr>
                <w:rFonts w:hint="eastAsia"/>
                <w:kern w:val="0"/>
                <w:sz w:val="18"/>
                <w:szCs w:val="18"/>
              </w:rPr>
              <w:t>第二十条</w:t>
            </w:r>
            <w:r w:rsidRPr="001B21A0">
              <w:rPr>
                <w:rFonts w:hint="eastAsia"/>
                <w:kern w:val="0"/>
                <w:sz w:val="18"/>
                <w:szCs w:val="18"/>
              </w:rPr>
              <w:t xml:space="preserve"> </w:t>
            </w:r>
            <w:r w:rsidRPr="001B21A0">
              <w:rPr>
                <w:rFonts w:hint="eastAsia"/>
                <w:kern w:val="0"/>
                <w:sz w:val="18"/>
                <w:szCs w:val="18"/>
              </w:rPr>
              <w:t>工程造价咨询企业在建设工程造价执业活动中不得有下列行为：</w:t>
            </w:r>
          </w:p>
          <w:p w:rsidR="00EA34CC" w:rsidRPr="001B21A0" w:rsidRDefault="00EA34CC" w:rsidP="00A91F8E">
            <w:pPr>
              <w:widowControl/>
              <w:spacing w:line="320" w:lineRule="exact"/>
              <w:jc w:val="left"/>
              <w:rPr>
                <w:kern w:val="0"/>
                <w:sz w:val="18"/>
                <w:szCs w:val="18"/>
              </w:rPr>
            </w:pPr>
            <w:r w:rsidRPr="001B21A0">
              <w:rPr>
                <w:rFonts w:hint="eastAsia"/>
                <w:kern w:val="0"/>
                <w:sz w:val="18"/>
                <w:szCs w:val="18"/>
              </w:rPr>
              <w:t xml:space="preserve">    </w:t>
            </w:r>
            <w:r w:rsidRPr="001B21A0">
              <w:rPr>
                <w:rFonts w:hint="eastAsia"/>
                <w:kern w:val="0"/>
                <w:sz w:val="18"/>
                <w:szCs w:val="18"/>
              </w:rPr>
              <w:t>（六）工程造价成果文件上使用非本项目咨询人员的执业印章；</w:t>
            </w:r>
          </w:p>
          <w:p w:rsidR="00EA34CC" w:rsidRPr="001B21A0" w:rsidRDefault="00EA34CC" w:rsidP="00A91F8E">
            <w:pPr>
              <w:widowControl/>
              <w:spacing w:line="320" w:lineRule="exact"/>
              <w:jc w:val="left"/>
              <w:rPr>
                <w:kern w:val="0"/>
                <w:sz w:val="18"/>
                <w:szCs w:val="18"/>
              </w:rPr>
            </w:pPr>
            <w:r w:rsidRPr="001B21A0">
              <w:rPr>
                <w:rFonts w:hint="eastAsia"/>
                <w:kern w:val="0"/>
                <w:sz w:val="18"/>
                <w:szCs w:val="18"/>
              </w:rPr>
              <w:t xml:space="preserve">    </w:t>
            </w:r>
            <w:r w:rsidRPr="001B21A0">
              <w:rPr>
                <w:rFonts w:hint="eastAsia"/>
                <w:kern w:val="0"/>
                <w:sz w:val="18"/>
                <w:szCs w:val="18"/>
              </w:rPr>
              <w:t>第二十九条</w:t>
            </w:r>
            <w:r w:rsidRPr="001B21A0">
              <w:rPr>
                <w:rFonts w:hint="eastAsia"/>
                <w:kern w:val="0"/>
                <w:sz w:val="18"/>
                <w:szCs w:val="18"/>
              </w:rPr>
              <w:t xml:space="preserve"> </w:t>
            </w:r>
            <w:r w:rsidRPr="001B21A0">
              <w:rPr>
                <w:rFonts w:hint="eastAsia"/>
                <w:kern w:val="0"/>
                <w:sz w:val="18"/>
                <w:szCs w:val="18"/>
              </w:rPr>
              <w:t>违反本办法规定，有下列行为之一的，由县级以上地方人民政府建设行政主管部门给予警告，责令改正，并可以根据情节轻重，处以五千元以上三万元以下的罚款：</w:t>
            </w:r>
          </w:p>
          <w:p w:rsidR="00EA34CC" w:rsidRPr="001B21A0" w:rsidRDefault="00EA34CC" w:rsidP="00A91F8E">
            <w:pPr>
              <w:widowControl/>
              <w:spacing w:line="320" w:lineRule="exact"/>
              <w:jc w:val="left"/>
              <w:rPr>
                <w:kern w:val="0"/>
                <w:sz w:val="18"/>
                <w:szCs w:val="18"/>
              </w:rPr>
            </w:pPr>
            <w:r w:rsidRPr="001B21A0">
              <w:rPr>
                <w:rFonts w:hint="eastAsia"/>
                <w:kern w:val="0"/>
                <w:sz w:val="18"/>
                <w:szCs w:val="18"/>
              </w:rPr>
              <w:t xml:space="preserve">   </w:t>
            </w:r>
            <w:r w:rsidRPr="001B21A0">
              <w:rPr>
                <w:rFonts w:hint="eastAsia"/>
                <w:kern w:val="0"/>
                <w:sz w:val="18"/>
                <w:szCs w:val="18"/>
              </w:rPr>
              <w:t>（五）工程造价成果文件上使用非本项目咨询人员的执业印章的。</w:t>
            </w:r>
          </w:p>
          <w:p w:rsidR="00EA34CC" w:rsidRPr="009D45DD" w:rsidRDefault="00EA34CC" w:rsidP="00A91F8E">
            <w:pPr>
              <w:widowControl/>
              <w:spacing w:line="320" w:lineRule="exact"/>
              <w:jc w:val="left"/>
              <w:rPr>
                <w:kern w:val="0"/>
                <w:sz w:val="18"/>
                <w:szCs w:val="18"/>
              </w:rPr>
            </w:pPr>
            <w:r w:rsidRPr="001B21A0">
              <w:rPr>
                <w:rFonts w:hint="eastAsia"/>
                <w:kern w:val="0"/>
                <w:sz w:val="18"/>
                <w:szCs w:val="18"/>
              </w:rPr>
              <w:t xml:space="preserve">    </w:t>
            </w:r>
            <w:r w:rsidRPr="001B21A0">
              <w:rPr>
                <w:rFonts w:hint="eastAsia"/>
                <w:kern w:val="0"/>
                <w:sz w:val="18"/>
                <w:szCs w:val="18"/>
              </w:rPr>
              <w:t>依照前款规定给予单位处罚的，可以同时对直接责任人员和单位直接负责的主管人员给予警告，并处以三百元以上一千元以下的罚款。</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E16236" w:rsidRDefault="00EA34CC" w:rsidP="00A91F8E">
            <w:pPr>
              <w:widowControl/>
              <w:spacing w:line="320" w:lineRule="exact"/>
              <w:jc w:val="center"/>
              <w:rPr>
                <w:color w:val="000000" w:themeColor="text1"/>
                <w:kern w:val="0"/>
                <w:sz w:val="18"/>
                <w:szCs w:val="18"/>
              </w:rPr>
            </w:pPr>
            <w:r w:rsidRPr="00E16236">
              <w:rPr>
                <w:color w:val="000000" w:themeColor="text1"/>
                <w:kern w:val="0"/>
                <w:sz w:val="18"/>
                <w:szCs w:val="18"/>
              </w:rPr>
              <w:t>情形描述</w:t>
            </w:r>
          </w:p>
        </w:tc>
        <w:tc>
          <w:tcPr>
            <w:tcW w:w="1512" w:type="dxa"/>
            <w:vMerge w:val="restart"/>
            <w:tcBorders>
              <w:top w:val="single" w:sz="4" w:space="0" w:color="auto"/>
              <w:left w:val="nil"/>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color w:val="000000" w:themeColor="text1"/>
                <w:kern w:val="0"/>
                <w:sz w:val="18"/>
                <w:szCs w:val="18"/>
              </w:rPr>
              <w:t>无违法所得的</w:t>
            </w:r>
          </w:p>
        </w:tc>
        <w:tc>
          <w:tcPr>
            <w:tcW w:w="4628" w:type="dxa"/>
            <w:tcBorders>
              <w:top w:val="single" w:sz="4" w:space="0" w:color="auto"/>
              <w:left w:val="nil"/>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工程造价成果未交付</w:t>
            </w:r>
          </w:p>
        </w:tc>
        <w:tc>
          <w:tcPr>
            <w:tcW w:w="1080" w:type="dxa"/>
            <w:vMerge w:val="restart"/>
            <w:tcBorders>
              <w:top w:val="nil"/>
              <w:left w:val="single" w:sz="4" w:space="0" w:color="auto"/>
              <w:bottom w:val="single" w:sz="4" w:space="0" w:color="auto"/>
              <w:right w:val="single" w:sz="4" w:space="0" w:color="auto"/>
            </w:tcBorders>
            <w:vAlign w:val="center"/>
          </w:tcPr>
          <w:p w:rsidR="00EA34CC" w:rsidRPr="00E16236" w:rsidRDefault="00EA34CC" w:rsidP="00A91F8E">
            <w:pPr>
              <w:widowControl/>
              <w:spacing w:line="320" w:lineRule="exact"/>
              <w:jc w:val="center"/>
              <w:rPr>
                <w:color w:val="000000" w:themeColor="text1"/>
                <w:kern w:val="0"/>
                <w:sz w:val="18"/>
                <w:szCs w:val="18"/>
              </w:rPr>
            </w:pPr>
            <w:r w:rsidRPr="00E16236">
              <w:rPr>
                <w:color w:val="000000" w:themeColor="text1"/>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对单位：处以</w:t>
            </w:r>
            <w:r w:rsidRPr="00E16236">
              <w:rPr>
                <w:rFonts w:hint="eastAsia"/>
                <w:color w:val="000000" w:themeColor="text1"/>
                <w:kern w:val="0"/>
                <w:sz w:val="18"/>
                <w:szCs w:val="18"/>
              </w:rPr>
              <w:t>5000</w:t>
            </w:r>
            <w:r w:rsidRPr="00E16236">
              <w:rPr>
                <w:rFonts w:hint="eastAsia"/>
                <w:color w:val="000000" w:themeColor="text1"/>
                <w:kern w:val="0"/>
                <w:sz w:val="18"/>
                <w:szCs w:val="18"/>
              </w:rPr>
              <w:t>元以上</w:t>
            </w:r>
            <w:r w:rsidRPr="00E16236">
              <w:rPr>
                <w:rFonts w:hint="eastAsia"/>
                <w:color w:val="000000" w:themeColor="text1"/>
                <w:kern w:val="0"/>
                <w:sz w:val="18"/>
                <w:szCs w:val="18"/>
              </w:rPr>
              <w:t>1</w:t>
            </w:r>
            <w:r w:rsidRPr="00E16236">
              <w:rPr>
                <w:rFonts w:hint="eastAsia"/>
                <w:color w:val="000000" w:themeColor="text1"/>
                <w:kern w:val="0"/>
                <w:sz w:val="18"/>
                <w:szCs w:val="18"/>
              </w:rPr>
              <w:t>万元以下的罚款</w:t>
            </w:r>
          </w:p>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对</w:t>
            </w:r>
            <w:r>
              <w:rPr>
                <w:rFonts w:hint="eastAsia"/>
                <w:color w:val="000000" w:themeColor="text1"/>
                <w:kern w:val="0"/>
                <w:sz w:val="18"/>
                <w:szCs w:val="18"/>
              </w:rPr>
              <w:t>个人</w:t>
            </w:r>
            <w:r w:rsidRPr="00E16236">
              <w:rPr>
                <w:rFonts w:hint="eastAsia"/>
                <w:color w:val="000000" w:themeColor="text1"/>
                <w:kern w:val="0"/>
                <w:sz w:val="18"/>
                <w:szCs w:val="18"/>
              </w:rPr>
              <w:t>：处以</w:t>
            </w:r>
            <w:r w:rsidRPr="00E16236">
              <w:rPr>
                <w:rFonts w:hint="eastAsia"/>
                <w:color w:val="000000" w:themeColor="text1"/>
                <w:kern w:val="0"/>
                <w:sz w:val="18"/>
                <w:szCs w:val="18"/>
              </w:rPr>
              <w:t>300</w:t>
            </w:r>
            <w:r w:rsidRPr="00E16236">
              <w:rPr>
                <w:rFonts w:hint="eastAsia"/>
                <w:color w:val="000000" w:themeColor="text1"/>
                <w:kern w:val="0"/>
                <w:sz w:val="18"/>
                <w:szCs w:val="18"/>
              </w:rPr>
              <w:t>以上</w:t>
            </w:r>
            <w:r w:rsidRPr="00E16236">
              <w:rPr>
                <w:rFonts w:hint="eastAsia"/>
                <w:color w:val="000000" w:themeColor="text1"/>
                <w:kern w:val="0"/>
                <w:sz w:val="18"/>
                <w:szCs w:val="18"/>
              </w:rPr>
              <w:t>500</w:t>
            </w:r>
            <w:r w:rsidRPr="00E16236">
              <w:rPr>
                <w:rFonts w:hint="eastAsia"/>
                <w:color w:val="000000" w:themeColor="text1"/>
                <w:kern w:val="0"/>
                <w:sz w:val="18"/>
                <w:szCs w:val="18"/>
              </w:rPr>
              <w:t>元以下罚款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p>
        </w:tc>
        <w:tc>
          <w:tcPr>
            <w:tcW w:w="1512" w:type="dxa"/>
            <w:vMerge/>
            <w:tcBorders>
              <w:left w:val="nil"/>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工程造价成果已交付</w:t>
            </w:r>
          </w:p>
        </w:tc>
        <w:tc>
          <w:tcPr>
            <w:tcW w:w="1080" w:type="dxa"/>
            <w:vMerge/>
            <w:tcBorders>
              <w:top w:val="nil"/>
              <w:left w:val="single" w:sz="4" w:space="0" w:color="auto"/>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p>
        </w:tc>
        <w:tc>
          <w:tcPr>
            <w:tcW w:w="5760" w:type="dxa"/>
            <w:tcBorders>
              <w:top w:val="nil"/>
              <w:left w:val="nil"/>
              <w:bottom w:val="single" w:sz="4" w:space="0" w:color="auto"/>
              <w:right w:val="single" w:sz="8"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对单位：处以</w:t>
            </w:r>
            <w:r w:rsidRPr="00E16236">
              <w:rPr>
                <w:rFonts w:hint="eastAsia"/>
                <w:color w:val="000000" w:themeColor="text1"/>
                <w:kern w:val="0"/>
                <w:sz w:val="18"/>
                <w:szCs w:val="18"/>
              </w:rPr>
              <w:t>1</w:t>
            </w:r>
            <w:r w:rsidRPr="00E16236">
              <w:rPr>
                <w:rFonts w:hint="eastAsia"/>
                <w:color w:val="000000" w:themeColor="text1"/>
                <w:kern w:val="0"/>
                <w:sz w:val="18"/>
                <w:szCs w:val="18"/>
              </w:rPr>
              <w:t>元以上</w:t>
            </w:r>
            <w:r w:rsidRPr="00E16236">
              <w:rPr>
                <w:rFonts w:hint="eastAsia"/>
                <w:color w:val="000000" w:themeColor="text1"/>
                <w:kern w:val="0"/>
                <w:sz w:val="18"/>
                <w:szCs w:val="18"/>
              </w:rPr>
              <w:t>2</w:t>
            </w:r>
            <w:r w:rsidRPr="00E16236">
              <w:rPr>
                <w:rFonts w:hint="eastAsia"/>
                <w:color w:val="000000" w:themeColor="text1"/>
                <w:kern w:val="0"/>
                <w:sz w:val="18"/>
                <w:szCs w:val="18"/>
              </w:rPr>
              <w:t>万元以下的罚款</w:t>
            </w:r>
          </w:p>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对</w:t>
            </w:r>
            <w:r>
              <w:rPr>
                <w:rFonts w:hint="eastAsia"/>
                <w:color w:val="000000" w:themeColor="text1"/>
                <w:kern w:val="0"/>
                <w:sz w:val="18"/>
                <w:szCs w:val="18"/>
              </w:rPr>
              <w:t>个人：</w:t>
            </w:r>
            <w:r w:rsidRPr="00E16236">
              <w:rPr>
                <w:rFonts w:hint="eastAsia"/>
                <w:color w:val="000000" w:themeColor="text1"/>
                <w:kern w:val="0"/>
                <w:sz w:val="18"/>
                <w:szCs w:val="18"/>
              </w:rPr>
              <w:t>处以</w:t>
            </w:r>
            <w:r w:rsidRPr="00E16236">
              <w:rPr>
                <w:rFonts w:hint="eastAsia"/>
                <w:color w:val="000000" w:themeColor="text1"/>
                <w:kern w:val="0"/>
                <w:sz w:val="18"/>
                <w:szCs w:val="18"/>
              </w:rPr>
              <w:t>500</w:t>
            </w:r>
            <w:r w:rsidRPr="00E16236">
              <w:rPr>
                <w:rFonts w:hint="eastAsia"/>
                <w:color w:val="000000" w:themeColor="text1"/>
                <w:kern w:val="0"/>
                <w:sz w:val="18"/>
                <w:szCs w:val="18"/>
              </w:rPr>
              <w:t>以上</w:t>
            </w:r>
            <w:r w:rsidRPr="00E16236">
              <w:rPr>
                <w:rFonts w:hint="eastAsia"/>
                <w:color w:val="000000" w:themeColor="text1"/>
                <w:kern w:val="0"/>
                <w:sz w:val="18"/>
                <w:szCs w:val="18"/>
              </w:rPr>
              <w:t>600</w:t>
            </w:r>
            <w:r w:rsidRPr="00E16236">
              <w:rPr>
                <w:rFonts w:hint="eastAsia"/>
                <w:color w:val="000000" w:themeColor="text1"/>
                <w:kern w:val="0"/>
                <w:sz w:val="18"/>
                <w:szCs w:val="18"/>
              </w:rPr>
              <w:t>元以下罚款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p>
        </w:tc>
        <w:tc>
          <w:tcPr>
            <w:tcW w:w="1512" w:type="dxa"/>
            <w:vMerge w:val="restart"/>
            <w:tcBorders>
              <w:top w:val="single" w:sz="4" w:space="0" w:color="auto"/>
              <w:left w:val="nil"/>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color w:val="000000" w:themeColor="text1"/>
                <w:kern w:val="0"/>
                <w:sz w:val="18"/>
                <w:szCs w:val="18"/>
              </w:rPr>
              <w:t>有违法所得的</w:t>
            </w:r>
          </w:p>
        </w:tc>
        <w:tc>
          <w:tcPr>
            <w:tcW w:w="4628" w:type="dxa"/>
            <w:tcBorders>
              <w:top w:val="single" w:sz="4" w:space="0" w:color="auto"/>
              <w:left w:val="nil"/>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工程造价成果未交付</w:t>
            </w:r>
          </w:p>
        </w:tc>
        <w:tc>
          <w:tcPr>
            <w:tcW w:w="1080" w:type="dxa"/>
            <w:vMerge/>
            <w:tcBorders>
              <w:top w:val="nil"/>
              <w:left w:val="single" w:sz="4" w:space="0" w:color="auto"/>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p>
        </w:tc>
        <w:tc>
          <w:tcPr>
            <w:tcW w:w="5760" w:type="dxa"/>
            <w:tcBorders>
              <w:top w:val="nil"/>
              <w:left w:val="nil"/>
              <w:bottom w:val="single" w:sz="4" w:space="0" w:color="auto"/>
              <w:right w:val="single" w:sz="8"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对单位：处以</w:t>
            </w:r>
            <w:r w:rsidRPr="00E16236">
              <w:rPr>
                <w:rFonts w:hint="eastAsia"/>
                <w:color w:val="000000" w:themeColor="text1"/>
                <w:kern w:val="0"/>
                <w:sz w:val="18"/>
                <w:szCs w:val="18"/>
              </w:rPr>
              <w:t>2</w:t>
            </w:r>
            <w:r w:rsidRPr="00E16236">
              <w:rPr>
                <w:rFonts w:hint="eastAsia"/>
                <w:color w:val="000000" w:themeColor="text1"/>
                <w:kern w:val="0"/>
                <w:sz w:val="18"/>
                <w:szCs w:val="18"/>
              </w:rPr>
              <w:t>元以上</w:t>
            </w:r>
            <w:r w:rsidRPr="00E16236">
              <w:rPr>
                <w:rFonts w:hint="eastAsia"/>
                <w:color w:val="000000" w:themeColor="text1"/>
                <w:kern w:val="0"/>
                <w:sz w:val="18"/>
                <w:szCs w:val="18"/>
              </w:rPr>
              <w:t>2.5</w:t>
            </w:r>
            <w:r w:rsidRPr="00E16236">
              <w:rPr>
                <w:rFonts w:hint="eastAsia"/>
                <w:color w:val="000000" w:themeColor="text1"/>
                <w:kern w:val="0"/>
                <w:sz w:val="18"/>
                <w:szCs w:val="18"/>
              </w:rPr>
              <w:t>万元以下的罚款</w:t>
            </w:r>
          </w:p>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对</w:t>
            </w:r>
            <w:r>
              <w:rPr>
                <w:rFonts w:hint="eastAsia"/>
                <w:color w:val="000000" w:themeColor="text1"/>
                <w:kern w:val="0"/>
                <w:sz w:val="18"/>
                <w:szCs w:val="18"/>
              </w:rPr>
              <w:t>个人：</w:t>
            </w:r>
            <w:r w:rsidRPr="00E16236">
              <w:rPr>
                <w:rFonts w:hint="eastAsia"/>
                <w:color w:val="000000" w:themeColor="text1"/>
                <w:kern w:val="0"/>
                <w:sz w:val="18"/>
                <w:szCs w:val="18"/>
              </w:rPr>
              <w:t>处以</w:t>
            </w:r>
            <w:r w:rsidRPr="00E16236">
              <w:rPr>
                <w:rFonts w:hint="eastAsia"/>
                <w:color w:val="000000" w:themeColor="text1"/>
                <w:kern w:val="0"/>
                <w:sz w:val="18"/>
                <w:szCs w:val="18"/>
              </w:rPr>
              <w:t>600</w:t>
            </w:r>
            <w:r w:rsidRPr="00E16236">
              <w:rPr>
                <w:rFonts w:hint="eastAsia"/>
                <w:color w:val="000000" w:themeColor="text1"/>
                <w:kern w:val="0"/>
                <w:sz w:val="18"/>
                <w:szCs w:val="18"/>
              </w:rPr>
              <w:t>以上</w:t>
            </w:r>
            <w:r w:rsidRPr="00E16236">
              <w:rPr>
                <w:rFonts w:hint="eastAsia"/>
                <w:color w:val="000000" w:themeColor="text1"/>
                <w:kern w:val="0"/>
                <w:sz w:val="18"/>
                <w:szCs w:val="18"/>
              </w:rPr>
              <w:t>800</w:t>
            </w:r>
            <w:r w:rsidRPr="00E16236">
              <w:rPr>
                <w:rFonts w:hint="eastAsia"/>
                <w:color w:val="000000" w:themeColor="text1"/>
                <w:kern w:val="0"/>
                <w:sz w:val="18"/>
                <w:szCs w:val="18"/>
              </w:rPr>
              <w:t>元以下罚款</w:t>
            </w:r>
          </w:p>
        </w:tc>
      </w:tr>
      <w:tr w:rsidR="00EA34CC" w:rsidRPr="009D45DD" w:rsidTr="00A91F8E">
        <w:trPr>
          <w:trHeight w:val="401"/>
        </w:trPr>
        <w:tc>
          <w:tcPr>
            <w:tcW w:w="1070" w:type="dxa"/>
            <w:vMerge/>
            <w:tcBorders>
              <w:top w:val="nil"/>
              <w:left w:val="single" w:sz="8" w:space="0" w:color="auto"/>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p>
        </w:tc>
        <w:tc>
          <w:tcPr>
            <w:tcW w:w="1512" w:type="dxa"/>
            <w:vMerge/>
            <w:tcBorders>
              <w:left w:val="nil"/>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工程造价成果已交付</w:t>
            </w:r>
          </w:p>
        </w:tc>
        <w:tc>
          <w:tcPr>
            <w:tcW w:w="1080" w:type="dxa"/>
            <w:vMerge/>
            <w:tcBorders>
              <w:top w:val="nil"/>
              <w:left w:val="single" w:sz="4" w:space="0" w:color="auto"/>
              <w:bottom w:val="single" w:sz="4" w:space="0" w:color="auto"/>
              <w:right w:val="single" w:sz="4"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p>
        </w:tc>
        <w:tc>
          <w:tcPr>
            <w:tcW w:w="5760" w:type="dxa"/>
            <w:tcBorders>
              <w:top w:val="nil"/>
              <w:left w:val="nil"/>
              <w:bottom w:val="single" w:sz="4" w:space="0" w:color="auto"/>
              <w:right w:val="single" w:sz="8" w:space="0" w:color="auto"/>
            </w:tcBorders>
            <w:vAlign w:val="center"/>
          </w:tcPr>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对单位：处以</w:t>
            </w:r>
            <w:r w:rsidRPr="00E16236">
              <w:rPr>
                <w:rFonts w:hint="eastAsia"/>
                <w:color w:val="000000" w:themeColor="text1"/>
                <w:kern w:val="0"/>
                <w:sz w:val="18"/>
                <w:szCs w:val="18"/>
              </w:rPr>
              <w:t>2.5</w:t>
            </w:r>
            <w:r w:rsidRPr="00E16236">
              <w:rPr>
                <w:rFonts w:hint="eastAsia"/>
                <w:color w:val="000000" w:themeColor="text1"/>
                <w:kern w:val="0"/>
                <w:sz w:val="18"/>
                <w:szCs w:val="18"/>
              </w:rPr>
              <w:t>元以上</w:t>
            </w:r>
            <w:r w:rsidRPr="00E16236">
              <w:rPr>
                <w:rFonts w:hint="eastAsia"/>
                <w:color w:val="000000" w:themeColor="text1"/>
                <w:kern w:val="0"/>
                <w:sz w:val="18"/>
                <w:szCs w:val="18"/>
              </w:rPr>
              <w:t>3</w:t>
            </w:r>
            <w:r w:rsidRPr="00E16236">
              <w:rPr>
                <w:rFonts w:hint="eastAsia"/>
                <w:color w:val="000000" w:themeColor="text1"/>
                <w:kern w:val="0"/>
                <w:sz w:val="18"/>
                <w:szCs w:val="18"/>
              </w:rPr>
              <w:t>万元以下的罚款</w:t>
            </w:r>
          </w:p>
          <w:p w:rsidR="00EA34CC" w:rsidRPr="00E16236" w:rsidRDefault="00EA34CC" w:rsidP="00A91F8E">
            <w:pPr>
              <w:widowControl/>
              <w:spacing w:line="320" w:lineRule="exact"/>
              <w:jc w:val="left"/>
              <w:rPr>
                <w:color w:val="000000" w:themeColor="text1"/>
                <w:kern w:val="0"/>
                <w:sz w:val="18"/>
                <w:szCs w:val="18"/>
              </w:rPr>
            </w:pPr>
            <w:r w:rsidRPr="00E16236">
              <w:rPr>
                <w:rFonts w:hint="eastAsia"/>
                <w:color w:val="000000" w:themeColor="text1"/>
                <w:kern w:val="0"/>
                <w:sz w:val="18"/>
                <w:szCs w:val="18"/>
              </w:rPr>
              <w:t>对</w:t>
            </w:r>
            <w:r>
              <w:rPr>
                <w:rFonts w:hint="eastAsia"/>
                <w:color w:val="000000" w:themeColor="text1"/>
                <w:kern w:val="0"/>
                <w:sz w:val="18"/>
                <w:szCs w:val="18"/>
              </w:rPr>
              <w:t>个人：</w:t>
            </w:r>
            <w:r w:rsidRPr="00E16236">
              <w:rPr>
                <w:rFonts w:hint="eastAsia"/>
                <w:color w:val="000000" w:themeColor="text1"/>
                <w:kern w:val="0"/>
                <w:sz w:val="18"/>
                <w:szCs w:val="18"/>
              </w:rPr>
              <w:t>处以</w:t>
            </w:r>
            <w:r w:rsidRPr="00E16236">
              <w:rPr>
                <w:rFonts w:hint="eastAsia"/>
                <w:color w:val="000000" w:themeColor="text1"/>
                <w:kern w:val="0"/>
                <w:sz w:val="18"/>
                <w:szCs w:val="18"/>
              </w:rPr>
              <w:t>800</w:t>
            </w:r>
            <w:r w:rsidRPr="00E16236">
              <w:rPr>
                <w:rFonts w:hint="eastAsia"/>
                <w:color w:val="000000" w:themeColor="text1"/>
                <w:kern w:val="0"/>
                <w:sz w:val="18"/>
                <w:szCs w:val="18"/>
              </w:rPr>
              <w:t>以上</w:t>
            </w:r>
            <w:r w:rsidRPr="00E16236">
              <w:rPr>
                <w:rFonts w:hint="eastAsia"/>
                <w:color w:val="000000" w:themeColor="text1"/>
                <w:kern w:val="0"/>
                <w:sz w:val="18"/>
                <w:szCs w:val="18"/>
              </w:rPr>
              <w:t>1000</w:t>
            </w:r>
            <w:r w:rsidRPr="00E16236">
              <w:rPr>
                <w:rFonts w:hint="eastAsia"/>
                <w:color w:val="000000" w:themeColor="text1"/>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Pr="002639D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40"/>
        <w:gridCol w:w="6140"/>
        <w:gridCol w:w="1076"/>
        <w:gridCol w:w="5760"/>
      </w:tblGrid>
      <w:tr w:rsidR="00EA34CC" w:rsidTr="00A91F8E">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0202033000</w:t>
            </w:r>
            <w:r>
              <w:rPr>
                <w:rFonts w:hint="eastAsia"/>
                <w:kern w:val="0"/>
                <w:sz w:val="18"/>
                <w:szCs w:val="18"/>
              </w:rPr>
              <w:t>（不常用）</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8420D">
              <w:rPr>
                <w:rFonts w:hint="eastAsia"/>
                <w:kern w:val="0"/>
                <w:sz w:val="18"/>
                <w:szCs w:val="18"/>
              </w:rPr>
              <w:t>对违背客观、公正和诚实信用原则出具工程造价咨询成果文件的处罚</w:t>
            </w:r>
          </w:p>
        </w:tc>
      </w:tr>
      <w:tr w:rsidR="00EA34CC" w:rsidTr="00A91F8E">
        <w:trPr>
          <w:trHeight w:val="1620"/>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【规章】《江苏省建设工程造价管理办法》（省政府令第</w:t>
            </w:r>
            <w:r>
              <w:rPr>
                <w:rFonts w:hint="eastAsia"/>
                <w:kern w:val="0"/>
                <w:sz w:val="18"/>
                <w:szCs w:val="18"/>
              </w:rPr>
              <w:t>66</w:t>
            </w:r>
            <w:r>
              <w:rPr>
                <w:rFonts w:hint="eastAsia"/>
                <w:kern w:val="0"/>
                <w:sz w:val="18"/>
                <w:szCs w:val="18"/>
              </w:rPr>
              <w:t>号）</w:t>
            </w:r>
            <w:r>
              <w:rPr>
                <w:rFonts w:hint="eastAsia"/>
                <w:kern w:val="0"/>
                <w:sz w:val="18"/>
                <w:szCs w:val="18"/>
              </w:rPr>
              <w:br/>
              <w:t xml:space="preserve">    </w:t>
            </w:r>
            <w:r>
              <w:rPr>
                <w:rFonts w:hint="eastAsia"/>
                <w:kern w:val="0"/>
                <w:sz w:val="18"/>
                <w:szCs w:val="18"/>
              </w:rPr>
              <w:t>第三条</w:t>
            </w:r>
            <w:r>
              <w:rPr>
                <w:rFonts w:hint="eastAsia"/>
                <w:kern w:val="0"/>
                <w:sz w:val="18"/>
                <w:szCs w:val="18"/>
              </w:rPr>
              <w:t xml:space="preserve"> </w:t>
            </w:r>
            <w:r>
              <w:rPr>
                <w:rFonts w:hint="eastAsia"/>
                <w:kern w:val="0"/>
                <w:sz w:val="18"/>
                <w:szCs w:val="18"/>
              </w:rPr>
              <w:t>从事工程造价活动应当遵循合法、客观公正、诚实信用的原则，不得损害社会公共利益和他人的合法权益。</w:t>
            </w:r>
            <w:r>
              <w:rPr>
                <w:rFonts w:hint="eastAsia"/>
                <w:kern w:val="0"/>
                <w:sz w:val="18"/>
                <w:szCs w:val="18"/>
              </w:rPr>
              <w:br/>
              <w:t xml:space="preserve">    </w:t>
            </w:r>
            <w:r>
              <w:rPr>
                <w:rFonts w:hint="eastAsia"/>
                <w:kern w:val="0"/>
                <w:sz w:val="18"/>
                <w:szCs w:val="18"/>
              </w:rPr>
              <w:t>第二十九条</w:t>
            </w:r>
            <w:r>
              <w:rPr>
                <w:rFonts w:hint="eastAsia"/>
                <w:kern w:val="0"/>
                <w:sz w:val="18"/>
                <w:szCs w:val="18"/>
              </w:rPr>
              <w:t xml:space="preserve"> </w:t>
            </w:r>
            <w:r>
              <w:rPr>
                <w:rFonts w:hint="eastAsia"/>
                <w:kern w:val="0"/>
                <w:sz w:val="18"/>
                <w:szCs w:val="18"/>
              </w:rPr>
              <w:t>违反本办法规定，有下列行为之一的，由县级以上地方人民政府建设行政主管部门给予警告，责令改正，并可以根据情节轻重，处以五千元以上三万元以下的罚款：</w:t>
            </w:r>
            <w:r>
              <w:rPr>
                <w:rFonts w:hint="eastAsia"/>
                <w:kern w:val="0"/>
                <w:sz w:val="18"/>
                <w:szCs w:val="18"/>
              </w:rPr>
              <w:br/>
              <w:t xml:space="preserve">   </w:t>
            </w:r>
            <w:r>
              <w:rPr>
                <w:rFonts w:hint="eastAsia"/>
                <w:kern w:val="0"/>
                <w:sz w:val="18"/>
                <w:szCs w:val="18"/>
              </w:rPr>
              <w:t>（六）违背客观、公正和诚实信用原则出具工程造价咨询成果文件的。</w:t>
            </w:r>
            <w:r>
              <w:rPr>
                <w:rFonts w:hint="eastAsia"/>
                <w:kern w:val="0"/>
                <w:sz w:val="18"/>
                <w:szCs w:val="18"/>
              </w:rPr>
              <w:br/>
            </w:r>
            <w:r>
              <w:rPr>
                <w:rFonts w:hint="eastAsia"/>
                <w:kern w:val="0"/>
                <w:sz w:val="18"/>
                <w:szCs w:val="18"/>
              </w:rPr>
              <w:t>依照前款规定给予单位处罚的，可以同时对直接责任人员和单位直接负责的主管人员给予警告，并处以三百元以上一千元以下的罚款。</w:t>
            </w:r>
          </w:p>
        </w:tc>
      </w:tr>
      <w:tr w:rsidR="00EA34CC" w:rsidTr="00A91F8E">
        <w:trPr>
          <w:trHeight w:val="285"/>
        </w:trPr>
        <w:tc>
          <w:tcPr>
            <w:tcW w:w="104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5"/>
        </w:trPr>
        <w:tc>
          <w:tcPr>
            <w:tcW w:w="104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按照要求整改，未造成经济损失的</w:t>
            </w:r>
          </w:p>
        </w:tc>
        <w:tc>
          <w:tcPr>
            <w:tcW w:w="1076"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nil"/>
              <w:right w:val="single" w:sz="8" w:space="0" w:color="auto"/>
            </w:tcBorders>
            <w:vAlign w:val="bottom"/>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5000</w:t>
            </w:r>
            <w:r>
              <w:rPr>
                <w:kern w:val="0"/>
                <w:sz w:val="18"/>
                <w:szCs w:val="18"/>
              </w:rPr>
              <w:t>元以上</w:t>
            </w:r>
            <w:r>
              <w:rPr>
                <w:rFonts w:hint="eastAsia"/>
                <w:kern w:val="0"/>
                <w:sz w:val="18"/>
                <w:szCs w:val="18"/>
              </w:rPr>
              <w:t>7000</w:t>
            </w:r>
            <w:r>
              <w:rPr>
                <w:kern w:val="0"/>
                <w:sz w:val="18"/>
                <w:szCs w:val="18"/>
              </w:rPr>
              <w:t>元以下的罚款</w:t>
            </w:r>
          </w:p>
          <w:p w:rsidR="00EA34CC" w:rsidRDefault="00EA34CC" w:rsidP="00A91F8E">
            <w:pPr>
              <w:widowControl/>
              <w:spacing w:line="320" w:lineRule="exact"/>
              <w:jc w:val="left"/>
              <w:rPr>
                <w:kern w:val="0"/>
                <w:sz w:val="18"/>
                <w:szCs w:val="18"/>
              </w:rPr>
            </w:pPr>
            <w:r>
              <w:rPr>
                <w:kern w:val="0"/>
                <w:sz w:val="18"/>
                <w:szCs w:val="18"/>
              </w:rPr>
              <w:t>对个人：处以</w:t>
            </w:r>
            <w:r>
              <w:rPr>
                <w:kern w:val="0"/>
                <w:sz w:val="18"/>
                <w:szCs w:val="18"/>
              </w:rPr>
              <w:t>300</w:t>
            </w:r>
            <w:r>
              <w:rPr>
                <w:kern w:val="0"/>
                <w:sz w:val="18"/>
                <w:szCs w:val="18"/>
              </w:rPr>
              <w:t>元以上</w:t>
            </w:r>
            <w:r>
              <w:rPr>
                <w:rFonts w:hint="eastAsia"/>
                <w:kern w:val="0"/>
                <w:sz w:val="18"/>
                <w:szCs w:val="18"/>
              </w:rPr>
              <w:t>4</w:t>
            </w:r>
            <w:r>
              <w:rPr>
                <w:kern w:val="0"/>
                <w:sz w:val="18"/>
                <w:szCs w:val="18"/>
              </w:rPr>
              <w:t>00</w:t>
            </w:r>
            <w:r>
              <w:rPr>
                <w:kern w:val="0"/>
                <w:sz w:val="18"/>
                <w:szCs w:val="18"/>
              </w:rPr>
              <w:t>以下的罚款</w:t>
            </w:r>
          </w:p>
        </w:tc>
      </w:tr>
      <w:tr w:rsidR="00EA34CC" w:rsidTr="00A91F8E">
        <w:trPr>
          <w:trHeight w:val="480"/>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未按照要求整改，未造成经济损失的</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rFonts w:hint="eastAsia"/>
                <w:kern w:val="0"/>
                <w:sz w:val="18"/>
                <w:szCs w:val="18"/>
              </w:rPr>
              <w:t>7000</w:t>
            </w:r>
            <w:r>
              <w:rPr>
                <w:kern w:val="0"/>
                <w:sz w:val="18"/>
                <w:szCs w:val="18"/>
              </w:rPr>
              <w:t>元以上</w:t>
            </w:r>
            <w:r>
              <w:rPr>
                <w:rFonts w:hint="eastAsia"/>
                <w:kern w:val="0"/>
                <w:sz w:val="18"/>
                <w:szCs w:val="18"/>
              </w:rPr>
              <w:t>1</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4</w:t>
            </w:r>
            <w:r>
              <w:rPr>
                <w:kern w:val="0"/>
                <w:sz w:val="18"/>
                <w:szCs w:val="18"/>
              </w:rPr>
              <w:t>00</w:t>
            </w:r>
            <w:r>
              <w:rPr>
                <w:kern w:val="0"/>
                <w:sz w:val="18"/>
                <w:szCs w:val="18"/>
              </w:rPr>
              <w:t>元以上</w:t>
            </w:r>
            <w:r>
              <w:rPr>
                <w:rFonts w:hint="eastAsia"/>
                <w:kern w:val="0"/>
                <w:sz w:val="18"/>
                <w:szCs w:val="18"/>
              </w:rPr>
              <w:t>6</w:t>
            </w:r>
            <w:r>
              <w:rPr>
                <w:kern w:val="0"/>
                <w:sz w:val="18"/>
                <w:szCs w:val="18"/>
              </w:rPr>
              <w:t>00</w:t>
            </w:r>
            <w:r>
              <w:rPr>
                <w:kern w:val="0"/>
                <w:sz w:val="18"/>
                <w:szCs w:val="18"/>
              </w:rPr>
              <w:t>以下的罚款</w:t>
            </w:r>
          </w:p>
        </w:tc>
      </w:tr>
      <w:tr w:rsidR="00EA34CC" w:rsidTr="00A91F8E">
        <w:trPr>
          <w:trHeight w:val="480"/>
        </w:trPr>
        <w:tc>
          <w:tcPr>
            <w:tcW w:w="104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按照要求整改，造成经济损失的</w:t>
            </w:r>
          </w:p>
        </w:tc>
        <w:tc>
          <w:tcPr>
            <w:tcW w:w="107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1</w:t>
            </w:r>
            <w:r>
              <w:rPr>
                <w:kern w:val="0"/>
                <w:sz w:val="18"/>
                <w:szCs w:val="18"/>
              </w:rPr>
              <w:t>万元以上</w:t>
            </w:r>
            <w:r>
              <w:rPr>
                <w:kern w:val="0"/>
                <w:sz w:val="18"/>
                <w:szCs w:val="18"/>
              </w:rPr>
              <w:t>2</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6</w:t>
            </w:r>
            <w:r>
              <w:rPr>
                <w:kern w:val="0"/>
                <w:sz w:val="18"/>
                <w:szCs w:val="18"/>
              </w:rPr>
              <w:t>00</w:t>
            </w:r>
            <w:r>
              <w:rPr>
                <w:kern w:val="0"/>
                <w:sz w:val="18"/>
                <w:szCs w:val="18"/>
              </w:rPr>
              <w:t>元以上</w:t>
            </w:r>
            <w:r>
              <w:rPr>
                <w:rFonts w:hint="eastAsia"/>
                <w:kern w:val="0"/>
                <w:sz w:val="18"/>
                <w:szCs w:val="18"/>
              </w:rPr>
              <w:t>8</w:t>
            </w:r>
            <w:r>
              <w:rPr>
                <w:kern w:val="0"/>
                <w:sz w:val="18"/>
                <w:szCs w:val="18"/>
              </w:rPr>
              <w:t>00</w:t>
            </w:r>
            <w:r>
              <w:rPr>
                <w:kern w:val="0"/>
                <w:sz w:val="18"/>
                <w:szCs w:val="18"/>
              </w:rPr>
              <w:t>以下的罚款</w:t>
            </w:r>
          </w:p>
        </w:tc>
      </w:tr>
      <w:tr w:rsidR="00EA34CC" w:rsidTr="00A91F8E">
        <w:trPr>
          <w:trHeight w:val="480"/>
        </w:trPr>
        <w:tc>
          <w:tcPr>
            <w:tcW w:w="104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未按照要求整改，造成经济损失的</w:t>
            </w:r>
          </w:p>
        </w:tc>
        <w:tc>
          <w:tcPr>
            <w:tcW w:w="107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对单位：处以</w:t>
            </w:r>
            <w:r>
              <w:rPr>
                <w:kern w:val="0"/>
                <w:sz w:val="18"/>
                <w:szCs w:val="18"/>
              </w:rPr>
              <w:t>2</w:t>
            </w:r>
            <w:r>
              <w:rPr>
                <w:kern w:val="0"/>
                <w:sz w:val="18"/>
                <w:szCs w:val="18"/>
              </w:rPr>
              <w:t>万元以上</w:t>
            </w:r>
            <w:r>
              <w:rPr>
                <w:kern w:val="0"/>
                <w:sz w:val="18"/>
                <w:szCs w:val="18"/>
              </w:rPr>
              <w:t>3</w:t>
            </w:r>
            <w:r>
              <w:rPr>
                <w:kern w:val="0"/>
                <w:sz w:val="18"/>
                <w:szCs w:val="18"/>
              </w:rPr>
              <w:t>万元以下的罚款</w:t>
            </w:r>
          </w:p>
          <w:p w:rsidR="00EA34CC" w:rsidRDefault="00EA34CC" w:rsidP="00A91F8E">
            <w:pPr>
              <w:widowControl/>
              <w:spacing w:line="320" w:lineRule="exact"/>
              <w:jc w:val="left"/>
              <w:rPr>
                <w:kern w:val="0"/>
                <w:sz w:val="18"/>
                <w:szCs w:val="18"/>
              </w:rPr>
            </w:pPr>
            <w:r>
              <w:rPr>
                <w:kern w:val="0"/>
                <w:sz w:val="18"/>
                <w:szCs w:val="18"/>
              </w:rPr>
              <w:t>对个人：处以</w:t>
            </w:r>
            <w:r>
              <w:rPr>
                <w:rFonts w:hint="eastAsia"/>
                <w:kern w:val="0"/>
                <w:sz w:val="18"/>
                <w:szCs w:val="18"/>
              </w:rPr>
              <w:t>8</w:t>
            </w:r>
            <w:r>
              <w:rPr>
                <w:kern w:val="0"/>
                <w:sz w:val="18"/>
                <w:szCs w:val="18"/>
              </w:rPr>
              <w:t>00</w:t>
            </w:r>
            <w:r>
              <w:rPr>
                <w:kern w:val="0"/>
                <w:sz w:val="18"/>
                <w:szCs w:val="18"/>
              </w:rPr>
              <w:t>元以上</w:t>
            </w:r>
            <w:r>
              <w:rPr>
                <w:kern w:val="0"/>
                <w:sz w:val="18"/>
                <w:szCs w:val="18"/>
              </w:rPr>
              <w:t>1000</w:t>
            </w:r>
            <w:r>
              <w:rPr>
                <w:kern w:val="0"/>
                <w:sz w:val="18"/>
                <w:szCs w:val="18"/>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795"/>
        <w:gridCol w:w="4253"/>
        <w:gridCol w:w="1134"/>
        <w:gridCol w:w="5798"/>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1B21A0">
              <w:rPr>
                <w:rFonts w:eastAsia="仿宋_GB2312"/>
                <w:b/>
                <w:bCs/>
                <w:kern w:val="0"/>
                <w:sz w:val="18"/>
                <w:szCs w:val="18"/>
              </w:rPr>
              <w:t>0202034000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98420D">
              <w:rPr>
                <w:rFonts w:hint="eastAsia"/>
                <w:kern w:val="0"/>
                <w:sz w:val="18"/>
                <w:szCs w:val="18"/>
              </w:rPr>
              <w:t>对注册造价工程师在非实际工作单位注册的处罚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1B21A0" w:rsidRDefault="00EA34CC" w:rsidP="00A91F8E">
            <w:pPr>
              <w:widowControl/>
              <w:spacing w:line="320" w:lineRule="exact"/>
              <w:jc w:val="left"/>
              <w:rPr>
                <w:kern w:val="0"/>
                <w:sz w:val="18"/>
                <w:szCs w:val="18"/>
              </w:rPr>
            </w:pPr>
            <w:r w:rsidRPr="001B21A0">
              <w:rPr>
                <w:rFonts w:hint="eastAsia"/>
                <w:kern w:val="0"/>
                <w:sz w:val="18"/>
                <w:szCs w:val="18"/>
              </w:rPr>
              <w:t>【规章】《江苏省建设工程造价管理办法》（省政府令第</w:t>
            </w:r>
            <w:r w:rsidRPr="001B21A0">
              <w:rPr>
                <w:rFonts w:hint="eastAsia"/>
                <w:kern w:val="0"/>
                <w:sz w:val="18"/>
                <w:szCs w:val="18"/>
              </w:rPr>
              <w:t>66</w:t>
            </w:r>
            <w:r w:rsidRPr="001B21A0">
              <w:rPr>
                <w:rFonts w:hint="eastAsia"/>
                <w:kern w:val="0"/>
                <w:sz w:val="18"/>
                <w:szCs w:val="18"/>
              </w:rPr>
              <w:t>号，江苏省人民政府令第</w:t>
            </w:r>
            <w:r w:rsidRPr="001B21A0">
              <w:rPr>
                <w:rFonts w:hint="eastAsia"/>
                <w:kern w:val="0"/>
                <w:sz w:val="18"/>
                <w:szCs w:val="18"/>
              </w:rPr>
              <w:t xml:space="preserve"> 121 </w:t>
            </w:r>
            <w:r w:rsidRPr="001B21A0">
              <w:rPr>
                <w:rFonts w:hint="eastAsia"/>
                <w:kern w:val="0"/>
                <w:sz w:val="18"/>
                <w:szCs w:val="18"/>
              </w:rPr>
              <w:t>号修改）</w:t>
            </w:r>
          </w:p>
          <w:p w:rsidR="00EA34CC" w:rsidRPr="001B21A0" w:rsidRDefault="00EA34CC" w:rsidP="00A91F8E">
            <w:pPr>
              <w:widowControl/>
              <w:spacing w:line="320" w:lineRule="exact"/>
              <w:jc w:val="left"/>
              <w:rPr>
                <w:kern w:val="0"/>
                <w:sz w:val="18"/>
                <w:szCs w:val="18"/>
              </w:rPr>
            </w:pPr>
            <w:r w:rsidRPr="001B21A0">
              <w:rPr>
                <w:rFonts w:hint="eastAsia"/>
                <w:kern w:val="0"/>
                <w:sz w:val="18"/>
                <w:szCs w:val="18"/>
              </w:rPr>
              <w:t xml:space="preserve">    </w:t>
            </w:r>
            <w:r w:rsidRPr="001B21A0">
              <w:rPr>
                <w:rFonts w:hint="eastAsia"/>
                <w:kern w:val="0"/>
                <w:sz w:val="18"/>
                <w:szCs w:val="18"/>
              </w:rPr>
              <w:t>第二十三条</w:t>
            </w:r>
            <w:r w:rsidRPr="001B21A0">
              <w:rPr>
                <w:rFonts w:hint="eastAsia"/>
                <w:kern w:val="0"/>
                <w:sz w:val="18"/>
                <w:szCs w:val="18"/>
              </w:rPr>
              <w:t xml:space="preserve"> </w:t>
            </w:r>
            <w:r w:rsidRPr="001B21A0">
              <w:rPr>
                <w:rFonts w:hint="eastAsia"/>
                <w:kern w:val="0"/>
                <w:sz w:val="18"/>
                <w:szCs w:val="18"/>
              </w:rPr>
              <w:t>工程造价从业人员不得有下列行为：</w:t>
            </w:r>
          </w:p>
          <w:p w:rsidR="00EA34CC" w:rsidRPr="001B21A0" w:rsidRDefault="00EA34CC" w:rsidP="00A91F8E">
            <w:pPr>
              <w:widowControl/>
              <w:spacing w:line="320" w:lineRule="exact"/>
              <w:jc w:val="left"/>
              <w:rPr>
                <w:kern w:val="0"/>
                <w:sz w:val="18"/>
                <w:szCs w:val="18"/>
              </w:rPr>
            </w:pPr>
            <w:r w:rsidRPr="001B21A0">
              <w:rPr>
                <w:rFonts w:hint="eastAsia"/>
                <w:kern w:val="0"/>
                <w:sz w:val="18"/>
                <w:szCs w:val="18"/>
              </w:rPr>
              <w:t xml:space="preserve">   </w:t>
            </w:r>
            <w:r w:rsidRPr="001B21A0">
              <w:rPr>
                <w:rFonts w:hint="eastAsia"/>
                <w:kern w:val="0"/>
                <w:sz w:val="18"/>
                <w:szCs w:val="18"/>
              </w:rPr>
              <w:t>（五）在非实际从业单位注册。</w:t>
            </w:r>
          </w:p>
          <w:p w:rsidR="00EA34CC" w:rsidRPr="009D45DD" w:rsidRDefault="00EA34CC" w:rsidP="00A91F8E">
            <w:pPr>
              <w:widowControl/>
              <w:spacing w:line="320" w:lineRule="exact"/>
              <w:jc w:val="left"/>
              <w:rPr>
                <w:kern w:val="0"/>
                <w:sz w:val="18"/>
                <w:szCs w:val="18"/>
              </w:rPr>
            </w:pPr>
            <w:r w:rsidRPr="001B21A0">
              <w:rPr>
                <w:rFonts w:hint="eastAsia"/>
                <w:kern w:val="0"/>
                <w:sz w:val="18"/>
                <w:szCs w:val="18"/>
              </w:rPr>
              <w:t xml:space="preserve">    </w:t>
            </w:r>
            <w:r w:rsidRPr="001B21A0">
              <w:rPr>
                <w:rFonts w:hint="eastAsia"/>
                <w:kern w:val="0"/>
                <w:sz w:val="18"/>
                <w:szCs w:val="18"/>
              </w:rPr>
              <w:t>第三十条</w:t>
            </w:r>
            <w:r w:rsidRPr="001B21A0">
              <w:rPr>
                <w:rFonts w:hint="eastAsia"/>
                <w:kern w:val="0"/>
                <w:sz w:val="18"/>
                <w:szCs w:val="18"/>
              </w:rPr>
              <w:t xml:space="preserve"> </w:t>
            </w:r>
            <w:r w:rsidRPr="001B21A0">
              <w:rPr>
                <w:rFonts w:hint="eastAsia"/>
                <w:kern w:val="0"/>
                <w:sz w:val="18"/>
                <w:szCs w:val="18"/>
              </w:rPr>
              <w:t>注册造价工程师在非实际工作单位注册，县级以上地方人民政府建设行政主管部门应当责令其改正，并可以给予警告和对个人处以五百元以上三千元以下的罚款。</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048"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134"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98"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p>
        </w:tc>
        <w:tc>
          <w:tcPr>
            <w:tcW w:w="1795"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按照要求整</w:t>
            </w:r>
            <w:r>
              <w:rPr>
                <w:rFonts w:hint="eastAsia"/>
                <w:kern w:val="0"/>
                <w:sz w:val="18"/>
                <w:szCs w:val="18"/>
              </w:rPr>
              <w:t>改</w:t>
            </w:r>
          </w:p>
        </w:tc>
        <w:tc>
          <w:tcPr>
            <w:tcW w:w="4253"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注册单位未实际使用其注册资格开展业务的</w:t>
            </w:r>
          </w:p>
        </w:tc>
        <w:tc>
          <w:tcPr>
            <w:tcW w:w="1134"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p>
        </w:tc>
        <w:tc>
          <w:tcPr>
            <w:tcW w:w="5798"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w:t>
            </w:r>
            <w:r>
              <w:rPr>
                <w:rFonts w:hint="eastAsia"/>
                <w:kern w:val="0"/>
                <w:sz w:val="18"/>
                <w:szCs w:val="18"/>
              </w:rPr>
              <w:t>元以上</w:t>
            </w:r>
            <w:r>
              <w:rPr>
                <w:rFonts w:hint="eastAsia"/>
                <w:kern w:val="0"/>
                <w:sz w:val="18"/>
                <w:szCs w:val="18"/>
              </w:rPr>
              <w:t>1500</w:t>
            </w:r>
            <w:r>
              <w:rPr>
                <w:rFonts w:hint="eastAsia"/>
                <w:kern w:val="0"/>
                <w:sz w:val="18"/>
                <w:szCs w:val="18"/>
              </w:rPr>
              <w:t>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795"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253"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注册单位实际使用其注册资格开展业务的</w:t>
            </w:r>
          </w:p>
        </w:tc>
        <w:tc>
          <w:tcPr>
            <w:tcW w:w="1134"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98"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1500</w:t>
            </w:r>
            <w:r>
              <w:rPr>
                <w:rFonts w:hint="eastAsia"/>
                <w:kern w:val="0"/>
                <w:sz w:val="18"/>
                <w:szCs w:val="18"/>
              </w:rPr>
              <w:t>元以上</w:t>
            </w:r>
            <w:r>
              <w:rPr>
                <w:rFonts w:hint="eastAsia"/>
                <w:kern w:val="0"/>
                <w:sz w:val="18"/>
                <w:szCs w:val="18"/>
              </w:rPr>
              <w:t>3000</w:t>
            </w:r>
            <w:r>
              <w:rPr>
                <w:rFonts w:hint="eastAsia"/>
                <w:kern w:val="0"/>
                <w:sz w:val="18"/>
                <w:szCs w:val="18"/>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658"/>
        <w:gridCol w:w="4482"/>
        <w:gridCol w:w="1044"/>
        <w:gridCol w:w="582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0202035000</w:t>
            </w:r>
          </w:p>
        </w:tc>
      </w:tr>
      <w:tr w:rsidR="00EA34CC" w:rsidTr="00A91F8E">
        <w:trPr>
          <w:trHeight w:val="54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769A2">
              <w:rPr>
                <w:rFonts w:hint="eastAsia"/>
                <w:kern w:val="0"/>
                <w:sz w:val="18"/>
                <w:szCs w:val="18"/>
              </w:rPr>
              <w:t>对房地产开发企业未依法承担所售商品房相应的质量保修责任，或者未按照规定将预留的工程质量保证金交由工程所在地住房和城乡建设行政主管部门管理的处罚</w:t>
            </w:r>
          </w:p>
        </w:tc>
      </w:tr>
      <w:tr w:rsidR="00EA34CC" w:rsidTr="00A91F8E">
        <w:trPr>
          <w:trHeight w:val="165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r>
              <w:rPr>
                <w:rFonts w:hint="eastAsia"/>
                <w:kern w:val="0"/>
                <w:sz w:val="18"/>
                <w:szCs w:val="18"/>
              </w:rPr>
              <w:br/>
              <w:t xml:space="preserve">    </w:t>
            </w:r>
            <w:r>
              <w:rPr>
                <w:rFonts w:hint="eastAsia"/>
                <w:kern w:val="0"/>
                <w:sz w:val="18"/>
                <w:szCs w:val="18"/>
              </w:rPr>
              <w:t>第十七条第一款</w:t>
            </w:r>
            <w:r>
              <w:rPr>
                <w:rFonts w:hint="eastAsia"/>
                <w:kern w:val="0"/>
                <w:sz w:val="18"/>
                <w:szCs w:val="18"/>
              </w:rPr>
              <w:t xml:space="preserve">  </w:t>
            </w:r>
            <w:r>
              <w:rPr>
                <w:rFonts w:hint="eastAsia"/>
                <w:kern w:val="0"/>
                <w:sz w:val="18"/>
                <w:szCs w:val="18"/>
              </w:rPr>
              <w:t>建设单位是工程质量的第一责任人，应当执行法定基本建设程序，履行下列工程质量义务：</w:t>
            </w:r>
            <w:r>
              <w:rPr>
                <w:rFonts w:hint="eastAsia"/>
                <w:kern w:val="0"/>
                <w:sz w:val="18"/>
                <w:szCs w:val="18"/>
              </w:rPr>
              <w:br/>
              <w:t xml:space="preserve">   </w:t>
            </w:r>
            <w:r>
              <w:rPr>
                <w:rFonts w:hint="eastAsia"/>
                <w:kern w:val="0"/>
                <w:sz w:val="18"/>
                <w:szCs w:val="18"/>
              </w:rPr>
              <w:t>（二）房地产开发企业应当对所售商品房承担质量保修责任，在质量保修期内发生的属于保修范围的质量问题应当履行保修义务，并依法承担相应的赔偿责任；在工程竣工验收前，应当将预留的工程质量保证金交由工程所在地住房和城乡建设行政主管部门管理。</w:t>
            </w:r>
            <w:r>
              <w:rPr>
                <w:rFonts w:hint="eastAsia"/>
                <w:kern w:val="0"/>
                <w:sz w:val="18"/>
                <w:szCs w:val="18"/>
              </w:rPr>
              <w:br/>
              <w:t xml:space="preserve">    </w:t>
            </w:r>
            <w:r>
              <w:rPr>
                <w:rFonts w:hint="eastAsia"/>
                <w:kern w:val="0"/>
                <w:sz w:val="18"/>
                <w:szCs w:val="18"/>
              </w:rPr>
              <w:t>第二十三条第一款</w:t>
            </w:r>
            <w:r>
              <w:rPr>
                <w:rFonts w:hint="eastAsia"/>
                <w:kern w:val="0"/>
                <w:sz w:val="18"/>
                <w:szCs w:val="18"/>
              </w:rPr>
              <w:t xml:space="preserve">  </w:t>
            </w:r>
            <w:r>
              <w:rPr>
                <w:rFonts w:hint="eastAsia"/>
                <w:kern w:val="0"/>
                <w:sz w:val="18"/>
                <w:szCs w:val="18"/>
              </w:rPr>
              <w:t>违反本办法第十七条第（二）项规定，房地产开发企业未依法承担所售商品房相应的质量保修责任，或者未按照规定将预留的工程质量保证金交由工程所在地住房和城乡建设行政主管部门管理的，由住房和城乡建设行政主管部门责令改正，并可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54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165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w:t>
            </w: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未造成社会影响的</w:t>
            </w:r>
          </w:p>
        </w:tc>
        <w:tc>
          <w:tcPr>
            <w:tcW w:w="104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不处罚款</w:t>
            </w:r>
          </w:p>
        </w:tc>
      </w:tr>
      <w:tr w:rsidR="00EA34CC" w:rsidTr="00A91F8E">
        <w:trPr>
          <w:trHeight w:val="54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658"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已造成社会影响的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rFonts w:hint="eastAsia"/>
                <w:kern w:val="0"/>
                <w:sz w:val="18"/>
                <w:szCs w:val="18"/>
              </w:rPr>
              <w:t>万元以上</w:t>
            </w:r>
            <w:r>
              <w:rPr>
                <w:rFonts w:hint="eastAsia"/>
                <w:kern w:val="0"/>
                <w:sz w:val="18"/>
                <w:szCs w:val="18"/>
              </w:rPr>
              <w:t>2.5</w:t>
            </w:r>
            <w:r>
              <w:rPr>
                <w:rFonts w:hint="eastAsia"/>
                <w:kern w:val="0"/>
                <w:sz w:val="18"/>
                <w:szCs w:val="18"/>
              </w:rPr>
              <w:t>万元以下罚款</w:t>
            </w:r>
          </w:p>
        </w:tc>
      </w:tr>
      <w:tr w:rsidR="00EA34CC" w:rsidTr="00A91F8E">
        <w:trPr>
          <w:trHeight w:val="54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4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2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2.5</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Pr>
        <w:widowControl/>
        <w:spacing w:line="320" w:lineRule="exact"/>
        <w:jc w:val="left"/>
        <w:rPr>
          <w:kern w:val="0"/>
          <w:sz w:val="18"/>
          <w:szCs w:val="18"/>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pPr w:leftFromText="180" w:rightFromText="180"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kern w:val="0"/>
                <w:sz w:val="18"/>
                <w:szCs w:val="18"/>
              </w:rPr>
              <w:t>0202036000</w:t>
            </w:r>
            <w:r>
              <w:rPr>
                <w:rFonts w:hint="eastAsia"/>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B769A2">
              <w:rPr>
                <w:rFonts w:hint="eastAsia"/>
                <w:kern w:val="0"/>
                <w:sz w:val="18"/>
                <w:szCs w:val="18"/>
              </w:rPr>
              <w:t>对建设单位未在建筑物明显部位设置永久性标牌，并载明建设、勘察、设计、施工、监理等单位名称和项目负责人姓名的处罚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第十七条第一款</w:t>
            </w:r>
            <w:r>
              <w:rPr>
                <w:rFonts w:hint="eastAsia"/>
                <w:kern w:val="0"/>
                <w:sz w:val="18"/>
                <w:szCs w:val="18"/>
              </w:rPr>
              <w:t xml:space="preserve">  </w:t>
            </w:r>
            <w:r>
              <w:rPr>
                <w:rFonts w:hint="eastAsia"/>
                <w:kern w:val="0"/>
                <w:sz w:val="18"/>
                <w:szCs w:val="18"/>
              </w:rPr>
              <w:t>建设单位是工程质量的第一责任人，应当执行法定基本建设程序，履行下列工程质量义务：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（三）工程竣工验收合格后，建设单位应当在建筑物明显部位设置永久性标牌，标牌上应当载明建设、勘察、设计、施工、监理等单位名称和项目负责人姓名。</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第二十三条第二款</w:t>
            </w:r>
            <w:r>
              <w:rPr>
                <w:rFonts w:hint="eastAsia"/>
                <w:kern w:val="0"/>
                <w:sz w:val="18"/>
                <w:szCs w:val="18"/>
              </w:rPr>
              <w:t xml:space="preserve">  </w:t>
            </w:r>
            <w:r>
              <w:rPr>
                <w:rFonts w:hint="eastAsia"/>
                <w:kern w:val="0"/>
                <w:sz w:val="18"/>
                <w:szCs w:val="18"/>
              </w:rPr>
              <w:t>违反本办法第十七条第（三）项规定，工程竣工验收合格后，建设单位未在建筑物明显部位设置永久性标牌，并载明建设、勘察、设计、施工、监理等单位名称和项目负责人姓名的，由住房和城乡建设行政主管部门责令改正，并可处</w:t>
            </w:r>
            <w:r>
              <w:rPr>
                <w:rFonts w:hint="eastAsia"/>
                <w:kern w:val="0"/>
                <w:sz w:val="18"/>
                <w:szCs w:val="18"/>
              </w:rPr>
              <w:t>1</w:t>
            </w:r>
            <w:r>
              <w:rPr>
                <w:rFonts w:hint="eastAsia"/>
                <w:kern w:val="0"/>
                <w:sz w:val="18"/>
                <w:szCs w:val="18"/>
              </w:rPr>
              <w:t>万元罚款。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72"/>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sidRPr="008C06AC">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不处罚款</w:t>
            </w:r>
          </w:p>
        </w:tc>
      </w:tr>
      <w:tr w:rsidR="00EA34CC" w:rsidTr="00A91F8E">
        <w:trPr>
          <w:trHeight w:val="272"/>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sidRPr="008C06AC">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552"/>
        <w:gridCol w:w="4588"/>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0202037000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sidRPr="00B769A2">
              <w:rPr>
                <w:rFonts w:hint="eastAsia"/>
                <w:kern w:val="0"/>
                <w:sz w:val="18"/>
                <w:szCs w:val="18"/>
              </w:rPr>
              <w:t>对勘察、设计单位未按照规定参加工程相关验收并出具工程质量验收意见的处罚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第十八条</w:t>
            </w:r>
            <w:r>
              <w:rPr>
                <w:rFonts w:hint="eastAsia"/>
                <w:kern w:val="0"/>
                <w:sz w:val="18"/>
                <w:szCs w:val="18"/>
              </w:rPr>
              <w:t xml:space="preserve"> </w:t>
            </w:r>
            <w:r>
              <w:rPr>
                <w:rFonts w:hint="eastAsia"/>
                <w:kern w:val="0"/>
                <w:sz w:val="18"/>
                <w:szCs w:val="18"/>
              </w:rPr>
              <w:t>勘察、设计单位应当履行下列工程质量义务：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（三）按照规定参加工程相关验收并出具工程质量验收意见。</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w:t>
            </w:r>
            <w:r>
              <w:rPr>
                <w:rFonts w:hint="eastAsia"/>
                <w:kern w:val="0"/>
                <w:sz w:val="18"/>
                <w:szCs w:val="18"/>
              </w:rPr>
              <w:t xml:space="preserve"> </w:t>
            </w:r>
            <w:r>
              <w:rPr>
                <w:rFonts w:hint="eastAsia"/>
                <w:kern w:val="0"/>
                <w:sz w:val="18"/>
                <w:szCs w:val="18"/>
              </w:rPr>
              <w:t>违反本办法第十八条第（三）项规定，勘察、设计单位未按照规定参加工程相关验收并出具工程质量验收意见的，由住房和城乡建设行政主管部门责令改正，并可处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52"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w:t>
            </w:r>
          </w:p>
        </w:tc>
        <w:tc>
          <w:tcPr>
            <w:tcW w:w="4588"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参加验收但</w:t>
            </w:r>
            <w:r>
              <w:rPr>
                <w:kern w:val="0"/>
                <w:sz w:val="18"/>
                <w:szCs w:val="18"/>
              </w:rPr>
              <w:t>未出具工程质量验收意见的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1.</w:t>
            </w:r>
            <w:r>
              <w:rPr>
                <w:rFonts w:hint="eastAsia"/>
                <w:kern w:val="0"/>
                <w:sz w:val="18"/>
                <w:szCs w:val="18"/>
              </w:rPr>
              <w:t>3</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552" w:type="dxa"/>
            <w:vMerge/>
            <w:vAlign w:val="center"/>
          </w:tcPr>
          <w:p w:rsidR="00EA34CC" w:rsidRDefault="00EA34CC" w:rsidP="00A91F8E">
            <w:pPr>
              <w:widowControl/>
              <w:spacing w:line="320" w:lineRule="exact"/>
              <w:jc w:val="left"/>
              <w:rPr>
                <w:kern w:val="0"/>
                <w:sz w:val="18"/>
                <w:szCs w:val="18"/>
              </w:rPr>
            </w:pPr>
          </w:p>
        </w:tc>
        <w:tc>
          <w:tcPr>
            <w:tcW w:w="4588"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未参加验收</w:t>
            </w:r>
            <w:r>
              <w:rPr>
                <w:kern w:val="0"/>
                <w:sz w:val="18"/>
                <w:szCs w:val="18"/>
              </w:rPr>
              <w:t>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.3</w:t>
            </w:r>
            <w:r>
              <w:rPr>
                <w:kern w:val="0"/>
                <w:sz w:val="18"/>
                <w:szCs w:val="18"/>
              </w:rPr>
              <w:t>万元以上</w:t>
            </w:r>
            <w:r>
              <w:rPr>
                <w:kern w:val="0"/>
                <w:sz w:val="18"/>
                <w:szCs w:val="18"/>
              </w:rPr>
              <w:t>1.5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552"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w:t>
            </w:r>
          </w:p>
        </w:tc>
        <w:tc>
          <w:tcPr>
            <w:tcW w:w="4588"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参加验收但</w:t>
            </w:r>
            <w:r>
              <w:rPr>
                <w:kern w:val="0"/>
                <w:sz w:val="18"/>
                <w:szCs w:val="18"/>
              </w:rPr>
              <w:t>未出具工程质量验收意见的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1.5</w:t>
            </w:r>
            <w:r>
              <w:rPr>
                <w:kern w:val="0"/>
                <w:sz w:val="18"/>
                <w:szCs w:val="18"/>
              </w:rPr>
              <w:t>万元以上</w:t>
            </w:r>
            <w:r>
              <w:rPr>
                <w:kern w:val="0"/>
                <w:sz w:val="18"/>
                <w:szCs w:val="18"/>
              </w:rPr>
              <w:t>2</w:t>
            </w:r>
            <w:r>
              <w:rPr>
                <w:kern w:val="0"/>
                <w:sz w:val="18"/>
                <w:szCs w:val="18"/>
              </w:rPr>
              <w:t>万元以下罚款</w:t>
            </w:r>
          </w:p>
        </w:tc>
      </w:tr>
      <w:tr w:rsidR="00EA34CC" w:rsidTr="00A91F8E">
        <w:trPr>
          <w:trHeight w:val="289"/>
        </w:trPr>
        <w:tc>
          <w:tcPr>
            <w:tcW w:w="1030" w:type="dxa"/>
            <w:vMerge/>
            <w:vAlign w:val="center"/>
          </w:tcPr>
          <w:p w:rsidR="00EA34CC" w:rsidRDefault="00EA34CC" w:rsidP="00A91F8E">
            <w:pPr>
              <w:widowControl/>
              <w:spacing w:line="320" w:lineRule="exact"/>
              <w:jc w:val="center"/>
              <w:rPr>
                <w:kern w:val="0"/>
                <w:sz w:val="18"/>
                <w:szCs w:val="18"/>
              </w:rPr>
            </w:pPr>
          </w:p>
        </w:tc>
        <w:tc>
          <w:tcPr>
            <w:tcW w:w="1552" w:type="dxa"/>
            <w:vMerge/>
            <w:vAlign w:val="center"/>
          </w:tcPr>
          <w:p w:rsidR="00EA34CC" w:rsidRDefault="00EA34CC" w:rsidP="00A91F8E">
            <w:pPr>
              <w:widowControl/>
              <w:spacing w:line="320" w:lineRule="exact"/>
              <w:jc w:val="left"/>
              <w:rPr>
                <w:kern w:val="0"/>
                <w:sz w:val="18"/>
                <w:szCs w:val="18"/>
              </w:rPr>
            </w:pPr>
          </w:p>
        </w:tc>
        <w:tc>
          <w:tcPr>
            <w:tcW w:w="4588"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未参加验收</w:t>
            </w:r>
            <w:r>
              <w:rPr>
                <w:kern w:val="0"/>
                <w:sz w:val="18"/>
                <w:szCs w:val="18"/>
              </w:rPr>
              <w:t>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020203</w:t>
            </w:r>
            <w:r>
              <w:rPr>
                <w:rFonts w:eastAsia="仿宋_GB2312" w:hint="eastAsia"/>
                <w:b/>
                <w:bCs/>
                <w:kern w:val="0"/>
                <w:sz w:val="18"/>
                <w:szCs w:val="18"/>
              </w:rPr>
              <w:t>8</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A43320">
              <w:rPr>
                <w:rFonts w:hint="eastAsia"/>
                <w:kern w:val="0"/>
                <w:sz w:val="18"/>
                <w:szCs w:val="18"/>
              </w:rPr>
              <w:t>对施工单位未按照规定配备相应的工程项目管理人员的处罚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第十九条</w:t>
            </w:r>
            <w:r>
              <w:rPr>
                <w:rFonts w:hint="eastAsia"/>
                <w:kern w:val="0"/>
                <w:sz w:val="18"/>
                <w:szCs w:val="18"/>
              </w:rPr>
              <w:t xml:space="preserve"> </w:t>
            </w:r>
            <w:r>
              <w:rPr>
                <w:rFonts w:hint="eastAsia"/>
                <w:kern w:val="0"/>
                <w:sz w:val="18"/>
                <w:szCs w:val="18"/>
              </w:rPr>
              <w:t>施工单位应当履行下列工程质量义务：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（一）按照规定配备相应的工程项目管理人员、检测仪器并规范标准，项目经理不得擅自变更和离岗，现场质量检查员应当由施工单位直接派驻，并对施工单位负责。</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违反本办法第十九条规定，施工单位有下列行为之一的，由住房和城乡建设行政主管部门责令改正，并可处</w:t>
            </w:r>
            <w:r>
              <w:rPr>
                <w:rFonts w:hint="eastAsia"/>
                <w:kern w:val="0"/>
                <w:sz w:val="18"/>
                <w:szCs w:val="18"/>
              </w:rPr>
              <w:t>5000</w:t>
            </w:r>
            <w:r>
              <w:rPr>
                <w:rFonts w:hint="eastAsia"/>
                <w:kern w:val="0"/>
                <w:sz w:val="18"/>
                <w:szCs w:val="18"/>
              </w:rPr>
              <w:t>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（一）未按照规定配备相应的工程项目管理人员的。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rFonts w:hint="eastAsia"/>
                <w:kern w:val="0"/>
                <w:sz w:val="18"/>
                <w:szCs w:val="18"/>
              </w:rPr>
              <w:t>.5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020203</w:t>
            </w:r>
            <w:r>
              <w:rPr>
                <w:rFonts w:eastAsia="仿宋_GB2312" w:hint="eastAsia"/>
                <w:b/>
                <w:bCs/>
                <w:kern w:val="0"/>
                <w:sz w:val="18"/>
                <w:szCs w:val="18"/>
              </w:rPr>
              <w:t>9</w:t>
            </w:r>
            <w:r>
              <w:rPr>
                <w:rFonts w:eastAsia="仿宋_GB2312"/>
                <w:b/>
                <w:bCs/>
                <w:kern w:val="0"/>
                <w:sz w:val="18"/>
                <w:szCs w:val="18"/>
              </w:rPr>
              <w:t>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A43320">
              <w:rPr>
                <w:rFonts w:hint="eastAsia"/>
                <w:kern w:val="0"/>
                <w:sz w:val="18"/>
                <w:szCs w:val="18"/>
              </w:rPr>
              <w:t>对施工单位配备的项目经理擅自变更或者离岗的处罚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第十九条</w:t>
            </w:r>
            <w:r>
              <w:rPr>
                <w:rFonts w:hint="eastAsia"/>
                <w:kern w:val="0"/>
                <w:sz w:val="18"/>
                <w:szCs w:val="18"/>
              </w:rPr>
              <w:t xml:space="preserve"> </w:t>
            </w:r>
            <w:r>
              <w:rPr>
                <w:rFonts w:hint="eastAsia"/>
                <w:kern w:val="0"/>
                <w:sz w:val="18"/>
                <w:szCs w:val="18"/>
              </w:rPr>
              <w:t>施工单位应当履行下列工程质量义务：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（一）按照规定配备相应的工程项目管理人员、检测仪器并规范标准，项目经理不得擅自变更和离岗，现场质量检查员应当由施工单位直接派驻，并对施工单位负责。</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违反本办法第十九条规定，施工单位有下列行为之一的，由住房和城乡建设行政主管部门责令改正，并可处</w:t>
            </w:r>
            <w:r>
              <w:rPr>
                <w:rFonts w:hint="eastAsia"/>
                <w:kern w:val="0"/>
                <w:sz w:val="18"/>
                <w:szCs w:val="18"/>
              </w:rPr>
              <w:t>5000</w:t>
            </w:r>
            <w:r>
              <w:rPr>
                <w:rFonts w:hint="eastAsia"/>
                <w:kern w:val="0"/>
                <w:sz w:val="18"/>
                <w:szCs w:val="18"/>
              </w:rPr>
              <w:t>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（二）项目经理擅自变更或者离岗的。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rFonts w:hint="eastAsia"/>
                <w:kern w:val="0"/>
                <w:sz w:val="18"/>
                <w:szCs w:val="18"/>
              </w:rPr>
              <w:t>.5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835"/>
        <w:gridCol w:w="4305"/>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0202040000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7B7BBF">
              <w:rPr>
                <w:rFonts w:hint="eastAsia"/>
                <w:kern w:val="0"/>
                <w:sz w:val="18"/>
                <w:szCs w:val="18"/>
              </w:rPr>
              <w:t>施工单位在关键部位、关键工序隐蔽验收合格后未及时填写验收记录并由专人签字</w:t>
            </w:r>
            <w:r>
              <w:rPr>
                <w:rFonts w:hint="eastAsia"/>
                <w:kern w:val="0"/>
                <w:sz w:val="18"/>
                <w:szCs w:val="18"/>
              </w:rPr>
              <w:t>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违反本办法第十九条规定，施工单位有下列行为之一的，由住房和城乡建设行政主管部门责令改正，并可处</w:t>
            </w:r>
            <w:r>
              <w:rPr>
                <w:rFonts w:hint="eastAsia"/>
                <w:kern w:val="0"/>
                <w:sz w:val="18"/>
                <w:szCs w:val="18"/>
              </w:rPr>
              <w:t>5000</w:t>
            </w:r>
            <w:r>
              <w:rPr>
                <w:rFonts w:hint="eastAsia"/>
                <w:kern w:val="0"/>
                <w:sz w:val="18"/>
                <w:szCs w:val="18"/>
              </w:rPr>
              <w:t>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（三）关键部位、关键工序隐蔽验收合格后，未及时填写验收记录并由专人签字的。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835"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w:t>
            </w:r>
          </w:p>
        </w:tc>
        <w:tc>
          <w:tcPr>
            <w:tcW w:w="4305"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填写记录不及时，但有专人签字的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835" w:type="dxa"/>
            <w:vMerge/>
            <w:vAlign w:val="center"/>
          </w:tcPr>
          <w:p w:rsidR="00EA34CC" w:rsidRDefault="00EA34CC" w:rsidP="00A91F8E">
            <w:pPr>
              <w:widowControl/>
              <w:spacing w:line="320" w:lineRule="exact"/>
              <w:jc w:val="left"/>
              <w:rPr>
                <w:kern w:val="0"/>
                <w:sz w:val="18"/>
                <w:szCs w:val="18"/>
              </w:rPr>
            </w:pPr>
          </w:p>
        </w:tc>
        <w:tc>
          <w:tcPr>
            <w:tcW w:w="4305"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填写记录不及时，且无专人签字的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万</w:t>
            </w:r>
            <w:r>
              <w:rPr>
                <w:kern w:val="0"/>
                <w:sz w:val="18"/>
                <w:szCs w:val="18"/>
              </w:rPr>
              <w:t>元以上</w:t>
            </w:r>
            <w:r>
              <w:rPr>
                <w:kern w:val="0"/>
                <w:sz w:val="18"/>
                <w:szCs w:val="18"/>
              </w:rPr>
              <w:t>1</w:t>
            </w:r>
            <w:r>
              <w:rPr>
                <w:rFonts w:hint="eastAsia"/>
                <w:kern w:val="0"/>
                <w:sz w:val="18"/>
                <w:szCs w:val="18"/>
              </w:rPr>
              <w:t>.5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2969"/>
        <w:gridCol w:w="3171"/>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0202041000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sidRPr="000B10EF">
              <w:rPr>
                <w:rFonts w:hint="eastAsia"/>
                <w:kern w:val="0"/>
                <w:sz w:val="18"/>
                <w:szCs w:val="18"/>
              </w:rPr>
              <w:t>对施工单位未及时、同步按照规定收集整理施工质量控制资料，或者弄虚作假的处罚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第十九条</w:t>
            </w:r>
            <w:r>
              <w:rPr>
                <w:rFonts w:hint="eastAsia"/>
                <w:kern w:val="0"/>
                <w:sz w:val="18"/>
                <w:szCs w:val="18"/>
              </w:rPr>
              <w:t xml:space="preserve"> </w:t>
            </w:r>
            <w:r>
              <w:rPr>
                <w:rFonts w:hint="eastAsia"/>
                <w:kern w:val="0"/>
                <w:sz w:val="18"/>
                <w:szCs w:val="18"/>
              </w:rPr>
              <w:t>施工单位应当履行下列工程质量义务：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（五）及时、同步收集整理施工质量控制资料，并符合有关规定要求，不得弄虚作假。</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第二十五条</w:t>
            </w:r>
            <w:r>
              <w:rPr>
                <w:rFonts w:hint="eastAsia"/>
                <w:kern w:val="0"/>
                <w:sz w:val="18"/>
                <w:szCs w:val="18"/>
              </w:rPr>
              <w:t xml:space="preserve"> </w:t>
            </w:r>
            <w:r>
              <w:rPr>
                <w:rFonts w:hint="eastAsia"/>
                <w:kern w:val="0"/>
                <w:sz w:val="18"/>
                <w:szCs w:val="18"/>
              </w:rPr>
              <w:t>违反本办法第十九条规定，施工单位有下列行为之一的，由住房和城乡建设行政主管部门责令改正，并可处</w:t>
            </w:r>
            <w:r>
              <w:rPr>
                <w:rFonts w:hint="eastAsia"/>
                <w:kern w:val="0"/>
                <w:sz w:val="18"/>
                <w:szCs w:val="18"/>
              </w:rPr>
              <w:t>5000</w:t>
            </w:r>
            <w:r>
              <w:rPr>
                <w:rFonts w:hint="eastAsia"/>
                <w:kern w:val="0"/>
                <w:sz w:val="18"/>
                <w:szCs w:val="18"/>
              </w:rPr>
              <w:t>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（四）未及时、同步按照规定收集整理施工质量控制资料，或者弄虚作假的。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rPr>
                <w:kern w:val="0"/>
                <w:sz w:val="18"/>
                <w:szCs w:val="18"/>
              </w:rPr>
            </w:pPr>
            <w:r>
              <w:rPr>
                <w:kern w:val="0"/>
                <w:sz w:val="18"/>
                <w:szCs w:val="18"/>
              </w:rPr>
              <w:t>情形描述</w:t>
            </w:r>
          </w:p>
        </w:tc>
        <w:tc>
          <w:tcPr>
            <w:tcW w:w="2969"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工程质量符合施工图纸设计要求</w:t>
            </w:r>
          </w:p>
        </w:tc>
        <w:tc>
          <w:tcPr>
            <w:tcW w:w="3171"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无弄虚作假，按照要求整改的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5000</w:t>
            </w:r>
            <w:r>
              <w:rPr>
                <w:kern w:val="0"/>
                <w:sz w:val="18"/>
                <w:szCs w:val="18"/>
              </w:rPr>
              <w:t>元以上</w:t>
            </w:r>
            <w:r>
              <w:rPr>
                <w:rFonts w:hint="eastAsia"/>
                <w:kern w:val="0"/>
                <w:sz w:val="18"/>
                <w:szCs w:val="18"/>
              </w:rPr>
              <w:t>7000</w:t>
            </w:r>
            <w:r>
              <w:rPr>
                <w:kern w:val="0"/>
                <w:sz w:val="18"/>
                <w:szCs w:val="18"/>
              </w:rPr>
              <w:t>元以下罚款</w:t>
            </w:r>
          </w:p>
        </w:tc>
      </w:tr>
      <w:tr w:rsidR="00EA34CC" w:rsidTr="00A91F8E">
        <w:trPr>
          <w:trHeight w:val="285"/>
        </w:trPr>
        <w:tc>
          <w:tcPr>
            <w:tcW w:w="1030" w:type="dxa"/>
            <w:vMerge/>
            <w:vAlign w:val="center"/>
          </w:tcPr>
          <w:p w:rsidR="00EA34CC" w:rsidRDefault="00EA34CC" w:rsidP="00A91F8E">
            <w:pPr>
              <w:rPr>
                <w:kern w:val="0"/>
                <w:sz w:val="18"/>
                <w:szCs w:val="18"/>
              </w:rPr>
            </w:pPr>
          </w:p>
        </w:tc>
        <w:tc>
          <w:tcPr>
            <w:tcW w:w="2969" w:type="dxa"/>
            <w:vMerge/>
            <w:vAlign w:val="center"/>
          </w:tcPr>
          <w:p w:rsidR="00EA34CC" w:rsidRDefault="00EA34CC" w:rsidP="00A91F8E">
            <w:pPr>
              <w:widowControl/>
              <w:spacing w:line="320" w:lineRule="exact"/>
              <w:jc w:val="left"/>
              <w:rPr>
                <w:kern w:val="0"/>
                <w:sz w:val="18"/>
                <w:szCs w:val="18"/>
              </w:rPr>
            </w:pPr>
          </w:p>
        </w:tc>
        <w:tc>
          <w:tcPr>
            <w:tcW w:w="3171"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有弄虚作假，按照要求整改的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7</w:t>
            </w:r>
            <w:r>
              <w:rPr>
                <w:kern w:val="0"/>
                <w:sz w:val="18"/>
                <w:szCs w:val="18"/>
              </w:rPr>
              <w:t>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2969" w:type="dxa"/>
            <w:vMerge/>
            <w:vAlign w:val="center"/>
          </w:tcPr>
          <w:p w:rsidR="00EA34CC" w:rsidRDefault="00EA34CC" w:rsidP="00A91F8E">
            <w:pPr>
              <w:widowControl/>
              <w:spacing w:line="320" w:lineRule="exact"/>
              <w:jc w:val="left"/>
              <w:rPr>
                <w:kern w:val="0"/>
                <w:sz w:val="18"/>
                <w:szCs w:val="18"/>
              </w:rPr>
            </w:pPr>
          </w:p>
        </w:tc>
        <w:tc>
          <w:tcPr>
            <w:tcW w:w="3171"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2969"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工程质量不符合施工图纸设计要求</w:t>
            </w:r>
            <w:r>
              <w:rPr>
                <w:kern w:val="0"/>
                <w:sz w:val="18"/>
                <w:szCs w:val="18"/>
              </w:rPr>
              <w:t xml:space="preserve"> </w:t>
            </w:r>
          </w:p>
        </w:tc>
        <w:tc>
          <w:tcPr>
            <w:tcW w:w="3171"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2969" w:type="dxa"/>
            <w:vMerge/>
            <w:vAlign w:val="center"/>
          </w:tcPr>
          <w:p w:rsidR="00EA34CC" w:rsidRDefault="00EA34CC" w:rsidP="00A91F8E">
            <w:pPr>
              <w:widowControl/>
              <w:spacing w:line="320" w:lineRule="exact"/>
              <w:jc w:val="left"/>
              <w:rPr>
                <w:kern w:val="0"/>
                <w:sz w:val="18"/>
                <w:szCs w:val="18"/>
              </w:rPr>
            </w:pPr>
          </w:p>
        </w:tc>
        <w:tc>
          <w:tcPr>
            <w:tcW w:w="3171"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3070"/>
        <w:gridCol w:w="307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0202042000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sidRPr="00FF2B57">
              <w:rPr>
                <w:rFonts w:hint="eastAsia"/>
                <w:kern w:val="0"/>
                <w:sz w:val="18"/>
                <w:szCs w:val="18"/>
              </w:rPr>
              <w:t>对监理单位未对施工单位的违法违规行为予以书面制止，或者整改验收未闭合以及制止无效时未及时报告建设单位处理的处罚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监理单位应当履行下列工程质量义务：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（三）对施工单位的违法违规行为，应当予以书面制止并整改验收闭合；制止无效的，应当及时报告建设单位处理。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第二十六条</w:t>
            </w:r>
            <w:r>
              <w:rPr>
                <w:rFonts w:hint="eastAsia"/>
                <w:kern w:val="0"/>
                <w:sz w:val="18"/>
                <w:szCs w:val="18"/>
              </w:rPr>
              <w:t xml:space="preserve"> </w:t>
            </w:r>
            <w:r>
              <w:rPr>
                <w:rFonts w:hint="eastAsia"/>
                <w:kern w:val="0"/>
                <w:sz w:val="18"/>
                <w:szCs w:val="18"/>
              </w:rPr>
              <w:t>违反本办法第二十条规定，监理单位有下列行为之一的，由住房和城乡建设行政主管部门责令改正，并可处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（一）未对施工单位的违法违规行为予以书面制止，或者整改验收未闭合以及制止无效时未及时报告建设单位处理的。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070"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未造成工程质量不符合施工图纸设计要求</w:t>
            </w: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制止无效未</w:t>
            </w:r>
            <w:r>
              <w:rPr>
                <w:kern w:val="0"/>
                <w:sz w:val="18"/>
                <w:szCs w:val="18"/>
              </w:rPr>
              <w:t>及时报告建设单位</w:t>
            </w:r>
            <w:r>
              <w:rPr>
                <w:rFonts w:hint="eastAsia"/>
                <w:kern w:val="0"/>
                <w:sz w:val="18"/>
                <w:szCs w:val="18"/>
              </w:rPr>
              <w:t>处理</w:t>
            </w:r>
            <w:r>
              <w:rPr>
                <w:kern w:val="0"/>
                <w:sz w:val="18"/>
                <w:szCs w:val="18"/>
              </w:rPr>
              <w:t>，</w:t>
            </w:r>
            <w:r>
              <w:rPr>
                <w:rFonts w:hint="eastAsia"/>
                <w:kern w:val="0"/>
                <w:sz w:val="18"/>
                <w:szCs w:val="18"/>
              </w:rPr>
              <w:t>已按照要求整改的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万</w:t>
            </w:r>
            <w:r>
              <w:rPr>
                <w:kern w:val="0"/>
                <w:sz w:val="18"/>
                <w:szCs w:val="18"/>
              </w:rPr>
              <w:t>元以上</w:t>
            </w:r>
            <w:r>
              <w:rPr>
                <w:kern w:val="0"/>
                <w:sz w:val="18"/>
                <w:szCs w:val="18"/>
              </w:rPr>
              <w:t>1</w:t>
            </w:r>
            <w:r>
              <w:rPr>
                <w:rFonts w:hint="eastAsia"/>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3070" w:type="dxa"/>
            <w:vMerge/>
            <w:vAlign w:val="center"/>
          </w:tcPr>
          <w:p w:rsidR="00EA34CC" w:rsidRDefault="00EA34CC" w:rsidP="00A91F8E">
            <w:pPr>
              <w:widowControl/>
              <w:spacing w:line="320" w:lineRule="exact"/>
              <w:jc w:val="left"/>
              <w:rPr>
                <w:kern w:val="0"/>
                <w:sz w:val="18"/>
                <w:szCs w:val="18"/>
              </w:rPr>
            </w:pP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未予书面制止或者整改验收未闭合，已按照要求整改的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1.2</w:t>
            </w:r>
            <w:r>
              <w:rPr>
                <w:rFonts w:hint="eastAsia"/>
                <w:kern w:val="0"/>
                <w:sz w:val="18"/>
                <w:szCs w:val="18"/>
              </w:rPr>
              <w:t>万</w:t>
            </w:r>
            <w:r>
              <w:rPr>
                <w:kern w:val="0"/>
                <w:sz w:val="18"/>
                <w:szCs w:val="18"/>
              </w:rPr>
              <w:t>元以上</w:t>
            </w:r>
            <w:r>
              <w:rPr>
                <w:kern w:val="0"/>
                <w:sz w:val="18"/>
                <w:szCs w:val="18"/>
              </w:rPr>
              <w:t>1</w:t>
            </w:r>
            <w:r>
              <w:rPr>
                <w:rFonts w:hint="eastAsia"/>
                <w:kern w:val="0"/>
                <w:sz w:val="18"/>
                <w:szCs w:val="18"/>
              </w:rPr>
              <w:t>.5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3070" w:type="dxa"/>
            <w:vMerge/>
            <w:vAlign w:val="center"/>
          </w:tcPr>
          <w:p w:rsidR="00EA34CC" w:rsidRDefault="00EA34CC" w:rsidP="00A91F8E">
            <w:pPr>
              <w:widowControl/>
              <w:spacing w:line="320" w:lineRule="exact"/>
              <w:jc w:val="left"/>
              <w:rPr>
                <w:kern w:val="0"/>
                <w:sz w:val="18"/>
                <w:szCs w:val="18"/>
              </w:rPr>
            </w:pP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3070"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造成工程质量不符合施工图纸设计要求</w:t>
            </w: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kern w:val="0"/>
                <w:sz w:val="18"/>
                <w:szCs w:val="18"/>
              </w:rPr>
              <w:t>万元以上</w:t>
            </w:r>
            <w:r>
              <w:rPr>
                <w:rFonts w:hint="eastAsia"/>
                <w:kern w:val="0"/>
                <w:sz w:val="18"/>
                <w:szCs w:val="18"/>
              </w:rPr>
              <w:t>2.5</w:t>
            </w:r>
            <w:r>
              <w:rPr>
                <w:kern w:val="0"/>
                <w:sz w:val="18"/>
                <w:szCs w:val="18"/>
              </w:rPr>
              <w:t>万元以下罚款</w:t>
            </w:r>
          </w:p>
        </w:tc>
      </w:tr>
      <w:tr w:rsidR="00EA34CC" w:rsidTr="00A91F8E">
        <w:trPr>
          <w:trHeight w:val="394"/>
        </w:trPr>
        <w:tc>
          <w:tcPr>
            <w:tcW w:w="1030" w:type="dxa"/>
            <w:vMerge/>
            <w:vAlign w:val="center"/>
          </w:tcPr>
          <w:p w:rsidR="00EA34CC" w:rsidRDefault="00EA34CC" w:rsidP="00A91F8E">
            <w:pPr>
              <w:widowControl/>
              <w:spacing w:line="320" w:lineRule="exact"/>
              <w:jc w:val="center"/>
              <w:rPr>
                <w:kern w:val="0"/>
                <w:sz w:val="18"/>
                <w:szCs w:val="18"/>
              </w:rPr>
            </w:pPr>
          </w:p>
        </w:tc>
        <w:tc>
          <w:tcPr>
            <w:tcW w:w="3070" w:type="dxa"/>
            <w:vMerge/>
            <w:vAlign w:val="center"/>
          </w:tcPr>
          <w:p w:rsidR="00EA34CC" w:rsidRDefault="00EA34CC" w:rsidP="00A91F8E">
            <w:pPr>
              <w:widowControl/>
              <w:spacing w:line="320" w:lineRule="exact"/>
              <w:jc w:val="left"/>
              <w:rPr>
                <w:kern w:val="0"/>
                <w:sz w:val="18"/>
                <w:szCs w:val="18"/>
              </w:rPr>
            </w:pP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Pr>
        <w:rPr>
          <w:color w:val="7030A0"/>
        </w:rPr>
      </w:pPr>
    </w:p>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2402"/>
        <w:gridCol w:w="3738"/>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0202043000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sidRPr="00C61D1D">
              <w:rPr>
                <w:rFonts w:hint="eastAsia"/>
                <w:kern w:val="0"/>
                <w:sz w:val="18"/>
                <w:szCs w:val="18"/>
              </w:rPr>
              <w:t>对监理单位未按照规定对涉及结构安全的试块、试件以及有关材料进行见证取样和送检的处罚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监理单位应当履行下列工程质量义务：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（五）按照规定对涉及结构安全的试块、试件以及有关材料进行见证取样和送检。</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第二十六条</w:t>
            </w:r>
            <w:r>
              <w:rPr>
                <w:rFonts w:hint="eastAsia"/>
                <w:kern w:val="0"/>
                <w:sz w:val="18"/>
                <w:szCs w:val="18"/>
              </w:rPr>
              <w:t xml:space="preserve"> </w:t>
            </w:r>
            <w:r>
              <w:rPr>
                <w:rFonts w:hint="eastAsia"/>
                <w:kern w:val="0"/>
                <w:sz w:val="18"/>
                <w:szCs w:val="18"/>
              </w:rPr>
              <w:t>违反本办法第二十条规定，监理单位有下列行为之一的，由住房和城乡建设行政主管部门责令改正，并可处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（二）未按照规定对涉及结构安全的试块、试件以及有关材料进行见证取样和送检的。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2402"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未造成工程质量不符合图纸设计要求</w:t>
            </w:r>
          </w:p>
        </w:tc>
        <w:tc>
          <w:tcPr>
            <w:tcW w:w="3738"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万</w:t>
            </w:r>
            <w:r>
              <w:rPr>
                <w:kern w:val="0"/>
                <w:sz w:val="18"/>
                <w:szCs w:val="18"/>
              </w:rPr>
              <w:t>元以上</w:t>
            </w:r>
            <w:r>
              <w:rPr>
                <w:kern w:val="0"/>
                <w:sz w:val="18"/>
                <w:szCs w:val="18"/>
              </w:rPr>
              <w:t>1</w:t>
            </w:r>
            <w:r>
              <w:rPr>
                <w:rFonts w:hint="eastAsia"/>
                <w:kern w:val="0"/>
                <w:sz w:val="18"/>
                <w:szCs w:val="18"/>
              </w:rPr>
              <w:t>.5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2402" w:type="dxa"/>
            <w:vMerge/>
            <w:vAlign w:val="center"/>
          </w:tcPr>
          <w:p w:rsidR="00EA34CC" w:rsidRDefault="00EA34CC" w:rsidP="00A91F8E">
            <w:pPr>
              <w:widowControl/>
              <w:spacing w:line="320" w:lineRule="exact"/>
              <w:jc w:val="left"/>
              <w:rPr>
                <w:kern w:val="0"/>
                <w:sz w:val="18"/>
                <w:szCs w:val="18"/>
              </w:rPr>
            </w:pPr>
          </w:p>
        </w:tc>
        <w:tc>
          <w:tcPr>
            <w:tcW w:w="3738"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2402"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造成工程质量不符合图纸设计要求</w:t>
            </w:r>
            <w:r>
              <w:rPr>
                <w:kern w:val="0"/>
                <w:sz w:val="18"/>
                <w:szCs w:val="18"/>
              </w:rPr>
              <w:t xml:space="preserve"> </w:t>
            </w:r>
          </w:p>
        </w:tc>
        <w:tc>
          <w:tcPr>
            <w:tcW w:w="3738"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kern w:val="0"/>
                <w:sz w:val="18"/>
                <w:szCs w:val="18"/>
              </w:rPr>
              <w:t>万元以上</w:t>
            </w:r>
            <w:r>
              <w:rPr>
                <w:rFonts w:hint="eastAsia"/>
                <w:kern w:val="0"/>
                <w:sz w:val="18"/>
                <w:szCs w:val="18"/>
              </w:rPr>
              <w:t>2.5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2402" w:type="dxa"/>
            <w:vMerge/>
            <w:vAlign w:val="center"/>
          </w:tcPr>
          <w:p w:rsidR="00EA34CC" w:rsidRDefault="00EA34CC" w:rsidP="00A91F8E">
            <w:pPr>
              <w:widowControl/>
              <w:spacing w:line="320" w:lineRule="exact"/>
              <w:jc w:val="left"/>
              <w:rPr>
                <w:kern w:val="0"/>
                <w:sz w:val="18"/>
                <w:szCs w:val="18"/>
              </w:rPr>
            </w:pPr>
          </w:p>
        </w:tc>
        <w:tc>
          <w:tcPr>
            <w:tcW w:w="3738"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Pr>
        <w:rPr>
          <w:color w:val="7030A0"/>
        </w:rPr>
      </w:pPr>
    </w:p>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0202044000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C61D1D">
              <w:rPr>
                <w:rFonts w:hint="eastAsia"/>
                <w:kern w:val="0"/>
                <w:sz w:val="18"/>
                <w:szCs w:val="18"/>
              </w:rPr>
              <w:t>对监理单位未按照规定签署工程质量验收意见，或者出具虚假验收意见的处罚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监理单位应当履行下列工程质量义务：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（六）按照规定签署工程质量验收意见，不得降低验收标准、出具虚假验收意见。</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第二十六条</w:t>
            </w:r>
            <w:r>
              <w:rPr>
                <w:rFonts w:hint="eastAsia"/>
                <w:kern w:val="0"/>
                <w:sz w:val="18"/>
                <w:szCs w:val="18"/>
              </w:rPr>
              <w:t xml:space="preserve"> </w:t>
            </w:r>
            <w:r>
              <w:rPr>
                <w:rFonts w:hint="eastAsia"/>
                <w:kern w:val="0"/>
                <w:sz w:val="18"/>
                <w:szCs w:val="18"/>
              </w:rPr>
              <w:t>违反本办法第二十条规定，监理单位有下列行为之一的，由住房和城乡建设行政主管部门责令改正，并可处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（三）未按照规定签署工程质量验收意见，或者出具虚假验收意见的。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工程质量符合图纸设计要求，按照要求整改的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1</w:t>
            </w:r>
            <w:r>
              <w:rPr>
                <w:rFonts w:hint="eastAsia"/>
                <w:kern w:val="0"/>
                <w:sz w:val="18"/>
                <w:szCs w:val="18"/>
              </w:rPr>
              <w:t>万</w:t>
            </w:r>
            <w:r>
              <w:rPr>
                <w:kern w:val="0"/>
                <w:sz w:val="18"/>
                <w:szCs w:val="18"/>
              </w:rPr>
              <w:t>元以上</w:t>
            </w:r>
            <w:r>
              <w:rPr>
                <w:kern w:val="0"/>
                <w:sz w:val="18"/>
                <w:szCs w:val="18"/>
              </w:rPr>
              <w:t>1</w:t>
            </w:r>
            <w:r>
              <w:rPr>
                <w:rFonts w:hint="eastAsia"/>
                <w:kern w:val="0"/>
                <w:sz w:val="18"/>
                <w:szCs w:val="18"/>
              </w:rPr>
              <w:t>.5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工程质量符合图纸设计要求，未按照要求整改的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工程质量不符合图纸设计要求，按照要求整改的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kern w:val="0"/>
                <w:sz w:val="18"/>
                <w:szCs w:val="18"/>
              </w:rPr>
              <w:t>万元以上</w:t>
            </w:r>
            <w:r>
              <w:rPr>
                <w:rFonts w:hint="eastAsia"/>
                <w:kern w:val="0"/>
                <w:sz w:val="18"/>
                <w:szCs w:val="18"/>
              </w:rPr>
              <w:t>2.5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工程质量不符合图纸设计要求，未按照要求整改的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0202045000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C61D1D">
              <w:rPr>
                <w:rFonts w:hint="eastAsia"/>
                <w:kern w:val="0"/>
                <w:sz w:val="18"/>
                <w:szCs w:val="18"/>
              </w:rPr>
              <w:t>对质量检测单位未在资质范围内从事检测活动，或者转包检测业务的处罚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w:t>
            </w:r>
            <w:r>
              <w:rPr>
                <w:rFonts w:hint="eastAsia"/>
                <w:kern w:val="0"/>
                <w:sz w:val="18"/>
                <w:szCs w:val="18"/>
              </w:rPr>
              <w:t xml:space="preserve"> </w:t>
            </w:r>
            <w:r>
              <w:rPr>
                <w:rFonts w:hint="eastAsia"/>
                <w:kern w:val="0"/>
                <w:sz w:val="18"/>
                <w:szCs w:val="18"/>
              </w:rPr>
              <w:t>质量检测单位应当履行下列工程质量义务：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（一）在资质范围内从事检测活动，不得转包检测业务。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第二十七条第一款</w:t>
            </w:r>
            <w:r>
              <w:rPr>
                <w:rFonts w:hint="eastAsia"/>
                <w:kern w:val="0"/>
                <w:sz w:val="18"/>
                <w:szCs w:val="18"/>
              </w:rPr>
              <w:t xml:space="preserve">  </w:t>
            </w:r>
            <w:r>
              <w:rPr>
                <w:rFonts w:hint="eastAsia"/>
                <w:kern w:val="0"/>
                <w:sz w:val="18"/>
                <w:szCs w:val="18"/>
              </w:rPr>
              <w:t>违反本办法第二十一条规定，质量检测单位有下列行为之一的，由住房和城乡建设行政主管部门责令改正，并可处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（一）未在资质范围内从事检测活动，或者转包检测业务的。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Pr="002216A6"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0202046000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F864AC">
              <w:rPr>
                <w:rFonts w:hint="eastAsia"/>
                <w:kern w:val="0"/>
                <w:sz w:val="18"/>
                <w:szCs w:val="18"/>
              </w:rPr>
              <w:t>对质量检测单位未按照有关工程建设标准和规范进行检测，或者检测数据未按照规定实时上传的处罚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w:t>
            </w:r>
            <w:r>
              <w:rPr>
                <w:rFonts w:hint="eastAsia"/>
                <w:kern w:val="0"/>
                <w:sz w:val="18"/>
                <w:szCs w:val="18"/>
              </w:rPr>
              <w:t xml:space="preserve"> </w:t>
            </w:r>
            <w:r>
              <w:rPr>
                <w:rFonts w:hint="eastAsia"/>
                <w:kern w:val="0"/>
                <w:sz w:val="18"/>
                <w:szCs w:val="18"/>
              </w:rPr>
              <w:t>质量检测单位应当履行下列工程质量义务：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（二）按照有关工程建设标准和规范进行检测，检测数据应当按照规定实时上传。</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第二十七条第一款</w:t>
            </w:r>
            <w:r>
              <w:rPr>
                <w:rFonts w:hint="eastAsia"/>
                <w:kern w:val="0"/>
                <w:sz w:val="18"/>
                <w:szCs w:val="18"/>
              </w:rPr>
              <w:t xml:space="preserve">  </w:t>
            </w:r>
            <w:r>
              <w:rPr>
                <w:rFonts w:hint="eastAsia"/>
                <w:kern w:val="0"/>
                <w:sz w:val="18"/>
                <w:szCs w:val="18"/>
              </w:rPr>
              <w:t>违反本办法第二十一条规定，质量检测单位有下列行为之一的，由住房和城乡建设行政主管部门责令改正，并可处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w:t>
            </w:r>
            <w:r>
              <w:rPr>
                <w:rFonts w:hint="eastAsia"/>
                <w:kern w:val="0"/>
                <w:sz w:val="18"/>
                <w:szCs w:val="18"/>
              </w:rPr>
              <w:t xml:space="preserve"> </w:t>
            </w:r>
            <w:r>
              <w:rPr>
                <w:rFonts w:hint="eastAsia"/>
                <w:kern w:val="0"/>
                <w:sz w:val="18"/>
                <w:szCs w:val="18"/>
              </w:rPr>
              <w:t>未按照有关工程建设标准和规范进行检测，或者检测数据未按照规定实时上传的。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0202047000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F864AC">
              <w:rPr>
                <w:rFonts w:hint="eastAsia"/>
                <w:kern w:val="0"/>
                <w:sz w:val="18"/>
                <w:szCs w:val="18"/>
              </w:rPr>
              <w:t>对质量检测单位未将不合格检测报告在</w:t>
            </w:r>
            <w:r w:rsidRPr="00F864AC">
              <w:rPr>
                <w:rFonts w:hint="eastAsia"/>
                <w:kern w:val="0"/>
                <w:sz w:val="18"/>
                <w:szCs w:val="18"/>
              </w:rPr>
              <w:t>24</w:t>
            </w:r>
            <w:r w:rsidRPr="00F864AC">
              <w:rPr>
                <w:rFonts w:hint="eastAsia"/>
                <w:kern w:val="0"/>
                <w:sz w:val="18"/>
                <w:szCs w:val="18"/>
              </w:rPr>
              <w:t>小时内报送当地工程质量监督机构的处罚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w:t>
            </w:r>
            <w:r>
              <w:rPr>
                <w:rFonts w:hint="eastAsia"/>
                <w:kern w:val="0"/>
                <w:sz w:val="18"/>
                <w:szCs w:val="18"/>
              </w:rPr>
              <w:t xml:space="preserve"> </w:t>
            </w:r>
            <w:r>
              <w:rPr>
                <w:rFonts w:hint="eastAsia"/>
                <w:kern w:val="0"/>
                <w:sz w:val="18"/>
                <w:szCs w:val="18"/>
              </w:rPr>
              <w:t>质量检测单位应当履行下列工程质量义务：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（四）不合格检测报告，应当在</w:t>
            </w:r>
            <w:r>
              <w:rPr>
                <w:rFonts w:hint="eastAsia"/>
                <w:kern w:val="0"/>
                <w:sz w:val="18"/>
                <w:szCs w:val="18"/>
              </w:rPr>
              <w:t>24</w:t>
            </w:r>
            <w:r>
              <w:rPr>
                <w:rFonts w:hint="eastAsia"/>
                <w:kern w:val="0"/>
                <w:sz w:val="18"/>
                <w:szCs w:val="18"/>
              </w:rPr>
              <w:t>小时内报送当地工程质量监督机构。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第二十七条第一款</w:t>
            </w:r>
            <w:r>
              <w:rPr>
                <w:rFonts w:hint="eastAsia"/>
                <w:kern w:val="0"/>
                <w:sz w:val="18"/>
                <w:szCs w:val="18"/>
              </w:rPr>
              <w:t xml:space="preserve">  </w:t>
            </w:r>
            <w:r>
              <w:rPr>
                <w:rFonts w:hint="eastAsia"/>
                <w:kern w:val="0"/>
                <w:sz w:val="18"/>
                <w:szCs w:val="18"/>
              </w:rPr>
              <w:t>违反本办法第二十一条规定，质量检测单位有下列行为之一的，由住房和城乡建设行政主管部门责令改正，并可处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（三）不合格检测报告未在</w:t>
            </w:r>
            <w:r>
              <w:rPr>
                <w:rFonts w:hint="eastAsia"/>
                <w:kern w:val="0"/>
                <w:sz w:val="18"/>
                <w:szCs w:val="18"/>
              </w:rPr>
              <w:t>24</w:t>
            </w:r>
            <w:r>
              <w:rPr>
                <w:rFonts w:hint="eastAsia"/>
                <w:kern w:val="0"/>
                <w:sz w:val="18"/>
                <w:szCs w:val="18"/>
              </w:rPr>
              <w:t>小时内报送当地工程质量监督机构的。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0202048000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BE6014">
              <w:rPr>
                <w:rFonts w:hint="eastAsia"/>
                <w:kern w:val="0"/>
                <w:sz w:val="18"/>
                <w:szCs w:val="18"/>
              </w:rPr>
              <w:t>对质量检测单位未按照规定出具检测报告，或者检测数据弄虚作假的处罚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w:t>
            </w:r>
            <w:r>
              <w:rPr>
                <w:rFonts w:hint="eastAsia"/>
                <w:kern w:val="0"/>
                <w:sz w:val="18"/>
                <w:szCs w:val="18"/>
              </w:rPr>
              <w:t xml:space="preserve"> </w:t>
            </w:r>
            <w:r>
              <w:rPr>
                <w:rFonts w:hint="eastAsia"/>
                <w:kern w:val="0"/>
                <w:sz w:val="18"/>
                <w:szCs w:val="18"/>
              </w:rPr>
              <w:t>质量检测单位应当履行下列工程质量义务：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（三）按照规定出具检测报告，检测数据必须准确真实，不得弄虚作假。</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第二十七条第二款</w:t>
            </w:r>
            <w:r>
              <w:rPr>
                <w:rFonts w:hint="eastAsia"/>
                <w:kern w:val="0"/>
                <w:sz w:val="18"/>
                <w:szCs w:val="18"/>
              </w:rPr>
              <w:t xml:space="preserve">  </w:t>
            </w:r>
            <w:r>
              <w:rPr>
                <w:rFonts w:hint="eastAsia"/>
                <w:kern w:val="0"/>
                <w:sz w:val="18"/>
                <w:szCs w:val="18"/>
              </w:rPr>
              <w:t>违反本办法第二十一条第（三）项规定，质量检测单位未按照规定出具检测报告，或者检测数据弄虚作假的，由住房和城乡建设行政主管部门给予警告，并处</w:t>
            </w:r>
            <w:r>
              <w:rPr>
                <w:rFonts w:hint="eastAsia"/>
                <w:kern w:val="0"/>
                <w:sz w:val="18"/>
                <w:szCs w:val="18"/>
              </w:rPr>
              <w:t>3</w:t>
            </w:r>
            <w:r>
              <w:rPr>
                <w:rFonts w:hint="eastAsia"/>
                <w:kern w:val="0"/>
                <w:sz w:val="18"/>
                <w:szCs w:val="18"/>
              </w:rPr>
              <w:t>万元罚款。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80" w:type="dxa"/>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3070"/>
        <w:gridCol w:w="307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0202049000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建筑材料、设备、构配件以及预拌混凝土、砂浆供应单位未在资质或者营业执照范围内供应合格的建筑材料、设备、构配件以及预拌混凝土、砂浆的</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第二十二条</w:t>
            </w:r>
            <w:r>
              <w:rPr>
                <w:rFonts w:hint="eastAsia"/>
                <w:kern w:val="0"/>
                <w:sz w:val="18"/>
                <w:szCs w:val="18"/>
              </w:rPr>
              <w:t xml:space="preserve"> </w:t>
            </w:r>
            <w:r>
              <w:rPr>
                <w:rFonts w:hint="eastAsia"/>
                <w:kern w:val="0"/>
                <w:sz w:val="18"/>
                <w:szCs w:val="18"/>
              </w:rPr>
              <w:t>建筑材料、设备、构配件以及预拌混凝土、砂浆供应单位应当履行下列工程质量义务：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（一）在资质或者营业执照范围内供应合格的建筑材料、设备、构配件以及预拌混凝土、砂浆。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第二十八条</w:t>
            </w:r>
            <w:r>
              <w:rPr>
                <w:rFonts w:hint="eastAsia"/>
                <w:kern w:val="0"/>
                <w:sz w:val="18"/>
                <w:szCs w:val="18"/>
              </w:rPr>
              <w:t xml:space="preserve"> </w:t>
            </w:r>
            <w:r>
              <w:rPr>
                <w:rFonts w:hint="eastAsia"/>
                <w:kern w:val="0"/>
                <w:sz w:val="18"/>
                <w:szCs w:val="18"/>
              </w:rPr>
              <w:t>违反本办法第二十二条规定，建筑材料、设备、构配件以及预拌混凝土、砂浆供应单位有下列行为之一的，由住房和城乡建设行政主管部门责令改正，并可处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（一）未在资质或者营业执照范围内供应合格的建筑材料、设备、构配件以及预拌混凝土、砂浆的。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070" w:type="dxa"/>
            <w:vMerge w:val="restart"/>
            <w:vAlign w:val="center"/>
          </w:tcPr>
          <w:p w:rsidR="00EA34CC" w:rsidRDefault="00EA34CC" w:rsidP="00A91F8E">
            <w:pPr>
              <w:widowControl/>
              <w:spacing w:line="320" w:lineRule="exact"/>
              <w:jc w:val="left"/>
              <w:rPr>
                <w:kern w:val="0"/>
                <w:sz w:val="18"/>
                <w:szCs w:val="18"/>
              </w:rPr>
            </w:pPr>
            <w:r>
              <w:rPr>
                <w:kern w:val="0"/>
                <w:sz w:val="18"/>
                <w:szCs w:val="18"/>
              </w:rPr>
              <w:t>超出资质或者营业执照范围供应</w:t>
            </w:r>
            <w:r>
              <w:rPr>
                <w:rFonts w:hint="eastAsia"/>
                <w:kern w:val="0"/>
                <w:sz w:val="18"/>
                <w:szCs w:val="18"/>
              </w:rPr>
              <w:t>的</w:t>
            </w:r>
            <w:r>
              <w:rPr>
                <w:kern w:val="0"/>
                <w:sz w:val="18"/>
                <w:szCs w:val="18"/>
              </w:rPr>
              <w:t>建筑材料、设备、构配件以及预拌混凝土、砂浆</w:t>
            </w:r>
            <w:r>
              <w:rPr>
                <w:rFonts w:hint="eastAsia"/>
                <w:kern w:val="0"/>
                <w:sz w:val="18"/>
                <w:szCs w:val="18"/>
              </w:rPr>
              <w:t>合格</w:t>
            </w: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不处罚款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3070" w:type="dxa"/>
            <w:vMerge/>
            <w:vAlign w:val="center"/>
          </w:tcPr>
          <w:p w:rsidR="00EA34CC" w:rsidRDefault="00EA34CC" w:rsidP="00A91F8E">
            <w:pPr>
              <w:widowControl/>
              <w:spacing w:line="320" w:lineRule="exact"/>
              <w:jc w:val="left"/>
              <w:rPr>
                <w:kern w:val="0"/>
                <w:sz w:val="18"/>
                <w:szCs w:val="18"/>
              </w:rPr>
            </w:pP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3070" w:type="dxa"/>
            <w:vMerge w:val="restart"/>
            <w:vAlign w:val="center"/>
          </w:tcPr>
          <w:p w:rsidR="00EA34CC" w:rsidRDefault="00EA34CC" w:rsidP="00A91F8E">
            <w:pPr>
              <w:widowControl/>
              <w:spacing w:line="320" w:lineRule="exact"/>
              <w:jc w:val="left"/>
              <w:rPr>
                <w:kern w:val="0"/>
                <w:sz w:val="18"/>
                <w:szCs w:val="18"/>
              </w:rPr>
            </w:pPr>
            <w:r>
              <w:rPr>
                <w:kern w:val="0"/>
                <w:sz w:val="18"/>
                <w:szCs w:val="18"/>
              </w:rPr>
              <w:t>超出资质或者营业执照范围供应</w:t>
            </w:r>
            <w:r>
              <w:rPr>
                <w:rFonts w:hint="eastAsia"/>
                <w:kern w:val="0"/>
                <w:sz w:val="18"/>
                <w:szCs w:val="18"/>
              </w:rPr>
              <w:t>的</w:t>
            </w:r>
            <w:r>
              <w:rPr>
                <w:kern w:val="0"/>
                <w:sz w:val="18"/>
                <w:szCs w:val="18"/>
              </w:rPr>
              <w:t>建筑材料、设备、构配件以及预拌混凝土、砂浆</w:t>
            </w:r>
            <w:r>
              <w:rPr>
                <w:rFonts w:hint="eastAsia"/>
                <w:kern w:val="0"/>
                <w:sz w:val="18"/>
                <w:szCs w:val="18"/>
              </w:rPr>
              <w:t>不合格</w:t>
            </w: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kern w:val="0"/>
                <w:sz w:val="18"/>
                <w:szCs w:val="18"/>
              </w:rPr>
              <w:t>万元以上</w:t>
            </w:r>
            <w:r>
              <w:rPr>
                <w:rFonts w:hint="eastAsia"/>
                <w:kern w:val="0"/>
                <w:sz w:val="18"/>
                <w:szCs w:val="18"/>
              </w:rPr>
              <w:t>2.5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3070" w:type="dxa"/>
            <w:vMerge/>
            <w:vAlign w:val="center"/>
          </w:tcPr>
          <w:p w:rsidR="00EA34CC" w:rsidRDefault="00EA34CC" w:rsidP="00A91F8E">
            <w:pPr>
              <w:widowControl/>
              <w:spacing w:line="320" w:lineRule="exact"/>
              <w:jc w:val="left"/>
              <w:rPr>
                <w:kern w:val="0"/>
                <w:sz w:val="18"/>
                <w:szCs w:val="18"/>
              </w:rPr>
            </w:pP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694"/>
        <w:gridCol w:w="4446"/>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0202050000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sidRPr="00DC5D84">
              <w:rPr>
                <w:rFonts w:hint="eastAsia"/>
                <w:kern w:val="0"/>
                <w:sz w:val="18"/>
                <w:szCs w:val="18"/>
              </w:rPr>
              <w:t>对建筑材料、设备、构配件以及预拌混凝土、砂浆供应单位未按照规定到所在地住房和城乡建设行政主管部门办理影响建筑主体结构质量安全和使用功能的主要建筑材料的登记手续的处罚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第二十二条</w:t>
            </w:r>
            <w:r>
              <w:rPr>
                <w:rFonts w:hint="eastAsia"/>
                <w:kern w:val="0"/>
                <w:sz w:val="18"/>
                <w:szCs w:val="18"/>
              </w:rPr>
              <w:t xml:space="preserve"> </w:t>
            </w:r>
            <w:r>
              <w:rPr>
                <w:rFonts w:hint="eastAsia"/>
                <w:kern w:val="0"/>
                <w:sz w:val="18"/>
                <w:szCs w:val="18"/>
              </w:rPr>
              <w:t>建筑材料、设备、构配件以及预拌混凝土、砂浆供应单位应当履行下列工程质量义务：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（二）对影响建筑主体结构质量安全和使用功能的主要建筑材料，供应单位应当按照规定到所在地住房和城乡建设行政主管部门办理登记手续。</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第二十八条</w:t>
            </w:r>
            <w:r>
              <w:rPr>
                <w:rFonts w:hint="eastAsia"/>
                <w:kern w:val="0"/>
                <w:sz w:val="18"/>
                <w:szCs w:val="18"/>
              </w:rPr>
              <w:t xml:space="preserve"> </w:t>
            </w:r>
            <w:r>
              <w:rPr>
                <w:rFonts w:hint="eastAsia"/>
                <w:kern w:val="0"/>
                <w:sz w:val="18"/>
                <w:szCs w:val="18"/>
              </w:rPr>
              <w:t>违反本办法第二十二条规定，建筑材料、设备、构配件以及预拌混凝土、砂浆供应单位有下列行为之一的，由住房和城乡建设行政主管部门责令改正，并可处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（二）对影响建筑主体结构质量安全和使用功能的主要建筑材料，未按照规定到所在地住房和城乡建设行政主管部门办理登记手续的。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694"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4446" w:type="dxa"/>
            <w:vAlign w:val="center"/>
          </w:tcPr>
          <w:p w:rsidR="00EA34CC" w:rsidRDefault="00EA34CC" w:rsidP="00A91F8E">
            <w:pPr>
              <w:widowControl/>
              <w:spacing w:line="320" w:lineRule="exact"/>
              <w:jc w:val="left"/>
              <w:rPr>
                <w:kern w:val="0"/>
                <w:sz w:val="18"/>
                <w:szCs w:val="18"/>
              </w:rPr>
            </w:pPr>
            <w:r>
              <w:rPr>
                <w:kern w:val="0"/>
                <w:sz w:val="18"/>
                <w:szCs w:val="18"/>
              </w:rPr>
              <w:t>材料</w:t>
            </w:r>
            <w:r>
              <w:rPr>
                <w:rFonts w:hint="eastAsia"/>
                <w:kern w:val="0"/>
                <w:sz w:val="18"/>
                <w:szCs w:val="18"/>
              </w:rPr>
              <w:t>符合</w:t>
            </w:r>
            <w:r>
              <w:rPr>
                <w:kern w:val="0"/>
                <w:sz w:val="18"/>
                <w:szCs w:val="18"/>
              </w:rPr>
              <w:t>要求</w:t>
            </w:r>
            <w:r>
              <w:rPr>
                <w:rFonts w:hint="eastAsia"/>
                <w:kern w:val="0"/>
                <w:sz w:val="18"/>
                <w:szCs w:val="18"/>
              </w:rPr>
              <w:t>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694" w:type="dxa"/>
            <w:vMerge/>
            <w:vAlign w:val="center"/>
          </w:tcPr>
          <w:p w:rsidR="00EA34CC" w:rsidRDefault="00EA34CC" w:rsidP="00A91F8E">
            <w:pPr>
              <w:widowControl/>
              <w:spacing w:line="320" w:lineRule="exact"/>
              <w:jc w:val="left"/>
              <w:rPr>
                <w:kern w:val="0"/>
                <w:sz w:val="18"/>
                <w:szCs w:val="18"/>
              </w:rPr>
            </w:pPr>
          </w:p>
        </w:tc>
        <w:tc>
          <w:tcPr>
            <w:tcW w:w="4446"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材料不符合要求的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0202051000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DC5D84">
              <w:rPr>
                <w:rFonts w:hint="eastAsia"/>
                <w:kern w:val="0"/>
                <w:sz w:val="18"/>
                <w:szCs w:val="18"/>
              </w:rPr>
              <w:t>对预拌混凝土、砂浆供应单位供应的预拌混凝土、砂浆不符合技术标准要求的处罚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第二十二条</w:t>
            </w:r>
            <w:r>
              <w:rPr>
                <w:rFonts w:hint="eastAsia"/>
                <w:kern w:val="0"/>
                <w:sz w:val="18"/>
                <w:szCs w:val="18"/>
              </w:rPr>
              <w:t xml:space="preserve"> </w:t>
            </w:r>
            <w:r>
              <w:rPr>
                <w:rFonts w:hint="eastAsia"/>
                <w:kern w:val="0"/>
                <w:sz w:val="18"/>
                <w:szCs w:val="18"/>
              </w:rPr>
              <w:t>建筑材料、设备、构配件以及预拌混凝土、砂浆供应单位应当履行下列工程质量义务：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（三）供应的预拌混凝土、砂浆应当符合技术标准要求。</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第二十八条</w:t>
            </w:r>
            <w:r>
              <w:rPr>
                <w:rFonts w:hint="eastAsia"/>
                <w:kern w:val="0"/>
                <w:sz w:val="18"/>
                <w:szCs w:val="18"/>
              </w:rPr>
              <w:t xml:space="preserve"> </w:t>
            </w:r>
            <w:r>
              <w:rPr>
                <w:rFonts w:hint="eastAsia"/>
                <w:kern w:val="0"/>
                <w:sz w:val="18"/>
                <w:szCs w:val="18"/>
              </w:rPr>
              <w:t>违反本办法第二十二条规定，建筑材料、设备、构配件以及预拌混凝土、砂浆供应单位有下列行为之一的，由住房和城乡建设行政主管部门责令改正，并可处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（三）供应的预拌混凝土、砂浆不符合技术标准要求的。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50"/>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spacing w:line="320" w:lineRule="exact"/>
              <w:jc w:val="left"/>
              <w:rPr>
                <w:kern w:val="0"/>
                <w:sz w:val="18"/>
                <w:szCs w:val="18"/>
              </w:rPr>
            </w:pPr>
            <w:r>
              <w:rPr>
                <w:rFonts w:hint="eastAsia"/>
                <w:kern w:val="0"/>
                <w:sz w:val="18"/>
                <w:szCs w:val="18"/>
              </w:rPr>
              <w:t>未按照要求整改，未造成质量事故的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spacing w:line="320" w:lineRule="exact"/>
              <w:jc w:val="left"/>
              <w:rPr>
                <w:kern w:val="0"/>
                <w:sz w:val="18"/>
                <w:szCs w:val="18"/>
              </w:rPr>
            </w:pP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按照要求整改，造成质量事故的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kern w:val="0"/>
                <w:sz w:val="18"/>
                <w:szCs w:val="18"/>
              </w:rPr>
              <w:t>万元以上</w:t>
            </w:r>
            <w:r>
              <w:rPr>
                <w:rFonts w:hint="eastAsia"/>
                <w:kern w:val="0"/>
                <w:sz w:val="18"/>
                <w:szCs w:val="18"/>
              </w:rPr>
              <w:t>2.5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未按照要求整改，造成质量事故的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552"/>
        <w:gridCol w:w="4588"/>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0202052000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sidRPr="00631804">
              <w:rPr>
                <w:rFonts w:hint="eastAsia"/>
                <w:kern w:val="0"/>
                <w:sz w:val="18"/>
                <w:szCs w:val="18"/>
              </w:rPr>
              <w:t>对建筑材料、设备、构配件以及预拌混凝土、砂浆供应单位未及时提供真实的建筑材料、设备、构配件以及预拌混凝土、砂浆的质量合格证明文件和检测报告的处罚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【规章】《江苏省房屋建筑和市政基础设施工程质量监督管理办法》（省政府令第</w:t>
            </w:r>
            <w:r>
              <w:rPr>
                <w:rFonts w:hint="eastAsia"/>
                <w:kern w:val="0"/>
                <w:sz w:val="18"/>
                <w:szCs w:val="18"/>
              </w:rPr>
              <w:t>89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第二十二条</w:t>
            </w:r>
            <w:r>
              <w:rPr>
                <w:rFonts w:hint="eastAsia"/>
                <w:kern w:val="0"/>
                <w:sz w:val="18"/>
                <w:szCs w:val="18"/>
              </w:rPr>
              <w:t xml:space="preserve"> </w:t>
            </w:r>
            <w:r>
              <w:rPr>
                <w:rFonts w:hint="eastAsia"/>
                <w:kern w:val="0"/>
                <w:sz w:val="18"/>
                <w:szCs w:val="18"/>
              </w:rPr>
              <w:t>建筑材料、设备、构配件以及预拌混凝土、砂浆供应单位应当履行下列工程质量义务：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（四）及时提供真实的建筑材料、设备、构配件以及预拌混凝土、砂浆的质量合格证明文件和检测报告。</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第二十八条</w:t>
            </w:r>
            <w:r>
              <w:rPr>
                <w:rFonts w:hint="eastAsia"/>
                <w:kern w:val="0"/>
                <w:sz w:val="18"/>
                <w:szCs w:val="18"/>
              </w:rPr>
              <w:t xml:space="preserve"> </w:t>
            </w:r>
            <w:r>
              <w:rPr>
                <w:rFonts w:hint="eastAsia"/>
                <w:kern w:val="0"/>
                <w:sz w:val="18"/>
                <w:szCs w:val="18"/>
              </w:rPr>
              <w:t>违反本办法第二十二条规定，建筑材料、设备、构配件以及预拌混凝土、砂浆供应单位有下列行为之一的，由住房和城乡建设行政主管部门责令改正，并可处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（四）未及时提供真实的建筑材料、设备、构配件以及预拌混凝土、砂浆的质量合格证明文件和检测报告的。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50"/>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52"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按照要求整改的</w:t>
            </w:r>
          </w:p>
        </w:tc>
        <w:tc>
          <w:tcPr>
            <w:tcW w:w="4588" w:type="dxa"/>
            <w:vAlign w:val="center"/>
          </w:tcPr>
          <w:p w:rsidR="00EA34CC" w:rsidRDefault="00EA34CC" w:rsidP="00A91F8E">
            <w:pPr>
              <w:spacing w:line="320" w:lineRule="exact"/>
              <w:jc w:val="left"/>
              <w:rPr>
                <w:kern w:val="0"/>
                <w:sz w:val="18"/>
                <w:szCs w:val="18"/>
              </w:rPr>
            </w:pPr>
            <w:r>
              <w:rPr>
                <w:rFonts w:hint="eastAsia"/>
                <w:kern w:val="0"/>
                <w:sz w:val="18"/>
                <w:szCs w:val="18"/>
              </w:rPr>
              <w:t>造成危害后果的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spacing w:line="320" w:lineRule="exact"/>
              <w:jc w:val="left"/>
              <w:rPr>
                <w:kern w:val="0"/>
                <w:sz w:val="18"/>
                <w:szCs w:val="18"/>
              </w:rPr>
            </w:pPr>
            <w:r>
              <w:rPr>
                <w:kern w:val="0"/>
                <w:sz w:val="18"/>
                <w:szCs w:val="18"/>
              </w:rPr>
              <w:t>1</w:t>
            </w:r>
            <w:r>
              <w:rPr>
                <w:kern w:val="0"/>
                <w:sz w:val="18"/>
                <w:szCs w:val="18"/>
              </w:rPr>
              <w:t>万元以上</w:t>
            </w:r>
            <w:r>
              <w:rPr>
                <w:kern w:val="0"/>
                <w:sz w:val="18"/>
                <w:szCs w:val="18"/>
              </w:rPr>
              <w:t>1.5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552"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w:t>
            </w:r>
          </w:p>
        </w:tc>
        <w:tc>
          <w:tcPr>
            <w:tcW w:w="4588" w:type="dxa"/>
            <w:vAlign w:val="center"/>
          </w:tcPr>
          <w:p w:rsidR="00EA34CC" w:rsidRDefault="00EA34CC" w:rsidP="00A91F8E">
            <w:pPr>
              <w:widowControl/>
              <w:spacing w:line="320" w:lineRule="exact"/>
              <w:jc w:val="left"/>
              <w:rPr>
                <w:kern w:val="0"/>
                <w:sz w:val="18"/>
                <w:szCs w:val="18"/>
              </w:rPr>
            </w:pPr>
            <w:r>
              <w:rPr>
                <w:kern w:val="0"/>
                <w:sz w:val="18"/>
                <w:szCs w:val="18"/>
              </w:rPr>
              <w:t>提供的证明文件或者检测报告不真实的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552" w:type="dxa"/>
            <w:vMerge/>
            <w:vAlign w:val="center"/>
          </w:tcPr>
          <w:p w:rsidR="00EA34CC" w:rsidRDefault="00EA34CC" w:rsidP="00A91F8E">
            <w:pPr>
              <w:widowControl/>
              <w:spacing w:line="320" w:lineRule="exact"/>
              <w:jc w:val="left"/>
              <w:rPr>
                <w:kern w:val="0"/>
                <w:sz w:val="18"/>
                <w:szCs w:val="18"/>
              </w:rPr>
            </w:pPr>
          </w:p>
        </w:tc>
        <w:tc>
          <w:tcPr>
            <w:tcW w:w="4588" w:type="dxa"/>
            <w:vAlign w:val="center"/>
          </w:tcPr>
          <w:p w:rsidR="00EA34CC" w:rsidRDefault="00EA34CC" w:rsidP="00A91F8E">
            <w:pPr>
              <w:widowControl/>
              <w:spacing w:line="320" w:lineRule="exact"/>
              <w:jc w:val="left"/>
              <w:rPr>
                <w:kern w:val="0"/>
                <w:sz w:val="18"/>
                <w:szCs w:val="18"/>
              </w:rPr>
            </w:pPr>
            <w:r>
              <w:rPr>
                <w:kern w:val="0"/>
                <w:sz w:val="18"/>
                <w:szCs w:val="18"/>
              </w:rPr>
              <w:t>提供的证明文件和检测报告均不真实的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0202053000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631804">
              <w:rPr>
                <w:rFonts w:hint="eastAsia"/>
                <w:kern w:val="0"/>
                <w:sz w:val="18"/>
                <w:szCs w:val="18"/>
              </w:rPr>
              <w:t>对监理单位未根据绿色建筑标准和施工图设计文件编制绿色建筑监理方案并实施监理的处罚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【地方性法规】《江苏省绿色建筑发展条例》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监理单位应当根据施工图设计文件和绿色建筑标准，结合绿色施工方案，编制绿色建筑监理方案并实施监理。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五十五条</w:t>
            </w:r>
            <w:r>
              <w:rPr>
                <w:rFonts w:hint="eastAsia"/>
                <w:kern w:val="0"/>
                <w:sz w:val="18"/>
                <w:szCs w:val="18"/>
              </w:rPr>
              <w:t xml:space="preserve"> </w:t>
            </w:r>
            <w:r>
              <w:rPr>
                <w:rFonts w:hint="eastAsia"/>
                <w:kern w:val="0"/>
                <w:sz w:val="18"/>
                <w:szCs w:val="18"/>
              </w:rPr>
              <w:t>违反本条例规定，监理单位未根据绿色建筑标准和施工图设计文件编制绿色建筑监理方案并实施监理的，由建设主管部门责令限期改正，并处十万元以上三十万元以下罚款。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符合绿色建筑标准，按照要求整改的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10</w:t>
            </w:r>
            <w:r>
              <w:rPr>
                <w:rFonts w:hint="eastAsia"/>
                <w:kern w:val="0"/>
                <w:sz w:val="18"/>
                <w:szCs w:val="18"/>
              </w:rPr>
              <w:t>万</w:t>
            </w:r>
            <w:r>
              <w:rPr>
                <w:kern w:val="0"/>
                <w:sz w:val="18"/>
                <w:szCs w:val="18"/>
              </w:rPr>
              <w:t>元以上</w:t>
            </w:r>
            <w:r>
              <w:rPr>
                <w:kern w:val="0"/>
                <w:sz w:val="18"/>
                <w:szCs w:val="18"/>
              </w:rPr>
              <w:t>1</w:t>
            </w:r>
            <w:r>
              <w:rPr>
                <w:rFonts w:hint="eastAsia"/>
                <w:kern w:val="0"/>
                <w:sz w:val="18"/>
                <w:szCs w:val="18"/>
              </w:rPr>
              <w:t>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符合绿色建筑标准，未按照要求整改的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1</w:t>
            </w:r>
            <w:r>
              <w:rPr>
                <w:rFonts w:hint="eastAsia"/>
                <w:kern w:val="0"/>
                <w:sz w:val="18"/>
                <w:szCs w:val="18"/>
              </w:rPr>
              <w:t>5</w:t>
            </w:r>
            <w:r>
              <w:rPr>
                <w:kern w:val="0"/>
                <w:sz w:val="18"/>
                <w:szCs w:val="18"/>
              </w:rPr>
              <w:t>万元以上</w:t>
            </w:r>
            <w:r>
              <w:rPr>
                <w:rFonts w:hint="eastAsia"/>
                <w:kern w:val="0"/>
                <w:sz w:val="18"/>
                <w:szCs w:val="18"/>
              </w:rPr>
              <w:t>20</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不符合绿色建筑标准，按照要求整改的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20</w:t>
            </w:r>
            <w:r>
              <w:rPr>
                <w:kern w:val="0"/>
                <w:sz w:val="18"/>
                <w:szCs w:val="18"/>
              </w:rPr>
              <w:t>万元以上</w:t>
            </w:r>
            <w:r>
              <w:rPr>
                <w:rFonts w:hint="eastAsia"/>
                <w:kern w:val="0"/>
                <w:sz w:val="18"/>
                <w:szCs w:val="18"/>
              </w:rPr>
              <w:t>25</w:t>
            </w:r>
            <w:r>
              <w:rPr>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不符合绿色建筑标准，未按照要求整改的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kern w:val="0"/>
                <w:sz w:val="18"/>
                <w:szCs w:val="18"/>
              </w:rPr>
              <w:t>2</w:t>
            </w:r>
            <w:r>
              <w:rPr>
                <w:rFonts w:hint="eastAsia"/>
                <w:kern w:val="0"/>
                <w:sz w:val="18"/>
                <w:szCs w:val="18"/>
              </w:rPr>
              <w:t>5</w:t>
            </w:r>
            <w:r>
              <w:rPr>
                <w:kern w:val="0"/>
                <w:sz w:val="18"/>
                <w:szCs w:val="18"/>
              </w:rPr>
              <w:t>万元以上</w:t>
            </w:r>
            <w:r>
              <w:rPr>
                <w:kern w:val="0"/>
                <w:sz w:val="18"/>
                <w:szCs w:val="18"/>
              </w:rPr>
              <w:t>3</w:t>
            </w:r>
            <w:r>
              <w:rPr>
                <w:rFonts w:hint="eastAsia"/>
                <w:kern w:val="0"/>
                <w:sz w:val="18"/>
                <w:szCs w:val="18"/>
              </w:rPr>
              <w:t>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0202054000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631804">
              <w:rPr>
                <w:rFonts w:hint="eastAsia"/>
                <w:kern w:val="0"/>
                <w:sz w:val="18"/>
                <w:szCs w:val="18"/>
              </w:rPr>
              <w:t>对房地产开发企业在商品房买卖合同、住宅质量保证书、住宅使用说明书中未如实载明所销售房屋的绿色建筑等级及其技术措施的处罚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【地方性法规】《江苏省绿色建筑发展条例》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w:t>
            </w:r>
            <w:r>
              <w:rPr>
                <w:rFonts w:hint="eastAsia"/>
                <w:kern w:val="0"/>
                <w:sz w:val="18"/>
                <w:szCs w:val="18"/>
              </w:rPr>
              <w:t xml:space="preserve"> </w:t>
            </w:r>
            <w:r>
              <w:rPr>
                <w:rFonts w:hint="eastAsia"/>
                <w:kern w:val="0"/>
                <w:sz w:val="18"/>
                <w:szCs w:val="18"/>
              </w:rPr>
              <w:t>房地产开发企业应当在商品房买卖合同和住宅质量保证书、住宅使用说明书中载明所销售房屋的绿色建筑等级及其技术措施。</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第五十六条</w:t>
            </w:r>
            <w:r>
              <w:rPr>
                <w:rFonts w:hint="eastAsia"/>
                <w:kern w:val="0"/>
                <w:sz w:val="18"/>
                <w:szCs w:val="18"/>
              </w:rPr>
              <w:t xml:space="preserve"> </w:t>
            </w:r>
            <w:r>
              <w:rPr>
                <w:rFonts w:hint="eastAsia"/>
                <w:kern w:val="0"/>
                <w:sz w:val="18"/>
                <w:szCs w:val="18"/>
              </w:rPr>
              <w:t>违反本条例规定，房地产开发企业在商品房买卖合同、住宅质量保证书、住宅使用说明书中未如实载明所销售房屋的绿色建筑等级及其技术措施的，由建设主管部门责令限期改正；逾期未改正的，处交付使用的房屋销售总额百分之二以下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未按照要求整改，未如实载明所销售房屋的绿色建筑等级或技术措施的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处交付使用的房屋销售总额</w:t>
            </w:r>
            <w:r>
              <w:rPr>
                <w:rFonts w:hint="eastAsia"/>
                <w:kern w:val="0"/>
                <w:sz w:val="18"/>
                <w:szCs w:val="18"/>
              </w:rPr>
              <w:t>1%</w:t>
            </w:r>
            <w:r>
              <w:rPr>
                <w:rFonts w:hint="eastAsia"/>
                <w:kern w:val="0"/>
                <w:sz w:val="18"/>
                <w:szCs w:val="18"/>
              </w:rPr>
              <w:t>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未按照要求整改，未如实载明所销售房屋的绿色建筑等级和技术措施的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处交付使用的房屋销售总额</w:t>
            </w:r>
            <w:r>
              <w:rPr>
                <w:rFonts w:hint="eastAsia"/>
                <w:kern w:val="0"/>
                <w:sz w:val="18"/>
                <w:szCs w:val="18"/>
              </w:rPr>
              <w:t>1%</w:t>
            </w:r>
            <w:r>
              <w:rPr>
                <w:rFonts w:hint="eastAsia"/>
                <w:kern w:val="0"/>
                <w:sz w:val="18"/>
                <w:szCs w:val="18"/>
              </w:rPr>
              <w:t>以上</w:t>
            </w:r>
            <w:r>
              <w:rPr>
                <w:rFonts w:hint="eastAsia"/>
                <w:kern w:val="0"/>
                <w:sz w:val="18"/>
                <w:szCs w:val="18"/>
              </w:rPr>
              <w:t>2%</w:t>
            </w:r>
            <w:r>
              <w:rPr>
                <w:rFonts w:hint="eastAsia"/>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0202055000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631804">
              <w:rPr>
                <w:rFonts w:hint="eastAsia"/>
                <w:kern w:val="0"/>
                <w:sz w:val="18"/>
                <w:szCs w:val="18"/>
              </w:rPr>
              <w:t>对建设工程勘察、设计注册执业人员和其他专业技术人员未受聘于一个建设工程勘察、设计单位或者同时受聘于两个以上建设工程勘察、设计单位，从事建设工程勘察、设计活动的处罚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【行政法规】《建设工程勘察设计管理条例》（国务院令第</w:t>
            </w:r>
            <w:r>
              <w:rPr>
                <w:rFonts w:hint="eastAsia"/>
                <w:kern w:val="0"/>
                <w:sz w:val="18"/>
                <w:szCs w:val="18"/>
              </w:rPr>
              <w:t>293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第十条</w:t>
            </w:r>
            <w:r>
              <w:rPr>
                <w:rFonts w:hint="eastAsia"/>
                <w:kern w:val="0"/>
                <w:sz w:val="18"/>
                <w:szCs w:val="18"/>
              </w:rPr>
              <w:t xml:space="preserve"> </w:t>
            </w:r>
            <w:r>
              <w:rPr>
                <w:rFonts w:hint="eastAsia"/>
                <w:kern w:val="0"/>
                <w:sz w:val="18"/>
                <w:szCs w:val="18"/>
              </w:rPr>
              <w:t>建设工程勘察、设计注册执业人员和其他专</w:t>
            </w:r>
            <w:r>
              <w:rPr>
                <w:rFonts w:hint="eastAsia"/>
                <w:kern w:val="0"/>
                <w:sz w:val="18"/>
                <w:szCs w:val="18"/>
              </w:rPr>
              <w:t xml:space="preserve"> </w:t>
            </w:r>
            <w:r>
              <w:rPr>
                <w:rFonts w:hint="eastAsia"/>
                <w:kern w:val="0"/>
                <w:sz w:val="18"/>
                <w:szCs w:val="18"/>
              </w:rPr>
              <w:t>业技术人员只能受聘于一个建设工程勘察、设计单位</w:t>
            </w:r>
            <w:r>
              <w:rPr>
                <w:rFonts w:hint="eastAsia"/>
                <w:kern w:val="0"/>
                <w:sz w:val="18"/>
                <w:szCs w:val="18"/>
              </w:rPr>
              <w:t>;</w:t>
            </w:r>
            <w:r>
              <w:rPr>
                <w:rFonts w:hint="eastAsia"/>
                <w:kern w:val="0"/>
                <w:sz w:val="18"/>
                <w:szCs w:val="18"/>
              </w:rPr>
              <w:t>未</w:t>
            </w:r>
            <w:r>
              <w:rPr>
                <w:rFonts w:hint="eastAsia"/>
                <w:kern w:val="0"/>
                <w:sz w:val="18"/>
                <w:szCs w:val="18"/>
              </w:rPr>
              <w:t xml:space="preserve"> </w:t>
            </w:r>
            <w:r>
              <w:rPr>
                <w:rFonts w:hint="eastAsia"/>
                <w:kern w:val="0"/>
                <w:sz w:val="18"/>
                <w:szCs w:val="18"/>
              </w:rPr>
              <w:t>受聘于建设工程勘察、设计单位的，不得从事建设工程的</w:t>
            </w:r>
            <w:r>
              <w:rPr>
                <w:rFonts w:hint="eastAsia"/>
                <w:kern w:val="0"/>
                <w:sz w:val="18"/>
                <w:szCs w:val="18"/>
              </w:rPr>
              <w:t xml:space="preserve"> </w:t>
            </w:r>
            <w:r>
              <w:rPr>
                <w:rFonts w:hint="eastAsia"/>
                <w:kern w:val="0"/>
                <w:sz w:val="18"/>
                <w:szCs w:val="18"/>
              </w:rPr>
              <w:t>勘察、设计活动。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吊销资格证书；给他人造成损失的，依法承担赔偿责任。</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没收违法所得，罚款，停止执行业务或吊销资格证书</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按照要求整改，未造成经济损失的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没收违法所得，处违法所得</w:t>
            </w:r>
            <w:r>
              <w:rPr>
                <w:rFonts w:hint="eastAsia"/>
                <w:kern w:val="0"/>
                <w:sz w:val="18"/>
                <w:szCs w:val="18"/>
              </w:rPr>
              <w:t>2</w:t>
            </w:r>
            <w:r>
              <w:rPr>
                <w:rFonts w:hint="eastAsia"/>
                <w:kern w:val="0"/>
                <w:sz w:val="18"/>
                <w:szCs w:val="18"/>
              </w:rPr>
              <w:t>倍以上</w:t>
            </w:r>
            <w:r>
              <w:rPr>
                <w:rFonts w:hint="eastAsia"/>
                <w:kern w:val="0"/>
                <w:sz w:val="18"/>
                <w:szCs w:val="18"/>
              </w:rPr>
              <w:t>3</w:t>
            </w:r>
            <w:r>
              <w:rPr>
                <w:rFonts w:hint="eastAsia"/>
                <w:kern w:val="0"/>
                <w:sz w:val="18"/>
                <w:szCs w:val="18"/>
              </w:rPr>
              <w:t>倍以下罚款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未按照要求整改，未造成经济损失的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没收违法所得，处违法所得</w:t>
            </w:r>
            <w:r>
              <w:rPr>
                <w:rFonts w:hint="eastAsia"/>
                <w:kern w:val="0"/>
                <w:sz w:val="18"/>
                <w:szCs w:val="18"/>
              </w:rPr>
              <w:t>3</w:t>
            </w:r>
            <w:r>
              <w:rPr>
                <w:rFonts w:hint="eastAsia"/>
                <w:kern w:val="0"/>
                <w:sz w:val="18"/>
                <w:szCs w:val="18"/>
              </w:rPr>
              <w:t>倍以上</w:t>
            </w:r>
            <w:r>
              <w:rPr>
                <w:rFonts w:hint="eastAsia"/>
                <w:kern w:val="0"/>
                <w:sz w:val="18"/>
                <w:szCs w:val="18"/>
              </w:rPr>
              <w:t>4</w:t>
            </w:r>
            <w:r>
              <w:rPr>
                <w:rFonts w:hint="eastAsia"/>
                <w:kern w:val="0"/>
                <w:sz w:val="18"/>
                <w:szCs w:val="18"/>
              </w:rPr>
              <w:t>倍以下罚款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按照要求整改，造成经济损失的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没收违法所得，处违法所得</w:t>
            </w:r>
            <w:r>
              <w:rPr>
                <w:rFonts w:hint="eastAsia"/>
                <w:kern w:val="0"/>
                <w:sz w:val="18"/>
                <w:szCs w:val="18"/>
              </w:rPr>
              <w:t>4</w:t>
            </w:r>
            <w:r>
              <w:rPr>
                <w:rFonts w:hint="eastAsia"/>
                <w:kern w:val="0"/>
                <w:sz w:val="18"/>
                <w:szCs w:val="18"/>
              </w:rPr>
              <w:t>倍以上</w:t>
            </w:r>
            <w:r>
              <w:rPr>
                <w:rFonts w:hint="eastAsia"/>
                <w:kern w:val="0"/>
                <w:sz w:val="18"/>
                <w:szCs w:val="18"/>
              </w:rPr>
              <w:t>5</w:t>
            </w:r>
            <w:r>
              <w:rPr>
                <w:rFonts w:hint="eastAsia"/>
                <w:kern w:val="0"/>
                <w:sz w:val="18"/>
                <w:szCs w:val="18"/>
              </w:rPr>
              <w:t>倍以下罚款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未按照要求整改，造成经济损失的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停止执行业务或吊销资格证书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0202056000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631804">
              <w:rPr>
                <w:rFonts w:hint="eastAsia"/>
                <w:kern w:val="0"/>
                <w:sz w:val="18"/>
                <w:szCs w:val="18"/>
              </w:rPr>
              <w:t>对在禁止使用粘土实心砖或其他禁止使用的墙体材料的建筑中设计、使用粘土实心砖或其他禁止使用的墙体材料的处罚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【规章】《江苏省发展新型墙体材料与推广节能建筑管理规定</w:t>
            </w:r>
            <w:r>
              <w:rPr>
                <w:rFonts w:hint="eastAsia"/>
                <w:kern w:val="0"/>
                <w:sz w:val="18"/>
                <w:szCs w:val="18"/>
              </w:rPr>
              <w:t xml:space="preserve"> </w:t>
            </w:r>
            <w:r>
              <w:rPr>
                <w:rFonts w:hint="eastAsia"/>
                <w:kern w:val="0"/>
                <w:sz w:val="18"/>
                <w:szCs w:val="18"/>
              </w:rPr>
              <w:t>》（</w:t>
            </w:r>
            <w:r>
              <w:rPr>
                <w:rFonts w:hint="eastAsia"/>
                <w:kern w:val="0"/>
                <w:sz w:val="18"/>
                <w:szCs w:val="18"/>
              </w:rPr>
              <w:t>1997</w:t>
            </w:r>
            <w:r>
              <w:rPr>
                <w:rFonts w:hint="eastAsia"/>
                <w:kern w:val="0"/>
                <w:sz w:val="18"/>
                <w:szCs w:val="18"/>
              </w:rPr>
              <w:t>年</w:t>
            </w:r>
            <w:r>
              <w:rPr>
                <w:rFonts w:hint="eastAsia"/>
                <w:kern w:val="0"/>
                <w:sz w:val="18"/>
                <w:szCs w:val="18"/>
              </w:rPr>
              <w:t>11</w:t>
            </w:r>
            <w:r>
              <w:rPr>
                <w:rFonts w:hint="eastAsia"/>
                <w:kern w:val="0"/>
                <w:sz w:val="18"/>
                <w:szCs w:val="18"/>
              </w:rPr>
              <w:t>月</w:t>
            </w:r>
            <w:r>
              <w:rPr>
                <w:rFonts w:hint="eastAsia"/>
                <w:kern w:val="0"/>
                <w:sz w:val="18"/>
                <w:szCs w:val="18"/>
              </w:rPr>
              <w:t>27</w:t>
            </w:r>
            <w:r>
              <w:rPr>
                <w:rFonts w:hint="eastAsia"/>
                <w:kern w:val="0"/>
                <w:sz w:val="18"/>
                <w:szCs w:val="18"/>
              </w:rPr>
              <w:t>日经江苏省人民政府第</w:t>
            </w:r>
            <w:r>
              <w:rPr>
                <w:rFonts w:hint="eastAsia"/>
                <w:kern w:val="0"/>
                <w:sz w:val="18"/>
                <w:szCs w:val="18"/>
              </w:rPr>
              <w:t>107</w:t>
            </w:r>
            <w:r>
              <w:rPr>
                <w:rFonts w:hint="eastAsia"/>
                <w:kern w:val="0"/>
                <w:sz w:val="18"/>
                <w:szCs w:val="18"/>
              </w:rPr>
              <w:t>次常务会议审议通过，省政府令第</w:t>
            </w:r>
            <w:r>
              <w:rPr>
                <w:rFonts w:hint="eastAsia"/>
                <w:kern w:val="0"/>
                <w:sz w:val="18"/>
                <w:szCs w:val="18"/>
              </w:rPr>
              <w:t>81</w:t>
            </w:r>
            <w:r>
              <w:rPr>
                <w:rFonts w:hint="eastAsia"/>
                <w:kern w:val="0"/>
                <w:sz w:val="18"/>
                <w:szCs w:val="18"/>
              </w:rPr>
              <w:t>号修改）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第十二条　在城镇建设中，禁止强度等级</w:t>
            </w:r>
            <w:r>
              <w:rPr>
                <w:rFonts w:hint="eastAsia"/>
                <w:kern w:val="0"/>
                <w:sz w:val="18"/>
                <w:szCs w:val="18"/>
              </w:rPr>
              <w:t>MU10</w:t>
            </w:r>
            <w:r>
              <w:rPr>
                <w:rFonts w:hint="eastAsia"/>
                <w:kern w:val="0"/>
                <w:sz w:val="18"/>
                <w:szCs w:val="18"/>
              </w:rPr>
              <w:t>以下的粘土实心砖在</w:t>
            </w:r>
            <w:r>
              <w:rPr>
                <w:rFonts w:hint="eastAsia"/>
                <w:kern w:val="0"/>
                <w:sz w:val="18"/>
                <w:szCs w:val="18"/>
              </w:rPr>
              <w:t>5</w:t>
            </w:r>
            <w:r>
              <w:rPr>
                <w:rFonts w:hint="eastAsia"/>
                <w:kern w:val="0"/>
                <w:sz w:val="18"/>
                <w:szCs w:val="18"/>
              </w:rPr>
              <w:t>层以上建筑中使用；禁止框架结构及高层建筑的填充墙采用粘土实心砖，鼓励采用非粘土制品；围墙不得使用粘土实心砖；限制粘土实心砖在各种建筑零零线以上的墙体中使用。设计单位不得在上述禁止使用粘土实心砖的建设项目中设计采用粘土实心砖。各级墙改管理机构应当配合建设行政主管部门，推行按使用面积计算工程经济指标的方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　违反本规定第十二条第一款规定，建设工程不得被评为优秀设计、优质工程；由县级以上人民政府建设行政主管部门责令改正，根据情节轻重给予警告，可以并处</w:t>
            </w:r>
            <w:r>
              <w:rPr>
                <w:rFonts w:hint="eastAsia"/>
                <w:kern w:val="0"/>
                <w:sz w:val="18"/>
                <w:szCs w:val="18"/>
              </w:rPr>
              <w:t>3000</w:t>
            </w:r>
            <w:r>
              <w:rPr>
                <w:rFonts w:hint="eastAsia"/>
                <w:kern w:val="0"/>
                <w:sz w:val="18"/>
                <w:szCs w:val="18"/>
              </w:rPr>
              <w:t>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警告，罚款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141C3D" w:rsidTr="00A91F8E">
        <w:trPr>
          <w:trHeight w:val="650"/>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按照要求整改，造成危害后果的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3000</w:t>
            </w:r>
            <w:r>
              <w:rPr>
                <w:rFonts w:hint="eastAsia"/>
                <w:kern w:val="0"/>
                <w:sz w:val="18"/>
                <w:szCs w:val="18"/>
              </w:rPr>
              <w:t>元以上</w:t>
            </w:r>
            <w:r>
              <w:rPr>
                <w:rFonts w:hint="eastAsia"/>
                <w:kern w:val="0"/>
                <w:sz w:val="18"/>
                <w:szCs w:val="18"/>
              </w:rPr>
              <w:t>1.5</w:t>
            </w:r>
            <w:r>
              <w:rPr>
                <w:rFonts w:hint="eastAsia"/>
                <w:kern w:val="0"/>
                <w:sz w:val="18"/>
                <w:szCs w:val="18"/>
              </w:rPr>
              <w:t>万元以下的罚款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3070"/>
        <w:gridCol w:w="307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0202057000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sidRPr="00EC653B">
              <w:rPr>
                <w:rFonts w:hint="eastAsia"/>
                <w:kern w:val="0"/>
                <w:sz w:val="18"/>
                <w:szCs w:val="18"/>
              </w:rPr>
              <w:t>对建设单位采用虚假证明文件办理工程竣工验收备案的处罚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【规章】《房屋建筑和市政基础设施工程竣工验收备案管理办法》（住房和城乡建设部令第</w:t>
            </w:r>
            <w:r>
              <w:rPr>
                <w:rFonts w:hint="eastAsia"/>
                <w:kern w:val="0"/>
                <w:sz w:val="18"/>
                <w:szCs w:val="18"/>
              </w:rPr>
              <w:t>2</w:t>
            </w:r>
            <w:r>
              <w:rPr>
                <w:rFonts w:hint="eastAsia"/>
                <w:kern w:val="0"/>
                <w:sz w:val="18"/>
                <w:szCs w:val="18"/>
              </w:rPr>
              <w:t>号）</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第十一条　建设单位采用虚假证明文件办理工程竣工验收备案的，工程竣工验收无效，备案机关责令停止使用，重新组织竣工验收，处</w:t>
            </w:r>
            <w:r>
              <w:rPr>
                <w:rFonts w:hint="eastAsia"/>
                <w:kern w:val="0"/>
                <w:sz w:val="18"/>
                <w:szCs w:val="18"/>
              </w:rPr>
              <w:t>20</w:t>
            </w:r>
            <w:r>
              <w:rPr>
                <w:rFonts w:hint="eastAsia"/>
                <w:kern w:val="0"/>
                <w:sz w:val="18"/>
                <w:szCs w:val="18"/>
              </w:rPr>
              <w:t>万元以上</w:t>
            </w:r>
            <w:r>
              <w:rPr>
                <w:rFonts w:hint="eastAsia"/>
                <w:kern w:val="0"/>
                <w:sz w:val="18"/>
                <w:szCs w:val="18"/>
              </w:rPr>
              <w:t>50</w:t>
            </w:r>
            <w:r>
              <w:rPr>
                <w:rFonts w:hint="eastAsia"/>
                <w:kern w:val="0"/>
                <w:sz w:val="18"/>
                <w:szCs w:val="18"/>
              </w:rPr>
              <w:t>万元以下罚款；构成犯罪的，依法追究刑事责任。</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158"/>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停止使用</w:t>
            </w: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重新组织竣工验收</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万元以上</w:t>
            </w:r>
            <w:r>
              <w:rPr>
                <w:rFonts w:hint="eastAsia"/>
                <w:kern w:val="0"/>
                <w:sz w:val="18"/>
                <w:szCs w:val="18"/>
              </w:rPr>
              <w:t>30</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停止使用</w:t>
            </w:r>
          </w:p>
        </w:tc>
        <w:tc>
          <w:tcPr>
            <w:tcW w:w="307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不重新组织竣工验收</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w:t>
            </w:r>
            <w:r>
              <w:rPr>
                <w:rFonts w:hint="eastAsia"/>
                <w:kern w:val="0"/>
                <w:sz w:val="18"/>
                <w:szCs w:val="18"/>
              </w:rPr>
              <w:t>万元以上</w:t>
            </w:r>
            <w:r>
              <w:rPr>
                <w:rFonts w:hint="eastAsia"/>
                <w:kern w:val="0"/>
                <w:sz w:val="18"/>
                <w:szCs w:val="18"/>
              </w:rPr>
              <w:t>40</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未停止使用且不重新组织竣工验收</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40</w:t>
            </w:r>
            <w:r>
              <w:rPr>
                <w:rFonts w:hint="eastAsia"/>
                <w:kern w:val="0"/>
                <w:sz w:val="18"/>
                <w:szCs w:val="18"/>
              </w:rPr>
              <w:t>万元以上</w:t>
            </w:r>
            <w:r>
              <w:rPr>
                <w:rFonts w:hint="eastAsia"/>
                <w:kern w:val="0"/>
                <w:sz w:val="18"/>
                <w:szCs w:val="18"/>
              </w:rPr>
              <w:t>50</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0202058000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EC653B">
              <w:rPr>
                <w:rFonts w:hint="eastAsia"/>
                <w:kern w:val="0"/>
                <w:sz w:val="18"/>
                <w:szCs w:val="18"/>
              </w:rPr>
              <w:t>对施工单位违反工程建设强制性标准的处罚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【规章】《实施工程建设强制性标准监督规定》</w:t>
            </w:r>
            <w:r>
              <w:rPr>
                <w:rFonts w:hint="eastAsia"/>
                <w:kern w:val="0"/>
                <w:sz w:val="18"/>
                <w:szCs w:val="18"/>
              </w:rPr>
              <w:t>(</w:t>
            </w:r>
            <w:r>
              <w:rPr>
                <w:rFonts w:hint="eastAsia"/>
                <w:kern w:val="0"/>
                <w:sz w:val="18"/>
                <w:szCs w:val="18"/>
              </w:rPr>
              <w:t>建设部令第</w:t>
            </w:r>
            <w:r>
              <w:rPr>
                <w:rFonts w:hint="eastAsia"/>
                <w:kern w:val="0"/>
                <w:sz w:val="18"/>
                <w:szCs w:val="18"/>
              </w:rPr>
              <w:t>81</w:t>
            </w:r>
            <w:r>
              <w:rPr>
                <w:rFonts w:hint="eastAsia"/>
                <w:kern w:val="0"/>
                <w:sz w:val="18"/>
                <w:szCs w:val="18"/>
              </w:rPr>
              <w:t>号</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第十八条：施工单位违反工程建设强制性标准的，责令改正，处工程合同价款</w:t>
            </w:r>
            <w:r>
              <w:rPr>
                <w:rFonts w:hint="eastAsia"/>
                <w:kern w:val="0"/>
                <w:sz w:val="18"/>
                <w:szCs w:val="18"/>
              </w:rPr>
              <w:t>2</w:t>
            </w:r>
            <w:r>
              <w:rPr>
                <w:rFonts w:hint="eastAsia"/>
                <w:kern w:val="0"/>
                <w:sz w:val="18"/>
                <w:szCs w:val="18"/>
              </w:rPr>
              <w:t>％以上</w:t>
            </w:r>
            <w:r>
              <w:rPr>
                <w:rFonts w:hint="eastAsia"/>
                <w:kern w:val="0"/>
                <w:sz w:val="18"/>
                <w:szCs w:val="18"/>
              </w:rPr>
              <w:t>4</w:t>
            </w:r>
            <w:r>
              <w:rPr>
                <w:rFonts w:hint="eastAsia"/>
                <w:kern w:val="0"/>
                <w:sz w:val="18"/>
                <w:szCs w:val="18"/>
              </w:rPr>
              <w:t>％以下的罚款；造成建设工程质量不符合规定的质量标准的，负责返工、修理，并赔偿因此造成的损失；情节严重的，责令停业整顿，降低资质等级或者吊销资质证书。</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罚款，停业整顿，降低资质等级或者吊销资质证书</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未发生质量事故，按照要求整改的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处工程合同价款</w:t>
            </w:r>
            <w:r>
              <w:rPr>
                <w:rFonts w:hint="eastAsia"/>
                <w:kern w:val="0"/>
                <w:sz w:val="18"/>
                <w:szCs w:val="18"/>
              </w:rPr>
              <w:t>2</w:t>
            </w:r>
            <w:r>
              <w:rPr>
                <w:rFonts w:hint="eastAsia"/>
                <w:kern w:val="0"/>
                <w:sz w:val="18"/>
                <w:szCs w:val="18"/>
              </w:rPr>
              <w:t>％以上</w:t>
            </w:r>
            <w:r>
              <w:rPr>
                <w:rFonts w:hint="eastAsia"/>
                <w:kern w:val="0"/>
                <w:sz w:val="18"/>
                <w:szCs w:val="18"/>
              </w:rPr>
              <w:t>2.5%</w:t>
            </w:r>
            <w:r>
              <w:rPr>
                <w:rFonts w:hint="eastAsia"/>
                <w:kern w:val="0"/>
                <w:sz w:val="18"/>
                <w:szCs w:val="18"/>
              </w:rPr>
              <w:t>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未发生质量事故，未按照要求整改的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处工程合同价款</w:t>
            </w:r>
            <w:r>
              <w:rPr>
                <w:rFonts w:hint="eastAsia"/>
                <w:kern w:val="0"/>
                <w:sz w:val="18"/>
                <w:szCs w:val="18"/>
              </w:rPr>
              <w:t>2.5%</w:t>
            </w:r>
            <w:r>
              <w:rPr>
                <w:rFonts w:hint="eastAsia"/>
                <w:kern w:val="0"/>
                <w:sz w:val="18"/>
                <w:szCs w:val="18"/>
              </w:rPr>
              <w:t>以上</w:t>
            </w:r>
            <w:r>
              <w:rPr>
                <w:rFonts w:hint="eastAsia"/>
                <w:kern w:val="0"/>
                <w:sz w:val="18"/>
                <w:szCs w:val="18"/>
              </w:rPr>
              <w:t>3%</w:t>
            </w:r>
            <w:r>
              <w:rPr>
                <w:rFonts w:hint="eastAsia"/>
                <w:kern w:val="0"/>
                <w:sz w:val="18"/>
                <w:szCs w:val="18"/>
              </w:rPr>
              <w:t>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造成一般质量事故的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Pr="00141C3D" w:rsidRDefault="00EA34CC" w:rsidP="00A91F8E">
            <w:pPr>
              <w:widowControl/>
              <w:spacing w:line="320" w:lineRule="exact"/>
              <w:jc w:val="left"/>
              <w:rPr>
                <w:color w:val="000000" w:themeColor="text1"/>
                <w:kern w:val="0"/>
                <w:sz w:val="18"/>
                <w:szCs w:val="18"/>
              </w:rPr>
            </w:pPr>
            <w:r w:rsidRPr="00141C3D">
              <w:rPr>
                <w:rFonts w:hint="eastAsia"/>
                <w:color w:val="000000" w:themeColor="text1"/>
                <w:kern w:val="0"/>
                <w:sz w:val="18"/>
                <w:szCs w:val="18"/>
              </w:rPr>
              <w:t>处工程合同价款</w:t>
            </w:r>
            <w:r w:rsidRPr="00141C3D">
              <w:rPr>
                <w:rFonts w:hint="eastAsia"/>
                <w:color w:val="000000" w:themeColor="text1"/>
                <w:kern w:val="0"/>
                <w:sz w:val="18"/>
                <w:szCs w:val="18"/>
              </w:rPr>
              <w:t>3</w:t>
            </w:r>
            <w:r w:rsidRPr="00141C3D">
              <w:rPr>
                <w:rFonts w:hint="eastAsia"/>
                <w:color w:val="000000" w:themeColor="text1"/>
                <w:kern w:val="0"/>
                <w:sz w:val="18"/>
                <w:szCs w:val="18"/>
              </w:rPr>
              <w:t>％以上</w:t>
            </w:r>
            <w:r w:rsidRPr="00141C3D">
              <w:rPr>
                <w:rFonts w:hint="eastAsia"/>
                <w:color w:val="000000" w:themeColor="text1"/>
                <w:kern w:val="0"/>
                <w:sz w:val="18"/>
                <w:szCs w:val="18"/>
              </w:rPr>
              <w:t>4%</w:t>
            </w:r>
            <w:r w:rsidRPr="00141C3D">
              <w:rPr>
                <w:rFonts w:hint="eastAsia"/>
                <w:color w:val="000000" w:themeColor="text1"/>
                <w:kern w:val="0"/>
                <w:sz w:val="18"/>
                <w:szCs w:val="18"/>
              </w:rPr>
              <w:t>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造成较大质量事故的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Pr="00141C3D" w:rsidRDefault="00EA34CC" w:rsidP="00A91F8E">
            <w:pPr>
              <w:widowControl/>
              <w:spacing w:line="320" w:lineRule="exact"/>
              <w:jc w:val="left"/>
              <w:rPr>
                <w:color w:val="000000" w:themeColor="text1"/>
                <w:kern w:val="0"/>
                <w:sz w:val="18"/>
                <w:szCs w:val="18"/>
              </w:rPr>
            </w:pPr>
            <w:r w:rsidRPr="00141C3D">
              <w:rPr>
                <w:rFonts w:hint="eastAsia"/>
                <w:color w:val="000000" w:themeColor="text1"/>
                <w:kern w:val="0"/>
                <w:sz w:val="18"/>
                <w:szCs w:val="18"/>
              </w:rPr>
              <w:t>停业整顿，并处工程合同价款</w:t>
            </w:r>
            <w:r w:rsidRPr="00141C3D">
              <w:rPr>
                <w:rFonts w:hint="eastAsia"/>
                <w:color w:val="000000" w:themeColor="text1"/>
                <w:kern w:val="0"/>
                <w:sz w:val="18"/>
                <w:szCs w:val="18"/>
              </w:rPr>
              <w:t>4%</w:t>
            </w:r>
            <w:r w:rsidRPr="00141C3D">
              <w:rPr>
                <w:rFonts w:hint="eastAsia"/>
                <w:color w:val="000000" w:themeColor="text1"/>
                <w:kern w:val="0"/>
                <w:sz w:val="18"/>
                <w:szCs w:val="18"/>
              </w:rPr>
              <w:t>的罚款</w:t>
            </w:r>
          </w:p>
        </w:tc>
      </w:tr>
      <w:tr w:rsidR="00EA34CC" w:rsidTr="00A91F8E">
        <w:trPr>
          <w:trHeight w:val="253"/>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造成重大质量事故的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Pr="00141C3D" w:rsidRDefault="00EA34CC" w:rsidP="00A91F8E">
            <w:pPr>
              <w:widowControl/>
              <w:spacing w:line="320" w:lineRule="exact"/>
              <w:jc w:val="left"/>
              <w:rPr>
                <w:color w:val="000000" w:themeColor="text1"/>
                <w:kern w:val="0"/>
                <w:sz w:val="18"/>
                <w:szCs w:val="18"/>
              </w:rPr>
            </w:pPr>
            <w:r w:rsidRPr="00141C3D">
              <w:rPr>
                <w:rFonts w:hint="eastAsia"/>
                <w:color w:val="000000" w:themeColor="text1"/>
                <w:kern w:val="0"/>
                <w:sz w:val="18"/>
                <w:szCs w:val="18"/>
              </w:rPr>
              <w:t>降低资质等级，并处工程合同价款</w:t>
            </w:r>
            <w:r w:rsidRPr="00141C3D">
              <w:rPr>
                <w:rFonts w:hint="eastAsia"/>
                <w:color w:val="000000" w:themeColor="text1"/>
                <w:kern w:val="0"/>
                <w:sz w:val="18"/>
                <w:szCs w:val="18"/>
              </w:rPr>
              <w:t>4%</w:t>
            </w:r>
            <w:r w:rsidRPr="00141C3D">
              <w:rPr>
                <w:rFonts w:hint="eastAsia"/>
                <w:color w:val="000000" w:themeColor="text1"/>
                <w:kern w:val="0"/>
                <w:sz w:val="18"/>
                <w:szCs w:val="18"/>
              </w:rPr>
              <w:t>的罚款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造成特别重大质量事故的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Pr="00141C3D" w:rsidRDefault="00EA34CC" w:rsidP="00A91F8E">
            <w:pPr>
              <w:widowControl/>
              <w:spacing w:line="320" w:lineRule="exact"/>
              <w:jc w:val="left"/>
              <w:rPr>
                <w:color w:val="000000" w:themeColor="text1"/>
                <w:kern w:val="0"/>
                <w:sz w:val="18"/>
                <w:szCs w:val="18"/>
              </w:rPr>
            </w:pPr>
            <w:r w:rsidRPr="00141C3D">
              <w:rPr>
                <w:rFonts w:hint="eastAsia"/>
                <w:color w:val="000000" w:themeColor="text1"/>
                <w:kern w:val="0"/>
                <w:sz w:val="18"/>
                <w:szCs w:val="18"/>
              </w:rPr>
              <w:t>吊销资质证书，并处工程合同价款</w:t>
            </w:r>
            <w:r w:rsidRPr="00141C3D">
              <w:rPr>
                <w:rFonts w:hint="eastAsia"/>
                <w:color w:val="000000" w:themeColor="text1"/>
                <w:kern w:val="0"/>
                <w:sz w:val="18"/>
                <w:szCs w:val="18"/>
              </w:rPr>
              <w:t>4%</w:t>
            </w:r>
            <w:r w:rsidRPr="00141C3D">
              <w:rPr>
                <w:rFonts w:hint="eastAsia"/>
                <w:color w:val="000000" w:themeColor="text1"/>
                <w:kern w:val="0"/>
                <w:sz w:val="18"/>
                <w:szCs w:val="18"/>
              </w:rPr>
              <w:t>的罚款</w:t>
            </w:r>
          </w:p>
        </w:tc>
      </w:tr>
    </w:tbl>
    <w:p w:rsidR="00EA34CC" w:rsidRDefault="00EA34CC" w:rsidP="00EA34CC"/>
    <w:p w:rsidR="00EA34CC" w:rsidRPr="00777A99" w:rsidRDefault="00EA34CC" w:rsidP="00EA34CC">
      <w:pPr>
        <w:rPr>
          <w:color w:val="FF0000"/>
        </w:rPr>
      </w:pPr>
    </w:p>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0202061000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6D3323">
              <w:rPr>
                <w:rFonts w:hint="eastAsia"/>
                <w:kern w:val="0"/>
                <w:sz w:val="18"/>
                <w:szCs w:val="18"/>
              </w:rPr>
              <w:t>对施工企业在施工中不编制安全方案及使用不合格机械设备和安全用品的处罚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【行政法规】《建设工程安全生产管理条例》》（国务院令第</w:t>
            </w:r>
            <w:r>
              <w:rPr>
                <w:rFonts w:hint="eastAsia"/>
                <w:kern w:val="0"/>
                <w:sz w:val="18"/>
                <w:szCs w:val="18"/>
              </w:rPr>
              <w:t>393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第三十四条：施工单位采购、租赁的安全防护用具、机械设备、施工机具及配件，应当具有生产（制造）许可证、产品合格证，并在进入施工现场前进行查验。</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施工现场的安全防护用具、机械设备、施工机具及配件必须由专人管理，定期进行检查、维修和保养，建立相应的资料档案，并按照国家有关规定及时报废。</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第六十五条：违反本条例的规定，施工单位有下列行为之一的，责令限期改正；逾期未改正的，责令停业整顿，并处</w:t>
            </w:r>
            <w:r>
              <w:rPr>
                <w:rFonts w:hint="eastAsia"/>
                <w:kern w:val="0"/>
                <w:sz w:val="18"/>
                <w:szCs w:val="18"/>
              </w:rPr>
              <w:t>10</w:t>
            </w:r>
            <w:r>
              <w:rPr>
                <w:rFonts w:hint="eastAsia"/>
                <w:kern w:val="0"/>
                <w:sz w:val="18"/>
                <w:szCs w:val="18"/>
              </w:rPr>
              <w:t>万元以上</w:t>
            </w:r>
            <w:r>
              <w:rPr>
                <w:rFonts w:hint="eastAsia"/>
                <w:kern w:val="0"/>
                <w:sz w:val="18"/>
                <w:szCs w:val="18"/>
              </w:rPr>
              <w:t>30</w:t>
            </w:r>
            <w:r>
              <w:rPr>
                <w:rFonts w:hint="eastAsia"/>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（一）安全防护用具、机械设备、施工机具及配件在进入施工现场前未经查验或者查验不合格即投入使用的；</w:t>
            </w:r>
          </w:p>
          <w:p w:rsidR="00EA34CC" w:rsidRDefault="00EA34CC" w:rsidP="00A91F8E">
            <w:pPr>
              <w:widowControl/>
              <w:spacing w:line="320" w:lineRule="exact"/>
              <w:jc w:val="left"/>
              <w:rPr>
                <w:kern w:val="0"/>
                <w:sz w:val="18"/>
                <w:szCs w:val="18"/>
              </w:rPr>
            </w:pPr>
            <w:r>
              <w:rPr>
                <w:rFonts w:hint="eastAsia"/>
                <w:kern w:val="0"/>
                <w:sz w:val="18"/>
                <w:szCs w:val="18"/>
              </w:rPr>
              <w:t>【行政法规】《建设工程安全生产管理条例》（国务院令第</w:t>
            </w:r>
            <w:r>
              <w:rPr>
                <w:rFonts w:hint="eastAsia"/>
                <w:kern w:val="0"/>
                <w:sz w:val="18"/>
                <w:szCs w:val="18"/>
              </w:rPr>
              <w:t>393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一、委托不具有相应资质的单位承担施工现场安装、拆卸施工起重机械和整体提升脚手架、模板等自升式架设设施的；</w:t>
            </w:r>
          </w:p>
          <w:p w:rsidR="00EA34CC" w:rsidRDefault="00EA34CC" w:rsidP="00A91F8E">
            <w:pPr>
              <w:widowControl/>
              <w:spacing w:line="320" w:lineRule="exact"/>
              <w:jc w:val="left"/>
              <w:rPr>
                <w:kern w:val="0"/>
                <w:sz w:val="18"/>
                <w:szCs w:val="18"/>
              </w:rPr>
            </w:pPr>
            <w:r>
              <w:rPr>
                <w:rFonts w:hint="eastAsia"/>
                <w:kern w:val="0"/>
                <w:sz w:val="18"/>
                <w:szCs w:val="18"/>
              </w:rPr>
              <w:t>【行政法规】《建设工程安全生产管理条例》（国务院令第</w:t>
            </w:r>
            <w:r>
              <w:rPr>
                <w:rFonts w:hint="eastAsia"/>
                <w:kern w:val="0"/>
                <w:sz w:val="18"/>
                <w:szCs w:val="18"/>
              </w:rPr>
              <w:t>393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五条：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《特种设备安全监察条例》规定的施工起重机械，在验收前应当经有相应资质的检验检测机构监督检验合格。</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施工单位应当自施工起重机械和整体提升脚手架、模板等自升式架设设施验收合格之日起</w:t>
            </w:r>
            <w:r>
              <w:rPr>
                <w:rFonts w:hint="eastAsia"/>
                <w:kern w:val="0"/>
                <w:sz w:val="18"/>
                <w:szCs w:val="18"/>
              </w:rPr>
              <w:t>30</w:t>
            </w:r>
            <w:r>
              <w:rPr>
                <w:rFonts w:hint="eastAsia"/>
                <w:kern w:val="0"/>
                <w:sz w:val="18"/>
                <w:szCs w:val="18"/>
              </w:rPr>
              <w:t>日内，向建设行政主管部门或者其他有关部门登记。登记标志应当置于或者附着于该设备的显著位置。</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《建设工程安全生产管理条例》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（二）使用未经验收或者验收不合格的施工起重机械和整体提升脚手架、模板等自升式架设设施的；</w:t>
            </w:r>
          </w:p>
          <w:p w:rsidR="00EA34CC" w:rsidRDefault="00EA34CC" w:rsidP="00A91F8E">
            <w:pPr>
              <w:widowControl/>
              <w:spacing w:line="320" w:lineRule="exact"/>
              <w:jc w:val="left"/>
              <w:rPr>
                <w:kern w:val="0"/>
                <w:sz w:val="18"/>
                <w:szCs w:val="18"/>
              </w:rPr>
            </w:pPr>
            <w:r>
              <w:rPr>
                <w:rFonts w:hint="eastAsia"/>
                <w:kern w:val="0"/>
                <w:sz w:val="18"/>
                <w:szCs w:val="18"/>
              </w:rPr>
              <w:t>【行政法规】《建设工程安全生产管理条例》（国务院令第</w:t>
            </w:r>
            <w:r>
              <w:rPr>
                <w:rFonts w:hint="eastAsia"/>
                <w:kern w:val="0"/>
                <w:sz w:val="18"/>
                <w:szCs w:val="18"/>
              </w:rPr>
              <w:t>393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第十七条：在施工现场安装、拆卸施工起重机械和整体提升脚手架、模板等自升式架设设施，必须由具有相应资质的单位承担。</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安装、拆卸施工起重机械和整体提升脚手架、模板等自升式架设设施，应当编制拆装方案、制定安全施工措施，并由专业技术人员现场监督。</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施工起重机械和整体提升脚手架、模板等自升式架设设施安装完毕后，安装单位应当自检，出具自检合格证明，并向施工单位进行安全使用说明，办理验收手续并签字。</w:t>
            </w:r>
          </w:p>
          <w:p w:rsidR="00EA34CC" w:rsidRDefault="00EA34CC" w:rsidP="00A91F8E">
            <w:pPr>
              <w:widowControl/>
              <w:spacing w:line="320" w:lineRule="exact"/>
              <w:jc w:val="left"/>
              <w:rPr>
                <w:kern w:val="0"/>
                <w:sz w:val="18"/>
                <w:szCs w:val="18"/>
              </w:rPr>
            </w:pPr>
            <w:r>
              <w:rPr>
                <w:rFonts w:hint="eastAsia"/>
                <w:kern w:val="0"/>
                <w:sz w:val="18"/>
                <w:szCs w:val="18"/>
              </w:rPr>
              <w:lastRenderedPageBreak/>
              <w:t xml:space="preserve">   </w:t>
            </w:r>
            <w:r>
              <w:rPr>
                <w:rFonts w:hint="eastAsia"/>
                <w:kern w:val="0"/>
                <w:sz w:val="18"/>
                <w:szCs w:val="18"/>
              </w:rPr>
              <w:t>《建设工程安全生产管理条例》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（三）委托不具有相应资质的单位承担施工现场安装、拆卸施工起重机械和整体提升脚手架、模板等自升式架设设施的；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罚款，责令停业整顿，降低资质等级，吊销资质证书</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未按照要求整改，未发生安全事故</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责令停业整顿，并处</w:t>
            </w:r>
            <w:r>
              <w:rPr>
                <w:rFonts w:hint="eastAsia"/>
                <w:kern w:val="0"/>
                <w:sz w:val="18"/>
                <w:szCs w:val="18"/>
              </w:rPr>
              <w:t>10</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未按照要求整改，发生一般安全事故</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责令停业整顿，并处</w:t>
            </w:r>
            <w:r>
              <w:rPr>
                <w:rFonts w:hint="eastAsia"/>
                <w:kern w:val="0"/>
                <w:sz w:val="18"/>
                <w:szCs w:val="18"/>
              </w:rPr>
              <w:t>15</w:t>
            </w:r>
            <w:r>
              <w:rPr>
                <w:rFonts w:hint="eastAsia"/>
                <w:kern w:val="0"/>
                <w:sz w:val="18"/>
                <w:szCs w:val="18"/>
              </w:rPr>
              <w:t>万元以上</w:t>
            </w:r>
            <w:r>
              <w:rPr>
                <w:rFonts w:hint="eastAsia"/>
                <w:kern w:val="0"/>
                <w:sz w:val="18"/>
                <w:szCs w:val="18"/>
              </w:rPr>
              <w:t>20</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未按照要求整改，发生较大安全事故</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责令停业整顿，并处</w:t>
            </w:r>
            <w:r>
              <w:rPr>
                <w:rFonts w:hint="eastAsia"/>
                <w:kern w:val="0"/>
                <w:sz w:val="18"/>
                <w:szCs w:val="18"/>
              </w:rPr>
              <w:t>20</w:t>
            </w:r>
            <w:r>
              <w:rPr>
                <w:rFonts w:hint="eastAsia"/>
                <w:kern w:val="0"/>
                <w:sz w:val="18"/>
                <w:szCs w:val="18"/>
              </w:rPr>
              <w:t>万元以上</w:t>
            </w:r>
            <w:r>
              <w:rPr>
                <w:rFonts w:hint="eastAsia"/>
                <w:kern w:val="0"/>
                <w:sz w:val="18"/>
                <w:szCs w:val="18"/>
              </w:rPr>
              <w:t>30</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未按照要求整改，造成重大安全事故的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降低资质等级</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未按照要求整改，造成特别重大安全事故的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吊销资质证书</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0202062000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6D3323">
              <w:rPr>
                <w:rFonts w:hint="eastAsia"/>
                <w:kern w:val="0"/>
                <w:sz w:val="18"/>
                <w:szCs w:val="18"/>
              </w:rPr>
              <w:t>对施工单位在施工前未书面告知负责特种设备安全监督管理的部门即行施工的，或者在验收后三十日内未将相关技术资料和文件移交特种设备使用单位的处罚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【法律】《中华人民共和国特种设备安全法》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w:t>
            </w:r>
            <w:r>
              <w:rPr>
                <w:rFonts w:hint="eastAsia"/>
                <w:kern w:val="0"/>
                <w:sz w:val="18"/>
                <w:szCs w:val="18"/>
              </w:rPr>
              <w:t xml:space="preserve"> </w:t>
            </w:r>
            <w:r>
              <w:rPr>
                <w:rFonts w:hint="eastAsia"/>
                <w:kern w:val="0"/>
                <w:sz w:val="18"/>
                <w:szCs w:val="18"/>
              </w:rPr>
              <w:t>特种设备安装、改造、修理的施工单位应当在施工前将拟进行的特种设备安装、改造、修理情况书面告知直辖市或者设区的市级人民政府负责特种设备安全监督管理的部门。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w:t>
            </w:r>
            <w:r>
              <w:rPr>
                <w:rFonts w:hint="eastAsia"/>
                <w:kern w:val="0"/>
                <w:sz w:val="18"/>
                <w:szCs w:val="18"/>
              </w:rPr>
              <w:t xml:space="preserve"> </w:t>
            </w:r>
            <w:r>
              <w:rPr>
                <w:rFonts w:hint="eastAsia"/>
                <w:kern w:val="0"/>
                <w:sz w:val="18"/>
                <w:szCs w:val="18"/>
              </w:rPr>
              <w:t>特种设备安装、改造、修理竣工后，安装、改造、修理的施工单位应当在验收后三十日内将相关技术资料和文件移交特种设备使用单位。特种设备使用单位应当将其存入该特种设备的安全技术档案。</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未按照要求整改，未发生安全事故的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未按照要求整改，发生一般安全事故的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万元以上</w:t>
            </w:r>
            <w:r>
              <w:rPr>
                <w:rFonts w:hint="eastAsia"/>
                <w:kern w:val="0"/>
                <w:sz w:val="18"/>
                <w:szCs w:val="18"/>
              </w:rPr>
              <w:t>6</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未按照要求整改，发生较大及以上安全事故的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0202063000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6D3323">
              <w:rPr>
                <w:rFonts w:hint="eastAsia"/>
                <w:kern w:val="0"/>
                <w:sz w:val="18"/>
                <w:szCs w:val="18"/>
              </w:rPr>
              <w:t>对特种设备使用单位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制定特种设备事故应急专项预案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280" w:lineRule="exact"/>
              <w:jc w:val="left"/>
              <w:rPr>
                <w:kern w:val="0"/>
                <w:sz w:val="18"/>
                <w:szCs w:val="18"/>
              </w:rPr>
            </w:pPr>
            <w:r>
              <w:rPr>
                <w:rFonts w:hint="eastAsia"/>
                <w:kern w:val="0"/>
                <w:sz w:val="18"/>
                <w:szCs w:val="18"/>
              </w:rPr>
              <w:t>【法律】《中华人民共和国特种设备安全法》</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第三十二条</w:t>
            </w:r>
            <w:r>
              <w:rPr>
                <w:rFonts w:hint="eastAsia"/>
                <w:kern w:val="0"/>
                <w:sz w:val="18"/>
                <w:szCs w:val="18"/>
              </w:rPr>
              <w:t xml:space="preserve"> </w:t>
            </w:r>
            <w:r>
              <w:rPr>
                <w:rFonts w:hint="eastAsia"/>
                <w:kern w:val="0"/>
                <w:sz w:val="18"/>
                <w:szCs w:val="18"/>
              </w:rPr>
              <w:t>特种设备使用单位应当使用取得许可生产并经检验合格的特种设备。</w:t>
            </w:r>
          </w:p>
          <w:p w:rsidR="00EA34CC" w:rsidRDefault="00EA34CC" w:rsidP="00A91F8E">
            <w:pPr>
              <w:widowControl/>
              <w:spacing w:line="280" w:lineRule="exact"/>
              <w:jc w:val="left"/>
              <w:rPr>
                <w:kern w:val="0"/>
                <w:sz w:val="18"/>
                <w:szCs w:val="18"/>
              </w:rPr>
            </w:pPr>
            <w:r>
              <w:rPr>
                <w:rFonts w:hint="eastAsia"/>
                <w:kern w:val="0"/>
                <w:sz w:val="18"/>
                <w:szCs w:val="18"/>
              </w:rPr>
              <w:t>禁止使用国家明令淘汰和已经报废的特种设备。</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第三十三条</w:t>
            </w:r>
            <w:r>
              <w:rPr>
                <w:rFonts w:hint="eastAsia"/>
                <w:kern w:val="0"/>
                <w:sz w:val="18"/>
                <w:szCs w:val="18"/>
              </w:rPr>
              <w:t xml:space="preserve"> </w:t>
            </w:r>
            <w:r>
              <w:rPr>
                <w:rFonts w:hint="eastAsia"/>
                <w:kern w:val="0"/>
                <w:sz w:val="18"/>
                <w:szCs w:val="18"/>
              </w:rPr>
              <w:t>特种设备使用单位应当在特种设备投入使用前或者投入使用后三十日内，向负责特种设备安全监督管理的部门办理使用登记，取得使用登记证书。登记标志应当置于该特种设备的显著位置。</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第三十九条</w:t>
            </w:r>
            <w:r>
              <w:rPr>
                <w:rFonts w:hint="eastAsia"/>
                <w:kern w:val="0"/>
                <w:sz w:val="18"/>
                <w:szCs w:val="18"/>
              </w:rPr>
              <w:t xml:space="preserve"> </w:t>
            </w:r>
            <w:r>
              <w:rPr>
                <w:rFonts w:hint="eastAsia"/>
                <w:kern w:val="0"/>
                <w:sz w:val="18"/>
                <w:szCs w:val="18"/>
              </w:rPr>
              <w:t>特种设备使用单位应当对其使用的特种设备进行经常性维护保养和定期自行检查，并作出记录。</w:t>
            </w:r>
          </w:p>
          <w:p w:rsidR="00EA34CC" w:rsidRDefault="00EA34CC" w:rsidP="00A91F8E">
            <w:pPr>
              <w:widowControl/>
              <w:spacing w:line="280" w:lineRule="exact"/>
              <w:jc w:val="left"/>
              <w:rPr>
                <w:kern w:val="0"/>
                <w:sz w:val="18"/>
                <w:szCs w:val="18"/>
              </w:rPr>
            </w:pPr>
            <w:r>
              <w:rPr>
                <w:rFonts w:hint="eastAsia"/>
                <w:kern w:val="0"/>
                <w:sz w:val="18"/>
                <w:szCs w:val="18"/>
              </w:rPr>
              <w:t>特种设备使用单位应当对其使用的特种设备的安全附件、安全保护装置进行定期校验、检修，并作出记录。</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第六十九条</w:t>
            </w:r>
            <w:r>
              <w:rPr>
                <w:rFonts w:hint="eastAsia"/>
                <w:kern w:val="0"/>
                <w:sz w:val="18"/>
                <w:szCs w:val="18"/>
              </w:rPr>
              <w:t xml:space="preserve"> </w:t>
            </w:r>
            <w:r>
              <w:rPr>
                <w:rFonts w:hint="eastAsia"/>
                <w:kern w:val="0"/>
                <w:sz w:val="18"/>
                <w:szCs w:val="18"/>
              </w:rPr>
              <w:t>国务院负责特种设备安全监督管理的部门应当依法组织制定特种设备重特大事故应急预案，报国务院批准后纳入国家突发事件应急预案体系。</w:t>
            </w:r>
          </w:p>
          <w:p w:rsidR="00EA34CC" w:rsidRDefault="00EA34CC" w:rsidP="00A91F8E">
            <w:pPr>
              <w:widowControl/>
              <w:spacing w:line="280" w:lineRule="exact"/>
              <w:jc w:val="left"/>
              <w:rPr>
                <w:kern w:val="0"/>
                <w:sz w:val="18"/>
                <w:szCs w:val="18"/>
              </w:rPr>
            </w:pPr>
            <w:r>
              <w:rPr>
                <w:rFonts w:hint="eastAsia"/>
                <w:kern w:val="0"/>
                <w:sz w:val="18"/>
                <w:szCs w:val="18"/>
              </w:rPr>
              <w:t>特种设备使用单位应当制定特种设备事故应急专项预案，并定期进行应急演练。</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第八十三条</w:t>
            </w:r>
            <w:r>
              <w:rPr>
                <w:rFonts w:hint="eastAsia"/>
                <w:kern w:val="0"/>
                <w:sz w:val="18"/>
                <w:szCs w:val="18"/>
              </w:rPr>
              <w:t xml:space="preserve"> </w:t>
            </w:r>
            <w:r>
              <w:rPr>
                <w:rFonts w:hint="eastAsia"/>
                <w:kern w:val="0"/>
                <w:sz w:val="18"/>
                <w:szCs w:val="18"/>
              </w:rPr>
              <w:t>违反本法规定，特种设备使用单位有下列行为之一的，责令限期改正；逾期未改正的，责令停止使用有关特种设备，处一万元以上十万元以下罚款：</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（一）使用特种设备未按照规定办理使用登记的；</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（二）未建立特种设备安全技术档案或者安全技术档案不符合规定要求，或者未依法设置使用登记标志、定期检验标志的；</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（三）未对其使用的特种设备进行经常性维护保养和定期自行检查，或者未对其使用的特种设备的安全附件、安全保护装置进行定期校验、检修，并作出记录的；</w:t>
            </w:r>
          </w:p>
          <w:p w:rsidR="00EA34CC" w:rsidRDefault="00EA34CC" w:rsidP="00A91F8E">
            <w:pPr>
              <w:widowControl/>
              <w:spacing w:line="280" w:lineRule="exact"/>
              <w:jc w:val="left"/>
              <w:rPr>
                <w:kern w:val="0"/>
                <w:sz w:val="18"/>
                <w:szCs w:val="18"/>
              </w:rPr>
            </w:pPr>
            <w:r>
              <w:rPr>
                <w:rFonts w:hint="eastAsia"/>
                <w:kern w:val="0"/>
                <w:sz w:val="18"/>
                <w:szCs w:val="18"/>
              </w:rPr>
              <w:t xml:space="preserve">   </w:t>
            </w:r>
            <w:r>
              <w:rPr>
                <w:rFonts w:hint="eastAsia"/>
                <w:kern w:val="0"/>
                <w:sz w:val="18"/>
                <w:szCs w:val="18"/>
              </w:rPr>
              <w:t>（六）未制定特种设备事故应急专项预案的。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未按照要求整改，未发生安全事故的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未按照要求整改，发生一般安全事故的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万元以上</w:t>
            </w:r>
            <w:r>
              <w:rPr>
                <w:rFonts w:hint="eastAsia"/>
                <w:kern w:val="0"/>
                <w:sz w:val="18"/>
                <w:szCs w:val="18"/>
              </w:rPr>
              <w:t>6</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未按照要求整改，发生较大及以上安全事故的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0202064000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6D3323">
              <w:rPr>
                <w:rFonts w:hint="eastAsia"/>
                <w:kern w:val="0"/>
                <w:sz w:val="18"/>
                <w:szCs w:val="18"/>
              </w:rPr>
              <w:t>对特种设备使用单位使用未取得许可生产，未经检验或者检验不合格的特种设备，或者国家明令淘汰、已经报废的特种设备的；特种设备出现故障或者发生异常情况，未对其进行全面检查、消除事故隐患，继续使用的；特种设备存在严重事故隐患，无改造、修理价值，或者达到安全技术规范规定的其他报废条件，未依法履行报废义务，并办理使用登记证书注销手续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260" w:lineRule="exact"/>
              <w:jc w:val="left"/>
              <w:rPr>
                <w:kern w:val="0"/>
                <w:sz w:val="18"/>
                <w:szCs w:val="18"/>
              </w:rPr>
            </w:pPr>
            <w:r>
              <w:rPr>
                <w:rFonts w:hint="eastAsia"/>
                <w:kern w:val="0"/>
                <w:sz w:val="18"/>
                <w:szCs w:val="18"/>
              </w:rPr>
              <w:t>【法律】《中华人民共和国特种设备安全法》</w:t>
            </w:r>
          </w:p>
          <w:p w:rsidR="00EA34CC" w:rsidRDefault="00EA34CC" w:rsidP="00A91F8E">
            <w:pPr>
              <w:widowControl/>
              <w:spacing w:line="260" w:lineRule="exact"/>
              <w:jc w:val="left"/>
              <w:rPr>
                <w:kern w:val="0"/>
                <w:sz w:val="18"/>
                <w:szCs w:val="18"/>
              </w:rPr>
            </w:pPr>
            <w:r>
              <w:rPr>
                <w:rFonts w:hint="eastAsia"/>
                <w:kern w:val="0"/>
                <w:sz w:val="18"/>
                <w:szCs w:val="18"/>
              </w:rPr>
              <w:t xml:space="preserve">    </w:t>
            </w:r>
            <w:r>
              <w:rPr>
                <w:rFonts w:hint="eastAsia"/>
                <w:kern w:val="0"/>
                <w:sz w:val="18"/>
                <w:szCs w:val="18"/>
              </w:rPr>
              <w:t>第三十二条</w:t>
            </w:r>
            <w:r>
              <w:rPr>
                <w:rFonts w:hint="eastAsia"/>
                <w:kern w:val="0"/>
                <w:sz w:val="18"/>
                <w:szCs w:val="18"/>
              </w:rPr>
              <w:t xml:space="preserve"> </w:t>
            </w:r>
            <w:r>
              <w:rPr>
                <w:rFonts w:hint="eastAsia"/>
                <w:kern w:val="0"/>
                <w:sz w:val="18"/>
                <w:szCs w:val="18"/>
              </w:rPr>
              <w:t>特种设备使用单位应当使用取得许可生产并经检验合格的特种设备。</w:t>
            </w:r>
          </w:p>
          <w:p w:rsidR="00EA34CC" w:rsidRDefault="00EA34CC" w:rsidP="00A91F8E">
            <w:pPr>
              <w:widowControl/>
              <w:spacing w:line="260" w:lineRule="exact"/>
              <w:jc w:val="left"/>
              <w:rPr>
                <w:kern w:val="0"/>
                <w:sz w:val="18"/>
                <w:szCs w:val="18"/>
              </w:rPr>
            </w:pPr>
            <w:r>
              <w:rPr>
                <w:rFonts w:hint="eastAsia"/>
                <w:kern w:val="0"/>
                <w:sz w:val="18"/>
                <w:szCs w:val="18"/>
              </w:rPr>
              <w:t>禁止使用国家明令淘汰和已经报废的特种设备。</w:t>
            </w:r>
          </w:p>
          <w:p w:rsidR="00EA34CC" w:rsidRDefault="00EA34CC" w:rsidP="00A91F8E">
            <w:pPr>
              <w:widowControl/>
              <w:spacing w:line="260" w:lineRule="exact"/>
              <w:jc w:val="left"/>
              <w:rPr>
                <w:kern w:val="0"/>
                <w:sz w:val="18"/>
                <w:szCs w:val="18"/>
              </w:rPr>
            </w:pPr>
            <w:r>
              <w:rPr>
                <w:rFonts w:hint="eastAsia"/>
                <w:kern w:val="0"/>
                <w:sz w:val="18"/>
                <w:szCs w:val="18"/>
              </w:rPr>
              <w:t xml:space="preserve">    </w:t>
            </w:r>
            <w:r>
              <w:rPr>
                <w:rFonts w:hint="eastAsia"/>
                <w:kern w:val="0"/>
                <w:sz w:val="18"/>
                <w:szCs w:val="18"/>
              </w:rPr>
              <w:t>第四十一条</w:t>
            </w:r>
            <w:r>
              <w:rPr>
                <w:rFonts w:hint="eastAsia"/>
                <w:kern w:val="0"/>
                <w:sz w:val="18"/>
                <w:szCs w:val="18"/>
              </w:rPr>
              <w:t xml:space="preserve"> </w:t>
            </w:r>
            <w:r>
              <w:rPr>
                <w:rFonts w:hint="eastAsia"/>
                <w:kern w:val="0"/>
                <w:sz w:val="18"/>
                <w:szCs w:val="18"/>
              </w:rPr>
              <w:t>特种设备安全管理人员应当对特种设备使用状况进行经常性检查，发现问题应当立即处理；情况紧急时，可以决定停止使用特种设备并及时报告本单位有关负责人。</w:t>
            </w:r>
          </w:p>
          <w:p w:rsidR="00EA34CC" w:rsidRDefault="00EA34CC" w:rsidP="00A91F8E">
            <w:pPr>
              <w:widowControl/>
              <w:spacing w:line="260" w:lineRule="exact"/>
              <w:jc w:val="left"/>
              <w:rPr>
                <w:kern w:val="0"/>
                <w:sz w:val="18"/>
                <w:szCs w:val="18"/>
              </w:rPr>
            </w:pPr>
            <w:r>
              <w:rPr>
                <w:rFonts w:hint="eastAsia"/>
                <w:kern w:val="0"/>
                <w:sz w:val="18"/>
                <w:szCs w:val="18"/>
              </w:rPr>
              <w:t xml:space="preserve">    </w:t>
            </w:r>
            <w:r>
              <w:rPr>
                <w:rFonts w:hint="eastAsia"/>
                <w:kern w:val="0"/>
                <w:sz w:val="18"/>
                <w:szCs w:val="18"/>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EA34CC" w:rsidRDefault="00EA34CC" w:rsidP="00A91F8E">
            <w:pPr>
              <w:widowControl/>
              <w:spacing w:line="260" w:lineRule="exact"/>
              <w:jc w:val="left"/>
              <w:rPr>
                <w:kern w:val="0"/>
                <w:sz w:val="18"/>
                <w:szCs w:val="18"/>
              </w:rPr>
            </w:pPr>
            <w:r>
              <w:rPr>
                <w:rFonts w:hint="eastAsia"/>
                <w:kern w:val="0"/>
                <w:sz w:val="18"/>
                <w:szCs w:val="18"/>
              </w:rPr>
              <w:t xml:space="preserve">    </w:t>
            </w:r>
            <w:r>
              <w:rPr>
                <w:rFonts w:hint="eastAsia"/>
                <w:kern w:val="0"/>
                <w:sz w:val="18"/>
                <w:szCs w:val="18"/>
              </w:rPr>
              <w:t>第四十八条</w:t>
            </w:r>
            <w:r>
              <w:rPr>
                <w:rFonts w:hint="eastAsia"/>
                <w:kern w:val="0"/>
                <w:sz w:val="18"/>
                <w:szCs w:val="18"/>
              </w:rPr>
              <w:t xml:space="preserve"> </w:t>
            </w:r>
            <w:r>
              <w:rPr>
                <w:rFonts w:hint="eastAsia"/>
                <w:kern w:val="0"/>
                <w:sz w:val="18"/>
                <w:szCs w:val="18"/>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EA34CC" w:rsidRDefault="00EA34CC" w:rsidP="00A91F8E">
            <w:pPr>
              <w:widowControl/>
              <w:spacing w:line="260" w:lineRule="exact"/>
              <w:jc w:val="left"/>
              <w:rPr>
                <w:kern w:val="0"/>
                <w:sz w:val="18"/>
                <w:szCs w:val="18"/>
              </w:rPr>
            </w:pPr>
            <w:r>
              <w:rPr>
                <w:rFonts w:hint="eastAsia"/>
                <w:kern w:val="0"/>
                <w:sz w:val="18"/>
                <w:szCs w:val="18"/>
              </w:rPr>
              <w:t xml:space="preserve">    </w:t>
            </w:r>
            <w:r>
              <w:rPr>
                <w:rFonts w:hint="eastAsia"/>
                <w:kern w:val="0"/>
                <w:sz w:val="18"/>
                <w:szCs w:val="18"/>
              </w:rPr>
              <w:t>第四十二条</w:t>
            </w:r>
            <w:r>
              <w:rPr>
                <w:rFonts w:hint="eastAsia"/>
                <w:kern w:val="0"/>
                <w:sz w:val="18"/>
                <w:szCs w:val="18"/>
              </w:rPr>
              <w:t xml:space="preserve"> </w:t>
            </w:r>
            <w:r>
              <w:rPr>
                <w:rFonts w:hint="eastAsia"/>
                <w:kern w:val="0"/>
                <w:sz w:val="18"/>
                <w:szCs w:val="18"/>
              </w:rPr>
              <w:t>特种设备出现故障或者发生异常情况，特种设备使用单位应当对其进行全面检查，消除事故隐患，方可继续使用。第八十四条</w:t>
            </w:r>
            <w:r>
              <w:rPr>
                <w:rFonts w:hint="eastAsia"/>
                <w:kern w:val="0"/>
                <w:sz w:val="18"/>
                <w:szCs w:val="18"/>
              </w:rPr>
              <w:t xml:space="preserve"> </w:t>
            </w:r>
            <w:r>
              <w:rPr>
                <w:rFonts w:hint="eastAsia"/>
                <w:kern w:val="0"/>
                <w:sz w:val="18"/>
                <w:szCs w:val="18"/>
              </w:rPr>
              <w:t>违反本法规定，特种设备使用单位有下列行为之一的，责令停止使用有关特种设备，处三万元以上三十万元以下罚款：</w:t>
            </w:r>
          </w:p>
          <w:p w:rsidR="00EA34CC" w:rsidRDefault="00EA34CC" w:rsidP="00A91F8E">
            <w:pPr>
              <w:widowControl/>
              <w:spacing w:line="260" w:lineRule="exact"/>
              <w:jc w:val="left"/>
              <w:rPr>
                <w:kern w:val="0"/>
                <w:sz w:val="18"/>
                <w:szCs w:val="18"/>
              </w:rPr>
            </w:pPr>
            <w:r>
              <w:rPr>
                <w:rFonts w:hint="eastAsia"/>
                <w:kern w:val="0"/>
                <w:sz w:val="18"/>
                <w:szCs w:val="18"/>
              </w:rPr>
              <w:t xml:space="preserve">   </w:t>
            </w:r>
            <w:r>
              <w:rPr>
                <w:rFonts w:hint="eastAsia"/>
                <w:kern w:val="0"/>
                <w:sz w:val="18"/>
                <w:szCs w:val="18"/>
              </w:rPr>
              <w:t>（一）使用未取得许可生产，未经检验或者检验不合格的特种设备，或者国家明令淘汰、已经报废的特种设备的；</w:t>
            </w:r>
          </w:p>
          <w:p w:rsidR="00EA34CC" w:rsidRDefault="00EA34CC" w:rsidP="00A91F8E">
            <w:pPr>
              <w:widowControl/>
              <w:spacing w:line="260" w:lineRule="exact"/>
              <w:jc w:val="left"/>
              <w:rPr>
                <w:kern w:val="0"/>
                <w:sz w:val="18"/>
                <w:szCs w:val="18"/>
              </w:rPr>
            </w:pPr>
            <w:r>
              <w:rPr>
                <w:rFonts w:hint="eastAsia"/>
                <w:kern w:val="0"/>
                <w:sz w:val="18"/>
                <w:szCs w:val="18"/>
              </w:rPr>
              <w:t xml:space="preserve">   </w:t>
            </w:r>
            <w:r>
              <w:rPr>
                <w:rFonts w:hint="eastAsia"/>
                <w:kern w:val="0"/>
                <w:sz w:val="18"/>
                <w:szCs w:val="18"/>
              </w:rPr>
              <w:t>（二）特种设备出现故障或者发生异常情况，未对其进行全面检查、消除事故隐患，继续使用的；</w:t>
            </w:r>
          </w:p>
          <w:p w:rsidR="00EA34CC" w:rsidRDefault="00EA34CC" w:rsidP="00A91F8E">
            <w:pPr>
              <w:widowControl/>
              <w:spacing w:line="260" w:lineRule="exact"/>
              <w:jc w:val="left"/>
              <w:rPr>
                <w:kern w:val="0"/>
                <w:sz w:val="18"/>
                <w:szCs w:val="18"/>
              </w:rPr>
            </w:pPr>
            <w:r>
              <w:rPr>
                <w:rFonts w:hint="eastAsia"/>
                <w:kern w:val="0"/>
                <w:sz w:val="18"/>
                <w:szCs w:val="18"/>
              </w:rPr>
              <w:t xml:space="preserve">   </w:t>
            </w:r>
            <w:r>
              <w:rPr>
                <w:rFonts w:hint="eastAsia"/>
                <w:kern w:val="0"/>
                <w:sz w:val="18"/>
                <w:szCs w:val="18"/>
              </w:rPr>
              <w:t>（三）特种设备存在严重事故隐患，无改造、修理价值，或者达到安全技术规范规定的其他报废条件，未依法履行报废义务，并办理使用登记证书注销手续的。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万元以上</w:t>
            </w:r>
            <w:r>
              <w:rPr>
                <w:rFonts w:hint="eastAsia"/>
                <w:kern w:val="0"/>
                <w:sz w:val="18"/>
                <w:szCs w:val="18"/>
              </w:rPr>
              <w:t>8</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发生一般安全事故</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发生较大安全事故</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20</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发生重大安全事故的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万元以上</w:t>
            </w:r>
            <w:r>
              <w:rPr>
                <w:rFonts w:hint="eastAsia"/>
                <w:kern w:val="0"/>
                <w:sz w:val="18"/>
                <w:szCs w:val="18"/>
              </w:rPr>
              <w:t>25</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发生特别重大安全事故的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w:t>
            </w:r>
            <w:r>
              <w:rPr>
                <w:rFonts w:hint="eastAsia"/>
                <w:kern w:val="0"/>
                <w:sz w:val="18"/>
                <w:szCs w:val="18"/>
              </w:rPr>
              <w:t>万元以上</w:t>
            </w:r>
            <w:r>
              <w:rPr>
                <w:rFonts w:hint="eastAsia"/>
                <w:kern w:val="0"/>
                <w:sz w:val="18"/>
                <w:szCs w:val="18"/>
              </w:rPr>
              <w:t>30</w:t>
            </w:r>
            <w:r>
              <w:rPr>
                <w:rFonts w:hint="eastAsia"/>
                <w:kern w:val="0"/>
                <w:sz w:val="18"/>
                <w:szCs w:val="18"/>
              </w:rPr>
              <w:t>万以下罚款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0202065000</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DA7158">
              <w:rPr>
                <w:rFonts w:hint="eastAsia"/>
                <w:kern w:val="0"/>
                <w:sz w:val="18"/>
                <w:szCs w:val="18"/>
              </w:rPr>
              <w:t>对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【法律】《中华人民共和国特种设备安全法》</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第十三条</w:t>
            </w:r>
            <w:r>
              <w:rPr>
                <w:rFonts w:hint="eastAsia"/>
                <w:kern w:val="0"/>
                <w:sz w:val="18"/>
                <w:szCs w:val="18"/>
              </w:rPr>
              <w:t xml:space="preserve"> </w:t>
            </w:r>
            <w:r>
              <w:rPr>
                <w:rFonts w:hint="eastAsia"/>
                <w:kern w:val="0"/>
                <w:sz w:val="18"/>
                <w:szCs w:val="18"/>
              </w:rPr>
              <w:t>特种设备生产、经营、使用单位及其主要负责人对其生产、经营、使用的特种设备安全负责。</w:t>
            </w:r>
          </w:p>
          <w:p w:rsidR="00EA34CC" w:rsidRDefault="00EA34CC" w:rsidP="00A91F8E">
            <w:pPr>
              <w:widowControl/>
              <w:spacing w:line="320" w:lineRule="exact"/>
              <w:jc w:val="left"/>
              <w:rPr>
                <w:kern w:val="0"/>
                <w:sz w:val="18"/>
                <w:szCs w:val="18"/>
              </w:rPr>
            </w:pPr>
            <w:r>
              <w:rPr>
                <w:rFonts w:hint="eastAsia"/>
                <w:kern w:val="0"/>
                <w:sz w:val="18"/>
                <w:szCs w:val="18"/>
              </w:rPr>
              <w:t>特种设备生产、经营、使用单位应当按照国家有关规定配备特种设备安全管理人员、检测人员和作业人员，并对其进行必要的安全教育和技能培训。</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第十四条</w:t>
            </w:r>
            <w:r>
              <w:rPr>
                <w:rFonts w:hint="eastAsia"/>
                <w:kern w:val="0"/>
                <w:sz w:val="18"/>
                <w:szCs w:val="18"/>
              </w:rPr>
              <w:t xml:space="preserve"> </w:t>
            </w:r>
            <w:r>
              <w:rPr>
                <w:rFonts w:hint="eastAsia"/>
                <w:kern w:val="0"/>
                <w:sz w:val="18"/>
                <w:szCs w:val="18"/>
              </w:rPr>
              <w:t>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第十五条</w:t>
            </w:r>
            <w:r>
              <w:rPr>
                <w:rFonts w:hint="eastAsia"/>
                <w:kern w:val="0"/>
                <w:sz w:val="18"/>
                <w:szCs w:val="18"/>
              </w:rPr>
              <w:t xml:space="preserve"> </w:t>
            </w:r>
            <w:r>
              <w:rPr>
                <w:rFonts w:hint="eastAsia"/>
                <w:kern w:val="0"/>
                <w:sz w:val="18"/>
                <w:szCs w:val="18"/>
              </w:rPr>
              <w:t>特种设备生产、经营、使用单位对其生产、经营、使用的特种设备应当进行自行检测和维护保养，对国家规定实行检验的特种设备应当及时申报并接受检验。</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第八十六条</w:t>
            </w:r>
            <w:r>
              <w:rPr>
                <w:rFonts w:hint="eastAsia"/>
                <w:kern w:val="0"/>
                <w:sz w:val="18"/>
                <w:szCs w:val="18"/>
              </w:rPr>
              <w:t xml:space="preserve"> </w:t>
            </w:r>
            <w:r>
              <w:rPr>
                <w:rFonts w:hint="eastAsia"/>
                <w:kern w:val="0"/>
                <w:sz w:val="18"/>
                <w:szCs w:val="18"/>
              </w:rPr>
              <w:t>违反本法规定，特种设备生产、经营、使用单位有下列情形之一的，</w:t>
            </w:r>
            <w:r>
              <w:rPr>
                <w:rFonts w:hint="eastAsia"/>
                <w:kern w:val="0"/>
                <w:sz w:val="18"/>
                <w:szCs w:val="18"/>
              </w:rPr>
              <w:t>-</w:t>
            </w:r>
            <w:r>
              <w:rPr>
                <w:rFonts w:hint="eastAsia"/>
                <w:kern w:val="0"/>
                <w:sz w:val="18"/>
                <w:szCs w:val="18"/>
              </w:rPr>
              <w:t>责令限期改正；</w:t>
            </w:r>
            <w:r>
              <w:rPr>
                <w:rFonts w:hint="eastAsia"/>
                <w:kern w:val="0"/>
                <w:sz w:val="18"/>
                <w:szCs w:val="18"/>
              </w:rPr>
              <w:t>-</w:t>
            </w:r>
            <w:r>
              <w:rPr>
                <w:rFonts w:hint="eastAsia"/>
                <w:kern w:val="0"/>
                <w:sz w:val="18"/>
                <w:szCs w:val="18"/>
              </w:rPr>
              <w:t>逾期未改正的，</w:t>
            </w:r>
            <w:r>
              <w:rPr>
                <w:rFonts w:hint="eastAsia"/>
                <w:kern w:val="0"/>
                <w:sz w:val="18"/>
                <w:szCs w:val="18"/>
              </w:rPr>
              <w:t>-</w:t>
            </w:r>
            <w:r>
              <w:rPr>
                <w:rFonts w:hint="eastAsia"/>
                <w:kern w:val="0"/>
                <w:sz w:val="18"/>
                <w:szCs w:val="18"/>
              </w:rPr>
              <w:t>责令停止使用有关特种设备或者停产停业整顿，处一万元以上五万元以下罚款：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（一）未配备具有相应资格的特种设备安全管理人员、检测人员和作业人员的；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（二）使用未取得相应资格的人员从事特种设备安全管理、检测和作业的；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（三）未对特种设备安全管理人员、检测人员和作业人员进行安全教育和技能培训的。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停止使用有关特种设备或者停产停业整顿</w:t>
            </w:r>
            <w:r>
              <w:rPr>
                <w:rFonts w:hint="eastAsia"/>
                <w:kern w:val="0"/>
                <w:sz w:val="18"/>
                <w:szCs w:val="18"/>
              </w:rPr>
              <w:t xml:space="preserve">, </w:t>
            </w: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停止使用有关特种设备，处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发生一般安全事故的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停止使用有关特种设备，处</w:t>
            </w:r>
            <w:r>
              <w:rPr>
                <w:rFonts w:hint="eastAsia"/>
                <w:kern w:val="0"/>
                <w:sz w:val="18"/>
                <w:szCs w:val="18"/>
              </w:rPr>
              <w:t>2</w:t>
            </w:r>
            <w:r>
              <w:rPr>
                <w:rFonts w:hint="eastAsia"/>
                <w:kern w:val="0"/>
                <w:sz w:val="18"/>
                <w:szCs w:val="18"/>
              </w:rPr>
              <w:t>万元以上</w:t>
            </w:r>
            <w:r>
              <w:rPr>
                <w:rFonts w:hint="eastAsia"/>
                <w:kern w:val="0"/>
                <w:sz w:val="18"/>
                <w:szCs w:val="18"/>
              </w:rPr>
              <w:t>4</w:t>
            </w:r>
            <w:r>
              <w:rPr>
                <w:rFonts w:hint="eastAsia"/>
                <w:kern w:val="0"/>
                <w:sz w:val="18"/>
                <w:szCs w:val="18"/>
              </w:rPr>
              <w:t>万元以下罚款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发生较大及以上安全事故的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停产停业整顿，处</w:t>
            </w:r>
            <w:r>
              <w:rPr>
                <w:rFonts w:hint="eastAsia"/>
                <w:kern w:val="0"/>
                <w:sz w:val="18"/>
                <w:szCs w:val="18"/>
              </w:rPr>
              <w:t>4</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3"/>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0202066000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3"/>
            <w:vAlign w:val="center"/>
          </w:tcPr>
          <w:p w:rsidR="00EA34CC" w:rsidRDefault="00EA34CC" w:rsidP="00A91F8E">
            <w:pPr>
              <w:widowControl/>
              <w:spacing w:line="320" w:lineRule="exact"/>
              <w:jc w:val="left"/>
              <w:rPr>
                <w:kern w:val="0"/>
                <w:sz w:val="18"/>
                <w:szCs w:val="18"/>
              </w:rPr>
            </w:pPr>
            <w:r w:rsidRPr="00DA7158">
              <w:rPr>
                <w:rFonts w:hint="eastAsia"/>
                <w:kern w:val="0"/>
                <w:sz w:val="18"/>
                <w:szCs w:val="18"/>
              </w:rPr>
              <w:t>对建设单位将备案机关决定重新组织竣工验收的工程，在重新组织竣工验收前，擅自使用的处罚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【规章】《房屋建筑工程和市政基础设施工程竣工验收备案管理办法》（住房和城乡建设部令第</w:t>
            </w:r>
            <w:r>
              <w:rPr>
                <w:rFonts w:hint="eastAsia"/>
                <w:kern w:val="0"/>
                <w:sz w:val="18"/>
                <w:szCs w:val="18"/>
              </w:rPr>
              <w:t>2</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第十条</w:t>
            </w:r>
            <w:r>
              <w:rPr>
                <w:rFonts w:hint="eastAsia"/>
                <w:kern w:val="0"/>
                <w:sz w:val="18"/>
                <w:szCs w:val="18"/>
              </w:rPr>
              <w:t xml:space="preserve"> </w:t>
            </w:r>
            <w:r>
              <w:rPr>
                <w:rFonts w:hint="eastAsia"/>
                <w:kern w:val="0"/>
                <w:sz w:val="18"/>
                <w:szCs w:val="18"/>
              </w:rPr>
              <w:t>建设单位将备案机关决定重新组织竣工验收的工程，在重新组织竣工验收前，擅自使用的，备案机关责令停止使用，处工程合同价款</w:t>
            </w:r>
            <w:r>
              <w:rPr>
                <w:rFonts w:hint="eastAsia"/>
                <w:kern w:val="0"/>
                <w:sz w:val="18"/>
                <w:szCs w:val="18"/>
              </w:rPr>
              <w:t>2</w:t>
            </w:r>
            <w:r>
              <w:rPr>
                <w:rFonts w:hint="eastAsia"/>
                <w:kern w:val="0"/>
                <w:sz w:val="18"/>
                <w:szCs w:val="18"/>
              </w:rPr>
              <w:t>％以上</w:t>
            </w:r>
            <w:r>
              <w:rPr>
                <w:rFonts w:hint="eastAsia"/>
                <w:kern w:val="0"/>
                <w:sz w:val="18"/>
                <w:szCs w:val="18"/>
              </w:rPr>
              <w:t>4</w:t>
            </w:r>
            <w:r>
              <w:rPr>
                <w:rFonts w:hint="eastAsia"/>
                <w:kern w:val="0"/>
                <w:sz w:val="18"/>
                <w:szCs w:val="18"/>
              </w:rPr>
              <w:t>％以下罚款。</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3"/>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70" w:type="dxa"/>
            <w:gridSpan w:val="4"/>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按照备案机关要求停止使用，未造成</w:t>
            </w:r>
            <w:r>
              <w:rPr>
                <w:rFonts w:hint="eastAsia"/>
                <w:kern w:val="0"/>
                <w:sz w:val="18"/>
                <w:szCs w:val="18"/>
              </w:rPr>
              <w:t>5</w:t>
            </w:r>
            <w:r>
              <w:rPr>
                <w:rFonts w:hint="eastAsia"/>
                <w:kern w:val="0"/>
                <w:sz w:val="18"/>
                <w:szCs w:val="18"/>
              </w:rPr>
              <w:t>人及以上共同信访</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处工程合同价款</w:t>
            </w:r>
            <w:r>
              <w:rPr>
                <w:rFonts w:hint="eastAsia"/>
                <w:kern w:val="0"/>
                <w:sz w:val="18"/>
                <w:szCs w:val="18"/>
              </w:rPr>
              <w:t>2</w:t>
            </w:r>
            <w:r>
              <w:rPr>
                <w:rFonts w:hint="eastAsia"/>
                <w:kern w:val="0"/>
                <w:sz w:val="18"/>
                <w:szCs w:val="18"/>
              </w:rPr>
              <w:t>％以上</w:t>
            </w:r>
            <w:r>
              <w:rPr>
                <w:rFonts w:hint="eastAsia"/>
                <w:kern w:val="0"/>
                <w:sz w:val="18"/>
                <w:szCs w:val="18"/>
              </w:rPr>
              <w:t>2.5</w:t>
            </w:r>
            <w:r>
              <w:rPr>
                <w:rFonts w:hint="eastAsia"/>
                <w:kern w:val="0"/>
                <w:sz w:val="18"/>
                <w:szCs w:val="18"/>
              </w:rPr>
              <w:t>％以下罚款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未按照备案机关要求停止使用，未造成</w:t>
            </w:r>
            <w:r>
              <w:rPr>
                <w:rFonts w:hint="eastAsia"/>
                <w:kern w:val="0"/>
                <w:sz w:val="18"/>
                <w:szCs w:val="18"/>
              </w:rPr>
              <w:t>5</w:t>
            </w:r>
            <w:r>
              <w:rPr>
                <w:rFonts w:hint="eastAsia"/>
                <w:kern w:val="0"/>
                <w:sz w:val="18"/>
                <w:szCs w:val="18"/>
              </w:rPr>
              <w:t>人及以上共同信访</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处工程合同价款</w:t>
            </w:r>
            <w:r>
              <w:rPr>
                <w:rFonts w:hint="eastAsia"/>
                <w:kern w:val="0"/>
                <w:sz w:val="18"/>
                <w:szCs w:val="18"/>
              </w:rPr>
              <w:t>2.5</w:t>
            </w:r>
            <w:r>
              <w:rPr>
                <w:rFonts w:hint="eastAsia"/>
                <w:kern w:val="0"/>
                <w:sz w:val="18"/>
                <w:szCs w:val="18"/>
              </w:rPr>
              <w:t>％以上</w:t>
            </w:r>
            <w:r>
              <w:rPr>
                <w:rFonts w:hint="eastAsia"/>
                <w:kern w:val="0"/>
                <w:sz w:val="18"/>
                <w:szCs w:val="18"/>
              </w:rPr>
              <w:t>3</w:t>
            </w:r>
            <w:r>
              <w:rPr>
                <w:rFonts w:hint="eastAsia"/>
                <w:kern w:val="0"/>
                <w:sz w:val="18"/>
                <w:szCs w:val="18"/>
              </w:rPr>
              <w:t>％以下罚款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按照备案机关要求停止使用，造成</w:t>
            </w:r>
            <w:r>
              <w:rPr>
                <w:rFonts w:hint="eastAsia"/>
                <w:kern w:val="0"/>
                <w:sz w:val="18"/>
                <w:szCs w:val="18"/>
              </w:rPr>
              <w:t>5</w:t>
            </w:r>
            <w:r>
              <w:rPr>
                <w:rFonts w:hint="eastAsia"/>
                <w:kern w:val="0"/>
                <w:sz w:val="18"/>
                <w:szCs w:val="18"/>
              </w:rPr>
              <w:t>人及以上共同信访</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处工程合同价款</w:t>
            </w:r>
            <w:r>
              <w:rPr>
                <w:rFonts w:hint="eastAsia"/>
                <w:kern w:val="0"/>
                <w:sz w:val="18"/>
                <w:szCs w:val="18"/>
              </w:rPr>
              <w:t>3</w:t>
            </w:r>
            <w:r>
              <w:rPr>
                <w:rFonts w:hint="eastAsia"/>
                <w:kern w:val="0"/>
                <w:sz w:val="18"/>
                <w:szCs w:val="18"/>
              </w:rPr>
              <w:t>％以上</w:t>
            </w:r>
            <w:r>
              <w:rPr>
                <w:rFonts w:hint="eastAsia"/>
                <w:kern w:val="0"/>
                <w:sz w:val="18"/>
                <w:szCs w:val="18"/>
              </w:rPr>
              <w:t>3.5</w:t>
            </w:r>
            <w:r>
              <w:rPr>
                <w:rFonts w:hint="eastAsia"/>
                <w:kern w:val="0"/>
                <w:sz w:val="18"/>
                <w:szCs w:val="18"/>
              </w:rPr>
              <w:t>％以下罚款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未按照备案机关要求停止使用，造成</w:t>
            </w:r>
            <w:r>
              <w:rPr>
                <w:rFonts w:hint="eastAsia"/>
                <w:kern w:val="0"/>
                <w:sz w:val="18"/>
                <w:szCs w:val="18"/>
              </w:rPr>
              <w:t>5</w:t>
            </w:r>
            <w:r>
              <w:rPr>
                <w:rFonts w:hint="eastAsia"/>
                <w:kern w:val="0"/>
                <w:sz w:val="18"/>
                <w:szCs w:val="18"/>
              </w:rPr>
              <w:t>人及以上共同信访</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处工程合同价款</w:t>
            </w:r>
            <w:r>
              <w:rPr>
                <w:rFonts w:hint="eastAsia"/>
                <w:kern w:val="0"/>
                <w:sz w:val="18"/>
                <w:szCs w:val="18"/>
              </w:rPr>
              <w:t>3.5</w:t>
            </w:r>
            <w:r>
              <w:rPr>
                <w:rFonts w:hint="eastAsia"/>
                <w:kern w:val="0"/>
                <w:sz w:val="18"/>
                <w:szCs w:val="18"/>
              </w:rPr>
              <w:t>％以上</w:t>
            </w:r>
            <w:r>
              <w:rPr>
                <w:rFonts w:hint="eastAsia"/>
                <w:kern w:val="0"/>
                <w:sz w:val="18"/>
                <w:szCs w:val="18"/>
              </w:rPr>
              <w:t>4</w:t>
            </w:r>
            <w:r>
              <w:rPr>
                <w:rFonts w:hint="eastAsia"/>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150"/>
        <w:gridCol w:w="4990"/>
        <w:gridCol w:w="1080"/>
        <w:gridCol w:w="5820"/>
      </w:tblGrid>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40" w:type="dxa"/>
            <w:gridSpan w:val="4"/>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0202067000</w:t>
            </w:r>
            <w:r>
              <w:rPr>
                <w:rFonts w:eastAsia="仿宋_GB2312" w:hint="eastAsia"/>
                <w:b/>
                <w:bCs/>
                <w:kern w:val="0"/>
                <w:sz w:val="18"/>
                <w:szCs w:val="18"/>
              </w:rPr>
              <w:t>（不常用）</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0" w:type="dxa"/>
            <w:gridSpan w:val="4"/>
            <w:vAlign w:val="center"/>
          </w:tcPr>
          <w:p w:rsidR="00EA34CC" w:rsidRDefault="00EA34CC" w:rsidP="00A91F8E">
            <w:pPr>
              <w:widowControl/>
              <w:spacing w:line="320" w:lineRule="exact"/>
              <w:jc w:val="left"/>
              <w:rPr>
                <w:kern w:val="0"/>
                <w:sz w:val="18"/>
                <w:szCs w:val="18"/>
              </w:rPr>
            </w:pPr>
            <w:r w:rsidRPr="009C540F">
              <w:rPr>
                <w:rFonts w:hint="eastAsia"/>
                <w:kern w:val="0"/>
                <w:sz w:val="18"/>
                <w:szCs w:val="18"/>
              </w:rPr>
              <w:t>对施工单位未按规定提取或使用安全生产技术措施专项费用的处罚</w:t>
            </w:r>
          </w:p>
        </w:tc>
      </w:tr>
      <w:tr w:rsidR="00EA34CC" w:rsidTr="00A91F8E">
        <w:trPr>
          <w:trHeight w:val="130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【规章】《江苏省安全生产监督管理规定》（省政府令第</w:t>
            </w:r>
            <w:r>
              <w:rPr>
                <w:rFonts w:hint="eastAsia"/>
                <w:kern w:val="0"/>
                <w:sz w:val="18"/>
                <w:szCs w:val="18"/>
              </w:rPr>
              <w:t>181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第三十四条</w:t>
            </w:r>
            <w:r>
              <w:rPr>
                <w:rFonts w:hint="eastAsia"/>
                <w:kern w:val="0"/>
                <w:sz w:val="18"/>
                <w:szCs w:val="18"/>
              </w:rPr>
              <w:t xml:space="preserve">  </w:t>
            </w:r>
            <w:r>
              <w:rPr>
                <w:rFonts w:hint="eastAsia"/>
                <w:kern w:val="0"/>
                <w:sz w:val="18"/>
                <w:szCs w:val="18"/>
              </w:rPr>
              <w:t>违反本规定，有下列行为之一的，由安全生产监督管理部门或者其他有关部门责令改正，给予警告，并可视情节轻重处罚款。对非经营活动中的违法行为，罚款不超过一千元；对经营活动中的违法行为，罚款不超过一万元：</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（三）未按规定提取或使用安全生产技术措施专项费用的</w:t>
            </w:r>
          </w:p>
        </w:tc>
      </w:tr>
      <w:tr w:rsidR="00EA34CC" w:rsidTr="00A91F8E">
        <w:trPr>
          <w:trHeight w:val="285"/>
        </w:trPr>
        <w:tc>
          <w:tcPr>
            <w:tcW w:w="1030" w:type="dxa"/>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0" w:type="dxa"/>
            <w:gridSpan w:val="4"/>
            <w:vAlign w:val="center"/>
          </w:tcPr>
          <w:p w:rsidR="00EA34CC" w:rsidRDefault="00EA34CC" w:rsidP="00A91F8E">
            <w:pPr>
              <w:widowControl/>
              <w:spacing w:line="320" w:lineRule="exact"/>
              <w:jc w:val="left"/>
              <w:rPr>
                <w:kern w:val="0"/>
                <w:sz w:val="18"/>
                <w:szCs w:val="18"/>
              </w:rPr>
            </w:pPr>
            <w:r>
              <w:rPr>
                <w:rFonts w:hint="eastAsia"/>
                <w:kern w:val="0"/>
                <w:sz w:val="18"/>
                <w:szCs w:val="18"/>
              </w:rPr>
              <w:t>警告，罚款</w:t>
            </w:r>
          </w:p>
        </w:tc>
      </w:tr>
      <w:tr w:rsidR="00EA34CC" w:rsidTr="00A91F8E">
        <w:trPr>
          <w:trHeight w:val="285"/>
        </w:trPr>
        <w:tc>
          <w:tcPr>
            <w:tcW w:w="14070" w:type="dxa"/>
            <w:gridSpan w:val="5"/>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150"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非经营活动</w:t>
            </w:r>
          </w:p>
        </w:tc>
        <w:tc>
          <w:tcPr>
            <w:tcW w:w="499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未发生安全事故，按照要求整改的</w:t>
            </w:r>
          </w:p>
        </w:tc>
        <w:tc>
          <w:tcPr>
            <w:tcW w:w="10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250</w:t>
            </w:r>
            <w:r>
              <w:rPr>
                <w:rFonts w:hint="eastAsia"/>
                <w:kern w:val="0"/>
                <w:sz w:val="18"/>
                <w:szCs w:val="18"/>
              </w:rPr>
              <w:t>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150" w:type="dxa"/>
            <w:vMerge/>
            <w:vAlign w:val="center"/>
          </w:tcPr>
          <w:p w:rsidR="00EA34CC" w:rsidRDefault="00EA34CC" w:rsidP="00A91F8E">
            <w:pPr>
              <w:widowControl/>
              <w:spacing w:line="320" w:lineRule="exact"/>
              <w:jc w:val="left"/>
              <w:rPr>
                <w:kern w:val="0"/>
                <w:sz w:val="18"/>
                <w:szCs w:val="18"/>
              </w:rPr>
            </w:pPr>
          </w:p>
        </w:tc>
        <w:tc>
          <w:tcPr>
            <w:tcW w:w="499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150" w:type="dxa"/>
            <w:vMerge/>
            <w:vAlign w:val="center"/>
          </w:tcPr>
          <w:p w:rsidR="00EA34CC" w:rsidRDefault="00EA34CC" w:rsidP="00A91F8E">
            <w:pPr>
              <w:widowControl/>
              <w:spacing w:line="320" w:lineRule="exact"/>
              <w:jc w:val="left"/>
              <w:rPr>
                <w:kern w:val="0"/>
                <w:sz w:val="18"/>
                <w:szCs w:val="18"/>
              </w:rPr>
            </w:pPr>
          </w:p>
        </w:tc>
        <w:tc>
          <w:tcPr>
            <w:tcW w:w="499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w:t>
            </w:r>
            <w:r>
              <w:rPr>
                <w:rFonts w:hint="eastAsia"/>
                <w:kern w:val="0"/>
                <w:sz w:val="18"/>
                <w:szCs w:val="18"/>
              </w:rPr>
              <w:t>元以上</w:t>
            </w:r>
            <w:r>
              <w:rPr>
                <w:rFonts w:hint="eastAsia"/>
                <w:kern w:val="0"/>
                <w:sz w:val="18"/>
                <w:szCs w:val="18"/>
              </w:rPr>
              <w:t>750</w:t>
            </w:r>
            <w:r>
              <w:rPr>
                <w:rFonts w:hint="eastAsia"/>
                <w:kern w:val="0"/>
                <w:sz w:val="18"/>
                <w:szCs w:val="18"/>
              </w:rPr>
              <w:t>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150" w:type="dxa"/>
            <w:vMerge/>
            <w:vAlign w:val="center"/>
          </w:tcPr>
          <w:p w:rsidR="00EA34CC" w:rsidRDefault="00EA34CC" w:rsidP="00A91F8E">
            <w:pPr>
              <w:widowControl/>
              <w:spacing w:line="320" w:lineRule="exact"/>
              <w:jc w:val="left"/>
              <w:rPr>
                <w:kern w:val="0"/>
                <w:sz w:val="18"/>
                <w:szCs w:val="18"/>
              </w:rPr>
            </w:pPr>
          </w:p>
        </w:tc>
        <w:tc>
          <w:tcPr>
            <w:tcW w:w="499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750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150" w:type="dxa"/>
            <w:vMerge w:val="restart"/>
            <w:vAlign w:val="center"/>
          </w:tcPr>
          <w:p w:rsidR="00EA34CC" w:rsidRDefault="00EA34CC" w:rsidP="00A91F8E">
            <w:pPr>
              <w:widowControl/>
              <w:spacing w:line="320" w:lineRule="exact"/>
              <w:jc w:val="left"/>
              <w:rPr>
                <w:kern w:val="0"/>
                <w:sz w:val="18"/>
                <w:szCs w:val="18"/>
              </w:rPr>
            </w:pPr>
            <w:r>
              <w:rPr>
                <w:rFonts w:hint="eastAsia"/>
                <w:kern w:val="0"/>
                <w:sz w:val="18"/>
                <w:szCs w:val="18"/>
              </w:rPr>
              <w:t>经营活动</w:t>
            </w:r>
          </w:p>
        </w:tc>
        <w:tc>
          <w:tcPr>
            <w:tcW w:w="499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2500</w:t>
            </w:r>
            <w:r>
              <w:rPr>
                <w:rFonts w:hint="eastAsia"/>
                <w:kern w:val="0"/>
                <w:sz w:val="18"/>
                <w:szCs w:val="18"/>
              </w:rPr>
              <w:t>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150" w:type="dxa"/>
            <w:vMerge/>
            <w:vAlign w:val="center"/>
          </w:tcPr>
          <w:p w:rsidR="00EA34CC" w:rsidRDefault="00EA34CC" w:rsidP="00A91F8E">
            <w:pPr>
              <w:widowControl/>
              <w:spacing w:line="320" w:lineRule="exact"/>
              <w:jc w:val="left"/>
              <w:rPr>
                <w:kern w:val="0"/>
                <w:sz w:val="18"/>
                <w:szCs w:val="18"/>
              </w:rPr>
            </w:pPr>
          </w:p>
        </w:tc>
        <w:tc>
          <w:tcPr>
            <w:tcW w:w="499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未发生安全事故，未按照要求整改的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150" w:type="dxa"/>
            <w:vMerge/>
            <w:vAlign w:val="center"/>
          </w:tcPr>
          <w:p w:rsidR="00EA34CC" w:rsidRDefault="00EA34CC" w:rsidP="00A91F8E">
            <w:pPr>
              <w:widowControl/>
              <w:spacing w:line="320" w:lineRule="exact"/>
              <w:jc w:val="left"/>
              <w:rPr>
                <w:kern w:val="0"/>
                <w:sz w:val="18"/>
                <w:szCs w:val="18"/>
              </w:rPr>
            </w:pPr>
          </w:p>
        </w:tc>
        <w:tc>
          <w:tcPr>
            <w:tcW w:w="499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7500</w:t>
            </w:r>
            <w:r>
              <w:rPr>
                <w:rFonts w:hint="eastAsia"/>
                <w:kern w:val="0"/>
                <w:sz w:val="18"/>
                <w:szCs w:val="18"/>
              </w:rPr>
              <w:t>元以下罚款</w:t>
            </w:r>
          </w:p>
        </w:tc>
      </w:tr>
      <w:tr w:rsidR="00EA34CC" w:rsidTr="00A91F8E">
        <w:trPr>
          <w:trHeight w:val="285"/>
        </w:trPr>
        <w:tc>
          <w:tcPr>
            <w:tcW w:w="1030" w:type="dxa"/>
            <w:vMerge/>
            <w:vAlign w:val="center"/>
          </w:tcPr>
          <w:p w:rsidR="00EA34CC" w:rsidRDefault="00EA34CC" w:rsidP="00A91F8E">
            <w:pPr>
              <w:widowControl/>
              <w:spacing w:line="320" w:lineRule="exact"/>
              <w:jc w:val="center"/>
              <w:rPr>
                <w:kern w:val="0"/>
                <w:sz w:val="18"/>
                <w:szCs w:val="18"/>
              </w:rPr>
            </w:pPr>
          </w:p>
        </w:tc>
        <w:tc>
          <w:tcPr>
            <w:tcW w:w="1150" w:type="dxa"/>
            <w:vMerge/>
            <w:vAlign w:val="center"/>
          </w:tcPr>
          <w:p w:rsidR="00EA34CC" w:rsidRDefault="00EA34CC" w:rsidP="00A91F8E">
            <w:pPr>
              <w:widowControl/>
              <w:spacing w:line="320" w:lineRule="exact"/>
              <w:jc w:val="left"/>
              <w:rPr>
                <w:kern w:val="0"/>
                <w:sz w:val="18"/>
                <w:szCs w:val="18"/>
              </w:rPr>
            </w:pPr>
          </w:p>
        </w:tc>
        <w:tc>
          <w:tcPr>
            <w:tcW w:w="499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发生安全事故，未按照要求整改的</w:t>
            </w:r>
          </w:p>
        </w:tc>
        <w:tc>
          <w:tcPr>
            <w:tcW w:w="1080" w:type="dxa"/>
            <w:vMerge/>
            <w:vAlign w:val="center"/>
          </w:tcPr>
          <w:p w:rsidR="00EA34CC" w:rsidRDefault="00EA34CC" w:rsidP="00A91F8E">
            <w:pPr>
              <w:widowControl/>
              <w:spacing w:line="320" w:lineRule="exact"/>
              <w:jc w:val="center"/>
              <w:rPr>
                <w:kern w:val="0"/>
                <w:sz w:val="18"/>
                <w:szCs w:val="18"/>
              </w:rPr>
            </w:pPr>
          </w:p>
        </w:tc>
        <w:tc>
          <w:tcPr>
            <w:tcW w:w="582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7500</w:t>
            </w:r>
            <w:r>
              <w:rPr>
                <w:rFonts w:hint="eastAsia"/>
                <w:kern w:val="0"/>
                <w:sz w:val="18"/>
                <w:szCs w:val="18"/>
              </w:rPr>
              <w:t>元以上</w:t>
            </w:r>
            <w:r>
              <w:rPr>
                <w:rFonts w:hint="eastAsia"/>
                <w:kern w:val="0"/>
                <w:sz w:val="18"/>
                <w:szCs w:val="18"/>
              </w:rPr>
              <w:t>10000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16"/>
        <w:gridCol w:w="6140"/>
        <w:gridCol w:w="1104"/>
        <w:gridCol w:w="5670"/>
      </w:tblGrid>
      <w:tr w:rsidR="00EA34CC" w:rsidTr="00A91F8E">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0202068000</w:t>
            </w:r>
          </w:p>
        </w:tc>
      </w:tr>
      <w:tr w:rsidR="00EA34CC" w:rsidTr="00A91F8E">
        <w:trPr>
          <w:trHeight w:val="285"/>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C04D2">
              <w:rPr>
                <w:rFonts w:hint="eastAsia"/>
                <w:kern w:val="0"/>
                <w:sz w:val="18"/>
                <w:szCs w:val="18"/>
              </w:rPr>
              <w:t>对房地产开发企业未取得商品房预售许可擅自预售商品房的处罚</w:t>
            </w:r>
            <w:r>
              <w:rPr>
                <w:rFonts w:hint="eastAsia"/>
                <w:kern w:val="0"/>
                <w:sz w:val="18"/>
                <w:szCs w:val="18"/>
              </w:rPr>
              <w:t xml:space="preserve">  </w:t>
            </w:r>
          </w:p>
        </w:tc>
      </w:tr>
      <w:tr w:rsidR="00EA34CC" w:rsidTr="00A91F8E">
        <w:trPr>
          <w:trHeight w:val="3975"/>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【法律】</w:t>
            </w:r>
            <w:r>
              <w:rPr>
                <w:kern w:val="0"/>
                <w:sz w:val="18"/>
                <w:szCs w:val="18"/>
              </w:rPr>
              <w:t>《中华人民共和国城市房地产管理法》（</w:t>
            </w:r>
            <w:r>
              <w:rPr>
                <w:kern w:val="0"/>
                <w:sz w:val="18"/>
                <w:szCs w:val="18"/>
              </w:rPr>
              <w:t>2007</w:t>
            </w:r>
            <w:r>
              <w:rPr>
                <w:kern w:val="0"/>
                <w:sz w:val="18"/>
                <w:szCs w:val="18"/>
              </w:rPr>
              <w:t>年国务院令</w:t>
            </w:r>
            <w:r>
              <w:rPr>
                <w:kern w:val="0"/>
                <w:sz w:val="18"/>
                <w:szCs w:val="18"/>
              </w:rPr>
              <w:t>72</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第四十五条第一款</w:t>
            </w:r>
            <w:r>
              <w:rPr>
                <w:kern w:val="0"/>
                <w:sz w:val="18"/>
                <w:szCs w:val="18"/>
              </w:rPr>
              <w:t xml:space="preserve">  </w:t>
            </w:r>
            <w:r>
              <w:rPr>
                <w:kern w:val="0"/>
                <w:sz w:val="18"/>
                <w:szCs w:val="18"/>
              </w:rPr>
              <w:t>商品房预售，应当符合下列条件：</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（一）已交付全部土地使用权出让金，取得土地使用权证书；</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（二）持有建设工程规划许可证；</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（三）按提供预售的商品房计算，投入开发建设的资金达到工程建设总投资的百分之二十五以上，并已经确定施工进度和竣工交付日期；</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（四）向县级以上人民政府房产管理部门办理预售登记，取得商品房预售许可证明。</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第六十八条</w:t>
            </w:r>
            <w:r>
              <w:rPr>
                <w:kern w:val="0"/>
                <w:sz w:val="18"/>
                <w:szCs w:val="18"/>
              </w:rPr>
              <w:t xml:space="preserve">  </w:t>
            </w:r>
            <w:r>
              <w:rPr>
                <w:kern w:val="0"/>
                <w:sz w:val="18"/>
                <w:szCs w:val="18"/>
              </w:rPr>
              <w:t>违反本法第四十五条第一款的规定预售商品房的，由县级以上人民政府房产管理部门责令停止预售活动，没收违法所得，可以并处罚款。</w:t>
            </w:r>
          </w:p>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【行政法规】</w:t>
            </w:r>
            <w:r>
              <w:rPr>
                <w:kern w:val="0"/>
                <w:sz w:val="18"/>
                <w:szCs w:val="18"/>
              </w:rPr>
              <w:t>《城市房地产开发经营管理条例》（</w:t>
            </w:r>
            <w:r>
              <w:rPr>
                <w:kern w:val="0"/>
                <w:sz w:val="18"/>
                <w:szCs w:val="18"/>
              </w:rPr>
              <w:t>1998</w:t>
            </w:r>
            <w:r>
              <w:rPr>
                <w:kern w:val="0"/>
                <w:sz w:val="18"/>
                <w:szCs w:val="18"/>
              </w:rPr>
              <w:t>年国务院令</w:t>
            </w:r>
            <w:r>
              <w:rPr>
                <w:kern w:val="0"/>
                <w:sz w:val="18"/>
                <w:szCs w:val="18"/>
              </w:rPr>
              <w:t>248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第二十三条</w:t>
            </w:r>
            <w:r>
              <w:rPr>
                <w:kern w:val="0"/>
                <w:sz w:val="18"/>
                <w:szCs w:val="18"/>
              </w:rPr>
              <w:t xml:space="preserve"> </w:t>
            </w:r>
            <w:r>
              <w:rPr>
                <w:kern w:val="0"/>
                <w:sz w:val="18"/>
                <w:szCs w:val="18"/>
              </w:rPr>
              <w:t>房地产开发企业预售商品房，应当符合下列条件：</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（一）已交付全部土地使用权出让金，取得土地使用权证书；</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（二）持有建设工程规划许可证和施工许可证；</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（三）按提供的预售商品房计算，投入开发建设的资金达到工程建设总投资的</w:t>
            </w:r>
            <w:r>
              <w:rPr>
                <w:kern w:val="0"/>
                <w:sz w:val="18"/>
                <w:szCs w:val="18"/>
              </w:rPr>
              <w:t>25</w:t>
            </w:r>
            <w:r>
              <w:rPr>
                <w:kern w:val="0"/>
                <w:sz w:val="18"/>
                <w:szCs w:val="18"/>
              </w:rPr>
              <w:t>％以上，并已确定施工进度和竣工交付日期；</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（四）已办理预售登记，取得商品房预售许可证明。</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第三十九条</w:t>
            </w:r>
            <w:r>
              <w:rPr>
                <w:kern w:val="0"/>
                <w:sz w:val="18"/>
                <w:szCs w:val="18"/>
              </w:rPr>
              <w:t xml:space="preserve">  </w:t>
            </w:r>
            <w:r>
              <w:rPr>
                <w:kern w:val="0"/>
                <w:sz w:val="18"/>
                <w:szCs w:val="18"/>
              </w:rPr>
              <w:t>违反本条例规定，擅自预售商品房的，由县级以上人民政府房地产开发主管部门责令停止违法行为，没收违法所得，可以并处已收取的预付款百分之一以下的罚款。</w:t>
            </w:r>
          </w:p>
        </w:tc>
      </w:tr>
      <w:tr w:rsidR="00EA34CC" w:rsidTr="00A91F8E">
        <w:trPr>
          <w:trHeight w:val="285"/>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11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预售面积</w:t>
            </w:r>
            <w:r>
              <w:rPr>
                <w:rFonts w:hint="eastAsia"/>
                <w:kern w:val="0"/>
                <w:sz w:val="18"/>
                <w:szCs w:val="18"/>
              </w:rPr>
              <w:t>100</w:t>
            </w:r>
            <w:r>
              <w:rPr>
                <w:rFonts w:hint="eastAsia"/>
                <w:kern w:val="0"/>
                <w:sz w:val="18"/>
                <w:szCs w:val="18"/>
              </w:rPr>
              <w:t>平方米以下，立即停止违法行为的</w:t>
            </w:r>
          </w:p>
        </w:tc>
        <w:tc>
          <w:tcPr>
            <w:tcW w:w="110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Tr="00A91F8E">
        <w:trPr>
          <w:trHeight w:val="480"/>
        </w:trPr>
        <w:tc>
          <w:tcPr>
            <w:tcW w:w="111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预售面积</w:t>
            </w:r>
            <w:r>
              <w:rPr>
                <w:rFonts w:hint="eastAsia"/>
                <w:kern w:val="0"/>
                <w:sz w:val="18"/>
                <w:szCs w:val="18"/>
              </w:rPr>
              <w:t>100</w:t>
            </w:r>
            <w:r>
              <w:rPr>
                <w:rFonts w:hint="eastAsia"/>
                <w:kern w:val="0"/>
                <w:sz w:val="18"/>
                <w:szCs w:val="18"/>
              </w:rPr>
              <w:t>平方米以下，未立即停止违法行为的</w:t>
            </w:r>
          </w:p>
        </w:tc>
        <w:tc>
          <w:tcPr>
            <w:tcW w:w="110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已收取的预付款</w:t>
            </w:r>
            <w:r>
              <w:rPr>
                <w:kern w:val="0"/>
                <w:sz w:val="18"/>
                <w:szCs w:val="18"/>
              </w:rPr>
              <w:t>0.3%</w:t>
            </w:r>
            <w:r>
              <w:rPr>
                <w:kern w:val="0"/>
                <w:sz w:val="18"/>
                <w:szCs w:val="18"/>
              </w:rPr>
              <w:t>以下罚款</w:t>
            </w:r>
          </w:p>
        </w:tc>
      </w:tr>
      <w:tr w:rsidR="00EA34CC" w:rsidTr="00A91F8E">
        <w:trPr>
          <w:trHeight w:val="480"/>
        </w:trPr>
        <w:tc>
          <w:tcPr>
            <w:tcW w:w="111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预售面积</w:t>
            </w:r>
            <w:r>
              <w:rPr>
                <w:rFonts w:hint="eastAsia"/>
                <w:kern w:val="0"/>
                <w:sz w:val="18"/>
                <w:szCs w:val="18"/>
              </w:rPr>
              <w:t>100</w:t>
            </w:r>
            <w:r>
              <w:rPr>
                <w:rFonts w:hint="eastAsia"/>
                <w:kern w:val="0"/>
                <w:sz w:val="18"/>
                <w:szCs w:val="18"/>
              </w:rPr>
              <w:t>平方米以上</w:t>
            </w:r>
            <w:r>
              <w:rPr>
                <w:rFonts w:hint="eastAsia"/>
                <w:kern w:val="0"/>
                <w:sz w:val="18"/>
                <w:szCs w:val="18"/>
              </w:rPr>
              <w:t>1000</w:t>
            </w:r>
            <w:r>
              <w:rPr>
                <w:rFonts w:hint="eastAsia"/>
                <w:kern w:val="0"/>
                <w:sz w:val="18"/>
                <w:szCs w:val="18"/>
              </w:rPr>
              <w:t>平方米以下的</w:t>
            </w:r>
          </w:p>
        </w:tc>
        <w:tc>
          <w:tcPr>
            <w:tcW w:w="110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已收取的预付款</w:t>
            </w:r>
            <w:r>
              <w:rPr>
                <w:kern w:val="0"/>
                <w:sz w:val="18"/>
                <w:szCs w:val="18"/>
              </w:rPr>
              <w:t>0.3%</w:t>
            </w:r>
            <w:r>
              <w:rPr>
                <w:kern w:val="0"/>
                <w:sz w:val="18"/>
                <w:szCs w:val="18"/>
              </w:rPr>
              <w:t>以上</w:t>
            </w:r>
            <w:r>
              <w:rPr>
                <w:kern w:val="0"/>
                <w:sz w:val="18"/>
                <w:szCs w:val="18"/>
              </w:rPr>
              <w:t>0.6%</w:t>
            </w:r>
            <w:r>
              <w:rPr>
                <w:kern w:val="0"/>
                <w:sz w:val="18"/>
                <w:szCs w:val="18"/>
              </w:rPr>
              <w:t>以下罚款</w:t>
            </w:r>
          </w:p>
        </w:tc>
      </w:tr>
      <w:tr w:rsidR="00EA34CC" w:rsidTr="00A91F8E">
        <w:trPr>
          <w:trHeight w:val="285"/>
        </w:trPr>
        <w:tc>
          <w:tcPr>
            <w:tcW w:w="111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预售面积</w:t>
            </w:r>
            <w:r>
              <w:rPr>
                <w:rFonts w:hint="eastAsia"/>
                <w:kern w:val="0"/>
                <w:sz w:val="18"/>
                <w:szCs w:val="18"/>
              </w:rPr>
              <w:t>1000</w:t>
            </w:r>
            <w:r>
              <w:rPr>
                <w:rFonts w:hint="eastAsia"/>
                <w:kern w:val="0"/>
                <w:sz w:val="18"/>
                <w:szCs w:val="18"/>
              </w:rPr>
              <w:t>平方米以上的</w:t>
            </w:r>
          </w:p>
        </w:tc>
        <w:tc>
          <w:tcPr>
            <w:tcW w:w="110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已收取的预付款</w:t>
            </w:r>
            <w:r>
              <w:rPr>
                <w:kern w:val="0"/>
                <w:sz w:val="18"/>
                <w:szCs w:val="18"/>
              </w:rPr>
              <w:t>0.6%</w:t>
            </w:r>
            <w:r>
              <w:rPr>
                <w:kern w:val="0"/>
                <w:sz w:val="18"/>
                <w:szCs w:val="18"/>
              </w:rPr>
              <w:t>以上</w:t>
            </w:r>
            <w:r>
              <w:rPr>
                <w:kern w:val="0"/>
                <w:sz w:val="18"/>
                <w:szCs w:val="18"/>
              </w:rPr>
              <w:t>1%</w:t>
            </w:r>
            <w:r>
              <w:rPr>
                <w:kern w:val="0"/>
                <w:sz w:val="18"/>
                <w:szCs w:val="18"/>
              </w:rPr>
              <w:t>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16"/>
        <w:gridCol w:w="6140"/>
        <w:gridCol w:w="1104"/>
        <w:gridCol w:w="5670"/>
      </w:tblGrid>
      <w:tr w:rsidR="00EA34CC" w:rsidTr="00A91F8E">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0202071000</w:t>
            </w:r>
            <w:r>
              <w:rPr>
                <w:rFonts w:eastAsia="仿宋_GB2312" w:hint="eastAsia"/>
                <w:b/>
                <w:bCs/>
                <w:kern w:val="0"/>
                <w:sz w:val="18"/>
                <w:szCs w:val="18"/>
              </w:rPr>
              <w:t>【不常用】</w:t>
            </w:r>
          </w:p>
        </w:tc>
      </w:tr>
      <w:tr w:rsidR="00EA34CC" w:rsidTr="00A91F8E">
        <w:trPr>
          <w:trHeight w:val="285"/>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C04D2">
              <w:rPr>
                <w:rFonts w:hint="eastAsia"/>
                <w:kern w:val="0"/>
                <w:sz w:val="18"/>
                <w:szCs w:val="18"/>
              </w:rPr>
              <w:t>对房地产开发企业未取得资质等级证书或者超越资质等级从事房地产开发经营的处罚</w:t>
            </w:r>
          </w:p>
        </w:tc>
      </w:tr>
      <w:tr w:rsidR="00EA34CC" w:rsidTr="00A91F8E">
        <w:trPr>
          <w:trHeight w:val="1335"/>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eastAsia="仿宋_GB2312" w:hint="eastAsia"/>
                <w:b/>
                <w:bCs/>
                <w:kern w:val="0"/>
                <w:sz w:val="18"/>
                <w:szCs w:val="18"/>
              </w:rPr>
              <w:t>【</w:t>
            </w:r>
            <w:r>
              <w:rPr>
                <w:kern w:val="0"/>
                <w:sz w:val="18"/>
                <w:szCs w:val="18"/>
              </w:rPr>
              <w:t>行政法规</w:t>
            </w:r>
            <w:r>
              <w:rPr>
                <w:rFonts w:eastAsia="仿宋_GB2312" w:hint="eastAsia"/>
                <w:b/>
                <w:bCs/>
                <w:kern w:val="0"/>
                <w:sz w:val="18"/>
                <w:szCs w:val="18"/>
              </w:rPr>
              <w:t>】</w:t>
            </w:r>
            <w:r>
              <w:rPr>
                <w:kern w:val="0"/>
                <w:sz w:val="18"/>
                <w:szCs w:val="18"/>
              </w:rPr>
              <w:t>《城市房地产开发经营管理条例》（</w:t>
            </w:r>
            <w:r>
              <w:rPr>
                <w:kern w:val="0"/>
                <w:sz w:val="18"/>
                <w:szCs w:val="18"/>
              </w:rPr>
              <w:t>1998</w:t>
            </w:r>
            <w:r>
              <w:rPr>
                <w:kern w:val="0"/>
                <w:sz w:val="18"/>
                <w:szCs w:val="18"/>
              </w:rPr>
              <w:t>年国务院令</w:t>
            </w:r>
            <w:r>
              <w:rPr>
                <w:kern w:val="0"/>
                <w:sz w:val="18"/>
                <w:szCs w:val="18"/>
              </w:rPr>
              <w:t>248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第九条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第三十五条</w:t>
            </w:r>
            <w:r>
              <w:rPr>
                <w:kern w:val="0"/>
                <w:sz w:val="18"/>
                <w:szCs w:val="18"/>
              </w:rPr>
              <w:t xml:space="preserve">  </w:t>
            </w:r>
            <w:r>
              <w:rPr>
                <w:kern w:val="0"/>
                <w:sz w:val="18"/>
                <w:szCs w:val="18"/>
              </w:rPr>
              <w:t>违反本条例规定，未取得资质等级证书或者超越资质等级从事房地产开发经营的，由县级以上人民政府房地产开发主管部门责令限期改正，处</w:t>
            </w:r>
            <w:r>
              <w:rPr>
                <w:kern w:val="0"/>
                <w:sz w:val="18"/>
                <w:szCs w:val="18"/>
              </w:rPr>
              <w:t>5</w:t>
            </w:r>
            <w:r>
              <w:rPr>
                <w:kern w:val="0"/>
                <w:sz w:val="18"/>
                <w:szCs w:val="18"/>
              </w:rPr>
              <w:t>万元以上</w:t>
            </w:r>
            <w:r>
              <w:rPr>
                <w:kern w:val="0"/>
                <w:sz w:val="18"/>
                <w:szCs w:val="18"/>
              </w:rPr>
              <w:t>10</w:t>
            </w:r>
            <w:r>
              <w:rPr>
                <w:kern w:val="0"/>
                <w:sz w:val="18"/>
                <w:szCs w:val="18"/>
              </w:rPr>
              <w:t>万元以下的罚款；逾期不改正的，由工商行政管理部门吊销营业执照。</w:t>
            </w:r>
          </w:p>
        </w:tc>
      </w:tr>
      <w:tr w:rsidR="00EA34CC" w:rsidTr="00A91F8E">
        <w:trPr>
          <w:trHeight w:val="285"/>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03"/>
        </w:trPr>
        <w:tc>
          <w:tcPr>
            <w:tcW w:w="111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941A9D" w:rsidRDefault="00EA34CC" w:rsidP="00A91F8E">
            <w:pPr>
              <w:widowControl/>
              <w:spacing w:line="320" w:lineRule="exact"/>
              <w:jc w:val="left"/>
              <w:rPr>
                <w:kern w:val="0"/>
                <w:sz w:val="18"/>
                <w:szCs w:val="18"/>
              </w:rPr>
            </w:pPr>
            <w:r>
              <w:rPr>
                <w:rFonts w:hint="eastAsia"/>
                <w:kern w:val="0"/>
                <w:sz w:val="18"/>
                <w:szCs w:val="18"/>
              </w:rPr>
              <w:t>超越</w:t>
            </w:r>
            <w:r>
              <w:rPr>
                <w:rFonts w:hint="eastAsia"/>
                <w:kern w:val="0"/>
                <w:sz w:val="18"/>
                <w:szCs w:val="18"/>
              </w:rPr>
              <w:t>1</w:t>
            </w:r>
            <w:r>
              <w:rPr>
                <w:rFonts w:hint="eastAsia"/>
                <w:kern w:val="0"/>
                <w:sz w:val="18"/>
                <w:szCs w:val="18"/>
              </w:rPr>
              <w:t>个资质等级的</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02"/>
        </w:trPr>
        <w:tc>
          <w:tcPr>
            <w:tcW w:w="1116"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941A9D" w:rsidRDefault="00EA34CC" w:rsidP="00A91F8E">
            <w:pPr>
              <w:widowControl/>
              <w:spacing w:line="320" w:lineRule="exact"/>
              <w:jc w:val="left"/>
              <w:rPr>
                <w:kern w:val="0"/>
                <w:sz w:val="18"/>
                <w:szCs w:val="18"/>
              </w:rPr>
            </w:pPr>
            <w:r>
              <w:rPr>
                <w:rFonts w:hint="eastAsia"/>
                <w:kern w:val="0"/>
                <w:sz w:val="18"/>
                <w:szCs w:val="18"/>
              </w:rPr>
              <w:t>超越</w:t>
            </w:r>
            <w:r>
              <w:rPr>
                <w:rFonts w:hint="eastAsia"/>
                <w:kern w:val="0"/>
                <w:sz w:val="18"/>
                <w:szCs w:val="18"/>
              </w:rPr>
              <w:t>2</w:t>
            </w:r>
            <w:r>
              <w:rPr>
                <w:rFonts w:hint="eastAsia"/>
                <w:kern w:val="0"/>
                <w:sz w:val="18"/>
                <w:szCs w:val="18"/>
              </w:rPr>
              <w:t>个以上资质等级的</w:t>
            </w:r>
          </w:p>
        </w:tc>
        <w:tc>
          <w:tcPr>
            <w:tcW w:w="110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kern w:val="0"/>
                <w:sz w:val="18"/>
                <w:szCs w:val="18"/>
              </w:rPr>
              <w:t>万元以上</w:t>
            </w:r>
            <w:r>
              <w:rPr>
                <w:rFonts w:hint="eastAsia"/>
                <w:kern w:val="0"/>
                <w:sz w:val="18"/>
                <w:szCs w:val="18"/>
              </w:rPr>
              <w:t>10</w:t>
            </w:r>
            <w:r>
              <w:rPr>
                <w:kern w:val="0"/>
                <w:sz w:val="18"/>
                <w:szCs w:val="18"/>
              </w:rPr>
              <w:t>万元以下罚款</w:t>
            </w:r>
          </w:p>
        </w:tc>
      </w:tr>
      <w:tr w:rsidR="00EA34CC" w:rsidTr="00A91F8E">
        <w:trPr>
          <w:trHeight w:val="285"/>
        </w:trPr>
        <w:tc>
          <w:tcPr>
            <w:tcW w:w="111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未取得资质等级证书</w:t>
            </w:r>
            <w:r>
              <w:rPr>
                <w:rFonts w:hint="eastAsia"/>
                <w:kern w:val="0"/>
                <w:sz w:val="18"/>
                <w:szCs w:val="18"/>
              </w:rPr>
              <w:t>从事三级及以下资质经营范围的项目开发经营的</w:t>
            </w:r>
          </w:p>
        </w:tc>
        <w:tc>
          <w:tcPr>
            <w:tcW w:w="110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111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未取得资质等级证书</w:t>
            </w:r>
            <w:r>
              <w:rPr>
                <w:rFonts w:hint="eastAsia"/>
                <w:kern w:val="0"/>
                <w:sz w:val="18"/>
                <w:szCs w:val="18"/>
              </w:rPr>
              <w:t>从事二级及以上资质经营范围的项目开发经营的</w:t>
            </w:r>
          </w:p>
        </w:tc>
        <w:tc>
          <w:tcPr>
            <w:tcW w:w="110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6140"/>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Pr="00651807" w:rsidRDefault="00EA34CC" w:rsidP="00A91F8E">
            <w:pPr>
              <w:widowControl/>
              <w:spacing w:line="320" w:lineRule="exact"/>
              <w:jc w:val="left"/>
              <w:rPr>
                <w:rFonts w:eastAsia="仿宋_GB2312"/>
                <w:b/>
                <w:bCs/>
                <w:kern w:val="0"/>
                <w:sz w:val="18"/>
                <w:szCs w:val="18"/>
              </w:rPr>
            </w:pPr>
            <w:r w:rsidRPr="00651807">
              <w:rPr>
                <w:rFonts w:eastAsia="仿宋_GB2312"/>
                <w:b/>
                <w:bCs/>
                <w:kern w:val="0"/>
                <w:sz w:val="18"/>
                <w:szCs w:val="18"/>
              </w:rPr>
              <w:t>0202072000</w:t>
            </w:r>
            <w:r w:rsidRPr="00651807">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Pr="00651807" w:rsidRDefault="00EA34CC" w:rsidP="00A91F8E">
            <w:pPr>
              <w:widowControl/>
              <w:spacing w:line="320" w:lineRule="exact"/>
              <w:jc w:val="left"/>
              <w:rPr>
                <w:kern w:val="0"/>
                <w:sz w:val="18"/>
                <w:szCs w:val="18"/>
              </w:rPr>
            </w:pPr>
            <w:r w:rsidRPr="00651807">
              <w:rPr>
                <w:rFonts w:hint="eastAsia"/>
                <w:color w:val="FF0000"/>
                <w:kern w:val="0"/>
                <w:sz w:val="18"/>
                <w:szCs w:val="18"/>
              </w:rPr>
              <w:t>对房地产价格评估机构出具有误导性陈述估价报告的处罚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Pr="00651807" w:rsidRDefault="00EA34CC" w:rsidP="00A91F8E">
            <w:pPr>
              <w:widowControl/>
              <w:spacing w:line="320" w:lineRule="exact"/>
              <w:jc w:val="left"/>
              <w:rPr>
                <w:kern w:val="0"/>
                <w:sz w:val="18"/>
                <w:szCs w:val="18"/>
              </w:rPr>
            </w:pPr>
            <w:r w:rsidRPr="00651807">
              <w:rPr>
                <w:rFonts w:hint="eastAsia"/>
                <w:kern w:val="0"/>
                <w:sz w:val="18"/>
                <w:szCs w:val="18"/>
              </w:rPr>
              <w:t>【规章】《房地产估价机构管理办法》（住房和城乡建设部令第</w:t>
            </w:r>
            <w:r w:rsidRPr="00651807">
              <w:rPr>
                <w:rFonts w:hint="eastAsia"/>
                <w:kern w:val="0"/>
                <w:sz w:val="18"/>
                <w:szCs w:val="18"/>
              </w:rPr>
              <w:t>14</w:t>
            </w:r>
            <w:r w:rsidRPr="00651807">
              <w:rPr>
                <w:rFonts w:hint="eastAsia"/>
                <w:kern w:val="0"/>
                <w:sz w:val="18"/>
                <w:szCs w:val="18"/>
              </w:rPr>
              <w:t>号）</w:t>
            </w:r>
          </w:p>
          <w:p w:rsidR="00EA34CC" w:rsidRPr="00651807" w:rsidRDefault="00EA34CC" w:rsidP="00A91F8E">
            <w:pPr>
              <w:widowControl/>
              <w:spacing w:line="320" w:lineRule="exact"/>
              <w:jc w:val="left"/>
              <w:rPr>
                <w:kern w:val="0"/>
                <w:sz w:val="18"/>
                <w:szCs w:val="18"/>
              </w:rPr>
            </w:pPr>
            <w:r w:rsidRPr="00651807">
              <w:rPr>
                <w:rFonts w:hint="eastAsia"/>
                <w:kern w:val="0"/>
                <w:sz w:val="18"/>
                <w:szCs w:val="18"/>
              </w:rPr>
              <w:t xml:space="preserve">    </w:t>
            </w:r>
            <w:r w:rsidRPr="00651807">
              <w:rPr>
                <w:rFonts w:hint="eastAsia"/>
                <w:kern w:val="0"/>
                <w:sz w:val="18"/>
                <w:szCs w:val="18"/>
              </w:rPr>
              <w:t>第三十三条　房地产估价机构不得有下列行为：</w:t>
            </w:r>
          </w:p>
          <w:p w:rsidR="00EA34CC" w:rsidRPr="00651807" w:rsidRDefault="00EA34CC" w:rsidP="00A91F8E">
            <w:pPr>
              <w:widowControl/>
              <w:spacing w:line="320" w:lineRule="exact"/>
              <w:jc w:val="left"/>
              <w:rPr>
                <w:kern w:val="0"/>
                <w:sz w:val="18"/>
                <w:szCs w:val="18"/>
              </w:rPr>
            </w:pPr>
            <w:r w:rsidRPr="00651807">
              <w:rPr>
                <w:rFonts w:hint="eastAsia"/>
                <w:kern w:val="0"/>
                <w:sz w:val="18"/>
                <w:szCs w:val="18"/>
              </w:rPr>
              <w:t xml:space="preserve">   </w:t>
            </w:r>
            <w:r w:rsidRPr="00651807">
              <w:rPr>
                <w:rFonts w:hint="eastAsia"/>
                <w:kern w:val="0"/>
                <w:sz w:val="18"/>
                <w:szCs w:val="18"/>
              </w:rPr>
              <w:t>（五）出具有虚假记载、误导性陈述或者重大遗漏的估价报告。</w:t>
            </w:r>
          </w:p>
          <w:p w:rsidR="00EA34CC" w:rsidRPr="00651807" w:rsidRDefault="00EA34CC" w:rsidP="00A91F8E">
            <w:pPr>
              <w:widowControl/>
              <w:spacing w:line="320" w:lineRule="exact"/>
              <w:jc w:val="left"/>
              <w:rPr>
                <w:kern w:val="0"/>
                <w:sz w:val="18"/>
                <w:szCs w:val="18"/>
              </w:rPr>
            </w:pPr>
            <w:r w:rsidRPr="00651807">
              <w:rPr>
                <w:rFonts w:hint="eastAsia"/>
                <w:kern w:val="0"/>
                <w:sz w:val="18"/>
                <w:szCs w:val="18"/>
              </w:rPr>
              <w:t xml:space="preserve">    </w:t>
            </w:r>
            <w:r w:rsidRPr="00651807">
              <w:rPr>
                <w:rFonts w:hint="eastAsia"/>
                <w:kern w:val="0"/>
                <w:sz w:val="18"/>
                <w:szCs w:val="18"/>
              </w:rPr>
              <w:t>第五十三条　房地产估价机构有本办法第三十三条行为之一的，由县级以上地方人民政府房地产主管部门给予警告，责令限期改正，并处</w:t>
            </w:r>
            <w:r w:rsidRPr="00651807">
              <w:rPr>
                <w:rFonts w:hint="eastAsia"/>
                <w:kern w:val="0"/>
                <w:sz w:val="18"/>
                <w:szCs w:val="18"/>
              </w:rPr>
              <w:t>1</w:t>
            </w:r>
            <w:r w:rsidRPr="00651807">
              <w:rPr>
                <w:rFonts w:hint="eastAsia"/>
                <w:kern w:val="0"/>
                <w:sz w:val="18"/>
                <w:szCs w:val="18"/>
              </w:rPr>
              <w:t>万元以上</w:t>
            </w:r>
            <w:r w:rsidRPr="00651807">
              <w:rPr>
                <w:rFonts w:hint="eastAsia"/>
                <w:kern w:val="0"/>
                <w:sz w:val="18"/>
                <w:szCs w:val="18"/>
              </w:rPr>
              <w:t>3</w:t>
            </w:r>
            <w:r w:rsidRPr="00651807">
              <w:rPr>
                <w:rFonts w:hint="eastAsia"/>
                <w:kern w:val="0"/>
                <w:sz w:val="18"/>
                <w:szCs w:val="18"/>
              </w:rPr>
              <w:t>万元以下的罚款；给当事人造成损失的，依法承担赔偿责任；构成犯罪的，依法追究刑事责任。</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RPr="009D45DD"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8B078E">
              <w:rPr>
                <w:rFonts w:hint="eastAsia"/>
                <w:kern w:val="0"/>
                <w:sz w:val="18"/>
                <w:szCs w:val="18"/>
              </w:rPr>
              <w:t>处</w:t>
            </w:r>
            <w:r w:rsidRPr="008B078E">
              <w:rPr>
                <w:rFonts w:hint="eastAsia"/>
                <w:kern w:val="0"/>
                <w:sz w:val="18"/>
                <w:szCs w:val="18"/>
              </w:rPr>
              <w:t>1</w:t>
            </w:r>
            <w:r w:rsidRPr="008B078E">
              <w:rPr>
                <w:rFonts w:hint="eastAsia"/>
                <w:kern w:val="0"/>
                <w:sz w:val="18"/>
                <w:szCs w:val="18"/>
              </w:rPr>
              <w:t>万元以上</w:t>
            </w:r>
            <w:r>
              <w:rPr>
                <w:rFonts w:hint="eastAsia"/>
                <w:kern w:val="0"/>
                <w:sz w:val="18"/>
                <w:szCs w:val="18"/>
              </w:rPr>
              <w:t>2</w:t>
            </w:r>
            <w:r w:rsidRPr="008B078E">
              <w:rPr>
                <w:rFonts w:hint="eastAsia"/>
                <w:kern w:val="0"/>
                <w:sz w:val="18"/>
                <w:szCs w:val="18"/>
              </w:rPr>
              <w:t>万元以下的罚款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按照要求整</w:t>
            </w:r>
            <w:r>
              <w:rPr>
                <w:rFonts w:hint="eastAsia"/>
                <w:kern w:val="0"/>
                <w:sz w:val="18"/>
                <w:szCs w:val="18"/>
              </w:rPr>
              <w:t>改的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8B078E">
              <w:rPr>
                <w:rFonts w:hint="eastAsia"/>
                <w:kern w:val="0"/>
                <w:sz w:val="18"/>
                <w:szCs w:val="18"/>
              </w:rPr>
              <w:t>处</w:t>
            </w:r>
            <w:r>
              <w:rPr>
                <w:rFonts w:hint="eastAsia"/>
                <w:kern w:val="0"/>
                <w:sz w:val="18"/>
                <w:szCs w:val="18"/>
              </w:rPr>
              <w:t>2</w:t>
            </w:r>
            <w:r w:rsidRPr="008B078E">
              <w:rPr>
                <w:rFonts w:hint="eastAsia"/>
                <w:kern w:val="0"/>
                <w:sz w:val="18"/>
                <w:szCs w:val="18"/>
              </w:rPr>
              <w:t>万元以上</w:t>
            </w:r>
            <w:r w:rsidRPr="008B078E">
              <w:rPr>
                <w:rFonts w:hint="eastAsia"/>
                <w:kern w:val="0"/>
                <w:sz w:val="18"/>
                <w:szCs w:val="18"/>
              </w:rPr>
              <w:t>3</w:t>
            </w:r>
            <w:r w:rsidRPr="008B078E">
              <w:rPr>
                <w:rFonts w:hint="eastAsia"/>
                <w:kern w:val="0"/>
                <w:sz w:val="18"/>
                <w:szCs w:val="18"/>
              </w:rPr>
              <w:t>万元以下的罚款</w:t>
            </w:r>
          </w:p>
        </w:tc>
      </w:tr>
    </w:tbl>
    <w:p w:rsidR="00EA34CC" w:rsidRPr="00B96222"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654"/>
        <w:gridCol w:w="4486"/>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8B078E">
              <w:rPr>
                <w:rFonts w:eastAsia="仿宋_GB2312"/>
                <w:b/>
                <w:bCs/>
                <w:kern w:val="0"/>
                <w:sz w:val="18"/>
                <w:szCs w:val="18"/>
              </w:rPr>
              <w:t>0202073000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651807">
              <w:rPr>
                <w:rFonts w:hint="eastAsia"/>
                <w:kern w:val="0"/>
                <w:sz w:val="18"/>
                <w:szCs w:val="18"/>
              </w:rPr>
              <w:t>对房地产估价师出具有误导性陈述的评估报告的处罚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8B078E" w:rsidRDefault="00EA34CC" w:rsidP="00A91F8E">
            <w:pPr>
              <w:widowControl/>
              <w:spacing w:line="320" w:lineRule="exact"/>
              <w:jc w:val="left"/>
              <w:rPr>
                <w:kern w:val="0"/>
                <w:sz w:val="18"/>
                <w:szCs w:val="18"/>
              </w:rPr>
            </w:pPr>
            <w:r w:rsidRPr="008B078E">
              <w:rPr>
                <w:rFonts w:hint="eastAsia"/>
                <w:kern w:val="0"/>
                <w:sz w:val="18"/>
                <w:szCs w:val="18"/>
              </w:rPr>
              <w:t>【规章】《注册房地产估价师管理办法》（建设部令第</w:t>
            </w:r>
            <w:r w:rsidRPr="008B078E">
              <w:rPr>
                <w:rFonts w:hint="eastAsia"/>
                <w:kern w:val="0"/>
                <w:sz w:val="18"/>
                <w:szCs w:val="18"/>
              </w:rPr>
              <w:t>151</w:t>
            </w:r>
            <w:r w:rsidRPr="008B078E">
              <w:rPr>
                <w:rFonts w:hint="eastAsia"/>
                <w:kern w:val="0"/>
                <w:sz w:val="18"/>
                <w:szCs w:val="18"/>
              </w:rPr>
              <w:t>号）</w:t>
            </w:r>
          </w:p>
          <w:p w:rsidR="00EA34CC" w:rsidRPr="008B078E" w:rsidRDefault="00EA34CC" w:rsidP="00A91F8E">
            <w:pPr>
              <w:widowControl/>
              <w:spacing w:line="320" w:lineRule="exact"/>
              <w:jc w:val="left"/>
              <w:rPr>
                <w:kern w:val="0"/>
                <w:sz w:val="18"/>
                <w:szCs w:val="18"/>
              </w:rPr>
            </w:pPr>
            <w:r w:rsidRPr="008B078E">
              <w:rPr>
                <w:rFonts w:hint="eastAsia"/>
                <w:kern w:val="0"/>
                <w:sz w:val="18"/>
                <w:szCs w:val="18"/>
              </w:rPr>
              <w:t xml:space="preserve">    </w:t>
            </w:r>
            <w:r w:rsidRPr="008B078E">
              <w:rPr>
                <w:rFonts w:hint="eastAsia"/>
                <w:kern w:val="0"/>
                <w:sz w:val="18"/>
                <w:szCs w:val="18"/>
              </w:rPr>
              <w:t>第二十六条　注册房地产估价师不得有下列行为：</w:t>
            </w:r>
          </w:p>
          <w:p w:rsidR="00EA34CC" w:rsidRPr="008B078E" w:rsidRDefault="00EA34CC" w:rsidP="00A91F8E">
            <w:pPr>
              <w:widowControl/>
              <w:spacing w:line="320" w:lineRule="exact"/>
              <w:jc w:val="left"/>
              <w:rPr>
                <w:kern w:val="0"/>
                <w:sz w:val="18"/>
                <w:szCs w:val="18"/>
              </w:rPr>
            </w:pPr>
            <w:r w:rsidRPr="008B078E">
              <w:rPr>
                <w:rFonts w:hint="eastAsia"/>
                <w:kern w:val="0"/>
                <w:sz w:val="18"/>
                <w:szCs w:val="18"/>
              </w:rPr>
              <w:t xml:space="preserve">   </w:t>
            </w:r>
            <w:r w:rsidRPr="008B078E">
              <w:rPr>
                <w:rFonts w:hint="eastAsia"/>
                <w:kern w:val="0"/>
                <w:sz w:val="18"/>
                <w:szCs w:val="18"/>
              </w:rPr>
              <w:t>（四）签署有虚假记载、误导性陈述或者重大遗漏的估价报告。</w:t>
            </w:r>
          </w:p>
          <w:p w:rsidR="00EA34CC" w:rsidRPr="009D45DD" w:rsidRDefault="00EA34CC" w:rsidP="00A91F8E">
            <w:pPr>
              <w:widowControl/>
              <w:spacing w:line="320" w:lineRule="exact"/>
              <w:jc w:val="left"/>
              <w:rPr>
                <w:kern w:val="0"/>
                <w:sz w:val="18"/>
                <w:szCs w:val="18"/>
              </w:rPr>
            </w:pPr>
            <w:r w:rsidRPr="008B078E">
              <w:rPr>
                <w:rFonts w:hint="eastAsia"/>
                <w:kern w:val="0"/>
                <w:sz w:val="18"/>
                <w:szCs w:val="18"/>
              </w:rPr>
              <w:t xml:space="preserve">    </w:t>
            </w:r>
            <w:r w:rsidRPr="008B078E">
              <w:rPr>
                <w:rFonts w:hint="eastAsia"/>
                <w:kern w:val="0"/>
                <w:sz w:val="18"/>
                <w:szCs w:val="18"/>
              </w:rPr>
              <w:t>第三十八条　注册房地产估价师有本办法第二十六条行为之一的，由县级以上地方人民政府建设（房地产）主管部门给予警告，责令其改正，没有违法所得的，处以</w:t>
            </w:r>
            <w:r w:rsidRPr="008B078E">
              <w:rPr>
                <w:rFonts w:hint="eastAsia"/>
                <w:kern w:val="0"/>
                <w:sz w:val="18"/>
                <w:szCs w:val="18"/>
              </w:rPr>
              <w:t>1</w:t>
            </w:r>
            <w:r w:rsidRPr="008B078E">
              <w:rPr>
                <w:rFonts w:hint="eastAsia"/>
                <w:kern w:val="0"/>
                <w:sz w:val="18"/>
                <w:szCs w:val="18"/>
              </w:rPr>
              <w:t>万元以下罚款，有违法所得的，处以违法所得</w:t>
            </w:r>
            <w:r w:rsidRPr="008B078E">
              <w:rPr>
                <w:rFonts w:hint="eastAsia"/>
                <w:kern w:val="0"/>
                <w:sz w:val="18"/>
                <w:szCs w:val="18"/>
              </w:rPr>
              <w:t>3</w:t>
            </w:r>
            <w:r w:rsidRPr="008B078E">
              <w:rPr>
                <w:rFonts w:hint="eastAsia"/>
                <w:kern w:val="0"/>
                <w:sz w:val="18"/>
                <w:szCs w:val="18"/>
              </w:rPr>
              <w:t>倍以下且不超过</w:t>
            </w:r>
            <w:r w:rsidRPr="008B078E">
              <w:rPr>
                <w:rFonts w:hint="eastAsia"/>
                <w:kern w:val="0"/>
                <w:sz w:val="18"/>
                <w:szCs w:val="18"/>
              </w:rPr>
              <w:t>3</w:t>
            </w:r>
            <w:r w:rsidRPr="008B078E">
              <w:rPr>
                <w:rFonts w:hint="eastAsia"/>
                <w:kern w:val="0"/>
                <w:sz w:val="18"/>
                <w:szCs w:val="18"/>
              </w:rPr>
              <w:t>万元的罚款；造成损失的，依法承担赔偿责任；构成犯罪的，依法追究刑事责任。</w:t>
            </w:r>
          </w:p>
          <w:p w:rsidR="00EA34CC" w:rsidRPr="009D45DD" w:rsidRDefault="00EA34CC" w:rsidP="00A91F8E">
            <w:pPr>
              <w:widowControl/>
              <w:spacing w:line="320" w:lineRule="exact"/>
              <w:ind w:firstLineChars="200" w:firstLine="360"/>
              <w:jc w:val="left"/>
              <w:rPr>
                <w:kern w:val="0"/>
                <w:sz w:val="18"/>
                <w:szCs w:val="18"/>
              </w:rPr>
            </w:pP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1654"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没有违法所得的</w:t>
            </w: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处以</w:t>
            </w:r>
            <w:r>
              <w:rPr>
                <w:rFonts w:hint="eastAsia"/>
                <w:kern w:val="0"/>
                <w:sz w:val="18"/>
                <w:szCs w:val="18"/>
              </w:rPr>
              <w:t>5000</w:t>
            </w:r>
            <w:r>
              <w:rPr>
                <w:rFonts w:hint="eastAsia"/>
                <w:kern w:val="0"/>
                <w:sz w:val="18"/>
                <w:szCs w:val="18"/>
              </w:rPr>
              <w:t>元以下罚款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tcBorders>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按照要求整</w:t>
            </w:r>
            <w:r>
              <w:rPr>
                <w:rFonts w:hint="eastAsia"/>
                <w:kern w:val="0"/>
                <w:sz w:val="18"/>
                <w:szCs w:val="18"/>
              </w:rPr>
              <w:t>改的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处以</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有</w:t>
            </w:r>
            <w:r>
              <w:rPr>
                <w:kern w:val="0"/>
                <w:sz w:val="18"/>
                <w:szCs w:val="18"/>
              </w:rPr>
              <w:t>违</w:t>
            </w:r>
            <w:r>
              <w:rPr>
                <w:rFonts w:hint="eastAsia"/>
                <w:kern w:val="0"/>
                <w:sz w:val="18"/>
                <w:szCs w:val="18"/>
              </w:rPr>
              <w:t>法所得的</w:t>
            </w:r>
          </w:p>
        </w:tc>
        <w:tc>
          <w:tcPr>
            <w:tcW w:w="4486" w:type="dxa"/>
            <w:tcBorders>
              <w:top w:val="single" w:sz="4" w:space="0" w:color="auto"/>
              <w:left w:val="nil"/>
              <w:bottom w:val="single" w:sz="4" w:space="0" w:color="auto"/>
              <w:right w:val="single" w:sz="4" w:space="0" w:color="auto"/>
            </w:tcBorders>
          </w:tcPr>
          <w:p w:rsidR="00EA34CC" w:rsidRPr="00D42A63" w:rsidRDefault="00EA34CC" w:rsidP="00A91F8E">
            <w:pPr>
              <w:widowControl/>
              <w:spacing w:line="320" w:lineRule="exact"/>
              <w:jc w:val="left"/>
              <w:rPr>
                <w:kern w:val="0"/>
                <w:sz w:val="18"/>
                <w:szCs w:val="18"/>
              </w:rPr>
            </w:pPr>
            <w:r w:rsidRPr="00D42A63">
              <w:rPr>
                <w:rFonts w:hint="eastAsia"/>
                <w:kern w:val="0"/>
                <w:sz w:val="18"/>
                <w:szCs w:val="18"/>
              </w:rPr>
              <w:t>按照要求整改的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处以</w:t>
            </w:r>
            <w:r>
              <w:rPr>
                <w:kern w:val="0"/>
                <w:sz w:val="18"/>
                <w:szCs w:val="18"/>
              </w:rPr>
              <w:t>违</w:t>
            </w:r>
            <w:r>
              <w:rPr>
                <w:rFonts w:hint="eastAsia"/>
                <w:kern w:val="0"/>
                <w:sz w:val="18"/>
                <w:szCs w:val="18"/>
              </w:rPr>
              <w:t>法所得</w:t>
            </w:r>
            <w:r>
              <w:rPr>
                <w:rFonts w:hint="eastAsia"/>
                <w:kern w:val="0"/>
                <w:sz w:val="18"/>
                <w:szCs w:val="18"/>
              </w:rPr>
              <w:t>1.5</w:t>
            </w:r>
            <w:r>
              <w:rPr>
                <w:rFonts w:hint="eastAsia"/>
                <w:kern w:val="0"/>
                <w:sz w:val="18"/>
                <w:szCs w:val="18"/>
              </w:rPr>
              <w:t>倍以下</w:t>
            </w:r>
            <w:r>
              <w:rPr>
                <w:rFonts w:hint="eastAsia"/>
                <w:kern w:val="0"/>
                <w:sz w:val="18"/>
                <w:szCs w:val="18"/>
              </w:rPr>
              <w:t>3</w:t>
            </w:r>
            <w:r>
              <w:rPr>
                <w:rFonts w:hint="eastAsia"/>
                <w:kern w:val="0"/>
                <w:sz w:val="18"/>
                <w:szCs w:val="18"/>
              </w:rPr>
              <w:t>万元以下的罚款</w:t>
            </w:r>
          </w:p>
        </w:tc>
      </w:tr>
      <w:tr w:rsidR="00EA34CC" w:rsidRPr="009D45DD" w:rsidTr="00A91F8E">
        <w:trPr>
          <w:trHeight w:val="401"/>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tcBorders>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486" w:type="dxa"/>
            <w:tcBorders>
              <w:top w:val="single" w:sz="4" w:space="0" w:color="auto"/>
              <w:left w:val="nil"/>
              <w:bottom w:val="single" w:sz="4" w:space="0" w:color="auto"/>
              <w:right w:val="single" w:sz="4" w:space="0" w:color="auto"/>
            </w:tcBorders>
          </w:tcPr>
          <w:p w:rsidR="00EA34CC" w:rsidRPr="00D42A63" w:rsidRDefault="00EA34CC" w:rsidP="00A91F8E">
            <w:pPr>
              <w:widowControl/>
              <w:spacing w:line="320" w:lineRule="exact"/>
              <w:jc w:val="left"/>
              <w:rPr>
                <w:kern w:val="0"/>
                <w:sz w:val="18"/>
                <w:szCs w:val="18"/>
              </w:rPr>
            </w:pPr>
            <w:r w:rsidRPr="00D42A63">
              <w:rPr>
                <w:rFonts w:hint="eastAsia"/>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处以违法所得</w:t>
            </w:r>
            <w:r>
              <w:rPr>
                <w:rFonts w:hint="eastAsia"/>
                <w:kern w:val="0"/>
                <w:sz w:val="18"/>
                <w:szCs w:val="18"/>
              </w:rPr>
              <w:t>1.5</w:t>
            </w:r>
            <w:r>
              <w:rPr>
                <w:rFonts w:hint="eastAsia"/>
                <w:kern w:val="0"/>
                <w:sz w:val="18"/>
                <w:szCs w:val="18"/>
              </w:rPr>
              <w:t>倍以上</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Pr="00D42A63"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795"/>
        <w:gridCol w:w="4345"/>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8B078E">
              <w:rPr>
                <w:rFonts w:eastAsia="仿宋_GB2312"/>
                <w:b/>
                <w:bCs/>
                <w:kern w:val="0"/>
                <w:sz w:val="18"/>
                <w:szCs w:val="18"/>
              </w:rPr>
              <w:t>0202074000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651807">
              <w:rPr>
                <w:rFonts w:hint="eastAsia"/>
                <w:kern w:val="0"/>
                <w:sz w:val="18"/>
                <w:szCs w:val="18"/>
              </w:rPr>
              <w:t>对住宅物业的建设单位未通过招投标的方式选聘物业服务企业或者未经批准，擅自采用协议方式选聘物业服务企业的处罚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8B078E" w:rsidRDefault="00EA34CC" w:rsidP="00A91F8E">
            <w:pPr>
              <w:widowControl/>
              <w:spacing w:line="320" w:lineRule="exact"/>
              <w:jc w:val="left"/>
              <w:rPr>
                <w:kern w:val="0"/>
                <w:sz w:val="18"/>
                <w:szCs w:val="18"/>
              </w:rPr>
            </w:pPr>
            <w:r w:rsidRPr="008B078E">
              <w:rPr>
                <w:rFonts w:hint="eastAsia"/>
                <w:kern w:val="0"/>
                <w:sz w:val="18"/>
                <w:szCs w:val="18"/>
              </w:rPr>
              <w:t>【行政法规】《物业管理条例》（国务院令第</w:t>
            </w:r>
            <w:r w:rsidRPr="008B078E">
              <w:rPr>
                <w:rFonts w:hint="eastAsia"/>
                <w:kern w:val="0"/>
                <w:sz w:val="18"/>
                <w:szCs w:val="18"/>
              </w:rPr>
              <w:t>504</w:t>
            </w:r>
            <w:r w:rsidRPr="008B078E">
              <w:rPr>
                <w:rFonts w:hint="eastAsia"/>
                <w:kern w:val="0"/>
                <w:sz w:val="18"/>
                <w:szCs w:val="18"/>
              </w:rPr>
              <w:t>号）</w:t>
            </w:r>
          </w:p>
          <w:p w:rsidR="00EA34CC" w:rsidRPr="008B078E" w:rsidRDefault="00EA34CC" w:rsidP="00A91F8E">
            <w:pPr>
              <w:widowControl/>
              <w:spacing w:line="320" w:lineRule="exact"/>
              <w:jc w:val="left"/>
              <w:rPr>
                <w:kern w:val="0"/>
                <w:sz w:val="18"/>
                <w:szCs w:val="18"/>
              </w:rPr>
            </w:pPr>
            <w:r w:rsidRPr="008B078E">
              <w:rPr>
                <w:rFonts w:hint="eastAsia"/>
                <w:kern w:val="0"/>
                <w:sz w:val="18"/>
                <w:szCs w:val="18"/>
              </w:rPr>
              <w:t xml:space="preserve">    </w:t>
            </w:r>
            <w:r w:rsidRPr="008B078E">
              <w:rPr>
                <w:rFonts w:hint="eastAsia"/>
                <w:kern w:val="0"/>
                <w:sz w:val="18"/>
                <w:szCs w:val="18"/>
              </w:rPr>
              <w:t>第二十四条第二款</w:t>
            </w:r>
            <w:r w:rsidRPr="008B078E">
              <w:rPr>
                <w:rFonts w:hint="eastAsia"/>
                <w:kern w:val="0"/>
                <w:sz w:val="18"/>
                <w:szCs w:val="18"/>
              </w:rPr>
              <w:t xml:space="preserve">  </w:t>
            </w:r>
            <w:r w:rsidRPr="008B078E">
              <w:rPr>
                <w:rFonts w:hint="eastAsia"/>
                <w:kern w:val="0"/>
                <w:sz w:val="18"/>
                <w:szCs w:val="18"/>
              </w:rPr>
              <w:t>住宅物业的建设单位，应当通过招投标的方式选聘物业服务企业；投标人少于</w:t>
            </w:r>
            <w:r w:rsidRPr="008B078E">
              <w:rPr>
                <w:rFonts w:hint="eastAsia"/>
                <w:kern w:val="0"/>
                <w:sz w:val="18"/>
                <w:szCs w:val="18"/>
              </w:rPr>
              <w:t>3</w:t>
            </w:r>
            <w:r w:rsidRPr="008B078E">
              <w:rPr>
                <w:rFonts w:hint="eastAsia"/>
                <w:kern w:val="0"/>
                <w:sz w:val="18"/>
                <w:szCs w:val="18"/>
              </w:rPr>
              <w:t>个或者住宅规模较小的，经物业所在地的区、县人民政府房地产行政主管部门批准，可以采用协议方式选聘物业服务企业。</w:t>
            </w:r>
          </w:p>
          <w:p w:rsidR="00EA34CC" w:rsidRPr="009D45DD" w:rsidRDefault="00EA34CC" w:rsidP="00A91F8E">
            <w:pPr>
              <w:widowControl/>
              <w:spacing w:line="320" w:lineRule="exact"/>
              <w:jc w:val="left"/>
              <w:rPr>
                <w:kern w:val="0"/>
                <w:sz w:val="18"/>
                <w:szCs w:val="18"/>
              </w:rPr>
            </w:pPr>
            <w:r w:rsidRPr="008B078E">
              <w:rPr>
                <w:rFonts w:hint="eastAsia"/>
                <w:kern w:val="0"/>
                <w:sz w:val="18"/>
                <w:szCs w:val="18"/>
              </w:rPr>
              <w:t xml:space="preserve"> </w:t>
            </w:r>
            <w:r w:rsidRPr="008B078E">
              <w:rPr>
                <w:rFonts w:hint="eastAsia"/>
                <w:kern w:val="0"/>
                <w:sz w:val="18"/>
                <w:szCs w:val="18"/>
              </w:rPr>
              <w:t xml:space="preserve">　</w:t>
            </w:r>
            <w:r w:rsidRPr="008B078E">
              <w:rPr>
                <w:rFonts w:hint="eastAsia"/>
                <w:kern w:val="0"/>
                <w:sz w:val="18"/>
                <w:szCs w:val="18"/>
              </w:rPr>
              <w:t xml:space="preserve"> </w:t>
            </w:r>
            <w:r w:rsidRPr="008B078E">
              <w:rPr>
                <w:rFonts w:hint="eastAsia"/>
                <w:kern w:val="0"/>
                <w:sz w:val="18"/>
                <w:szCs w:val="18"/>
              </w:rPr>
              <w:t>第五十六条</w:t>
            </w:r>
            <w:r w:rsidRPr="008B078E">
              <w:rPr>
                <w:rFonts w:hint="eastAsia"/>
                <w:kern w:val="0"/>
                <w:sz w:val="18"/>
                <w:szCs w:val="18"/>
              </w:rPr>
              <w:t xml:space="preserve"> </w:t>
            </w:r>
            <w:r w:rsidRPr="008B078E">
              <w:rPr>
                <w:rFonts w:hint="eastAsia"/>
                <w:kern w:val="0"/>
                <w:sz w:val="18"/>
                <w:szCs w:val="18"/>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sidRPr="008B078E">
              <w:rPr>
                <w:rFonts w:hint="eastAsia"/>
                <w:kern w:val="0"/>
                <w:sz w:val="18"/>
                <w:szCs w:val="18"/>
              </w:rPr>
              <w:t>10</w:t>
            </w:r>
            <w:r w:rsidRPr="008B078E">
              <w:rPr>
                <w:rFonts w:hint="eastAsia"/>
                <w:kern w:val="0"/>
                <w:sz w:val="18"/>
                <w:szCs w:val="18"/>
              </w:rPr>
              <w:t>万元以下的罚款。</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1795"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按照要求整</w:t>
            </w:r>
            <w:r>
              <w:rPr>
                <w:rFonts w:hint="eastAsia"/>
                <w:kern w:val="0"/>
                <w:sz w:val="18"/>
                <w:szCs w:val="18"/>
              </w:rPr>
              <w:t>改的</w:t>
            </w:r>
          </w:p>
        </w:tc>
        <w:tc>
          <w:tcPr>
            <w:tcW w:w="4345"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未造成</w:t>
            </w:r>
            <w:r>
              <w:rPr>
                <w:kern w:val="0"/>
                <w:sz w:val="18"/>
                <w:szCs w:val="18"/>
              </w:rPr>
              <w:t>危害</w:t>
            </w:r>
            <w:r>
              <w:rPr>
                <w:rFonts w:hint="eastAsia"/>
                <w:kern w:val="0"/>
                <w:sz w:val="18"/>
                <w:szCs w:val="18"/>
              </w:rPr>
              <w:t>后果的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p>
        </w:tc>
        <w:tc>
          <w:tcPr>
            <w:tcW w:w="1795"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345"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w:t>
            </w:r>
            <w:r>
              <w:rPr>
                <w:kern w:val="0"/>
                <w:sz w:val="18"/>
                <w:szCs w:val="18"/>
              </w:rPr>
              <w:t>危害后果</w:t>
            </w:r>
            <w:r>
              <w:rPr>
                <w:rFonts w:hint="eastAsia"/>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按照要求整改</w:t>
            </w:r>
            <w:r>
              <w:rPr>
                <w:rFonts w:hint="eastAsia"/>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万元以上</w:t>
            </w:r>
            <w:r>
              <w:rPr>
                <w:rFonts w:hint="eastAsia"/>
                <w:kern w:val="0"/>
                <w:sz w:val="18"/>
                <w:szCs w:val="18"/>
              </w:rPr>
              <w:t>10</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16"/>
        <w:gridCol w:w="6140"/>
        <w:gridCol w:w="1104"/>
        <w:gridCol w:w="5670"/>
      </w:tblGrid>
      <w:tr w:rsidR="00EA34CC" w:rsidTr="00A91F8E">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EA34CC" w:rsidRPr="00064148" w:rsidRDefault="00EA34CC" w:rsidP="00A91F8E">
            <w:pPr>
              <w:widowControl/>
              <w:spacing w:line="320" w:lineRule="exact"/>
              <w:jc w:val="left"/>
              <w:rPr>
                <w:rFonts w:eastAsia="仿宋_GB2312"/>
                <w:b/>
                <w:bCs/>
                <w:color w:val="000000" w:themeColor="text1"/>
                <w:kern w:val="0"/>
                <w:sz w:val="18"/>
                <w:szCs w:val="18"/>
              </w:rPr>
            </w:pPr>
            <w:r w:rsidRPr="00064148">
              <w:rPr>
                <w:rFonts w:eastAsia="仿宋_GB2312" w:hint="eastAsia"/>
                <w:b/>
                <w:bCs/>
                <w:color w:val="000000" w:themeColor="text1"/>
                <w:kern w:val="0"/>
                <w:sz w:val="18"/>
                <w:szCs w:val="18"/>
              </w:rPr>
              <w:t>0202075000</w:t>
            </w:r>
          </w:p>
        </w:tc>
      </w:tr>
      <w:tr w:rsidR="00EA34CC" w:rsidTr="00A91F8E">
        <w:trPr>
          <w:trHeight w:val="285"/>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51807">
              <w:rPr>
                <w:rFonts w:hint="eastAsia"/>
                <w:kern w:val="0"/>
                <w:sz w:val="18"/>
                <w:szCs w:val="18"/>
              </w:rPr>
              <w:t>对建设单位擅自处分属于业主的物业共用部位、共用设施设备的所有权或者使用权的处罚</w:t>
            </w:r>
          </w:p>
        </w:tc>
      </w:tr>
      <w:tr w:rsidR="00EA34CC" w:rsidTr="00A91F8E">
        <w:trPr>
          <w:trHeight w:val="1170"/>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eastAsia="仿宋_GB2312" w:hint="eastAsia"/>
                <w:b/>
                <w:bCs/>
                <w:kern w:val="0"/>
                <w:sz w:val="18"/>
                <w:szCs w:val="18"/>
              </w:rPr>
              <w:t>【</w:t>
            </w:r>
            <w:r>
              <w:rPr>
                <w:kern w:val="0"/>
                <w:sz w:val="18"/>
                <w:szCs w:val="18"/>
              </w:rPr>
              <w:t>行政法规</w:t>
            </w:r>
            <w:r>
              <w:rPr>
                <w:rFonts w:eastAsia="仿宋_GB2312" w:hint="eastAsia"/>
                <w:b/>
                <w:bCs/>
                <w:kern w:val="0"/>
                <w:sz w:val="18"/>
                <w:szCs w:val="18"/>
              </w:rPr>
              <w:t>】</w:t>
            </w:r>
            <w:r>
              <w:rPr>
                <w:kern w:val="0"/>
                <w:sz w:val="18"/>
                <w:szCs w:val="18"/>
              </w:rPr>
              <w:t>《物业管理条例》（</w:t>
            </w:r>
            <w:r>
              <w:rPr>
                <w:kern w:val="0"/>
                <w:sz w:val="18"/>
                <w:szCs w:val="18"/>
              </w:rPr>
              <w:t>2007</w:t>
            </w:r>
            <w:r>
              <w:rPr>
                <w:kern w:val="0"/>
                <w:sz w:val="18"/>
                <w:szCs w:val="18"/>
              </w:rPr>
              <w:t>年国务院令</w:t>
            </w:r>
            <w:r>
              <w:rPr>
                <w:kern w:val="0"/>
                <w:sz w:val="18"/>
                <w:szCs w:val="18"/>
              </w:rPr>
              <w:t>504</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第二十七条　业主依法享有的物业共用部位、共用设施设备的所有权或者使用权，建设单位不得擅自处分。</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第五十八条　违反本条例的规定，建设单位擅自处分属于业主的物业共用部位、共用设施设备的所有权或者使用权的，由县级以上地方人民政府房地产行政主管部门处</w:t>
            </w:r>
            <w:r>
              <w:rPr>
                <w:kern w:val="0"/>
                <w:sz w:val="18"/>
                <w:szCs w:val="18"/>
              </w:rPr>
              <w:t>5</w:t>
            </w:r>
            <w:r>
              <w:rPr>
                <w:kern w:val="0"/>
                <w:sz w:val="18"/>
                <w:szCs w:val="18"/>
              </w:rPr>
              <w:t>万元以上</w:t>
            </w:r>
            <w:r>
              <w:rPr>
                <w:kern w:val="0"/>
                <w:sz w:val="18"/>
                <w:szCs w:val="18"/>
              </w:rPr>
              <w:t>20</w:t>
            </w:r>
            <w:r>
              <w:rPr>
                <w:kern w:val="0"/>
                <w:sz w:val="18"/>
                <w:szCs w:val="18"/>
              </w:rPr>
              <w:t>万元以下的罚款；给业主造成损失的，依法承担赔偿责任。</w:t>
            </w:r>
          </w:p>
        </w:tc>
      </w:tr>
      <w:tr w:rsidR="00EA34CC" w:rsidTr="00A91F8E">
        <w:trPr>
          <w:trHeight w:val="285"/>
        </w:trPr>
        <w:tc>
          <w:tcPr>
            <w:tcW w:w="111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1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11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3B7F3C" w:rsidRDefault="00EA34CC" w:rsidP="00A91F8E">
            <w:pPr>
              <w:widowControl/>
              <w:spacing w:line="320" w:lineRule="exact"/>
              <w:jc w:val="left"/>
              <w:rPr>
                <w:color w:val="000000" w:themeColor="text1"/>
                <w:kern w:val="0"/>
                <w:sz w:val="18"/>
                <w:szCs w:val="18"/>
              </w:rPr>
            </w:pPr>
            <w:r w:rsidRPr="003B7F3C">
              <w:rPr>
                <w:rFonts w:hint="eastAsia"/>
                <w:color w:val="000000" w:themeColor="text1"/>
                <w:kern w:val="0"/>
                <w:sz w:val="18"/>
                <w:szCs w:val="18"/>
              </w:rPr>
              <w:t>仅擅自处分</w:t>
            </w:r>
            <w:r w:rsidRPr="003B7F3C">
              <w:rPr>
                <w:color w:val="000000" w:themeColor="text1"/>
                <w:kern w:val="0"/>
                <w:sz w:val="18"/>
                <w:szCs w:val="18"/>
              </w:rPr>
              <w:t>共用设施设备</w:t>
            </w:r>
            <w:r w:rsidRPr="003B7F3C">
              <w:rPr>
                <w:rFonts w:hint="eastAsia"/>
                <w:color w:val="000000" w:themeColor="text1"/>
                <w:kern w:val="0"/>
                <w:sz w:val="18"/>
                <w:szCs w:val="18"/>
              </w:rPr>
              <w:t>使用</w:t>
            </w:r>
            <w:r w:rsidRPr="003B7F3C">
              <w:rPr>
                <w:color w:val="000000" w:themeColor="text1"/>
                <w:kern w:val="0"/>
                <w:sz w:val="18"/>
                <w:szCs w:val="18"/>
              </w:rPr>
              <w:t>权</w:t>
            </w:r>
            <w:r w:rsidRPr="003B7F3C">
              <w:rPr>
                <w:rFonts w:hint="eastAsia"/>
                <w:color w:val="000000" w:themeColor="text1"/>
                <w:kern w:val="0"/>
                <w:sz w:val="18"/>
                <w:szCs w:val="18"/>
              </w:rPr>
              <w:t>的</w:t>
            </w:r>
          </w:p>
        </w:tc>
        <w:tc>
          <w:tcPr>
            <w:tcW w:w="110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285"/>
        </w:trPr>
        <w:tc>
          <w:tcPr>
            <w:tcW w:w="111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B7F3C" w:rsidRDefault="00EA34CC" w:rsidP="00A91F8E">
            <w:pPr>
              <w:widowControl/>
              <w:spacing w:line="320" w:lineRule="exact"/>
              <w:jc w:val="left"/>
              <w:rPr>
                <w:color w:val="000000" w:themeColor="text1"/>
                <w:kern w:val="0"/>
                <w:sz w:val="18"/>
                <w:szCs w:val="18"/>
              </w:rPr>
            </w:pPr>
            <w:r w:rsidRPr="003B7F3C">
              <w:rPr>
                <w:rFonts w:hint="eastAsia"/>
                <w:color w:val="000000" w:themeColor="text1"/>
                <w:kern w:val="0"/>
                <w:sz w:val="18"/>
                <w:szCs w:val="18"/>
              </w:rPr>
              <w:t>仅擅自处分</w:t>
            </w:r>
            <w:r w:rsidRPr="003B7F3C">
              <w:rPr>
                <w:color w:val="000000" w:themeColor="text1"/>
                <w:kern w:val="0"/>
                <w:sz w:val="18"/>
                <w:szCs w:val="18"/>
              </w:rPr>
              <w:t>共用部位</w:t>
            </w:r>
            <w:r w:rsidRPr="003B7F3C">
              <w:rPr>
                <w:rFonts w:hint="eastAsia"/>
                <w:color w:val="000000" w:themeColor="text1"/>
                <w:kern w:val="0"/>
                <w:sz w:val="18"/>
                <w:szCs w:val="18"/>
              </w:rPr>
              <w:t>使用</w:t>
            </w:r>
            <w:r w:rsidRPr="003B7F3C">
              <w:rPr>
                <w:color w:val="000000" w:themeColor="text1"/>
                <w:kern w:val="0"/>
                <w:sz w:val="18"/>
                <w:szCs w:val="18"/>
              </w:rPr>
              <w:t>权</w:t>
            </w:r>
            <w:r w:rsidRPr="003B7F3C">
              <w:rPr>
                <w:rFonts w:hint="eastAsia"/>
                <w:color w:val="000000" w:themeColor="text1"/>
                <w:kern w:val="0"/>
                <w:sz w:val="18"/>
                <w:szCs w:val="18"/>
              </w:rPr>
              <w:t>的</w:t>
            </w:r>
          </w:p>
        </w:tc>
        <w:tc>
          <w:tcPr>
            <w:tcW w:w="110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111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B7F3C" w:rsidRDefault="00EA34CC" w:rsidP="00A91F8E">
            <w:pPr>
              <w:widowControl/>
              <w:spacing w:line="320" w:lineRule="exact"/>
              <w:jc w:val="left"/>
              <w:rPr>
                <w:color w:val="000000" w:themeColor="text1"/>
                <w:kern w:val="0"/>
                <w:sz w:val="18"/>
                <w:szCs w:val="18"/>
              </w:rPr>
            </w:pPr>
            <w:r w:rsidRPr="003B7F3C">
              <w:rPr>
                <w:rFonts w:hint="eastAsia"/>
                <w:color w:val="000000" w:themeColor="text1"/>
                <w:kern w:val="0"/>
                <w:sz w:val="18"/>
                <w:szCs w:val="18"/>
              </w:rPr>
              <w:t>擅自处分共用部位和共用设施设备使用权但未涉及所有权的</w:t>
            </w:r>
          </w:p>
        </w:tc>
        <w:tc>
          <w:tcPr>
            <w:tcW w:w="110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kern w:val="0"/>
                <w:sz w:val="18"/>
                <w:szCs w:val="18"/>
              </w:rPr>
              <w:t>万元以上</w:t>
            </w:r>
            <w:r>
              <w:rPr>
                <w:rFonts w:hint="eastAsia"/>
                <w:kern w:val="0"/>
                <w:sz w:val="18"/>
                <w:szCs w:val="18"/>
              </w:rPr>
              <w:t>10</w:t>
            </w:r>
            <w:r>
              <w:rPr>
                <w:kern w:val="0"/>
                <w:sz w:val="18"/>
                <w:szCs w:val="18"/>
              </w:rPr>
              <w:t>万元以下罚款</w:t>
            </w:r>
          </w:p>
        </w:tc>
      </w:tr>
      <w:tr w:rsidR="00EA34CC" w:rsidTr="00A91F8E">
        <w:trPr>
          <w:trHeight w:val="285"/>
        </w:trPr>
        <w:tc>
          <w:tcPr>
            <w:tcW w:w="111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B7F3C" w:rsidRDefault="00EA34CC" w:rsidP="00A91F8E">
            <w:pPr>
              <w:widowControl/>
              <w:spacing w:line="320" w:lineRule="exact"/>
              <w:jc w:val="left"/>
              <w:rPr>
                <w:color w:val="000000" w:themeColor="text1"/>
                <w:kern w:val="0"/>
                <w:sz w:val="18"/>
                <w:szCs w:val="18"/>
              </w:rPr>
            </w:pPr>
            <w:r w:rsidRPr="003B7F3C">
              <w:rPr>
                <w:rFonts w:hint="eastAsia"/>
                <w:color w:val="000000" w:themeColor="text1"/>
                <w:kern w:val="0"/>
                <w:sz w:val="18"/>
                <w:szCs w:val="18"/>
              </w:rPr>
              <w:t>擅自处分</w:t>
            </w:r>
            <w:r w:rsidRPr="003B7F3C">
              <w:rPr>
                <w:color w:val="000000" w:themeColor="text1"/>
                <w:kern w:val="0"/>
                <w:sz w:val="18"/>
                <w:szCs w:val="18"/>
              </w:rPr>
              <w:t>共用设施设备</w:t>
            </w:r>
            <w:r w:rsidRPr="003B7F3C">
              <w:rPr>
                <w:rFonts w:hint="eastAsia"/>
                <w:color w:val="000000" w:themeColor="text1"/>
                <w:kern w:val="0"/>
                <w:sz w:val="18"/>
                <w:szCs w:val="18"/>
              </w:rPr>
              <w:t>所有</w:t>
            </w:r>
            <w:r w:rsidRPr="003B7F3C">
              <w:rPr>
                <w:color w:val="000000" w:themeColor="text1"/>
                <w:kern w:val="0"/>
                <w:sz w:val="18"/>
                <w:szCs w:val="18"/>
              </w:rPr>
              <w:t>权</w:t>
            </w:r>
            <w:r w:rsidRPr="003B7F3C">
              <w:rPr>
                <w:rFonts w:hint="eastAsia"/>
                <w:color w:val="000000" w:themeColor="text1"/>
                <w:kern w:val="0"/>
                <w:sz w:val="18"/>
                <w:szCs w:val="18"/>
              </w:rPr>
              <w:t>但未</w:t>
            </w:r>
            <w:r w:rsidRPr="003B7F3C">
              <w:rPr>
                <w:color w:val="000000" w:themeColor="text1"/>
                <w:kern w:val="0"/>
                <w:sz w:val="18"/>
                <w:szCs w:val="18"/>
              </w:rPr>
              <w:t>擅自</w:t>
            </w:r>
            <w:r w:rsidRPr="003B7F3C">
              <w:rPr>
                <w:rFonts w:hint="eastAsia"/>
                <w:color w:val="000000" w:themeColor="text1"/>
                <w:kern w:val="0"/>
                <w:sz w:val="18"/>
                <w:szCs w:val="18"/>
              </w:rPr>
              <w:t>处分</w:t>
            </w:r>
            <w:r w:rsidRPr="003B7F3C">
              <w:rPr>
                <w:color w:val="000000" w:themeColor="text1"/>
                <w:kern w:val="0"/>
                <w:sz w:val="18"/>
                <w:szCs w:val="18"/>
              </w:rPr>
              <w:t>共同部位</w:t>
            </w:r>
            <w:r w:rsidRPr="003B7F3C">
              <w:rPr>
                <w:rFonts w:hint="eastAsia"/>
                <w:color w:val="000000" w:themeColor="text1"/>
                <w:kern w:val="0"/>
                <w:sz w:val="18"/>
                <w:szCs w:val="18"/>
              </w:rPr>
              <w:t>所有权的</w:t>
            </w:r>
          </w:p>
        </w:tc>
        <w:tc>
          <w:tcPr>
            <w:tcW w:w="110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w:t>
            </w:r>
            <w:r>
              <w:rPr>
                <w:kern w:val="0"/>
                <w:sz w:val="18"/>
                <w:szCs w:val="18"/>
              </w:rPr>
              <w:t>万元以上</w:t>
            </w:r>
            <w:r>
              <w:rPr>
                <w:kern w:val="0"/>
                <w:sz w:val="18"/>
                <w:szCs w:val="18"/>
              </w:rPr>
              <w:t>13</w:t>
            </w:r>
            <w:r>
              <w:rPr>
                <w:kern w:val="0"/>
                <w:sz w:val="18"/>
                <w:szCs w:val="18"/>
              </w:rPr>
              <w:t>万元以下罚款</w:t>
            </w:r>
          </w:p>
        </w:tc>
      </w:tr>
      <w:tr w:rsidR="00EA34CC" w:rsidTr="00A91F8E">
        <w:trPr>
          <w:trHeight w:val="285"/>
        </w:trPr>
        <w:tc>
          <w:tcPr>
            <w:tcW w:w="111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B7F3C" w:rsidRDefault="00EA34CC" w:rsidP="00A91F8E">
            <w:pPr>
              <w:widowControl/>
              <w:spacing w:line="320" w:lineRule="exact"/>
              <w:jc w:val="left"/>
              <w:rPr>
                <w:color w:val="000000" w:themeColor="text1"/>
                <w:kern w:val="0"/>
                <w:sz w:val="18"/>
                <w:szCs w:val="18"/>
              </w:rPr>
            </w:pPr>
            <w:r w:rsidRPr="003B7F3C">
              <w:rPr>
                <w:rFonts w:hint="eastAsia"/>
                <w:color w:val="000000" w:themeColor="text1"/>
                <w:kern w:val="0"/>
                <w:sz w:val="18"/>
                <w:szCs w:val="18"/>
              </w:rPr>
              <w:t>擅自处分</w:t>
            </w:r>
            <w:r w:rsidRPr="003B7F3C">
              <w:rPr>
                <w:color w:val="000000" w:themeColor="text1"/>
                <w:kern w:val="0"/>
                <w:sz w:val="18"/>
                <w:szCs w:val="18"/>
              </w:rPr>
              <w:t>共用部位所有权</w:t>
            </w:r>
            <w:r w:rsidRPr="003B7F3C">
              <w:rPr>
                <w:rFonts w:hint="eastAsia"/>
                <w:color w:val="000000" w:themeColor="text1"/>
                <w:kern w:val="0"/>
                <w:sz w:val="18"/>
                <w:szCs w:val="18"/>
              </w:rPr>
              <w:t>但未擅自处分共用设施设备所有权的</w:t>
            </w:r>
          </w:p>
        </w:tc>
        <w:tc>
          <w:tcPr>
            <w:tcW w:w="110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3</w:t>
            </w:r>
            <w:r>
              <w:rPr>
                <w:kern w:val="0"/>
                <w:sz w:val="18"/>
                <w:szCs w:val="18"/>
              </w:rPr>
              <w:t>万元以上</w:t>
            </w:r>
            <w:r>
              <w:rPr>
                <w:kern w:val="0"/>
                <w:sz w:val="18"/>
                <w:szCs w:val="18"/>
              </w:rPr>
              <w:t>1</w:t>
            </w:r>
            <w:r>
              <w:rPr>
                <w:rFonts w:hint="eastAsia"/>
                <w:kern w:val="0"/>
                <w:sz w:val="18"/>
                <w:szCs w:val="18"/>
              </w:rPr>
              <w:t>6</w:t>
            </w:r>
            <w:r>
              <w:rPr>
                <w:kern w:val="0"/>
                <w:sz w:val="18"/>
                <w:szCs w:val="18"/>
              </w:rPr>
              <w:t>万元以下罚款</w:t>
            </w:r>
          </w:p>
        </w:tc>
      </w:tr>
      <w:tr w:rsidR="00EA34CC" w:rsidTr="00A91F8E">
        <w:trPr>
          <w:trHeight w:val="285"/>
        </w:trPr>
        <w:tc>
          <w:tcPr>
            <w:tcW w:w="111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B7F3C" w:rsidRDefault="00EA34CC" w:rsidP="00A91F8E">
            <w:pPr>
              <w:widowControl/>
              <w:spacing w:line="320" w:lineRule="exact"/>
              <w:jc w:val="left"/>
              <w:rPr>
                <w:color w:val="000000" w:themeColor="text1"/>
                <w:kern w:val="0"/>
                <w:sz w:val="18"/>
                <w:szCs w:val="18"/>
              </w:rPr>
            </w:pPr>
            <w:r w:rsidRPr="003B7F3C">
              <w:rPr>
                <w:color w:val="000000" w:themeColor="text1"/>
                <w:kern w:val="0"/>
                <w:sz w:val="18"/>
                <w:szCs w:val="18"/>
              </w:rPr>
              <w:t>擅自</w:t>
            </w:r>
            <w:r w:rsidRPr="003B7F3C">
              <w:rPr>
                <w:rFonts w:hint="eastAsia"/>
                <w:color w:val="000000" w:themeColor="text1"/>
                <w:kern w:val="0"/>
                <w:sz w:val="18"/>
                <w:szCs w:val="18"/>
              </w:rPr>
              <w:t>处分</w:t>
            </w:r>
            <w:r w:rsidRPr="003B7F3C">
              <w:rPr>
                <w:color w:val="000000" w:themeColor="text1"/>
                <w:kern w:val="0"/>
                <w:sz w:val="18"/>
                <w:szCs w:val="18"/>
              </w:rPr>
              <w:t>共同部位</w:t>
            </w:r>
            <w:r w:rsidRPr="003B7F3C">
              <w:rPr>
                <w:rFonts w:hint="eastAsia"/>
                <w:color w:val="000000" w:themeColor="text1"/>
                <w:kern w:val="0"/>
                <w:sz w:val="18"/>
                <w:szCs w:val="18"/>
              </w:rPr>
              <w:t>和</w:t>
            </w:r>
            <w:r w:rsidRPr="003B7F3C">
              <w:rPr>
                <w:color w:val="000000" w:themeColor="text1"/>
                <w:kern w:val="0"/>
                <w:sz w:val="18"/>
                <w:szCs w:val="18"/>
              </w:rPr>
              <w:t>共同</w:t>
            </w:r>
            <w:r w:rsidRPr="003B7F3C">
              <w:rPr>
                <w:rFonts w:hint="eastAsia"/>
                <w:color w:val="000000" w:themeColor="text1"/>
                <w:kern w:val="0"/>
                <w:sz w:val="18"/>
                <w:szCs w:val="18"/>
              </w:rPr>
              <w:t>设施</w:t>
            </w:r>
            <w:r w:rsidRPr="003B7F3C">
              <w:rPr>
                <w:color w:val="000000" w:themeColor="text1"/>
                <w:kern w:val="0"/>
                <w:sz w:val="18"/>
                <w:szCs w:val="18"/>
              </w:rPr>
              <w:t>设备</w:t>
            </w:r>
            <w:r w:rsidRPr="003B7F3C">
              <w:rPr>
                <w:rFonts w:hint="eastAsia"/>
                <w:color w:val="000000" w:themeColor="text1"/>
                <w:kern w:val="0"/>
                <w:sz w:val="18"/>
                <w:szCs w:val="18"/>
              </w:rPr>
              <w:t>所有权的</w:t>
            </w:r>
          </w:p>
        </w:tc>
        <w:tc>
          <w:tcPr>
            <w:tcW w:w="110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6</w:t>
            </w:r>
            <w:r>
              <w:rPr>
                <w:kern w:val="0"/>
                <w:sz w:val="18"/>
                <w:szCs w:val="18"/>
              </w:rPr>
              <w:t>万元以上</w:t>
            </w:r>
            <w:r>
              <w:rPr>
                <w:kern w:val="0"/>
                <w:sz w:val="18"/>
                <w:szCs w:val="18"/>
              </w:rPr>
              <w:t>20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6140"/>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8B078E">
              <w:rPr>
                <w:rFonts w:eastAsia="仿宋_GB2312"/>
                <w:b/>
                <w:bCs/>
                <w:kern w:val="0"/>
                <w:sz w:val="18"/>
                <w:szCs w:val="18"/>
              </w:rPr>
              <w:t>0202079000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651807">
              <w:rPr>
                <w:rFonts w:hint="eastAsia"/>
                <w:kern w:val="0"/>
                <w:sz w:val="18"/>
                <w:szCs w:val="18"/>
              </w:rPr>
              <w:t>对物业服务企业将一个物业管理区域内的全部物业管理一并委托给他人的处罚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Pr="00651807" w:rsidRDefault="00EA34CC" w:rsidP="00A91F8E">
            <w:pPr>
              <w:widowControl/>
              <w:spacing w:line="320" w:lineRule="exact"/>
              <w:jc w:val="left"/>
              <w:rPr>
                <w:color w:val="FF0000"/>
                <w:kern w:val="0"/>
                <w:sz w:val="18"/>
                <w:szCs w:val="18"/>
              </w:rPr>
            </w:pPr>
            <w:r w:rsidRPr="00651807">
              <w:rPr>
                <w:rFonts w:hint="eastAsia"/>
                <w:color w:val="FF0000"/>
                <w:kern w:val="0"/>
                <w:sz w:val="18"/>
                <w:szCs w:val="18"/>
              </w:rPr>
              <w:t>【行政法规】《物业管理条例》（国务院令第</w:t>
            </w:r>
            <w:r w:rsidRPr="00651807">
              <w:rPr>
                <w:rFonts w:hint="eastAsia"/>
                <w:color w:val="FF0000"/>
                <w:kern w:val="0"/>
                <w:sz w:val="18"/>
                <w:szCs w:val="18"/>
              </w:rPr>
              <w:t>504</w:t>
            </w:r>
            <w:r w:rsidRPr="00651807">
              <w:rPr>
                <w:rFonts w:hint="eastAsia"/>
                <w:color w:val="FF0000"/>
                <w:kern w:val="0"/>
                <w:sz w:val="18"/>
                <w:szCs w:val="18"/>
              </w:rPr>
              <w:t>号）</w:t>
            </w:r>
          </w:p>
          <w:p w:rsidR="00EA34CC" w:rsidRPr="00651807" w:rsidRDefault="00EA34CC" w:rsidP="00A91F8E">
            <w:pPr>
              <w:widowControl/>
              <w:spacing w:line="320" w:lineRule="exact"/>
              <w:jc w:val="left"/>
              <w:rPr>
                <w:color w:val="FF0000"/>
                <w:kern w:val="0"/>
                <w:sz w:val="18"/>
                <w:szCs w:val="18"/>
              </w:rPr>
            </w:pPr>
            <w:r w:rsidRPr="00651807">
              <w:rPr>
                <w:rFonts w:hint="eastAsia"/>
                <w:color w:val="FF0000"/>
                <w:kern w:val="0"/>
                <w:sz w:val="18"/>
                <w:szCs w:val="18"/>
              </w:rPr>
              <w:t xml:space="preserve">    </w:t>
            </w:r>
            <w:r w:rsidRPr="00651807">
              <w:rPr>
                <w:rFonts w:hint="eastAsia"/>
                <w:color w:val="FF0000"/>
                <w:kern w:val="0"/>
                <w:sz w:val="18"/>
                <w:szCs w:val="18"/>
              </w:rPr>
              <w:t>第三十四条　一个物业管理区域由一个物业服务企业实施物业管理。</w:t>
            </w:r>
          </w:p>
          <w:p w:rsidR="00EA34CC" w:rsidRPr="009D45DD" w:rsidRDefault="00EA34CC" w:rsidP="00A91F8E">
            <w:pPr>
              <w:widowControl/>
              <w:spacing w:line="320" w:lineRule="exact"/>
              <w:jc w:val="left"/>
              <w:rPr>
                <w:kern w:val="0"/>
                <w:sz w:val="18"/>
                <w:szCs w:val="18"/>
              </w:rPr>
            </w:pPr>
            <w:r w:rsidRPr="00651807">
              <w:rPr>
                <w:rFonts w:hint="eastAsia"/>
                <w:color w:val="FF0000"/>
                <w:kern w:val="0"/>
                <w:sz w:val="18"/>
                <w:szCs w:val="18"/>
              </w:rPr>
              <w:t xml:space="preserve">    </w:t>
            </w:r>
            <w:r w:rsidRPr="00651807">
              <w:rPr>
                <w:rFonts w:hint="eastAsia"/>
                <w:color w:val="FF0000"/>
                <w:kern w:val="0"/>
                <w:sz w:val="18"/>
                <w:szCs w:val="18"/>
              </w:rPr>
              <w:t>第五十九条</w:t>
            </w:r>
            <w:r w:rsidRPr="00651807">
              <w:rPr>
                <w:rFonts w:hint="eastAsia"/>
                <w:color w:val="FF0000"/>
                <w:kern w:val="0"/>
                <w:sz w:val="18"/>
                <w:szCs w:val="18"/>
              </w:rPr>
              <w:t xml:space="preserve">  </w:t>
            </w:r>
            <w:r w:rsidRPr="00651807">
              <w:rPr>
                <w:rFonts w:hint="eastAsia"/>
                <w:color w:val="FF0000"/>
                <w:kern w:val="0"/>
                <w:sz w:val="18"/>
                <w:szCs w:val="18"/>
              </w:rPr>
              <w:t>违反本条例的规定，物业服务企业将一个物业管理区域内的全部物业管理一并委托给他人的，由县级以上地方人民政府房地产行政主管部门责令限期改正，处委托合同价款</w:t>
            </w:r>
            <w:r w:rsidRPr="00651807">
              <w:rPr>
                <w:rFonts w:hint="eastAsia"/>
                <w:color w:val="FF0000"/>
                <w:kern w:val="0"/>
                <w:sz w:val="18"/>
                <w:szCs w:val="18"/>
              </w:rPr>
              <w:t>30%</w:t>
            </w:r>
            <w:r w:rsidRPr="00651807">
              <w:rPr>
                <w:rFonts w:hint="eastAsia"/>
                <w:color w:val="FF0000"/>
                <w:kern w:val="0"/>
                <w:sz w:val="18"/>
                <w:szCs w:val="18"/>
              </w:rPr>
              <w:t>以上</w:t>
            </w:r>
            <w:r w:rsidRPr="00651807">
              <w:rPr>
                <w:rFonts w:hint="eastAsia"/>
                <w:color w:val="FF0000"/>
                <w:kern w:val="0"/>
                <w:sz w:val="18"/>
                <w:szCs w:val="18"/>
              </w:rPr>
              <w:t>50%</w:t>
            </w:r>
            <w:r w:rsidRPr="00651807">
              <w:rPr>
                <w:rFonts w:hint="eastAsia"/>
                <w:color w:val="FF0000"/>
                <w:kern w:val="0"/>
                <w:sz w:val="18"/>
                <w:szCs w:val="18"/>
              </w:rPr>
              <w:t>以下的罚款。委托所得收益，用于物业管理区域内物业共用部位、共用设施设备的维修、养护，剩余部分按照业主大会的决定使用；给业主造成损失的，依法承担赔偿责任。</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987DFA">
              <w:rPr>
                <w:rFonts w:hint="eastAsia"/>
                <w:kern w:val="0"/>
                <w:sz w:val="18"/>
                <w:szCs w:val="18"/>
              </w:rPr>
              <w:t>罚款，吊销资质证书</w:t>
            </w:r>
          </w:p>
        </w:tc>
      </w:tr>
      <w:tr w:rsidR="00EA34CC" w:rsidRPr="009D45DD"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按照要求整</w:t>
            </w:r>
            <w:r>
              <w:rPr>
                <w:rFonts w:hint="eastAsia"/>
                <w:kern w:val="0"/>
                <w:sz w:val="18"/>
                <w:szCs w:val="18"/>
              </w:rPr>
              <w:t>改的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3B7F3C" w:rsidRDefault="00EA34CC" w:rsidP="00A91F8E">
            <w:pPr>
              <w:widowControl/>
              <w:spacing w:line="320" w:lineRule="exact"/>
              <w:jc w:val="left"/>
              <w:rPr>
                <w:color w:val="000000" w:themeColor="text1"/>
                <w:kern w:val="0"/>
                <w:sz w:val="18"/>
                <w:szCs w:val="18"/>
              </w:rPr>
            </w:pPr>
            <w:r w:rsidRPr="003B7F3C">
              <w:rPr>
                <w:rFonts w:hint="eastAsia"/>
                <w:color w:val="000000" w:themeColor="text1"/>
                <w:kern w:val="0"/>
                <w:sz w:val="18"/>
                <w:szCs w:val="18"/>
              </w:rPr>
              <w:t>处委托合同价款</w:t>
            </w:r>
            <w:r w:rsidRPr="003B7F3C">
              <w:rPr>
                <w:rFonts w:hint="eastAsia"/>
                <w:color w:val="000000" w:themeColor="text1"/>
                <w:kern w:val="0"/>
                <w:sz w:val="18"/>
                <w:szCs w:val="18"/>
              </w:rPr>
              <w:t>30%</w:t>
            </w:r>
            <w:r w:rsidRPr="003B7F3C">
              <w:rPr>
                <w:rFonts w:hint="eastAsia"/>
                <w:color w:val="000000" w:themeColor="text1"/>
                <w:kern w:val="0"/>
                <w:sz w:val="18"/>
                <w:szCs w:val="18"/>
              </w:rPr>
              <w:t>以上</w:t>
            </w:r>
            <w:r w:rsidRPr="003B7F3C">
              <w:rPr>
                <w:rFonts w:hint="eastAsia"/>
                <w:color w:val="000000" w:themeColor="text1"/>
                <w:kern w:val="0"/>
                <w:sz w:val="18"/>
                <w:szCs w:val="18"/>
              </w:rPr>
              <w:t>40%</w:t>
            </w:r>
            <w:r w:rsidRPr="003B7F3C">
              <w:rPr>
                <w:rFonts w:hint="eastAsia"/>
                <w:color w:val="000000" w:themeColor="text1"/>
                <w:kern w:val="0"/>
                <w:sz w:val="18"/>
                <w:szCs w:val="18"/>
              </w:rPr>
              <w:t>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按照要求整</w:t>
            </w:r>
            <w:r>
              <w:rPr>
                <w:rFonts w:hint="eastAsia"/>
                <w:kern w:val="0"/>
                <w:sz w:val="18"/>
                <w:szCs w:val="18"/>
              </w:rPr>
              <w:t>改的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3B7F3C" w:rsidRDefault="00EA34CC" w:rsidP="00A91F8E">
            <w:pPr>
              <w:widowControl/>
              <w:spacing w:line="320" w:lineRule="exact"/>
              <w:jc w:val="left"/>
              <w:rPr>
                <w:color w:val="000000" w:themeColor="text1"/>
                <w:kern w:val="0"/>
                <w:sz w:val="18"/>
                <w:szCs w:val="18"/>
              </w:rPr>
            </w:pPr>
            <w:r w:rsidRPr="003B7F3C">
              <w:rPr>
                <w:rFonts w:hint="eastAsia"/>
                <w:color w:val="000000" w:themeColor="text1"/>
                <w:kern w:val="0"/>
                <w:sz w:val="18"/>
                <w:szCs w:val="18"/>
              </w:rPr>
              <w:t>处委托合同价款</w:t>
            </w:r>
            <w:r w:rsidRPr="003B7F3C">
              <w:rPr>
                <w:rFonts w:hint="eastAsia"/>
                <w:color w:val="000000" w:themeColor="text1"/>
                <w:kern w:val="0"/>
                <w:sz w:val="18"/>
                <w:szCs w:val="18"/>
              </w:rPr>
              <w:t>40%</w:t>
            </w:r>
            <w:r w:rsidRPr="003B7F3C">
              <w:rPr>
                <w:rFonts w:hint="eastAsia"/>
                <w:color w:val="000000" w:themeColor="text1"/>
                <w:kern w:val="0"/>
                <w:sz w:val="18"/>
                <w:szCs w:val="18"/>
              </w:rPr>
              <w:t>以上</w:t>
            </w:r>
            <w:r w:rsidRPr="003B7F3C">
              <w:rPr>
                <w:rFonts w:hint="eastAsia"/>
                <w:color w:val="000000" w:themeColor="text1"/>
                <w:kern w:val="0"/>
                <w:sz w:val="18"/>
                <w:szCs w:val="18"/>
              </w:rPr>
              <w:t>50%</w:t>
            </w:r>
            <w:r w:rsidRPr="003B7F3C">
              <w:rPr>
                <w:rFonts w:hint="eastAsia"/>
                <w:color w:val="000000" w:themeColor="text1"/>
                <w:kern w:val="0"/>
                <w:sz w:val="18"/>
                <w:szCs w:val="18"/>
              </w:rPr>
              <w:t>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370"/>
        <w:gridCol w:w="4770"/>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F3385A">
              <w:rPr>
                <w:rFonts w:eastAsia="仿宋_GB2312"/>
                <w:b/>
                <w:bCs/>
                <w:kern w:val="0"/>
                <w:sz w:val="18"/>
                <w:szCs w:val="18"/>
              </w:rPr>
              <w:t>0202080000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1B7C99">
              <w:rPr>
                <w:rFonts w:hint="eastAsia"/>
                <w:kern w:val="0"/>
                <w:sz w:val="18"/>
                <w:szCs w:val="18"/>
              </w:rPr>
              <w:t>对物业服务企业挪用专项维修资金的处罚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F3385A" w:rsidRDefault="00EA34CC" w:rsidP="00A91F8E">
            <w:pPr>
              <w:widowControl/>
              <w:spacing w:line="320" w:lineRule="exact"/>
              <w:jc w:val="left"/>
              <w:rPr>
                <w:kern w:val="0"/>
                <w:sz w:val="18"/>
                <w:szCs w:val="18"/>
              </w:rPr>
            </w:pPr>
            <w:r w:rsidRPr="00F3385A">
              <w:rPr>
                <w:rFonts w:hint="eastAsia"/>
                <w:kern w:val="0"/>
                <w:sz w:val="18"/>
                <w:szCs w:val="18"/>
              </w:rPr>
              <w:t>【行政法规】《物业管理条例》（国务院令第</w:t>
            </w:r>
            <w:r w:rsidRPr="00F3385A">
              <w:rPr>
                <w:rFonts w:hint="eastAsia"/>
                <w:kern w:val="0"/>
                <w:sz w:val="18"/>
                <w:szCs w:val="18"/>
              </w:rPr>
              <w:t>504</w:t>
            </w:r>
            <w:r w:rsidRPr="00F3385A">
              <w:rPr>
                <w:rFonts w:hint="eastAsia"/>
                <w:kern w:val="0"/>
                <w:sz w:val="18"/>
                <w:szCs w:val="18"/>
              </w:rPr>
              <w:t>号）</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第五十四条第二款　专项维修资金属于业主所有，专项用于物业保修期满后物业共用部位、共用设施设备的维修和更新、改造，不得挪作他用。</w:t>
            </w:r>
          </w:p>
          <w:p w:rsidR="00EA34CC" w:rsidRPr="009D45DD"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第六十条</w:t>
            </w:r>
            <w:r w:rsidRPr="00F3385A">
              <w:rPr>
                <w:rFonts w:hint="eastAsia"/>
                <w:kern w:val="0"/>
                <w:sz w:val="18"/>
                <w:szCs w:val="18"/>
              </w:rPr>
              <w:t xml:space="preserve">   </w:t>
            </w:r>
            <w:r w:rsidRPr="00F3385A">
              <w:rPr>
                <w:rFonts w:hint="eastAsia"/>
                <w:kern w:val="0"/>
                <w:sz w:val="18"/>
                <w:szCs w:val="18"/>
              </w:rPr>
              <w:t>违反本条例的规定，挪用专项维修资金的，由县级以上地方人民政府房地产行政主管部门追回挪用的专项维修资金，给予警告，没收违法所得，可以并处挪用数额</w:t>
            </w:r>
            <w:r w:rsidRPr="00F3385A">
              <w:rPr>
                <w:rFonts w:hint="eastAsia"/>
                <w:kern w:val="0"/>
                <w:sz w:val="18"/>
                <w:szCs w:val="18"/>
              </w:rPr>
              <w:t>2</w:t>
            </w:r>
            <w:r w:rsidRPr="00F3385A">
              <w:rPr>
                <w:rFonts w:hint="eastAsia"/>
                <w:kern w:val="0"/>
                <w:sz w:val="18"/>
                <w:szCs w:val="18"/>
              </w:rPr>
              <w:t>倍以下的罚款；构成犯罪的，依法追究直接负责的主管人员和其他直接责任人员的刑事责任。</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w:t>
            </w:r>
            <w:r>
              <w:rPr>
                <w:rFonts w:hint="eastAsia"/>
                <w:kern w:val="0"/>
                <w:sz w:val="18"/>
                <w:szCs w:val="18"/>
              </w:rPr>
              <w:t>没收违法所得、罚款、吊销资质证书</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650"/>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1370"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全部追回</w:t>
            </w:r>
          </w:p>
        </w:tc>
        <w:tc>
          <w:tcPr>
            <w:tcW w:w="4770" w:type="dxa"/>
            <w:tcBorders>
              <w:top w:val="single" w:sz="4" w:space="0" w:color="auto"/>
              <w:left w:val="nil"/>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挪用用于</w:t>
            </w:r>
            <w:r>
              <w:rPr>
                <w:rFonts w:hint="eastAsia"/>
                <w:kern w:val="0"/>
                <w:sz w:val="18"/>
                <w:szCs w:val="18"/>
              </w:rPr>
              <w:t>非</w:t>
            </w:r>
            <w:r>
              <w:rPr>
                <w:kern w:val="0"/>
                <w:sz w:val="18"/>
                <w:szCs w:val="18"/>
              </w:rPr>
              <w:t>营利目的，数量</w:t>
            </w:r>
            <w:r>
              <w:rPr>
                <w:rFonts w:hint="eastAsia"/>
                <w:kern w:val="0"/>
                <w:sz w:val="18"/>
                <w:szCs w:val="18"/>
              </w:rPr>
              <w:t>在</w:t>
            </w:r>
            <w:r>
              <w:rPr>
                <w:rFonts w:hint="eastAsia"/>
                <w:kern w:val="0"/>
                <w:sz w:val="18"/>
                <w:szCs w:val="18"/>
              </w:rPr>
              <w:t>100</w:t>
            </w:r>
            <w:r>
              <w:rPr>
                <w:rFonts w:hint="eastAsia"/>
                <w:kern w:val="0"/>
                <w:sz w:val="18"/>
                <w:szCs w:val="18"/>
              </w:rPr>
              <w:t>万元以上的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EA34CC" w:rsidRPr="00257BA6" w:rsidRDefault="00EA34CC" w:rsidP="00A91F8E">
            <w:pPr>
              <w:spacing w:line="320" w:lineRule="exact"/>
              <w:jc w:val="left"/>
              <w:rPr>
                <w:kern w:val="0"/>
                <w:sz w:val="18"/>
                <w:szCs w:val="18"/>
              </w:rPr>
            </w:pPr>
            <w:r w:rsidRPr="00257BA6">
              <w:rPr>
                <w:rFonts w:hint="eastAsia"/>
                <w:kern w:val="0"/>
                <w:sz w:val="18"/>
                <w:szCs w:val="18"/>
              </w:rPr>
              <w:t>处</w:t>
            </w:r>
            <w:r w:rsidRPr="00257BA6">
              <w:rPr>
                <w:kern w:val="0"/>
                <w:sz w:val="18"/>
                <w:szCs w:val="18"/>
              </w:rPr>
              <w:t>挪用数额</w:t>
            </w:r>
            <w:r w:rsidRPr="00257BA6">
              <w:rPr>
                <w:kern w:val="0"/>
                <w:sz w:val="18"/>
                <w:szCs w:val="18"/>
              </w:rPr>
              <w:t>0.5</w:t>
            </w:r>
            <w:r w:rsidRPr="00257BA6">
              <w:rPr>
                <w:kern w:val="0"/>
                <w:sz w:val="18"/>
                <w:szCs w:val="18"/>
              </w:rPr>
              <w:t>倍以下罚款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37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7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挪用用于营利目的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EA34CC" w:rsidRPr="00257BA6" w:rsidRDefault="00EA34CC" w:rsidP="00A91F8E">
            <w:pPr>
              <w:widowControl/>
              <w:spacing w:line="320" w:lineRule="exact"/>
              <w:jc w:val="left"/>
              <w:rPr>
                <w:kern w:val="0"/>
                <w:sz w:val="18"/>
                <w:szCs w:val="18"/>
              </w:rPr>
            </w:pPr>
            <w:r w:rsidRPr="00257BA6">
              <w:rPr>
                <w:rFonts w:hint="eastAsia"/>
                <w:kern w:val="0"/>
                <w:sz w:val="18"/>
                <w:szCs w:val="18"/>
              </w:rPr>
              <w:t>处</w:t>
            </w:r>
            <w:r w:rsidRPr="00257BA6">
              <w:rPr>
                <w:kern w:val="0"/>
                <w:sz w:val="18"/>
                <w:szCs w:val="18"/>
              </w:rPr>
              <w:t>挪用数额</w:t>
            </w:r>
            <w:r w:rsidRPr="00257BA6">
              <w:rPr>
                <w:kern w:val="0"/>
                <w:sz w:val="18"/>
                <w:szCs w:val="18"/>
              </w:rPr>
              <w:t>0.5</w:t>
            </w:r>
            <w:r w:rsidRPr="00257BA6">
              <w:rPr>
                <w:kern w:val="0"/>
                <w:sz w:val="18"/>
                <w:szCs w:val="18"/>
              </w:rPr>
              <w:t>倍以</w:t>
            </w:r>
            <w:r w:rsidRPr="00257BA6">
              <w:rPr>
                <w:rFonts w:hint="eastAsia"/>
                <w:kern w:val="0"/>
                <w:sz w:val="18"/>
                <w:szCs w:val="18"/>
              </w:rPr>
              <w:t>上</w:t>
            </w:r>
            <w:r>
              <w:rPr>
                <w:rFonts w:hint="eastAsia"/>
                <w:kern w:val="0"/>
                <w:sz w:val="18"/>
                <w:szCs w:val="18"/>
              </w:rPr>
              <w:t>1</w:t>
            </w:r>
            <w:r>
              <w:rPr>
                <w:kern w:val="0"/>
                <w:sz w:val="18"/>
                <w:szCs w:val="18"/>
              </w:rPr>
              <w:t>倍</w:t>
            </w:r>
            <w:r w:rsidRPr="00257BA6">
              <w:rPr>
                <w:kern w:val="0"/>
                <w:sz w:val="18"/>
                <w:szCs w:val="18"/>
              </w:rPr>
              <w:t>以下罚款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370"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未能全部追回</w:t>
            </w:r>
          </w:p>
        </w:tc>
        <w:tc>
          <w:tcPr>
            <w:tcW w:w="47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挪用用于非营利目的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257BA6" w:rsidRDefault="00EA34CC" w:rsidP="00A91F8E">
            <w:pPr>
              <w:widowControl/>
              <w:spacing w:line="320" w:lineRule="exact"/>
              <w:jc w:val="left"/>
              <w:rPr>
                <w:kern w:val="0"/>
                <w:sz w:val="18"/>
                <w:szCs w:val="18"/>
              </w:rPr>
            </w:pPr>
            <w:r w:rsidRPr="00257BA6">
              <w:rPr>
                <w:rFonts w:hint="eastAsia"/>
                <w:kern w:val="0"/>
                <w:sz w:val="18"/>
                <w:szCs w:val="18"/>
              </w:rPr>
              <w:t>处</w:t>
            </w:r>
            <w:r w:rsidRPr="00257BA6">
              <w:rPr>
                <w:kern w:val="0"/>
                <w:sz w:val="18"/>
                <w:szCs w:val="18"/>
              </w:rPr>
              <w:t>挪用数额</w:t>
            </w:r>
            <w:r>
              <w:rPr>
                <w:kern w:val="0"/>
                <w:sz w:val="18"/>
                <w:szCs w:val="18"/>
              </w:rPr>
              <w:t>一倍</w:t>
            </w:r>
            <w:r w:rsidRPr="00257BA6">
              <w:rPr>
                <w:kern w:val="0"/>
                <w:sz w:val="18"/>
                <w:szCs w:val="18"/>
              </w:rPr>
              <w:t>以上</w:t>
            </w:r>
            <w:r w:rsidRPr="00257BA6">
              <w:rPr>
                <w:kern w:val="0"/>
                <w:sz w:val="18"/>
                <w:szCs w:val="18"/>
              </w:rPr>
              <w:t>1.5</w:t>
            </w:r>
            <w:r w:rsidRPr="00257BA6">
              <w:rPr>
                <w:kern w:val="0"/>
                <w:sz w:val="18"/>
                <w:szCs w:val="18"/>
              </w:rPr>
              <w:t>倍以下罚款</w:t>
            </w:r>
          </w:p>
        </w:tc>
      </w:tr>
      <w:tr w:rsidR="00EA34CC" w:rsidRPr="009D45DD" w:rsidTr="00A91F8E">
        <w:trPr>
          <w:trHeight w:val="401"/>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37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7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挪用用于营利目的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挪用数额一倍以上</w:t>
            </w:r>
            <w:r>
              <w:rPr>
                <w:kern w:val="0"/>
                <w:sz w:val="18"/>
                <w:szCs w:val="18"/>
              </w:rPr>
              <w:t>1.5</w:t>
            </w:r>
            <w:r>
              <w:rPr>
                <w:kern w:val="0"/>
                <w:sz w:val="18"/>
                <w:szCs w:val="18"/>
              </w:rPr>
              <w:t>倍以上</w:t>
            </w:r>
            <w:r>
              <w:rPr>
                <w:rFonts w:hint="eastAsia"/>
                <w:kern w:val="0"/>
                <w:sz w:val="18"/>
                <w:szCs w:val="18"/>
              </w:rPr>
              <w:t>2</w:t>
            </w:r>
            <w:r>
              <w:rPr>
                <w:kern w:val="0"/>
                <w:sz w:val="18"/>
                <w:szCs w:val="18"/>
              </w:rPr>
              <w:t>倍以下罚款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512"/>
        <w:gridCol w:w="4628"/>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F3385A">
              <w:rPr>
                <w:rFonts w:eastAsia="仿宋_GB2312"/>
                <w:b/>
                <w:bCs/>
                <w:kern w:val="0"/>
                <w:sz w:val="18"/>
                <w:szCs w:val="18"/>
              </w:rPr>
              <w:t>0202081000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F276ED">
              <w:rPr>
                <w:rFonts w:hint="eastAsia"/>
                <w:kern w:val="0"/>
                <w:sz w:val="18"/>
                <w:szCs w:val="18"/>
              </w:rPr>
              <w:t>对建设单位在物业管理区域内不按照规定配置必要的物业管理用房的处罚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F3385A" w:rsidRDefault="00EA34CC" w:rsidP="00A91F8E">
            <w:pPr>
              <w:widowControl/>
              <w:spacing w:line="320" w:lineRule="exact"/>
              <w:jc w:val="left"/>
              <w:rPr>
                <w:kern w:val="0"/>
                <w:sz w:val="18"/>
                <w:szCs w:val="18"/>
              </w:rPr>
            </w:pPr>
            <w:r w:rsidRPr="00F3385A">
              <w:rPr>
                <w:rFonts w:hint="eastAsia"/>
                <w:kern w:val="0"/>
                <w:sz w:val="18"/>
                <w:szCs w:val="18"/>
              </w:rPr>
              <w:t>【行政法规】《物业管理条例》（国务院令第</w:t>
            </w:r>
            <w:r w:rsidRPr="00F3385A">
              <w:rPr>
                <w:rFonts w:hint="eastAsia"/>
                <w:kern w:val="0"/>
                <w:sz w:val="18"/>
                <w:szCs w:val="18"/>
              </w:rPr>
              <w:t>504</w:t>
            </w:r>
            <w:r w:rsidRPr="00F3385A">
              <w:rPr>
                <w:rFonts w:hint="eastAsia"/>
                <w:kern w:val="0"/>
                <w:sz w:val="18"/>
                <w:szCs w:val="18"/>
              </w:rPr>
              <w:t>号）</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第三十条　建设单位应当按照规定在物业管理区域内配置必要的物业管理用房。</w:t>
            </w:r>
          </w:p>
          <w:p w:rsidR="00EA34CC" w:rsidRPr="009D45DD"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第六十一条</w:t>
            </w:r>
            <w:r w:rsidRPr="00F3385A">
              <w:rPr>
                <w:rFonts w:hint="eastAsia"/>
                <w:kern w:val="0"/>
                <w:sz w:val="18"/>
                <w:szCs w:val="18"/>
              </w:rPr>
              <w:t xml:space="preserve"> </w:t>
            </w:r>
            <w:r w:rsidRPr="00F3385A">
              <w:rPr>
                <w:rFonts w:hint="eastAsia"/>
                <w:kern w:val="0"/>
                <w:sz w:val="18"/>
                <w:szCs w:val="18"/>
              </w:rPr>
              <w:t>违反本条例的规定，建设单位在物业管理区域内不按照规定配置必要的物业管理用房的，由县级以上地方人民政府房地产行政主管部门责令限期改正，给予警告，没收违法所得，并处</w:t>
            </w:r>
            <w:r w:rsidRPr="00F3385A">
              <w:rPr>
                <w:rFonts w:hint="eastAsia"/>
                <w:kern w:val="0"/>
                <w:sz w:val="18"/>
                <w:szCs w:val="18"/>
              </w:rPr>
              <w:t>10</w:t>
            </w:r>
            <w:r w:rsidRPr="00F3385A">
              <w:rPr>
                <w:rFonts w:hint="eastAsia"/>
                <w:kern w:val="0"/>
                <w:sz w:val="18"/>
                <w:szCs w:val="18"/>
              </w:rPr>
              <w:t>万元以上</w:t>
            </w:r>
            <w:r w:rsidRPr="00F3385A">
              <w:rPr>
                <w:rFonts w:hint="eastAsia"/>
                <w:kern w:val="0"/>
                <w:sz w:val="18"/>
                <w:szCs w:val="18"/>
              </w:rPr>
              <w:t>50</w:t>
            </w:r>
            <w:r w:rsidRPr="00F3385A">
              <w:rPr>
                <w:rFonts w:hint="eastAsia"/>
                <w:kern w:val="0"/>
                <w:sz w:val="18"/>
                <w:szCs w:val="18"/>
              </w:rPr>
              <w:t>万元以下的罚款。</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w:t>
            </w:r>
            <w:r>
              <w:rPr>
                <w:rFonts w:hint="eastAsia"/>
                <w:kern w:val="0"/>
                <w:sz w:val="18"/>
                <w:szCs w:val="18"/>
              </w:rPr>
              <w:t>没收</w:t>
            </w:r>
            <w:r>
              <w:rPr>
                <w:kern w:val="0"/>
                <w:sz w:val="18"/>
                <w:szCs w:val="18"/>
              </w:rPr>
              <w:t>违</w:t>
            </w:r>
            <w:r>
              <w:rPr>
                <w:rFonts w:hint="eastAsia"/>
                <w:kern w:val="0"/>
                <w:sz w:val="18"/>
                <w:szCs w:val="18"/>
              </w:rPr>
              <w:t>法所得、罚款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按照要求整</w:t>
            </w:r>
            <w:r>
              <w:rPr>
                <w:rFonts w:hint="eastAsia"/>
                <w:kern w:val="0"/>
                <w:sz w:val="18"/>
                <w:szCs w:val="18"/>
              </w:rPr>
              <w:t>改的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处</w:t>
            </w:r>
            <w:r w:rsidRPr="00F3385A">
              <w:rPr>
                <w:rFonts w:hint="eastAsia"/>
                <w:kern w:val="0"/>
                <w:sz w:val="18"/>
                <w:szCs w:val="18"/>
              </w:rPr>
              <w:t>10</w:t>
            </w:r>
            <w:r w:rsidRPr="00F3385A">
              <w:rPr>
                <w:rFonts w:hint="eastAsia"/>
                <w:kern w:val="0"/>
                <w:sz w:val="18"/>
                <w:szCs w:val="18"/>
              </w:rPr>
              <w:t>万元以上</w:t>
            </w:r>
            <w:r>
              <w:rPr>
                <w:rFonts w:hint="eastAsia"/>
                <w:kern w:val="0"/>
                <w:sz w:val="18"/>
                <w:szCs w:val="18"/>
              </w:rPr>
              <w:t>2</w:t>
            </w:r>
            <w:r w:rsidRPr="00F3385A">
              <w:rPr>
                <w:rFonts w:hint="eastAsia"/>
                <w:kern w:val="0"/>
                <w:sz w:val="18"/>
                <w:szCs w:val="18"/>
              </w:rPr>
              <w:t>0</w:t>
            </w:r>
            <w:r w:rsidRPr="00F3385A">
              <w:rPr>
                <w:rFonts w:hint="eastAsia"/>
                <w:kern w:val="0"/>
                <w:sz w:val="18"/>
                <w:szCs w:val="18"/>
              </w:rPr>
              <w:t>万元以下的罚款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512"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未按照要求整改</w:t>
            </w:r>
          </w:p>
        </w:tc>
        <w:tc>
          <w:tcPr>
            <w:tcW w:w="4628"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配置用房面积在规定标准</w:t>
            </w:r>
            <w:r>
              <w:rPr>
                <w:rFonts w:hint="eastAsia"/>
                <w:kern w:val="0"/>
                <w:sz w:val="18"/>
                <w:szCs w:val="18"/>
              </w:rPr>
              <w:t>3/4</w:t>
            </w:r>
            <w:r>
              <w:rPr>
                <w:rFonts w:hint="eastAsia"/>
                <w:kern w:val="0"/>
                <w:sz w:val="18"/>
                <w:szCs w:val="18"/>
              </w:rPr>
              <w:t>以上的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处</w:t>
            </w:r>
            <w:r>
              <w:rPr>
                <w:rFonts w:hint="eastAsia"/>
                <w:kern w:val="0"/>
                <w:sz w:val="18"/>
                <w:szCs w:val="18"/>
              </w:rPr>
              <w:t>2</w:t>
            </w:r>
            <w:r w:rsidRPr="00F3385A">
              <w:rPr>
                <w:rFonts w:hint="eastAsia"/>
                <w:kern w:val="0"/>
                <w:sz w:val="18"/>
                <w:szCs w:val="18"/>
              </w:rPr>
              <w:t>0</w:t>
            </w:r>
            <w:r w:rsidRPr="00F3385A">
              <w:rPr>
                <w:rFonts w:hint="eastAsia"/>
                <w:kern w:val="0"/>
                <w:sz w:val="18"/>
                <w:szCs w:val="18"/>
              </w:rPr>
              <w:t>万元以上</w:t>
            </w:r>
            <w:r>
              <w:rPr>
                <w:rFonts w:hint="eastAsia"/>
                <w:kern w:val="0"/>
                <w:sz w:val="18"/>
                <w:szCs w:val="18"/>
              </w:rPr>
              <w:t>3</w:t>
            </w:r>
            <w:r w:rsidRPr="00F3385A">
              <w:rPr>
                <w:rFonts w:hint="eastAsia"/>
                <w:kern w:val="0"/>
                <w:sz w:val="18"/>
                <w:szCs w:val="18"/>
              </w:rPr>
              <w:t>0</w:t>
            </w:r>
            <w:r w:rsidRPr="00F3385A">
              <w:rPr>
                <w:rFonts w:hint="eastAsia"/>
                <w:kern w:val="0"/>
                <w:sz w:val="18"/>
                <w:szCs w:val="18"/>
              </w:rPr>
              <w:t>万元以下的罚款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512" w:type="dxa"/>
            <w:vMerge/>
            <w:tcBorders>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配置用房面积在规定标准</w:t>
            </w:r>
            <w:r>
              <w:rPr>
                <w:rFonts w:hint="eastAsia"/>
                <w:kern w:val="0"/>
                <w:sz w:val="18"/>
                <w:szCs w:val="18"/>
              </w:rPr>
              <w:t>1/2</w:t>
            </w:r>
            <w:r>
              <w:rPr>
                <w:rFonts w:hint="eastAsia"/>
                <w:kern w:val="0"/>
                <w:sz w:val="18"/>
                <w:szCs w:val="18"/>
              </w:rPr>
              <w:t>至</w:t>
            </w:r>
            <w:r>
              <w:rPr>
                <w:rFonts w:hint="eastAsia"/>
                <w:kern w:val="0"/>
                <w:sz w:val="18"/>
                <w:szCs w:val="18"/>
              </w:rPr>
              <w:t>3/4</w:t>
            </w:r>
            <w:r>
              <w:rPr>
                <w:rFonts w:hint="eastAsia"/>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处</w:t>
            </w:r>
            <w:r>
              <w:rPr>
                <w:rFonts w:hint="eastAsia"/>
                <w:kern w:val="0"/>
                <w:sz w:val="18"/>
                <w:szCs w:val="18"/>
              </w:rPr>
              <w:t>3</w:t>
            </w:r>
            <w:r w:rsidRPr="00F3385A">
              <w:rPr>
                <w:rFonts w:hint="eastAsia"/>
                <w:kern w:val="0"/>
                <w:sz w:val="18"/>
                <w:szCs w:val="18"/>
              </w:rPr>
              <w:t>0</w:t>
            </w:r>
            <w:r w:rsidRPr="00F3385A">
              <w:rPr>
                <w:rFonts w:hint="eastAsia"/>
                <w:kern w:val="0"/>
                <w:sz w:val="18"/>
                <w:szCs w:val="18"/>
              </w:rPr>
              <w:t>万元以上</w:t>
            </w:r>
            <w:r>
              <w:rPr>
                <w:rFonts w:hint="eastAsia"/>
                <w:kern w:val="0"/>
                <w:sz w:val="18"/>
                <w:szCs w:val="18"/>
              </w:rPr>
              <w:t>4</w:t>
            </w:r>
            <w:r w:rsidRPr="00F3385A">
              <w:rPr>
                <w:rFonts w:hint="eastAsia"/>
                <w:kern w:val="0"/>
                <w:sz w:val="18"/>
                <w:szCs w:val="18"/>
              </w:rPr>
              <w:t>0</w:t>
            </w:r>
            <w:r w:rsidRPr="00F3385A">
              <w:rPr>
                <w:rFonts w:hint="eastAsia"/>
                <w:kern w:val="0"/>
                <w:sz w:val="18"/>
                <w:szCs w:val="18"/>
              </w:rPr>
              <w:t>万元以下的罚款</w:t>
            </w:r>
          </w:p>
        </w:tc>
      </w:tr>
      <w:tr w:rsidR="00EA34CC" w:rsidRPr="009D45DD" w:rsidTr="00A91F8E">
        <w:trPr>
          <w:trHeight w:val="401"/>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512" w:type="dxa"/>
            <w:vMerge/>
            <w:tcBorders>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配置用房面积不足规定标准</w:t>
            </w:r>
            <w:r>
              <w:rPr>
                <w:rFonts w:hint="eastAsia"/>
                <w:kern w:val="0"/>
                <w:sz w:val="18"/>
                <w:szCs w:val="18"/>
              </w:rPr>
              <w:t>1/2</w:t>
            </w:r>
            <w:r>
              <w:rPr>
                <w:rFonts w:hint="eastAsia"/>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处</w:t>
            </w:r>
            <w:r>
              <w:rPr>
                <w:rFonts w:hint="eastAsia"/>
                <w:kern w:val="0"/>
                <w:sz w:val="18"/>
                <w:szCs w:val="18"/>
              </w:rPr>
              <w:t>4</w:t>
            </w:r>
            <w:r w:rsidRPr="00F3385A">
              <w:rPr>
                <w:rFonts w:hint="eastAsia"/>
                <w:kern w:val="0"/>
                <w:sz w:val="18"/>
                <w:szCs w:val="18"/>
              </w:rPr>
              <w:t>0</w:t>
            </w:r>
            <w:r w:rsidRPr="00F3385A">
              <w:rPr>
                <w:rFonts w:hint="eastAsia"/>
                <w:kern w:val="0"/>
                <w:sz w:val="18"/>
                <w:szCs w:val="18"/>
              </w:rPr>
              <w:t>万元以上</w:t>
            </w:r>
            <w:r>
              <w:rPr>
                <w:rFonts w:hint="eastAsia"/>
                <w:kern w:val="0"/>
                <w:sz w:val="18"/>
                <w:szCs w:val="18"/>
              </w:rPr>
              <w:t>5</w:t>
            </w:r>
            <w:r w:rsidRPr="00F3385A">
              <w:rPr>
                <w:rFonts w:hint="eastAsia"/>
                <w:kern w:val="0"/>
                <w:sz w:val="18"/>
                <w:szCs w:val="18"/>
              </w:rPr>
              <w:t>0</w:t>
            </w:r>
            <w:r w:rsidRPr="00F3385A">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512"/>
        <w:gridCol w:w="4628"/>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F3385A">
              <w:rPr>
                <w:rFonts w:eastAsia="仿宋_GB2312"/>
                <w:b/>
                <w:bCs/>
                <w:kern w:val="0"/>
                <w:sz w:val="18"/>
                <w:szCs w:val="18"/>
              </w:rPr>
              <w:t>0202082000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F276ED">
              <w:rPr>
                <w:rFonts w:hint="eastAsia"/>
                <w:kern w:val="0"/>
                <w:sz w:val="18"/>
                <w:szCs w:val="18"/>
              </w:rPr>
              <w:t>对物业服务企业未经业主大会同意</w:t>
            </w:r>
            <w:r w:rsidRPr="00F276ED">
              <w:rPr>
                <w:rFonts w:hint="eastAsia"/>
                <w:kern w:val="0"/>
                <w:sz w:val="18"/>
                <w:szCs w:val="18"/>
              </w:rPr>
              <w:t xml:space="preserve"> </w:t>
            </w:r>
            <w:r w:rsidRPr="00F276ED">
              <w:rPr>
                <w:rFonts w:hint="eastAsia"/>
                <w:kern w:val="0"/>
                <w:sz w:val="18"/>
                <w:szCs w:val="18"/>
              </w:rPr>
              <w:t>擅自改变物业管理用房的用途的处罚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F3385A" w:rsidRDefault="00EA34CC" w:rsidP="00A91F8E">
            <w:pPr>
              <w:widowControl/>
              <w:spacing w:line="320" w:lineRule="exact"/>
              <w:jc w:val="left"/>
              <w:rPr>
                <w:kern w:val="0"/>
                <w:sz w:val="18"/>
                <w:szCs w:val="18"/>
              </w:rPr>
            </w:pPr>
            <w:r w:rsidRPr="00F3385A">
              <w:rPr>
                <w:rFonts w:hint="eastAsia"/>
                <w:kern w:val="0"/>
                <w:sz w:val="18"/>
                <w:szCs w:val="18"/>
              </w:rPr>
              <w:t>【行政法规】《物业管理条例》（国务院令第</w:t>
            </w:r>
            <w:r w:rsidRPr="00F3385A">
              <w:rPr>
                <w:rFonts w:hint="eastAsia"/>
                <w:kern w:val="0"/>
                <w:sz w:val="18"/>
                <w:szCs w:val="18"/>
              </w:rPr>
              <w:t>504</w:t>
            </w:r>
            <w:r w:rsidRPr="00F3385A">
              <w:rPr>
                <w:rFonts w:hint="eastAsia"/>
                <w:kern w:val="0"/>
                <w:sz w:val="18"/>
                <w:szCs w:val="18"/>
              </w:rPr>
              <w:t>号）</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第三十七条</w:t>
            </w:r>
            <w:r w:rsidRPr="00F3385A">
              <w:rPr>
                <w:rFonts w:hint="eastAsia"/>
                <w:kern w:val="0"/>
                <w:sz w:val="18"/>
                <w:szCs w:val="18"/>
              </w:rPr>
              <w:t xml:space="preserve">  </w:t>
            </w:r>
            <w:r w:rsidRPr="00F3385A">
              <w:rPr>
                <w:rFonts w:hint="eastAsia"/>
                <w:kern w:val="0"/>
                <w:sz w:val="18"/>
                <w:szCs w:val="18"/>
              </w:rPr>
              <w:t>物业管理用房的所有权依法属于业主。未经业主大会同意，物业服务企业不得改变物业管理用房的用途。</w:t>
            </w:r>
          </w:p>
          <w:p w:rsidR="00EA34CC" w:rsidRPr="009D45DD"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 xml:space="preserve"> </w:t>
            </w:r>
            <w:r w:rsidRPr="00F3385A">
              <w:rPr>
                <w:rFonts w:hint="eastAsia"/>
                <w:kern w:val="0"/>
                <w:sz w:val="18"/>
                <w:szCs w:val="18"/>
              </w:rPr>
              <w:t>第六十二条</w:t>
            </w:r>
            <w:r w:rsidRPr="00F3385A">
              <w:rPr>
                <w:rFonts w:hint="eastAsia"/>
                <w:kern w:val="0"/>
                <w:sz w:val="18"/>
                <w:szCs w:val="18"/>
              </w:rPr>
              <w:t xml:space="preserve"> </w:t>
            </w:r>
            <w:r w:rsidRPr="00F3385A">
              <w:rPr>
                <w:rFonts w:hint="eastAsia"/>
                <w:kern w:val="0"/>
                <w:sz w:val="18"/>
                <w:szCs w:val="18"/>
              </w:rPr>
              <w:t>违反本条例的规定，未经业主大会同意，物业服务企业擅自改变物业管理用房的用途的，由县级以上地方人民政府房地产行政主管部门责令限期改正，给予警告，并处</w:t>
            </w:r>
            <w:r w:rsidRPr="00F3385A">
              <w:rPr>
                <w:rFonts w:hint="eastAsia"/>
                <w:kern w:val="0"/>
                <w:sz w:val="18"/>
                <w:szCs w:val="18"/>
              </w:rPr>
              <w:t>1</w:t>
            </w:r>
            <w:r w:rsidRPr="00F3385A">
              <w:rPr>
                <w:rFonts w:hint="eastAsia"/>
                <w:kern w:val="0"/>
                <w:sz w:val="18"/>
                <w:szCs w:val="18"/>
              </w:rPr>
              <w:t>万元以上</w:t>
            </w:r>
            <w:r w:rsidRPr="00F3385A">
              <w:rPr>
                <w:rFonts w:hint="eastAsia"/>
                <w:kern w:val="0"/>
                <w:sz w:val="18"/>
                <w:szCs w:val="18"/>
              </w:rPr>
              <w:t>10</w:t>
            </w:r>
            <w:r w:rsidRPr="00F3385A">
              <w:rPr>
                <w:rFonts w:hint="eastAsia"/>
                <w:kern w:val="0"/>
                <w:sz w:val="18"/>
                <w:szCs w:val="18"/>
              </w:rPr>
              <w:t>万元以下的罚款；有收益的，所得收益用于物业管理区域内物业共用部位、共用设施设备的维修、养护，剩余部分按照业主大会的决定使用。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按照要求整</w:t>
            </w:r>
            <w:r>
              <w:rPr>
                <w:rFonts w:hint="eastAsia"/>
                <w:kern w:val="0"/>
                <w:sz w:val="18"/>
                <w:szCs w:val="18"/>
              </w:rPr>
              <w:t>改的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处</w:t>
            </w:r>
            <w:r w:rsidRPr="00F3385A">
              <w:rPr>
                <w:rFonts w:hint="eastAsia"/>
                <w:kern w:val="0"/>
                <w:sz w:val="18"/>
                <w:szCs w:val="18"/>
              </w:rPr>
              <w:t>1</w:t>
            </w:r>
            <w:r w:rsidRPr="00F3385A">
              <w:rPr>
                <w:rFonts w:hint="eastAsia"/>
                <w:kern w:val="0"/>
                <w:sz w:val="18"/>
                <w:szCs w:val="18"/>
              </w:rPr>
              <w:t>万元以上</w:t>
            </w:r>
            <w:r>
              <w:rPr>
                <w:rFonts w:hint="eastAsia"/>
                <w:kern w:val="0"/>
                <w:sz w:val="18"/>
                <w:szCs w:val="18"/>
              </w:rPr>
              <w:t>3</w:t>
            </w:r>
            <w:r w:rsidRPr="00F3385A">
              <w:rPr>
                <w:rFonts w:hint="eastAsia"/>
                <w:kern w:val="0"/>
                <w:sz w:val="18"/>
                <w:szCs w:val="18"/>
              </w:rPr>
              <w:t>万元以下的罚款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512"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按照要求整</w:t>
            </w:r>
            <w:r>
              <w:rPr>
                <w:rFonts w:hint="eastAsia"/>
                <w:kern w:val="0"/>
                <w:sz w:val="18"/>
                <w:szCs w:val="18"/>
              </w:rPr>
              <w:t>改</w:t>
            </w:r>
          </w:p>
        </w:tc>
        <w:tc>
          <w:tcPr>
            <w:tcW w:w="4628"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逾</w:t>
            </w:r>
            <w:r>
              <w:rPr>
                <w:rFonts w:hint="eastAsia"/>
                <w:kern w:val="0"/>
                <w:sz w:val="18"/>
                <w:szCs w:val="18"/>
              </w:rPr>
              <w:t>期整改到位的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处</w:t>
            </w:r>
            <w:r>
              <w:rPr>
                <w:rFonts w:hint="eastAsia"/>
                <w:kern w:val="0"/>
                <w:sz w:val="18"/>
                <w:szCs w:val="18"/>
              </w:rPr>
              <w:t>3</w:t>
            </w:r>
            <w:r w:rsidRPr="00F3385A">
              <w:rPr>
                <w:rFonts w:hint="eastAsia"/>
                <w:kern w:val="0"/>
                <w:sz w:val="18"/>
                <w:szCs w:val="18"/>
              </w:rPr>
              <w:t>万元以上</w:t>
            </w:r>
            <w:r>
              <w:rPr>
                <w:rFonts w:hint="eastAsia"/>
                <w:kern w:val="0"/>
                <w:sz w:val="18"/>
                <w:szCs w:val="18"/>
              </w:rPr>
              <w:t>5</w:t>
            </w:r>
            <w:r w:rsidRPr="00F3385A">
              <w:rPr>
                <w:rFonts w:hint="eastAsia"/>
                <w:kern w:val="0"/>
                <w:sz w:val="18"/>
                <w:szCs w:val="18"/>
              </w:rPr>
              <w:t>万元以下的罚款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512" w:type="dxa"/>
            <w:vMerge/>
            <w:tcBorders>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整</w:t>
            </w:r>
            <w:r>
              <w:rPr>
                <w:rFonts w:hint="eastAsia"/>
                <w:kern w:val="0"/>
                <w:sz w:val="18"/>
                <w:szCs w:val="18"/>
              </w:rPr>
              <w:t>改不</w:t>
            </w:r>
            <w:r>
              <w:rPr>
                <w:kern w:val="0"/>
                <w:sz w:val="18"/>
                <w:szCs w:val="18"/>
              </w:rPr>
              <w:t>到</w:t>
            </w:r>
            <w:r>
              <w:rPr>
                <w:rFonts w:hint="eastAsia"/>
                <w:kern w:val="0"/>
                <w:sz w:val="18"/>
                <w:szCs w:val="18"/>
              </w:rPr>
              <w:t>位的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处</w:t>
            </w:r>
            <w:r>
              <w:rPr>
                <w:rFonts w:hint="eastAsia"/>
                <w:kern w:val="0"/>
                <w:sz w:val="18"/>
                <w:szCs w:val="18"/>
              </w:rPr>
              <w:t>5</w:t>
            </w:r>
            <w:r w:rsidRPr="00F3385A">
              <w:rPr>
                <w:rFonts w:hint="eastAsia"/>
                <w:kern w:val="0"/>
                <w:sz w:val="18"/>
                <w:szCs w:val="18"/>
              </w:rPr>
              <w:t>万元以上</w:t>
            </w:r>
            <w:r>
              <w:rPr>
                <w:rFonts w:hint="eastAsia"/>
                <w:kern w:val="0"/>
                <w:sz w:val="18"/>
                <w:szCs w:val="18"/>
              </w:rPr>
              <w:t>8</w:t>
            </w:r>
            <w:r w:rsidRPr="00F3385A">
              <w:rPr>
                <w:rFonts w:hint="eastAsia"/>
                <w:kern w:val="0"/>
                <w:sz w:val="18"/>
                <w:szCs w:val="18"/>
              </w:rPr>
              <w:t>万元以下的罚款</w:t>
            </w:r>
          </w:p>
        </w:tc>
      </w:tr>
      <w:tr w:rsidR="00EA34CC" w:rsidRPr="009D45DD" w:rsidTr="00A91F8E">
        <w:trPr>
          <w:trHeight w:val="401"/>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512" w:type="dxa"/>
            <w:vMerge/>
            <w:tcBorders>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整</w:t>
            </w:r>
            <w:r>
              <w:rPr>
                <w:rFonts w:hint="eastAsia"/>
                <w:kern w:val="0"/>
                <w:sz w:val="18"/>
                <w:szCs w:val="18"/>
              </w:rPr>
              <w:t>改的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处</w:t>
            </w:r>
            <w:r>
              <w:rPr>
                <w:rFonts w:hint="eastAsia"/>
                <w:kern w:val="0"/>
                <w:sz w:val="18"/>
                <w:szCs w:val="18"/>
              </w:rPr>
              <w:t>8</w:t>
            </w:r>
            <w:r w:rsidRPr="00F3385A">
              <w:rPr>
                <w:rFonts w:hint="eastAsia"/>
                <w:kern w:val="0"/>
                <w:sz w:val="18"/>
                <w:szCs w:val="18"/>
              </w:rPr>
              <w:t>万元以上</w:t>
            </w:r>
            <w:r w:rsidRPr="00F3385A">
              <w:rPr>
                <w:rFonts w:hint="eastAsia"/>
                <w:kern w:val="0"/>
                <w:sz w:val="18"/>
                <w:szCs w:val="18"/>
              </w:rPr>
              <w:t>10</w:t>
            </w:r>
            <w:r w:rsidRPr="00F3385A">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654"/>
        <w:gridCol w:w="4486"/>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F3385A">
              <w:rPr>
                <w:rFonts w:eastAsia="仿宋_GB2312"/>
                <w:b/>
                <w:bCs/>
                <w:kern w:val="0"/>
                <w:sz w:val="18"/>
                <w:szCs w:val="18"/>
              </w:rPr>
              <w:t>0202083000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F276ED">
              <w:rPr>
                <w:rFonts w:hint="eastAsia"/>
                <w:kern w:val="0"/>
                <w:sz w:val="18"/>
                <w:szCs w:val="18"/>
              </w:rPr>
              <w:t>对擅自改变物业管理区域内按照规划建设的公共建筑和共用设施用途的处罚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F3385A" w:rsidRDefault="00EA34CC" w:rsidP="00A91F8E">
            <w:pPr>
              <w:widowControl/>
              <w:spacing w:line="320" w:lineRule="exact"/>
              <w:jc w:val="left"/>
              <w:rPr>
                <w:kern w:val="0"/>
                <w:sz w:val="18"/>
                <w:szCs w:val="18"/>
              </w:rPr>
            </w:pPr>
            <w:r w:rsidRPr="00F3385A">
              <w:rPr>
                <w:rFonts w:hint="eastAsia"/>
                <w:kern w:val="0"/>
                <w:sz w:val="18"/>
                <w:szCs w:val="18"/>
              </w:rPr>
              <w:t>【行政法规】《物业管理条例》（国务院令第</w:t>
            </w:r>
            <w:r w:rsidRPr="00F3385A">
              <w:rPr>
                <w:rFonts w:hint="eastAsia"/>
                <w:kern w:val="0"/>
                <w:sz w:val="18"/>
                <w:szCs w:val="18"/>
              </w:rPr>
              <w:t>504</w:t>
            </w:r>
            <w:r w:rsidRPr="00F3385A">
              <w:rPr>
                <w:rFonts w:hint="eastAsia"/>
                <w:kern w:val="0"/>
                <w:sz w:val="18"/>
                <w:szCs w:val="18"/>
              </w:rPr>
              <w:t>号）</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第四十九条第一款</w:t>
            </w:r>
            <w:r w:rsidRPr="00F3385A">
              <w:rPr>
                <w:rFonts w:hint="eastAsia"/>
                <w:kern w:val="0"/>
                <w:sz w:val="18"/>
                <w:szCs w:val="18"/>
              </w:rPr>
              <w:t xml:space="preserve"> </w:t>
            </w:r>
            <w:r w:rsidRPr="00F3385A">
              <w:rPr>
                <w:rFonts w:hint="eastAsia"/>
                <w:kern w:val="0"/>
                <w:sz w:val="18"/>
                <w:szCs w:val="18"/>
              </w:rPr>
              <w:t>物业管理区域内按照规划建设的公共建筑和共用设施，不得改变用途。</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 xml:space="preserve">　</w:t>
            </w:r>
            <w:r w:rsidRPr="00F3385A">
              <w:rPr>
                <w:rFonts w:hint="eastAsia"/>
                <w:kern w:val="0"/>
                <w:sz w:val="18"/>
                <w:szCs w:val="18"/>
              </w:rPr>
              <w:t xml:space="preserve">  </w:t>
            </w:r>
            <w:r w:rsidRPr="00F3385A">
              <w:rPr>
                <w:rFonts w:hint="eastAsia"/>
                <w:kern w:val="0"/>
                <w:sz w:val="18"/>
                <w:szCs w:val="18"/>
              </w:rPr>
              <w:t>第六十三条</w:t>
            </w:r>
            <w:r w:rsidRPr="00F3385A">
              <w:rPr>
                <w:rFonts w:hint="eastAsia"/>
                <w:kern w:val="0"/>
                <w:sz w:val="18"/>
                <w:szCs w:val="18"/>
              </w:rPr>
              <w:t xml:space="preserve"> </w:t>
            </w:r>
            <w:r w:rsidRPr="00F3385A">
              <w:rPr>
                <w:rFonts w:hint="eastAsia"/>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（一）擅自改变物业管理区域内按照规划建设的公共建筑和共用设施用途的。</w:t>
            </w:r>
          </w:p>
          <w:p w:rsidR="00EA34CC" w:rsidRPr="009D45DD" w:rsidRDefault="00EA34CC" w:rsidP="00A91F8E">
            <w:pPr>
              <w:widowControl/>
              <w:spacing w:line="320" w:lineRule="exact"/>
              <w:jc w:val="left"/>
              <w:rPr>
                <w:kern w:val="0"/>
                <w:sz w:val="18"/>
                <w:szCs w:val="18"/>
              </w:rPr>
            </w:pPr>
            <w:r w:rsidRPr="00F3385A">
              <w:rPr>
                <w:rFonts w:hint="eastAsia"/>
                <w:kern w:val="0"/>
                <w:sz w:val="18"/>
                <w:szCs w:val="18"/>
              </w:rPr>
              <w:t>个人有前款规定行为之一的，处</w:t>
            </w:r>
            <w:r w:rsidRPr="00F3385A">
              <w:rPr>
                <w:rFonts w:hint="eastAsia"/>
                <w:kern w:val="0"/>
                <w:sz w:val="18"/>
                <w:szCs w:val="18"/>
              </w:rPr>
              <w:t>1000</w:t>
            </w:r>
            <w:r w:rsidRPr="00F3385A">
              <w:rPr>
                <w:rFonts w:hint="eastAsia"/>
                <w:kern w:val="0"/>
                <w:sz w:val="18"/>
                <w:szCs w:val="18"/>
              </w:rPr>
              <w:t>元以上</w:t>
            </w:r>
            <w:r w:rsidRPr="00F3385A">
              <w:rPr>
                <w:rFonts w:hint="eastAsia"/>
                <w:kern w:val="0"/>
                <w:sz w:val="18"/>
                <w:szCs w:val="18"/>
              </w:rPr>
              <w:t>1</w:t>
            </w:r>
            <w:r w:rsidRPr="00F3385A">
              <w:rPr>
                <w:rFonts w:hint="eastAsia"/>
                <w:kern w:val="0"/>
                <w:sz w:val="18"/>
                <w:szCs w:val="18"/>
              </w:rPr>
              <w:t>万元以下的罚款；单位有前款规定行为之一的，处</w:t>
            </w:r>
            <w:r w:rsidRPr="00F3385A">
              <w:rPr>
                <w:rFonts w:hint="eastAsia"/>
                <w:kern w:val="0"/>
                <w:sz w:val="18"/>
                <w:szCs w:val="18"/>
              </w:rPr>
              <w:t>5</w:t>
            </w:r>
            <w:r w:rsidRPr="00F3385A">
              <w:rPr>
                <w:rFonts w:hint="eastAsia"/>
                <w:kern w:val="0"/>
                <w:sz w:val="18"/>
                <w:szCs w:val="18"/>
              </w:rPr>
              <w:t>万元以上</w:t>
            </w:r>
            <w:r w:rsidRPr="00F3385A">
              <w:rPr>
                <w:rFonts w:hint="eastAsia"/>
                <w:kern w:val="0"/>
                <w:sz w:val="18"/>
                <w:szCs w:val="18"/>
              </w:rPr>
              <w:t>20</w:t>
            </w:r>
            <w:r w:rsidRPr="00F3385A">
              <w:rPr>
                <w:rFonts w:hint="eastAsia"/>
                <w:kern w:val="0"/>
                <w:sz w:val="18"/>
                <w:szCs w:val="18"/>
              </w:rPr>
              <w:t>万元以下的罚款。</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按照要求整</w:t>
            </w:r>
            <w:r>
              <w:rPr>
                <w:rFonts w:hint="eastAsia"/>
                <w:kern w:val="0"/>
                <w:sz w:val="18"/>
                <w:szCs w:val="18"/>
              </w:rPr>
              <w:t>改的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sidRPr="00F3385A">
              <w:rPr>
                <w:rFonts w:hint="eastAsia"/>
                <w:kern w:val="0"/>
                <w:sz w:val="18"/>
                <w:szCs w:val="18"/>
              </w:rPr>
              <w:t>5</w:t>
            </w:r>
            <w:r w:rsidRPr="00F3385A">
              <w:rPr>
                <w:rFonts w:hint="eastAsia"/>
                <w:kern w:val="0"/>
                <w:sz w:val="18"/>
                <w:szCs w:val="18"/>
              </w:rPr>
              <w:t>万元以上</w:t>
            </w:r>
            <w:r>
              <w:rPr>
                <w:rFonts w:hint="eastAsia"/>
                <w:kern w:val="0"/>
                <w:sz w:val="18"/>
                <w:szCs w:val="18"/>
              </w:rPr>
              <w:t>8</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sidRPr="00F3385A">
              <w:rPr>
                <w:rFonts w:hint="eastAsia"/>
                <w:kern w:val="0"/>
                <w:sz w:val="18"/>
                <w:szCs w:val="18"/>
              </w:rPr>
              <w:t>1000</w:t>
            </w:r>
            <w:r w:rsidRPr="00F3385A">
              <w:rPr>
                <w:rFonts w:hint="eastAsia"/>
                <w:kern w:val="0"/>
                <w:sz w:val="18"/>
                <w:szCs w:val="18"/>
              </w:rPr>
              <w:t>元以上</w:t>
            </w:r>
            <w:r>
              <w:rPr>
                <w:rFonts w:hint="eastAsia"/>
                <w:kern w:val="0"/>
                <w:sz w:val="18"/>
                <w:szCs w:val="18"/>
              </w:rPr>
              <w:t>3000</w:t>
            </w:r>
            <w:r w:rsidRPr="00F3385A">
              <w:rPr>
                <w:rFonts w:hint="eastAsia"/>
                <w:kern w:val="0"/>
                <w:sz w:val="18"/>
                <w:szCs w:val="18"/>
              </w:rPr>
              <w:t>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w:t>
            </w:r>
            <w:r>
              <w:rPr>
                <w:rFonts w:hint="eastAsia"/>
                <w:kern w:val="0"/>
                <w:sz w:val="18"/>
                <w:szCs w:val="18"/>
              </w:rPr>
              <w:t>改</w:t>
            </w:r>
            <w:r>
              <w:rPr>
                <w:kern w:val="0"/>
                <w:sz w:val="18"/>
                <w:szCs w:val="18"/>
              </w:rPr>
              <w:t>整</w:t>
            </w:r>
            <w:r>
              <w:rPr>
                <w:rFonts w:hint="eastAsia"/>
                <w:kern w:val="0"/>
                <w:sz w:val="18"/>
                <w:szCs w:val="18"/>
              </w:rPr>
              <w:t>改</w:t>
            </w: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只</w:t>
            </w:r>
            <w:r w:rsidRPr="00F3385A">
              <w:rPr>
                <w:rFonts w:hint="eastAsia"/>
                <w:kern w:val="0"/>
                <w:sz w:val="18"/>
                <w:szCs w:val="18"/>
              </w:rPr>
              <w:t>擅自改变物业管理区域内按照规划建设的共用设施用途</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8</w:t>
            </w:r>
            <w:r w:rsidRPr="00F3385A">
              <w:rPr>
                <w:rFonts w:hint="eastAsia"/>
                <w:kern w:val="0"/>
                <w:sz w:val="18"/>
                <w:szCs w:val="18"/>
              </w:rPr>
              <w:t>万元以上</w:t>
            </w:r>
            <w:r>
              <w:rPr>
                <w:rFonts w:hint="eastAsia"/>
                <w:kern w:val="0"/>
                <w:sz w:val="18"/>
                <w:szCs w:val="18"/>
              </w:rPr>
              <w:t>12</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3</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5000</w:t>
            </w:r>
            <w:r w:rsidRPr="00F3385A">
              <w:rPr>
                <w:rFonts w:hint="eastAsia"/>
                <w:kern w:val="0"/>
                <w:sz w:val="18"/>
                <w:szCs w:val="18"/>
              </w:rPr>
              <w:t>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tcBorders>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只</w:t>
            </w:r>
            <w:r w:rsidRPr="00F3385A">
              <w:rPr>
                <w:rFonts w:hint="eastAsia"/>
                <w:kern w:val="0"/>
                <w:sz w:val="18"/>
                <w:szCs w:val="18"/>
              </w:rPr>
              <w:t>擅自改变物业管理区域内按照规划建设的公共建筑用途</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12</w:t>
            </w:r>
            <w:r w:rsidRPr="00F3385A">
              <w:rPr>
                <w:rFonts w:hint="eastAsia"/>
                <w:kern w:val="0"/>
                <w:sz w:val="18"/>
                <w:szCs w:val="18"/>
              </w:rPr>
              <w:t>万元以上</w:t>
            </w:r>
            <w:r>
              <w:rPr>
                <w:rFonts w:hint="eastAsia"/>
                <w:kern w:val="0"/>
                <w:sz w:val="18"/>
                <w:szCs w:val="18"/>
              </w:rPr>
              <w:t>16</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5</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8000</w:t>
            </w:r>
            <w:r w:rsidRPr="00F3385A">
              <w:rPr>
                <w:rFonts w:hint="eastAsia"/>
                <w:kern w:val="0"/>
                <w:sz w:val="18"/>
                <w:szCs w:val="18"/>
              </w:rPr>
              <w:t>元以下的罚款</w:t>
            </w:r>
          </w:p>
        </w:tc>
      </w:tr>
      <w:tr w:rsidR="00EA34CC" w:rsidRPr="009D45DD" w:rsidTr="00A91F8E">
        <w:trPr>
          <w:trHeight w:val="401"/>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tcBorders>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擅自改变物业管理区域内按照规划建设的公共建筑和共用设施用途</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16</w:t>
            </w:r>
            <w:r w:rsidRPr="00F3385A">
              <w:rPr>
                <w:rFonts w:hint="eastAsia"/>
                <w:kern w:val="0"/>
                <w:sz w:val="18"/>
                <w:szCs w:val="18"/>
              </w:rPr>
              <w:t>万元以上</w:t>
            </w:r>
            <w:r>
              <w:rPr>
                <w:rFonts w:hint="eastAsia"/>
                <w:kern w:val="0"/>
                <w:sz w:val="18"/>
                <w:szCs w:val="18"/>
              </w:rPr>
              <w:t>20</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8</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1</w:t>
            </w:r>
            <w:r>
              <w:rPr>
                <w:rFonts w:hint="eastAsia"/>
                <w:kern w:val="0"/>
                <w:sz w:val="18"/>
                <w:szCs w:val="18"/>
              </w:rPr>
              <w:t>万元</w:t>
            </w:r>
            <w:r w:rsidRPr="00F3385A">
              <w:rPr>
                <w:rFonts w:hint="eastAsia"/>
                <w:kern w:val="0"/>
                <w:sz w:val="18"/>
                <w:szCs w:val="18"/>
              </w:rPr>
              <w:t>以下的罚款</w:t>
            </w:r>
          </w:p>
        </w:tc>
      </w:tr>
    </w:tbl>
    <w:p w:rsidR="00EA34CC" w:rsidRPr="0058258E"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654"/>
        <w:gridCol w:w="4486"/>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F3385A">
              <w:rPr>
                <w:rFonts w:eastAsia="仿宋_GB2312"/>
                <w:b/>
                <w:bCs/>
                <w:kern w:val="0"/>
                <w:sz w:val="18"/>
                <w:szCs w:val="18"/>
              </w:rPr>
              <w:t>0202084000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F276ED">
              <w:rPr>
                <w:rFonts w:hint="eastAsia"/>
                <w:kern w:val="0"/>
                <w:sz w:val="18"/>
                <w:szCs w:val="18"/>
              </w:rPr>
              <w:t>对擅自占用、挖掘物业管理区域内道路、场地，损害业主共同利益的处罚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F3385A" w:rsidRDefault="00EA34CC" w:rsidP="00A91F8E">
            <w:pPr>
              <w:widowControl/>
              <w:spacing w:line="320" w:lineRule="exact"/>
              <w:jc w:val="left"/>
              <w:rPr>
                <w:kern w:val="0"/>
                <w:sz w:val="18"/>
                <w:szCs w:val="18"/>
              </w:rPr>
            </w:pPr>
            <w:r w:rsidRPr="00F3385A">
              <w:rPr>
                <w:rFonts w:hint="eastAsia"/>
                <w:kern w:val="0"/>
                <w:sz w:val="18"/>
                <w:szCs w:val="18"/>
              </w:rPr>
              <w:t>【行政法规】《物业管理条例》（国务院令第</w:t>
            </w:r>
            <w:r w:rsidRPr="00F3385A">
              <w:rPr>
                <w:rFonts w:hint="eastAsia"/>
                <w:kern w:val="0"/>
                <w:sz w:val="18"/>
                <w:szCs w:val="18"/>
              </w:rPr>
              <w:t>504</w:t>
            </w:r>
            <w:r w:rsidRPr="00F3385A">
              <w:rPr>
                <w:rFonts w:hint="eastAsia"/>
                <w:kern w:val="0"/>
                <w:sz w:val="18"/>
                <w:szCs w:val="18"/>
              </w:rPr>
              <w:t>号）</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第五十条第一款</w:t>
            </w:r>
            <w:r w:rsidRPr="00F3385A">
              <w:rPr>
                <w:rFonts w:hint="eastAsia"/>
                <w:kern w:val="0"/>
                <w:sz w:val="18"/>
                <w:szCs w:val="18"/>
              </w:rPr>
              <w:t xml:space="preserve"> </w:t>
            </w:r>
            <w:r w:rsidRPr="00F3385A">
              <w:rPr>
                <w:rFonts w:hint="eastAsia"/>
                <w:kern w:val="0"/>
                <w:sz w:val="18"/>
                <w:szCs w:val="18"/>
              </w:rPr>
              <w:t>业主、物业服务企业不得擅自占用、挖掘物业管理区域内的道路、场地，损害业主的共同利益。</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第六十三条</w:t>
            </w:r>
            <w:r w:rsidRPr="00F3385A">
              <w:rPr>
                <w:rFonts w:hint="eastAsia"/>
                <w:kern w:val="0"/>
                <w:sz w:val="18"/>
                <w:szCs w:val="18"/>
              </w:rPr>
              <w:t xml:space="preserve"> </w:t>
            </w:r>
            <w:r w:rsidRPr="00F3385A">
              <w:rPr>
                <w:rFonts w:hint="eastAsia"/>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EA34CC" w:rsidRPr="00F3385A"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（二）擅自占用、挖掘物业管理区域内道路、场地，损害业主共同利益的。</w:t>
            </w:r>
          </w:p>
          <w:p w:rsidR="00EA34CC" w:rsidRPr="009D45DD" w:rsidRDefault="00EA34CC" w:rsidP="00A91F8E">
            <w:pPr>
              <w:widowControl/>
              <w:spacing w:line="320" w:lineRule="exact"/>
              <w:jc w:val="left"/>
              <w:rPr>
                <w:kern w:val="0"/>
                <w:sz w:val="18"/>
                <w:szCs w:val="18"/>
              </w:rPr>
            </w:pPr>
            <w:r w:rsidRPr="00F3385A">
              <w:rPr>
                <w:rFonts w:hint="eastAsia"/>
                <w:kern w:val="0"/>
                <w:sz w:val="18"/>
                <w:szCs w:val="18"/>
              </w:rPr>
              <w:t xml:space="preserve">    </w:t>
            </w:r>
            <w:r w:rsidRPr="00F3385A">
              <w:rPr>
                <w:rFonts w:hint="eastAsia"/>
                <w:kern w:val="0"/>
                <w:sz w:val="18"/>
                <w:szCs w:val="18"/>
              </w:rPr>
              <w:t>个人有前款规定行为之一的，处</w:t>
            </w:r>
            <w:r w:rsidRPr="00F3385A">
              <w:rPr>
                <w:rFonts w:hint="eastAsia"/>
                <w:kern w:val="0"/>
                <w:sz w:val="18"/>
                <w:szCs w:val="18"/>
              </w:rPr>
              <w:t>1000</w:t>
            </w:r>
            <w:r w:rsidRPr="00F3385A">
              <w:rPr>
                <w:rFonts w:hint="eastAsia"/>
                <w:kern w:val="0"/>
                <w:sz w:val="18"/>
                <w:szCs w:val="18"/>
              </w:rPr>
              <w:t>元以上</w:t>
            </w:r>
            <w:r w:rsidRPr="00F3385A">
              <w:rPr>
                <w:rFonts w:hint="eastAsia"/>
                <w:kern w:val="0"/>
                <w:sz w:val="18"/>
                <w:szCs w:val="18"/>
              </w:rPr>
              <w:t>1</w:t>
            </w:r>
            <w:r w:rsidRPr="00F3385A">
              <w:rPr>
                <w:rFonts w:hint="eastAsia"/>
                <w:kern w:val="0"/>
                <w:sz w:val="18"/>
                <w:szCs w:val="18"/>
              </w:rPr>
              <w:t>万元以下的罚款；单位有前款规定行为之一的，处</w:t>
            </w:r>
            <w:r w:rsidRPr="00F3385A">
              <w:rPr>
                <w:rFonts w:hint="eastAsia"/>
                <w:kern w:val="0"/>
                <w:sz w:val="18"/>
                <w:szCs w:val="18"/>
              </w:rPr>
              <w:t>5</w:t>
            </w:r>
            <w:r w:rsidRPr="00F3385A">
              <w:rPr>
                <w:rFonts w:hint="eastAsia"/>
                <w:kern w:val="0"/>
                <w:sz w:val="18"/>
                <w:szCs w:val="18"/>
              </w:rPr>
              <w:t>万元以上</w:t>
            </w:r>
            <w:r w:rsidRPr="00F3385A">
              <w:rPr>
                <w:rFonts w:hint="eastAsia"/>
                <w:kern w:val="0"/>
                <w:sz w:val="18"/>
                <w:szCs w:val="18"/>
              </w:rPr>
              <w:t>20</w:t>
            </w:r>
            <w:r w:rsidRPr="00F3385A">
              <w:rPr>
                <w:rFonts w:hint="eastAsia"/>
                <w:kern w:val="0"/>
                <w:sz w:val="18"/>
                <w:szCs w:val="18"/>
              </w:rPr>
              <w:t>万元以下的罚款。</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按照要求整</w:t>
            </w:r>
            <w:r>
              <w:rPr>
                <w:rFonts w:hint="eastAsia"/>
                <w:kern w:val="0"/>
                <w:sz w:val="18"/>
                <w:szCs w:val="18"/>
              </w:rPr>
              <w:t>改的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sidRPr="00F3385A">
              <w:rPr>
                <w:rFonts w:hint="eastAsia"/>
                <w:kern w:val="0"/>
                <w:sz w:val="18"/>
                <w:szCs w:val="18"/>
              </w:rPr>
              <w:t>5</w:t>
            </w:r>
            <w:r w:rsidRPr="00F3385A">
              <w:rPr>
                <w:rFonts w:hint="eastAsia"/>
                <w:kern w:val="0"/>
                <w:sz w:val="18"/>
                <w:szCs w:val="18"/>
              </w:rPr>
              <w:t>万元以上</w:t>
            </w:r>
            <w:r>
              <w:rPr>
                <w:rFonts w:hint="eastAsia"/>
                <w:kern w:val="0"/>
                <w:sz w:val="18"/>
                <w:szCs w:val="18"/>
              </w:rPr>
              <w:t>8</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sidRPr="00F3385A">
              <w:rPr>
                <w:rFonts w:hint="eastAsia"/>
                <w:kern w:val="0"/>
                <w:sz w:val="18"/>
                <w:szCs w:val="18"/>
              </w:rPr>
              <w:t>1000</w:t>
            </w:r>
            <w:r w:rsidRPr="00F3385A">
              <w:rPr>
                <w:rFonts w:hint="eastAsia"/>
                <w:kern w:val="0"/>
                <w:sz w:val="18"/>
                <w:szCs w:val="18"/>
              </w:rPr>
              <w:t>元以上</w:t>
            </w:r>
            <w:r>
              <w:rPr>
                <w:rFonts w:hint="eastAsia"/>
                <w:kern w:val="0"/>
                <w:sz w:val="18"/>
                <w:szCs w:val="18"/>
              </w:rPr>
              <w:t>3000</w:t>
            </w:r>
            <w:r w:rsidRPr="00F3385A">
              <w:rPr>
                <w:rFonts w:hint="eastAsia"/>
                <w:kern w:val="0"/>
                <w:sz w:val="18"/>
                <w:szCs w:val="18"/>
              </w:rPr>
              <w:t>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w:t>
            </w:r>
            <w:r>
              <w:rPr>
                <w:rFonts w:hint="eastAsia"/>
                <w:kern w:val="0"/>
                <w:sz w:val="18"/>
                <w:szCs w:val="18"/>
              </w:rPr>
              <w:t>改</w:t>
            </w:r>
            <w:r>
              <w:rPr>
                <w:kern w:val="0"/>
                <w:sz w:val="18"/>
                <w:szCs w:val="18"/>
              </w:rPr>
              <w:t>整</w:t>
            </w:r>
            <w:r>
              <w:rPr>
                <w:rFonts w:hint="eastAsia"/>
                <w:kern w:val="0"/>
                <w:sz w:val="18"/>
                <w:szCs w:val="18"/>
              </w:rPr>
              <w:t>改</w:t>
            </w: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只擅自占用</w:t>
            </w:r>
            <w:r w:rsidRPr="00F3385A">
              <w:rPr>
                <w:rFonts w:hint="eastAsia"/>
                <w:kern w:val="0"/>
                <w:sz w:val="18"/>
                <w:szCs w:val="18"/>
              </w:rPr>
              <w:t>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8</w:t>
            </w:r>
            <w:r w:rsidRPr="00F3385A">
              <w:rPr>
                <w:rFonts w:hint="eastAsia"/>
                <w:kern w:val="0"/>
                <w:sz w:val="18"/>
                <w:szCs w:val="18"/>
              </w:rPr>
              <w:t>万元以上</w:t>
            </w:r>
            <w:r>
              <w:rPr>
                <w:rFonts w:hint="eastAsia"/>
                <w:kern w:val="0"/>
                <w:sz w:val="18"/>
                <w:szCs w:val="18"/>
              </w:rPr>
              <w:t>12</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3</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5000</w:t>
            </w:r>
            <w:r w:rsidRPr="00F3385A">
              <w:rPr>
                <w:rFonts w:hint="eastAsia"/>
                <w:kern w:val="0"/>
                <w:sz w:val="18"/>
                <w:szCs w:val="18"/>
              </w:rPr>
              <w:t>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tcBorders>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只擅自</w:t>
            </w:r>
            <w:r w:rsidRPr="00F3385A">
              <w:rPr>
                <w:rFonts w:hint="eastAsia"/>
                <w:kern w:val="0"/>
                <w:sz w:val="18"/>
                <w:szCs w:val="18"/>
              </w:rPr>
              <w:t>挖掘物业管理区域内道路、场地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12</w:t>
            </w:r>
            <w:r w:rsidRPr="00F3385A">
              <w:rPr>
                <w:rFonts w:hint="eastAsia"/>
                <w:kern w:val="0"/>
                <w:sz w:val="18"/>
                <w:szCs w:val="18"/>
              </w:rPr>
              <w:t>万元以上</w:t>
            </w:r>
            <w:r>
              <w:rPr>
                <w:rFonts w:hint="eastAsia"/>
                <w:kern w:val="0"/>
                <w:sz w:val="18"/>
                <w:szCs w:val="18"/>
              </w:rPr>
              <w:t>16</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5</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8000</w:t>
            </w:r>
            <w:r w:rsidRPr="00F3385A">
              <w:rPr>
                <w:rFonts w:hint="eastAsia"/>
                <w:kern w:val="0"/>
                <w:sz w:val="18"/>
                <w:szCs w:val="18"/>
              </w:rPr>
              <w:t>元以下的罚款</w:t>
            </w:r>
          </w:p>
        </w:tc>
      </w:tr>
      <w:tr w:rsidR="00EA34CC" w:rsidRPr="009D45DD" w:rsidTr="00A91F8E">
        <w:trPr>
          <w:trHeight w:val="401"/>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tcBorders>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sidRPr="00F3385A">
              <w:rPr>
                <w:rFonts w:hint="eastAsia"/>
                <w:kern w:val="0"/>
                <w:sz w:val="18"/>
                <w:szCs w:val="18"/>
              </w:rPr>
              <w:t>擅自占用</w:t>
            </w:r>
            <w:r>
              <w:rPr>
                <w:rFonts w:hint="eastAsia"/>
                <w:kern w:val="0"/>
                <w:sz w:val="18"/>
                <w:szCs w:val="18"/>
              </w:rPr>
              <w:t>并</w:t>
            </w:r>
            <w:r w:rsidRPr="00F3385A">
              <w:rPr>
                <w:rFonts w:hint="eastAsia"/>
                <w:kern w:val="0"/>
                <w:sz w:val="18"/>
                <w:szCs w:val="18"/>
              </w:rPr>
              <w:t>挖掘物业管理区域内道路、场地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16</w:t>
            </w:r>
            <w:r w:rsidRPr="00F3385A">
              <w:rPr>
                <w:rFonts w:hint="eastAsia"/>
                <w:kern w:val="0"/>
                <w:sz w:val="18"/>
                <w:szCs w:val="18"/>
              </w:rPr>
              <w:t>万元以上</w:t>
            </w:r>
            <w:r>
              <w:rPr>
                <w:rFonts w:hint="eastAsia"/>
                <w:kern w:val="0"/>
                <w:sz w:val="18"/>
                <w:szCs w:val="18"/>
              </w:rPr>
              <w:t>20</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8</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1</w:t>
            </w:r>
            <w:r>
              <w:rPr>
                <w:rFonts w:hint="eastAsia"/>
                <w:kern w:val="0"/>
                <w:sz w:val="18"/>
                <w:szCs w:val="18"/>
              </w:rPr>
              <w:t>万元</w:t>
            </w:r>
            <w:r w:rsidRPr="00F3385A">
              <w:rPr>
                <w:rFonts w:hint="eastAsia"/>
                <w:kern w:val="0"/>
                <w:sz w:val="18"/>
                <w:szCs w:val="18"/>
              </w:rPr>
              <w:t>以下的罚款</w:t>
            </w:r>
          </w:p>
        </w:tc>
      </w:tr>
    </w:tbl>
    <w:p w:rsidR="00EA34CC" w:rsidRPr="0058258E"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1654"/>
        <w:gridCol w:w="4486"/>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lastRenderedPageBreak/>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F3385A">
              <w:rPr>
                <w:rFonts w:eastAsia="仿宋_GB2312"/>
                <w:b/>
                <w:bCs/>
                <w:kern w:val="0"/>
                <w:sz w:val="18"/>
                <w:szCs w:val="18"/>
              </w:rPr>
              <w:t>0202085000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F276ED">
              <w:rPr>
                <w:rFonts w:hint="eastAsia"/>
                <w:kern w:val="0"/>
                <w:sz w:val="18"/>
                <w:szCs w:val="18"/>
              </w:rPr>
              <w:t>对擅自利用物业共用部位、共用设施设备进行经营的处罚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6A066E" w:rsidRDefault="00EA34CC" w:rsidP="00A91F8E">
            <w:pPr>
              <w:widowControl/>
              <w:spacing w:line="320" w:lineRule="exact"/>
              <w:jc w:val="left"/>
              <w:rPr>
                <w:kern w:val="0"/>
                <w:sz w:val="18"/>
                <w:szCs w:val="18"/>
              </w:rPr>
            </w:pPr>
            <w:r w:rsidRPr="006A066E">
              <w:rPr>
                <w:rFonts w:hint="eastAsia"/>
                <w:kern w:val="0"/>
                <w:sz w:val="18"/>
                <w:szCs w:val="18"/>
              </w:rPr>
              <w:t>【行政法规】《物业管理条例》（国务院令第</w:t>
            </w:r>
            <w:r w:rsidRPr="006A066E">
              <w:rPr>
                <w:rFonts w:hint="eastAsia"/>
                <w:kern w:val="0"/>
                <w:sz w:val="18"/>
                <w:szCs w:val="18"/>
              </w:rPr>
              <w:t>504</w:t>
            </w:r>
            <w:r w:rsidRPr="006A066E">
              <w:rPr>
                <w:rFonts w:hint="eastAsia"/>
                <w:kern w:val="0"/>
                <w:sz w:val="18"/>
                <w:szCs w:val="18"/>
              </w:rPr>
              <w:t>号）</w:t>
            </w:r>
          </w:p>
          <w:p w:rsidR="00EA34CC" w:rsidRPr="006A066E"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第五十五条　利用物业共用部位、共用设施设备进行经营的，应当在征得相关业主、业主大会、物业服务企业的同意后，按照规定办理有关手续。业主所得收益应当主要用于补充专项维修资金，也可以按照业主大会的决定使用。</w:t>
            </w:r>
          </w:p>
          <w:p w:rsidR="00EA34CC" w:rsidRPr="006A066E"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第六十三条</w:t>
            </w:r>
            <w:r w:rsidRPr="006A066E">
              <w:rPr>
                <w:rFonts w:hint="eastAsia"/>
                <w:kern w:val="0"/>
                <w:sz w:val="18"/>
                <w:szCs w:val="18"/>
              </w:rPr>
              <w:t xml:space="preserve"> </w:t>
            </w:r>
            <w:r w:rsidRPr="006A066E">
              <w:rPr>
                <w:rFonts w:hint="eastAsia"/>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EA34CC" w:rsidRPr="006A066E"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（三）擅自利用物业共用部位、共用设施设备进行经营的。</w:t>
            </w:r>
          </w:p>
          <w:p w:rsidR="00EA34CC" w:rsidRPr="009D45DD" w:rsidRDefault="00EA34CC" w:rsidP="00A91F8E">
            <w:pPr>
              <w:widowControl/>
              <w:spacing w:line="320" w:lineRule="exact"/>
              <w:jc w:val="left"/>
              <w:rPr>
                <w:kern w:val="0"/>
                <w:sz w:val="18"/>
                <w:szCs w:val="18"/>
              </w:rPr>
            </w:pPr>
            <w:r w:rsidRPr="006A066E">
              <w:rPr>
                <w:rFonts w:hint="eastAsia"/>
                <w:kern w:val="0"/>
                <w:sz w:val="18"/>
                <w:szCs w:val="18"/>
              </w:rPr>
              <w:t>个人有前款规定行为之一的，处</w:t>
            </w:r>
            <w:r w:rsidRPr="006A066E">
              <w:rPr>
                <w:rFonts w:hint="eastAsia"/>
                <w:kern w:val="0"/>
                <w:sz w:val="18"/>
                <w:szCs w:val="18"/>
              </w:rPr>
              <w:t>1000</w:t>
            </w:r>
            <w:r w:rsidRPr="006A066E">
              <w:rPr>
                <w:rFonts w:hint="eastAsia"/>
                <w:kern w:val="0"/>
                <w:sz w:val="18"/>
                <w:szCs w:val="18"/>
              </w:rPr>
              <w:t>元以上</w:t>
            </w:r>
            <w:r w:rsidRPr="006A066E">
              <w:rPr>
                <w:rFonts w:hint="eastAsia"/>
                <w:kern w:val="0"/>
                <w:sz w:val="18"/>
                <w:szCs w:val="18"/>
              </w:rPr>
              <w:t>1</w:t>
            </w:r>
            <w:r w:rsidRPr="006A066E">
              <w:rPr>
                <w:rFonts w:hint="eastAsia"/>
                <w:kern w:val="0"/>
                <w:sz w:val="18"/>
                <w:szCs w:val="18"/>
              </w:rPr>
              <w:t>万元以下的罚款；单位有前款规定行为之一的，处</w:t>
            </w:r>
            <w:r w:rsidRPr="006A066E">
              <w:rPr>
                <w:rFonts w:hint="eastAsia"/>
                <w:kern w:val="0"/>
                <w:sz w:val="18"/>
                <w:szCs w:val="18"/>
              </w:rPr>
              <w:t>5</w:t>
            </w:r>
            <w:r w:rsidRPr="006A066E">
              <w:rPr>
                <w:rFonts w:hint="eastAsia"/>
                <w:kern w:val="0"/>
                <w:sz w:val="18"/>
                <w:szCs w:val="18"/>
              </w:rPr>
              <w:t>万元以上</w:t>
            </w:r>
            <w:r w:rsidRPr="006A066E">
              <w:rPr>
                <w:rFonts w:hint="eastAsia"/>
                <w:kern w:val="0"/>
                <w:sz w:val="18"/>
                <w:szCs w:val="18"/>
              </w:rPr>
              <w:t>20</w:t>
            </w:r>
            <w:r w:rsidRPr="006A066E">
              <w:rPr>
                <w:rFonts w:hint="eastAsia"/>
                <w:kern w:val="0"/>
                <w:sz w:val="18"/>
                <w:szCs w:val="18"/>
              </w:rPr>
              <w:t>万元以下的罚款。</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按照要求整</w:t>
            </w:r>
            <w:r>
              <w:rPr>
                <w:rFonts w:hint="eastAsia"/>
                <w:kern w:val="0"/>
                <w:sz w:val="18"/>
                <w:szCs w:val="18"/>
              </w:rPr>
              <w:t>改的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sidRPr="00F3385A">
              <w:rPr>
                <w:rFonts w:hint="eastAsia"/>
                <w:kern w:val="0"/>
                <w:sz w:val="18"/>
                <w:szCs w:val="18"/>
              </w:rPr>
              <w:t>5</w:t>
            </w:r>
            <w:r w:rsidRPr="00F3385A">
              <w:rPr>
                <w:rFonts w:hint="eastAsia"/>
                <w:kern w:val="0"/>
                <w:sz w:val="18"/>
                <w:szCs w:val="18"/>
              </w:rPr>
              <w:t>万元以上</w:t>
            </w:r>
            <w:r>
              <w:rPr>
                <w:rFonts w:hint="eastAsia"/>
                <w:kern w:val="0"/>
                <w:sz w:val="18"/>
                <w:szCs w:val="18"/>
              </w:rPr>
              <w:t>8</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sidRPr="00F3385A">
              <w:rPr>
                <w:rFonts w:hint="eastAsia"/>
                <w:kern w:val="0"/>
                <w:sz w:val="18"/>
                <w:szCs w:val="18"/>
              </w:rPr>
              <w:t>1000</w:t>
            </w:r>
            <w:r w:rsidRPr="00F3385A">
              <w:rPr>
                <w:rFonts w:hint="eastAsia"/>
                <w:kern w:val="0"/>
                <w:sz w:val="18"/>
                <w:szCs w:val="18"/>
              </w:rPr>
              <w:t>元以上</w:t>
            </w:r>
            <w:r>
              <w:rPr>
                <w:rFonts w:hint="eastAsia"/>
                <w:kern w:val="0"/>
                <w:sz w:val="18"/>
                <w:szCs w:val="18"/>
              </w:rPr>
              <w:t>3000</w:t>
            </w:r>
            <w:r w:rsidRPr="00F3385A">
              <w:rPr>
                <w:rFonts w:hint="eastAsia"/>
                <w:kern w:val="0"/>
                <w:sz w:val="18"/>
                <w:szCs w:val="18"/>
              </w:rPr>
              <w:t>元以下的罚款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w:t>
            </w:r>
            <w:r>
              <w:rPr>
                <w:rFonts w:hint="eastAsia"/>
                <w:kern w:val="0"/>
                <w:sz w:val="18"/>
                <w:szCs w:val="18"/>
              </w:rPr>
              <w:t>改</w:t>
            </w:r>
            <w:r>
              <w:rPr>
                <w:kern w:val="0"/>
                <w:sz w:val="18"/>
                <w:szCs w:val="18"/>
              </w:rPr>
              <w:t>整</w:t>
            </w:r>
            <w:r>
              <w:rPr>
                <w:rFonts w:hint="eastAsia"/>
                <w:kern w:val="0"/>
                <w:sz w:val="18"/>
                <w:szCs w:val="18"/>
              </w:rPr>
              <w:t>改</w:t>
            </w: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只</w:t>
            </w:r>
            <w:r>
              <w:rPr>
                <w:kern w:val="0"/>
                <w:sz w:val="18"/>
                <w:szCs w:val="18"/>
              </w:rPr>
              <w:t>擅自</w:t>
            </w:r>
            <w:r>
              <w:rPr>
                <w:rFonts w:hint="eastAsia"/>
                <w:kern w:val="0"/>
                <w:sz w:val="18"/>
                <w:szCs w:val="18"/>
              </w:rPr>
              <w:t>利用物业共用设施</w:t>
            </w:r>
            <w:r>
              <w:rPr>
                <w:kern w:val="0"/>
                <w:sz w:val="18"/>
                <w:szCs w:val="18"/>
              </w:rPr>
              <w:t>设备</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8</w:t>
            </w:r>
            <w:r w:rsidRPr="00F3385A">
              <w:rPr>
                <w:rFonts w:hint="eastAsia"/>
                <w:kern w:val="0"/>
                <w:sz w:val="18"/>
                <w:szCs w:val="18"/>
              </w:rPr>
              <w:t>万元以上</w:t>
            </w:r>
            <w:r>
              <w:rPr>
                <w:rFonts w:hint="eastAsia"/>
                <w:kern w:val="0"/>
                <w:sz w:val="18"/>
                <w:szCs w:val="18"/>
              </w:rPr>
              <w:t>12</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3</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5000</w:t>
            </w:r>
            <w:r w:rsidRPr="00F3385A">
              <w:rPr>
                <w:rFonts w:hint="eastAsia"/>
                <w:kern w:val="0"/>
                <w:sz w:val="18"/>
                <w:szCs w:val="18"/>
              </w:rPr>
              <w:t>元以下的罚款</w:t>
            </w:r>
          </w:p>
        </w:tc>
      </w:tr>
      <w:tr w:rsidR="00EA34CC" w:rsidRPr="0058258E"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tcBorders>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只</w:t>
            </w:r>
            <w:r>
              <w:rPr>
                <w:kern w:val="0"/>
                <w:sz w:val="18"/>
                <w:szCs w:val="18"/>
              </w:rPr>
              <w:t>擅自</w:t>
            </w:r>
            <w:r>
              <w:rPr>
                <w:rFonts w:hint="eastAsia"/>
                <w:kern w:val="0"/>
                <w:sz w:val="18"/>
                <w:szCs w:val="18"/>
              </w:rPr>
              <w:t>利用物业共同</w:t>
            </w:r>
            <w:r>
              <w:rPr>
                <w:kern w:val="0"/>
                <w:sz w:val="18"/>
                <w:szCs w:val="18"/>
              </w:rPr>
              <w:t>部位</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12</w:t>
            </w:r>
            <w:r w:rsidRPr="00F3385A">
              <w:rPr>
                <w:rFonts w:hint="eastAsia"/>
                <w:kern w:val="0"/>
                <w:sz w:val="18"/>
                <w:szCs w:val="18"/>
              </w:rPr>
              <w:t>万元以上</w:t>
            </w:r>
            <w:r>
              <w:rPr>
                <w:rFonts w:hint="eastAsia"/>
                <w:kern w:val="0"/>
                <w:sz w:val="18"/>
                <w:szCs w:val="18"/>
              </w:rPr>
              <w:t>16</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5</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8000</w:t>
            </w:r>
            <w:r w:rsidRPr="00F3385A">
              <w:rPr>
                <w:rFonts w:hint="eastAsia"/>
                <w:kern w:val="0"/>
                <w:sz w:val="18"/>
                <w:szCs w:val="18"/>
              </w:rPr>
              <w:t>元以下的罚款</w:t>
            </w:r>
          </w:p>
        </w:tc>
      </w:tr>
      <w:tr w:rsidR="00EA34CC" w:rsidRPr="009D45DD" w:rsidTr="00A91F8E">
        <w:trPr>
          <w:trHeight w:val="421"/>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1654" w:type="dxa"/>
            <w:vMerge/>
            <w:tcBorders>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kern w:val="0"/>
                <w:sz w:val="18"/>
                <w:szCs w:val="18"/>
              </w:rPr>
              <w:t>同时擅自</w:t>
            </w:r>
            <w:r>
              <w:rPr>
                <w:rFonts w:hint="eastAsia"/>
                <w:kern w:val="0"/>
                <w:sz w:val="18"/>
                <w:szCs w:val="18"/>
              </w:rPr>
              <w:t>利用物业共同设施设备和共同部位</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单位</w:t>
            </w:r>
            <w:r>
              <w:rPr>
                <w:rFonts w:hint="eastAsia"/>
                <w:kern w:val="0"/>
                <w:sz w:val="18"/>
                <w:szCs w:val="18"/>
              </w:rPr>
              <w:t>：</w:t>
            </w:r>
            <w:r w:rsidRPr="00F3385A">
              <w:rPr>
                <w:rFonts w:hint="eastAsia"/>
                <w:kern w:val="0"/>
                <w:sz w:val="18"/>
                <w:szCs w:val="18"/>
              </w:rPr>
              <w:t>处</w:t>
            </w:r>
            <w:r>
              <w:rPr>
                <w:rFonts w:hint="eastAsia"/>
                <w:kern w:val="0"/>
                <w:sz w:val="18"/>
                <w:szCs w:val="18"/>
              </w:rPr>
              <w:t>16</w:t>
            </w:r>
            <w:r w:rsidRPr="00F3385A">
              <w:rPr>
                <w:rFonts w:hint="eastAsia"/>
                <w:kern w:val="0"/>
                <w:sz w:val="18"/>
                <w:szCs w:val="18"/>
              </w:rPr>
              <w:t>万元以上</w:t>
            </w:r>
            <w:r>
              <w:rPr>
                <w:rFonts w:hint="eastAsia"/>
                <w:kern w:val="0"/>
                <w:sz w:val="18"/>
                <w:szCs w:val="18"/>
              </w:rPr>
              <w:t>20</w:t>
            </w:r>
            <w:r w:rsidRPr="00F3385A">
              <w:rPr>
                <w:rFonts w:hint="eastAsia"/>
                <w:kern w:val="0"/>
                <w:sz w:val="18"/>
                <w:szCs w:val="18"/>
              </w:rPr>
              <w:t>万元以下的罚款</w:t>
            </w:r>
          </w:p>
          <w:p w:rsidR="00EA34CC" w:rsidRPr="0029166B" w:rsidRDefault="00EA34CC" w:rsidP="00A91F8E">
            <w:pPr>
              <w:widowControl/>
              <w:spacing w:line="320" w:lineRule="exact"/>
              <w:jc w:val="left"/>
              <w:rPr>
                <w:kern w:val="0"/>
                <w:sz w:val="18"/>
                <w:szCs w:val="18"/>
              </w:rPr>
            </w:pPr>
            <w:r>
              <w:rPr>
                <w:rFonts w:hint="eastAsia"/>
                <w:kern w:val="0"/>
                <w:sz w:val="18"/>
                <w:szCs w:val="18"/>
              </w:rPr>
              <w:t>对</w:t>
            </w:r>
            <w:r w:rsidRPr="00F3385A">
              <w:rPr>
                <w:rFonts w:hint="eastAsia"/>
                <w:kern w:val="0"/>
                <w:sz w:val="18"/>
                <w:szCs w:val="18"/>
              </w:rPr>
              <w:t>个人</w:t>
            </w:r>
            <w:r>
              <w:rPr>
                <w:rFonts w:hint="eastAsia"/>
                <w:kern w:val="0"/>
                <w:sz w:val="18"/>
                <w:szCs w:val="18"/>
              </w:rPr>
              <w:t>：</w:t>
            </w:r>
            <w:r w:rsidRPr="00F3385A">
              <w:rPr>
                <w:rFonts w:hint="eastAsia"/>
                <w:kern w:val="0"/>
                <w:sz w:val="18"/>
                <w:szCs w:val="18"/>
              </w:rPr>
              <w:t>处</w:t>
            </w:r>
            <w:r>
              <w:rPr>
                <w:rFonts w:hint="eastAsia"/>
                <w:kern w:val="0"/>
                <w:sz w:val="18"/>
                <w:szCs w:val="18"/>
              </w:rPr>
              <w:t>8</w:t>
            </w:r>
            <w:r w:rsidRPr="00F3385A">
              <w:rPr>
                <w:rFonts w:hint="eastAsia"/>
                <w:kern w:val="0"/>
                <w:sz w:val="18"/>
                <w:szCs w:val="18"/>
              </w:rPr>
              <w:t>000</w:t>
            </w:r>
            <w:r w:rsidRPr="00F3385A">
              <w:rPr>
                <w:rFonts w:hint="eastAsia"/>
                <w:kern w:val="0"/>
                <w:sz w:val="18"/>
                <w:szCs w:val="18"/>
              </w:rPr>
              <w:t>元以上</w:t>
            </w:r>
            <w:r>
              <w:rPr>
                <w:rFonts w:hint="eastAsia"/>
                <w:kern w:val="0"/>
                <w:sz w:val="18"/>
                <w:szCs w:val="18"/>
              </w:rPr>
              <w:t>1</w:t>
            </w:r>
            <w:r>
              <w:rPr>
                <w:rFonts w:hint="eastAsia"/>
                <w:kern w:val="0"/>
                <w:sz w:val="18"/>
                <w:szCs w:val="18"/>
              </w:rPr>
              <w:t>万元</w:t>
            </w:r>
            <w:r w:rsidRPr="00F3385A">
              <w:rPr>
                <w:rFonts w:hint="eastAsia"/>
                <w:kern w:val="0"/>
                <w:sz w:val="18"/>
                <w:szCs w:val="18"/>
              </w:rPr>
              <w:t>以下的罚款</w:t>
            </w:r>
          </w:p>
        </w:tc>
      </w:tr>
    </w:tbl>
    <w:p w:rsidR="00EA34CC" w:rsidRPr="0029166B"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116"/>
        <w:gridCol w:w="1739"/>
        <w:gridCol w:w="4401"/>
        <w:gridCol w:w="1104"/>
        <w:gridCol w:w="5670"/>
      </w:tblGrid>
      <w:tr w:rsidR="00EA34CC" w:rsidTr="00A91F8E">
        <w:trPr>
          <w:trHeight w:val="285"/>
        </w:trPr>
        <w:tc>
          <w:tcPr>
            <w:tcW w:w="1116" w:type="dxa"/>
            <w:tcBorders>
              <w:top w:val="single" w:sz="8"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14" w:type="dxa"/>
            <w:gridSpan w:val="4"/>
            <w:tcBorders>
              <w:top w:val="single" w:sz="8"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0202087000</w:t>
            </w:r>
            <w:r>
              <w:rPr>
                <w:rFonts w:eastAsia="仿宋_GB2312" w:hint="eastAsia"/>
                <w:b/>
                <w:bCs/>
                <w:kern w:val="0"/>
                <w:sz w:val="18"/>
                <w:szCs w:val="18"/>
              </w:rPr>
              <w:t>【不常用】</w:t>
            </w:r>
          </w:p>
        </w:tc>
      </w:tr>
      <w:tr w:rsidR="00EA34CC" w:rsidTr="00A91F8E">
        <w:trPr>
          <w:trHeight w:val="285"/>
        </w:trPr>
        <w:tc>
          <w:tcPr>
            <w:tcW w:w="111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14" w:type="dxa"/>
            <w:gridSpan w:val="4"/>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sidRPr="00F276ED">
              <w:rPr>
                <w:rFonts w:hint="eastAsia"/>
                <w:kern w:val="0"/>
                <w:sz w:val="18"/>
                <w:szCs w:val="18"/>
              </w:rPr>
              <w:t>对未取得房地产价格评估人员资格而从事房地产价格评估业务的处罚</w:t>
            </w:r>
          </w:p>
        </w:tc>
      </w:tr>
      <w:tr w:rsidR="00EA34CC" w:rsidTr="00A91F8E">
        <w:trPr>
          <w:trHeight w:val="1020"/>
        </w:trPr>
        <w:tc>
          <w:tcPr>
            <w:tcW w:w="111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14" w:type="dxa"/>
            <w:gridSpan w:val="4"/>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rFonts w:eastAsia="仿宋_GB2312" w:hint="eastAsia"/>
                <w:b/>
                <w:bCs/>
                <w:kern w:val="0"/>
                <w:sz w:val="18"/>
                <w:szCs w:val="18"/>
              </w:rPr>
              <w:t>【</w:t>
            </w:r>
            <w:r>
              <w:rPr>
                <w:kern w:val="0"/>
                <w:sz w:val="18"/>
                <w:szCs w:val="18"/>
              </w:rPr>
              <w:t>地方性法规</w:t>
            </w:r>
            <w:r>
              <w:rPr>
                <w:rFonts w:eastAsia="仿宋_GB2312" w:hint="eastAsia"/>
                <w:b/>
                <w:bCs/>
                <w:kern w:val="0"/>
                <w:sz w:val="18"/>
                <w:szCs w:val="18"/>
              </w:rPr>
              <w:t>】</w:t>
            </w:r>
            <w:r>
              <w:rPr>
                <w:kern w:val="0"/>
                <w:sz w:val="18"/>
                <w:szCs w:val="18"/>
              </w:rPr>
              <w:t>《江苏省城市房地产交易管理条例》（</w:t>
            </w:r>
            <w:r>
              <w:rPr>
                <w:kern w:val="0"/>
                <w:sz w:val="18"/>
                <w:szCs w:val="18"/>
              </w:rPr>
              <w:t>2004</w:t>
            </w:r>
            <w:r>
              <w:rPr>
                <w:kern w:val="0"/>
                <w:sz w:val="18"/>
                <w:szCs w:val="18"/>
              </w:rPr>
              <w:t>年江苏省人大常委会公告第</w:t>
            </w:r>
            <w:r>
              <w:rPr>
                <w:kern w:val="0"/>
                <w:sz w:val="18"/>
                <w:szCs w:val="18"/>
              </w:rPr>
              <w:t>76</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第三十五条第二款　房地产价格评估人员应当依法经过资格认证，取得执业资格。</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第四十三条　违反本条例规定，未取得房地产价格评估人员资格而从事房地产价格评估业务的，由房地产行政主管部门责令改正，没收违法所得，并可以处以一百元以上一千元以下的罚款。</w:t>
            </w:r>
          </w:p>
        </w:tc>
      </w:tr>
      <w:tr w:rsidR="00EA34CC" w:rsidTr="00A91F8E">
        <w:trPr>
          <w:trHeight w:val="285"/>
        </w:trPr>
        <w:tc>
          <w:tcPr>
            <w:tcW w:w="1116"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14" w:type="dxa"/>
            <w:gridSpan w:val="4"/>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罚款，没收违法所得</w:t>
            </w:r>
          </w:p>
        </w:tc>
      </w:tr>
      <w:tr w:rsidR="00EA34CC" w:rsidTr="00A91F8E">
        <w:trPr>
          <w:trHeight w:val="285"/>
        </w:trPr>
        <w:tc>
          <w:tcPr>
            <w:tcW w:w="14030" w:type="dxa"/>
            <w:gridSpan w:val="5"/>
            <w:tcBorders>
              <w:top w:val="single" w:sz="4" w:space="0" w:color="auto"/>
              <w:left w:val="single" w:sz="8" w:space="0" w:color="auto"/>
              <w:bottom w:val="single" w:sz="4" w:space="0" w:color="auto"/>
              <w:right w:val="single" w:sz="8" w:space="0" w:color="000000"/>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116" w:type="dxa"/>
            <w:vMerge w:val="restart"/>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shd w:val="clear" w:color="auto" w:fill="FFFFFF"/>
            <w:vAlign w:val="center"/>
          </w:tcPr>
          <w:p w:rsidR="00EA34CC" w:rsidRPr="00C50DE1" w:rsidRDefault="00EA34CC" w:rsidP="00A91F8E">
            <w:pPr>
              <w:spacing w:line="320" w:lineRule="exact"/>
              <w:jc w:val="left"/>
              <w:rPr>
                <w:kern w:val="0"/>
                <w:sz w:val="18"/>
                <w:szCs w:val="18"/>
              </w:rPr>
            </w:pPr>
            <w:r w:rsidRPr="00C50DE1">
              <w:rPr>
                <w:kern w:val="0"/>
                <w:sz w:val="18"/>
                <w:szCs w:val="18"/>
              </w:rPr>
              <w:t>按照要求改正的</w:t>
            </w:r>
          </w:p>
        </w:tc>
        <w:tc>
          <w:tcPr>
            <w:tcW w:w="1104" w:type="dxa"/>
            <w:vMerge w:val="restart"/>
            <w:tcBorders>
              <w:top w:val="nil"/>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7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不处罚款</w:t>
            </w:r>
          </w:p>
        </w:tc>
      </w:tr>
      <w:tr w:rsidR="00EA34CC" w:rsidTr="00A91F8E">
        <w:trPr>
          <w:trHeight w:val="285"/>
        </w:trPr>
        <w:tc>
          <w:tcPr>
            <w:tcW w:w="1116"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1739" w:type="dxa"/>
            <w:vMerge w:val="restart"/>
            <w:tcBorders>
              <w:top w:val="single" w:sz="4" w:space="0" w:color="auto"/>
              <w:left w:val="nil"/>
              <w:right w:val="single" w:sz="4" w:space="0" w:color="auto"/>
            </w:tcBorders>
            <w:shd w:val="clear" w:color="auto" w:fill="FFFFFF"/>
            <w:vAlign w:val="center"/>
          </w:tcPr>
          <w:p w:rsidR="00EA34CC" w:rsidRPr="00C50DE1" w:rsidRDefault="00EA34CC" w:rsidP="00A91F8E">
            <w:pPr>
              <w:widowControl/>
              <w:spacing w:line="320" w:lineRule="exact"/>
              <w:jc w:val="left"/>
              <w:rPr>
                <w:kern w:val="0"/>
                <w:sz w:val="18"/>
                <w:szCs w:val="18"/>
              </w:rPr>
            </w:pPr>
            <w:r w:rsidRPr="00C50DE1">
              <w:rPr>
                <w:kern w:val="0"/>
                <w:sz w:val="18"/>
                <w:szCs w:val="18"/>
              </w:rPr>
              <w:t>未按照要求改正</w:t>
            </w:r>
          </w:p>
        </w:tc>
        <w:tc>
          <w:tcPr>
            <w:tcW w:w="4401" w:type="dxa"/>
            <w:tcBorders>
              <w:top w:val="single" w:sz="4" w:space="0" w:color="auto"/>
              <w:left w:val="nil"/>
              <w:bottom w:val="single" w:sz="4" w:space="0" w:color="auto"/>
              <w:right w:val="single" w:sz="4" w:space="0" w:color="auto"/>
            </w:tcBorders>
            <w:shd w:val="clear" w:color="auto" w:fill="FFFFFF"/>
            <w:vAlign w:val="center"/>
          </w:tcPr>
          <w:p w:rsidR="00EA34CC" w:rsidRPr="00C50DE1" w:rsidRDefault="00EA34CC" w:rsidP="00A91F8E">
            <w:pPr>
              <w:widowControl/>
              <w:spacing w:line="320" w:lineRule="exact"/>
              <w:jc w:val="left"/>
              <w:rPr>
                <w:kern w:val="0"/>
                <w:sz w:val="18"/>
                <w:szCs w:val="18"/>
              </w:rPr>
            </w:pPr>
            <w:r w:rsidRPr="00C50DE1">
              <w:rPr>
                <w:kern w:val="0"/>
                <w:sz w:val="18"/>
                <w:szCs w:val="18"/>
              </w:rPr>
              <w:t>没有违法所得的</w:t>
            </w:r>
          </w:p>
        </w:tc>
        <w:tc>
          <w:tcPr>
            <w:tcW w:w="1104"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67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00</w:t>
            </w:r>
            <w:r>
              <w:rPr>
                <w:kern w:val="0"/>
                <w:sz w:val="18"/>
                <w:szCs w:val="18"/>
              </w:rPr>
              <w:t>元以上</w:t>
            </w:r>
            <w:r>
              <w:rPr>
                <w:rFonts w:hint="eastAsia"/>
                <w:kern w:val="0"/>
                <w:sz w:val="18"/>
                <w:szCs w:val="18"/>
              </w:rPr>
              <w:t>5</w:t>
            </w:r>
            <w:r>
              <w:rPr>
                <w:kern w:val="0"/>
                <w:sz w:val="18"/>
                <w:szCs w:val="18"/>
              </w:rPr>
              <w:t>00</w:t>
            </w:r>
            <w:r>
              <w:rPr>
                <w:kern w:val="0"/>
                <w:sz w:val="18"/>
                <w:szCs w:val="18"/>
              </w:rPr>
              <w:t>元以下罚款</w:t>
            </w:r>
          </w:p>
        </w:tc>
      </w:tr>
      <w:tr w:rsidR="00EA34CC" w:rsidTr="00A91F8E">
        <w:trPr>
          <w:trHeight w:val="285"/>
        </w:trPr>
        <w:tc>
          <w:tcPr>
            <w:tcW w:w="1116"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1739" w:type="dxa"/>
            <w:vMerge/>
            <w:tcBorders>
              <w:left w:val="nil"/>
              <w:bottom w:val="single" w:sz="4" w:space="0" w:color="auto"/>
              <w:right w:val="single" w:sz="4" w:space="0" w:color="auto"/>
            </w:tcBorders>
            <w:shd w:val="clear" w:color="auto" w:fill="FFFFFF"/>
            <w:vAlign w:val="center"/>
          </w:tcPr>
          <w:p w:rsidR="00EA34CC" w:rsidRPr="00C50DE1" w:rsidRDefault="00EA34CC" w:rsidP="00A91F8E">
            <w:pPr>
              <w:widowControl/>
              <w:spacing w:line="320" w:lineRule="exact"/>
              <w:jc w:val="left"/>
              <w:rPr>
                <w:kern w:val="0"/>
                <w:sz w:val="18"/>
                <w:szCs w:val="18"/>
              </w:rPr>
            </w:pPr>
          </w:p>
        </w:tc>
        <w:tc>
          <w:tcPr>
            <w:tcW w:w="4401" w:type="dxa"/>
            <w:tcBorders>
              <w:top w:val="single" w:sz="4" w:space="0" w:color="auto"/>
              <w:left w:val="nil"/>
              <w:bottom w:val="single" w:sz="4" w:space="0" w:color="auto"/>
              <w:right w:val="single" w:sz="4" w:space="0" w:color="auto"/>
            </w:tcBorders>
            <w:shd w:val="clear" w:color="auto" w:fill="FFFFFF"/>
            <w:vAlign w:val="center"/>
          </w:tcPr>
          <w:p w:rsidR="00EA34CC" w:rsidRPr="00C50DE1" w:rsidRDefault="00EA34CC" w:rsidP="00A91F8E">
            <w:pPr>
              <w:widowControl/>
              <w:spacing w:line="320" w:lineRule="exact"/>
              <w:jc w:val="left"/>
              <w:rPr>
                <w:kern w:val="0"/>
                <w:sz w:val="18"/>
                <w:szCs w:val="18"/>
              </w:rPr>
            </w:pPr>
            <w:r w:rsidRPr="00C50DE1">
              <w:rPr>
                <w:kern w:val="0"/>
                <w:sz w:val="18"/>
                <w:szCs w:val="18"/>
              </w:rPr>
              <w:t>有违法所得的</w:t>
            </w:r>
          </w:p>
        </w:tc>
        <w:tc>
          <w:tcPr>
            <w:tcW w:w="1104"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67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kern w:val="0"/>
                <w:sz w:val="18"/>
                <w:szCs w:val="18"/>
              </w:rPr>
              <w:t>00</w:t>
            </w:r>
            <w:r>
              <w:rPr>
                <w:kern w:val="0"/>
                <w:sz w:val="18"/>
                <w:szCs w:val="18"/>
              </w:rPr>
              <w:t>元以上</w:t>
            </w:r>
            <w:r>
              <w:rPr>
                <w:kern w:val="0"/>
                <w:sz w:val="18"/>
                <w:szCs w:val="18"/>
              </w:rPr>
              <w:t>1000</w:t>
            </w:r>
            <w:r>
              <w:rPr>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3070"/>
        <w:gridCol w:w="3070"/>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6A066E">
              <w:rPr>
                <w:rFonts w:eastAsia="仿宋_GB2312"/>
                <w:b/>
                <w:bCs/>
                <w:kern w:val="0"/>
                <w:sz w:val="18"/>
                <w:szCs w:val="18"/>
              </w:rPr>
              <w:t>0202088000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F66269">
              <w:rPr>
                <w:rFonts w:hint="eastAsia"/>
                <w:kern w:val="0"/>
                <w:sz w:val="18"/>
                <w:szCs w:val="18"/>
              </w:rPr>
              <w:t>对被解聘的物业服务企业未按照规定办理移交手续，或者除物业服务合同另有约定外，被解聘的物业服务企业在办理交接至撤出物业管理区域前的期间内不维持正常的物业管理秩序的处罚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EA34CC" w:rsidRPr="006A066E" w:rsidRDefault="00EA34CC" w:rsidP="00A91F8E">
            <w:pPr>
              <w:widowControl/>
              <w:spacing w:line="320" w:lineRule="exact"/>
              <w:jc w:val="left"/>
              <w:rPr>
                <w:kern w:val="0"/>
                <w:sz w:val="18"/>
                <w:szCs w:val="18"/>
              </w:rPr>
            </w:pPr>
            <w:r w:rsidRPr="006A066E">
              <w:rPr>
                <w:rFonts w:hint="eastAsia"/>
                <w:kern w:val="0"/>
                <w:sz w:val="18"/>
                <w:szCs w:val="18"/>
              </w:rPr>
              <w:t>【地方性法规】《江苏省物业管理条例》（已经江苏省人大常委会第</w:t>
            </w:r>
            <w:r w:rsidRPr="006A066E">
              <w:rPr>
                <w:rFonts w:hint="eastAsia"/>
                <w:kern w:val="0"/>
                <w:sz w:val="18"/>
                <w:szCs w:val="18"/>
              </w:rPr>
              <w:t>2</w:t>
            </w:r>
            <w:r w:rsidRPr="006A066E">
              <w:rPr>
                <w:rFonts w:hint="eastAsia"/>
                <w:kern w:val="0"/>
                <w:sz w:val="18"/>
                <w:szCs w:val="18"/>
              </w:rPr>
              <w:t>号公告修订）</w:t>
            </w:r>
          </w:p>
          <w:p w:rsidR="00EA34CC" w:rsidRPr="006A066E"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第五十六条第一款</w:t>
            </w:r>
            <w:r w:rsidRPr="006A066E">
              <w:rPr>
                <w:rFonts w:hint="eastAsia"/>
                <w:kern w:val="0"/>
                <w:sz w:val="18"/>
                <w:szCs w:val="18"/>
              </w:rPr>
              <w:t xml:space="preserve">  </w:t>
            </w:r>
            <w:r w:rsidRPr="006A066E">
              <w:rPr>
                <w:rFonts w:hint="eastAsia"/>
                <w:kern w:val="0"/>
                <w:sz w:val="18"/>
                <w:szCs w:val="18"/>
              </w:rPr>
              <w:t>业主大会决定解聘物业服务企业的，被解聘的物业服务企业应当按照规定办理移交手续。被解聘的物业服务企业在办理交接至撤出物业管理区域前的期间内，应当维持正常的物业管理秩序，但物业服务合同另有约定的除外。</w:t>
            </w:r>
          </w:p>
          <w:p w:rsidR="00EA34CC" w:rsidRPr="006A066E"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第八十七条</w:t>
            </w:r>
            <w:r w:rsidRPr="006A066E">
              <w:rPr>
                <w:rFonts w:hint="eastAsia"/>
                <w:kern w:val="0"/>
                <w:sz w:val="18"/>
                <w:szCs w:val="18"/>
              </w:rPr>
              <w:t xml:space="preserve"> </w:t>
            </w:r>
            <w:r w:rsidRPr="006A066E">
              <w:rPr>
                <w:rFonts w:hint="eastAsia"/>
                <w:kern w:val="0"/>
                <w:sz w:val="18"/>
                <w:szCs w:val="18"/>
              </w:rPr>
              <w:t>有下列行为之一的，由县（市、区）物业管理行政主管部门责令限期改正；逾期不改正的，处五万元以上二十万元以下罚款：</w:t>
            </w:r>
          </w:p>
          <w:p w:rsidR="00EA34CC" w:rsidRPr="009D45DD"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一）违反本条例第五十六条第一款规定，被解聘的物业服务企业未按照规定办理移交手续，或者除物业服务合同另有约定外，被解聘的物业服务企业在办理交接至撤出物业管理区域前的期间内不维持正常的物业管理秩序的。</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4D2874">
              <w:rPr>
                <w:rFonts w:hint="eastAsia"/>
                <w:kern w:val="0"/>
                <w:sz w:val="18"/>
                <w:szCs w:val="18"/>
              </w:rPr>
              <w:t>降低其资质等级，吊销资质证书</w:t>
            </w:r>
            <w:r>
              <w:rPr>
                <w:rFonts w:hint="eastAsia"/>
                <w:kern w:val="0"/>
                <w:sz w:val="18"/>
                <w:szCs w:val="18"/>
              </w:rPr>
              <w:t>，罚款</w:t>
            </w:r>
          </w:p>
        </w:tc>
      </w:tr>
      <w:tr w:rsidR="00EA34CC" w:rsidRPr="009D45DD" w:rsidTr="00A91F8E">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3070"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除物业服务合同另有约定外，</w:t>
            </w:r>
            <w:r w:rsidRPr="006A066E">
              <w:rPr>
                <w:rFonts w:hint="eastAsia"/>
                <w:kern w:val="0"/>
                <w:sz w:val="18"/>
                <w:szCs w:val="18"/>
              </w:rPr>
              <w:t>被解聘的物业服务企业在办理交接至撤出物业管理区域前的期间内不维持正常的物业管理秩序</w:t>
            </w:r>
          </w:p>
        </w:tc>
        <w:tc>
          <w:tcPr>
            <w:tcW w:w="307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1</w:t>
            </w:r>
            <w:r>
              <w:rPr>
                <w:rFonts w:hint="eastAsia"/>
                <w:kern w:val="0"/>
                <w:sz w:val="18"/>
                <w:szCs w:val="18"/>
              </w:rPr>
              <w:t>个月内改正的</w:t>
            </w:r>
          </w:p>
        </w:tc>
        <w:tc>
          <w:tcPr>
            <w:tcW w:w="1080" w:type="dxa"/>
            <w:vMerge w:val="restart"/>
            <w:tcBorders>
              <w:top w:val="nil"/>
              <w:left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万元以上</w:t>
            </w:r>
            <w:r>
              <w:rPr>
                <w:rFonts w:hint="eastAsia"/>
                <w:kern w:val="0"/>
                <w:sz w:val="18"/>
                <w:szCs w:val="18"/>
              </w:rPr>
              <w:t>8</w:t>
            </w:r>
            <w:r>
              <w:rPr>
                <w:rFonts w:hint="eastAsia"/>
                <w:kern w:val="0"/>
                <w:sz w:val="18"/>
                <w:szCs w:val="18"/>
              </w:rPr>
              <w:t>万元以下罚款</w:t>
            </w:r>
          </w:p>
        </w:tc>
      </w:tr>
      <w:tr w:rsidR="00EA34CC" w:rsidRPr="009D45DD" w:rsidTr="00A91F8E">
        <w:trPr>
          <w:trHeight w:val="285"/>
        </w:trPr>
        <w:tc>
          <w:tcPr>
            <w:tcW w:w="1070" w:type="dxa"/>
            <w:vMerge/>
            <w:tcBorders>
              <w:top w:val="nil"/>
              <w:left w:val="single" w:sz="8"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p>
        </w:tc>
        <w:tc>
          <w:tcPr>
            <w:tcW w:w="3070" w:type="dxa"/>
            <w:vMerge/>
            <w:tcBorders>
              <w:left w:val="nil"/>
              <w:right w:val="single" w:sz="4" w:space="0" w:color="auto"/>
            </w:tcBorders>
            <w:vAlign w:val="center"/>
          </w:tcPr>
          <w:p w:rsidR="00EA34CC" w:rsidRPr="006A066E" w:rsidRDefault="00EA34CC" w:rsidP="00A91F8E">
            <w:pPr>
              <w:widowControl/>
              <w:spacing w:line="320" w:lineRule="exact"/>
              <w:jc w:val="left"/>
              <w:rPr>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1</w:t>
            </w:r>
            <w:r>
              <w:rPr>
                <w:rFonts w:hint="eastAsia"/>
                <w:kern w:val="0"/>
                <w:sz w:val="18"/>
                <w:szCs w:val="18"/>
              </w:rPr>
              <w:t>个月以上改正的</w:t>
            </w:r>
          </w:p>
        </w:tc>
        <w:tc>
          <w:tcPr>
            <w:tcW w:w="1080" w:type="dxa"/>
            <w:vMerge/>
            <w:tcBorders>
              <w:left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r w:rsidR="00EA34CC" w:rsidRPr="009D45DD" w:rsidTr="00A91F8E">
        <w:trPr>
          <w:trHeight w:val="285"/>
        </w:trPr>
        <w:tc>
          <w:tcPr>
            <w:tcW w:w="1070" w:type="dxa"/>
            <w:vMerge/>
            <w:tcBorders>
              <w:left w:val="single" w:sz="8"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p>
        </w:tc>
        <w:tc>
          <w:tcPr>
            <w:tcW w:w="3070" w:type="dxa"/>
            <w:vMerge/>
            <w:tcBorders>
              <w:left w:val="nil"/>
              <w:bottom w:val="single" w:sz="4" w:space="0" w:color="auto"/>
              <w:right w:val="single" w:sz="4" w:space="0" w:color="auto"/>
            </w:tcBorders>
            <w:vAlign w:val="center"/>
          </w:tcPr>
          <w:p w:rsidR="00EA34CC" w:rsidRPr="006A066E" w:rsidRDefault="00EA34CC" w:rsidP="00A91F8E">
            <w:pPr>
              <w:widowControl/>
              <w:spacing w:line="320" w:lineRule="exact"/>
              <w:jc w:val="left"/>
              <w:rPr>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1</w:t>
            </w:r>
            <w:r>
              <w:rPr>
                <w:rFonts w:hint="eastAsia"/>
                <w:kern w:val="0"/>
                <w:sz w:val="18"/>
                <w:szCs w:val="18"/>
              </w:rPr>
              <w:t>个月以上未改正的</w:t>
            </w:r>
          </w:p>
        </w:tc>
        <w:tc>
          <w:tcPr>
            <w:tcW w:w="1080" w:type="dxa"/>
            <w:vMerge/>
            <w:tcBorders>
              <w:left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RPr="009D45DD" w:rsidTr="00A91F8E">
        <w:trPr>
          <w:trHeight w:val="563"/>
        </w:trPr>
        <w:tc>
          <w:tcPr>
            <w:tcW w:w="1070" w:type="dxa"/>
            <w:vMerge/>
            <w:tcBorders>
              <w:left w:val="single" w:sz="8"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3070" w:type="dxa"/>
            <w:vMerge w:val="restart"/>
            <w:tcBorders>
              <w:top w:val="single" w:sz="4" w:space="0" w:color="auto"/>
              <w:left w:val="nil"/>
              <w:right w:val="single" w:sz="4" w:space="0" w:color="auto"/>
            </w:tcBorders>
            <w:vAlign w:val="center"/>
          </w:tcPr>
          <w:p w:rsidR="00EA34CC" w:rsidRPr="009D45DD" w:rsidRDefault="00EA34CC" w:rsidP="00A91F8E">
            <w:pPr>
              <w:widowControl/>
              <w:spacing w:line="320" w:lineRule="exact"/>
              <w:jc w:val="left"/>
              <w:rPr>
                <w:kern w:val="0"/>
                <w:sz w:val="18"/>
                <w:szCs w:val="18"/>
              </w:rPr>
            </w:pPr>
            <w:r w:rsidRPr="006A066E">
              <w:rPr>
                <w:rFonts w:hint="eastAsia"/>
                <w:kern w:val="0"/>
                <w:sz w:val="18"/>
                <w:szCs w:val="18"/>
              </w:rPr>
              <w:t>被解聘的物业服务企业未按照规定办理移交手续</w:t>
            </w:r>
          </w:p>
        </w:tc>
        <w:tc>
          <w:tcPr>
            <w:tcW w:w="307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1</w:t>
            </w:r>
            <w:r>
              <w:rPr>
                <w:rFonts w:hint="eastAsia"/>
                <w:kern w:val="0"/>
                <w:sz w:val="18"/>
                <w:szCs w:val="18"/>
              </w:rPr>
              <w:t>个月内改正的</w:t>
            </w:r>
          </w:p>
        </w:tc>
        <w:tc>
          <w:tcPr>
            <w:tcW w:w="1080" w:type="dxa"/>
            <w:vMerge/>
            <w:tcBorders>
              <w:left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r w:rsidR="00EA34CC" w:rsidRPr="009D45DD" w:rsidTr="00A91F8E">
        <w:trPr>
          <w:trHeight w:val="563"/>
        </w:trPr>
        <w:tc>
          <w:tcPr>
            <w:tcW w:w="1070" w:type="dxa"/>
            <w:vMerge/>
            <w:tcBorders>
              <w:left w:val="single" w:sz="8"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3070" w:type="dxa"/>
            <w:vMerge/>
            <w:tcBorders>
              <w:top w:val="single" w:sz="4" w:space="0" w:color="auto"/>
              <w:left w:val="nil"/>
              <w:right w:val="single" w:sz="4" w:space="0" w:color="auto"/>
            </w:tcBorders>
            <w:vAlign w:val="center"/>
          </w:tcPr>
          <w:p w:rsidR="00EA34CC" w:rsidRPr="006A066E" w:rsidRDefault="00EA34CC" w:rsidP="00A91F8E">
            <w:pPr>
              <w:widowControl/>
              <w:spacing w:line="320" w:lineRule="exact"/>
              <w:jc w:val="left"/>
              <w:rPr>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1</w:t>
            </w:r>
            <w:r>
              <w:rPr>
                <w:rFonts w:hint="eastAsia"/>
                <w:kern w:val="0"/>
                <w:sz w:val="18"/>
                <w:szCs w:val="18"/>
              </w:rPr>
              <w:t>个月以上改正的</w:t>
            </w:r>
          </w:p>
        </w:tc>
        <w:tc>
          <w:tcPr>
            <w:tcW w:w="1080" w:type="dxa"/>
            <w:vMerge/>
            <w:tcBorders>
              <w:left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RPr="009D45DD" w:rsidTr="00A91F8E">
        <w:trPr>
          <w:trHeight w:val="563"/>
        </w:trPr>
        <w:tc>
          <w:tcPr>
            <w:tcW w:w="1070" w:type="dxa"/>
            <w:vMerge/>
            <w:tcBorders>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3070" w:type="dxa"/>
            <w:vMerge/>
            <w:tcBorders>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1</w:t>
            </w:r>
            <w:r>
              <w:rPr>
                <w:rFonts w:hint="eastAsia"/>
                <w:kern w:val="0"/>
                <w:sz w:val="18"/>
                <w:szCs w:val="18"/>
              </w:rPr>
              <w:t>个月以上未改正的</w:t>
            </w:r>
          </w:p>
        </w:tc>
        <w:tc>
          <w:tcPr>
            <w:tcW w:w="1080" w:type="dxa"/>
            <w:vMerge/>
            <w:tcBorders>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20</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70"/>
        <w:gridCol w:w="6140"/>
        <w:gridCol w:w="1080"/>
        <w:gridCol w:w="5760"/>
      </w:tblGrid>
      <w:tr w:rsidR="00EA34CC" w:rsidRPr="009D45DD"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rFonts w:eastAsia="仿宋_GB2312"/>
                <w:b/>
                <w:bCs/>
                <w:kern w:val="0"/>
                <w:sz w:val="18"/>
                <w:szCs w:val="18"/>
              </w:rPr>
            </w:pPr>
            <w:r w:rsidRPr="006A066E">
              <w:rPr>
                <w:rFonts w:eastAsia="仿宋_GB2312"/>
                <w:b/>
                <w:bCs/>
                <w:kern w:val="0"/>
                <w:sz w:val="18"/>
                <w:szCs w:val="18"/>
              </w:rPr>
              <w:t>0202089000</w:t>
            </w:r>
            <w:r w:rsidRPr="009D45DD">
              <w:rPr>
                <w:rFonts w:eastAsia="仿宋_GB2312" w:hint="eastAsia"/>
                <w:b/>
                <w:bCs/>
                <w:kern w:val="0"/>
                <w:sz w:val="18"/>
                <w:szCs w:val="18"/>
              </w:rPr>
              <w:t>（不常用）</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sidRPr="00873147">
              <w:rPr>
                <w:rFonts w:hint="eastAsia"/>
                <w:kern w:val="0"/>
                <w:sz w:val="18"/>
                <w:szCs w:val="18"/>
              </w:rPr>
              <w:t>对被解聘的物业服务企业拒不撤出物业管理区域的处罚</w:t>
            </w:r>
          </w:p>
        </w:tc>
      </w:tr>
      <w:tr w:rsidR="00EA34CC" w:rsidRPr="009D45DD" w:rsidTr="00A91F8E">
        <w:trPr>
          <w:trHeight w:val="112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Pr="006A066E" w:rsidRDefault="00EA34CC" w:rsidP="00A91F8E">
            <w:pPr>
              <w:widowControl/>
              <w:spacing w:line="320" w:lineRule="exact"/>
              <w:jc w:val="left"/>
              <w:rPr>
                <w:kern w:val="0"/>
                <w:sz w:val="18"/>
                <w:szCs w:val="18"/>
              </w:rPr>
            </w:pPr>
            <w:r w:rsidRPr="006A066E">
              <w:rPr>
                <w:rFonts w:hint="eastAsia"/>
                <w:kern w:val="0"/>
                <w:sz w:val="18"/>
                <w:szCs w:val="18"/>
              </w:rPr>
              <w:t>【地方性法规】《江苏省物业管理条例》（已经江苏省人大常委会第</w:t>
            </w:r>
            <w:r w:rsidRPr="006A066E">
              <w:rPr>
                <w:rFonts w:hint="eastAsia"/>
                <w:kern w:val="0"/>
                <w:sz w:val="18"/>
                <w:szCs w:val="18"/>
              </w:rPr>
              <w:t>2</w:t>
            </w:r>
            <w:r w:rsidRPr="006A066E">
              <w:rPr>
                <w:rFonts w:hint="eastAsia"/>
                <w:kern w:val="0"/>
                <w:sz w:val="18"/>
                <w:szCs w:val="18"/>
              </w:rPr>
              <w:t>号公告修订）</w:t>
            </w:r>
          </w:p>
          <w:p w:rsidR="00EA34CC" w:rsidRPr="006A066E"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第五十七条第二款</w:t>
            </w:r>
            <w:r w:rsidRPr="006A066E">
              <w:rPr>
                <w:rFonts w:hint="eastAsia"/>
                <w:kern w:val="0"/>
                <w:sz w:val="18"/>
                <w:szCs w:val="18"/>
              </w:rPr>
              <w:t xml:space="preserve">  </w:t>
            </w:r>
            <w:r w:rsidRPr="006A066E">
              <w:rPr>
                <w:rFonts w:hint="eastAsia"/>
                <w:kern w:val="0"/>
                <w:sz w:val="18"/>
                <w:szCs w:val="18"/>
              </w:rPr>
              <w:t>被解聘的物业服务企业拒不撤出物业管理区域的，物业所在地的县（市、区）物业管理行政主管部门应当责令其限期撤出，业主委员会可以依法提起诉讼或者申请仲裁。</w:t>
            </w:r>
          </w:p>
          <w:p w:rsidR="00EA34CC" w:rsidRPr="006A066E"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第八十七条</w:t>
            </w:r>
            <w:r w:rsidRPr="006A066E">
              <w:rPr>
                <w:rFonts w:hint="eastAsia"/>
                <w:kern w:val="0"/>
                <w:sz w:val="18"/>
                <w:szCs w:val="18"/>
              </w:rPr>
              <w:t xml:space="preserve"> </w:t>
            </w:r>
            <w:r w:rsidRPr="006A066E">
              <w:rPr>
                <w:rFonts w:hint="eastAsia"/>
                <w:kern w:val="0"/>
                <w:sz w:val="18"/>
                <w:szCs w:val="18"/>
              </w:rPr>
              <w:t>有下列行为之一的，由县（市、区）物业管理行政主管部门责令限期改正；逾期不改正的，处五万元以上二十万元以下罚款：</w:t>
            </w:r>
          </w:p>
          <w:p w:rsidR="00EA34CC" w:rsidRPr="009D45DD" w:rsidRDefault="00EA34CC" w:rsidP="00A91F8E">
            <w:pPr>
              <w:widowControl/>
              <w:spacing w:line="320" w:lineRule="exact"/>
              <w:jc w:val="left"/>
              <w:rPr>
                <w:kern w:val="0"/>
                <w:sz w:val="18"/>
                <w:szCs w:val="18"/>
              </w:rPr>
            </w:pPr>
            <w:r w:rsidRPr="006A066E">
              <w:rPr>
                <w:rFonts w:hint="eastAsia"/>
                <w:kern w:val="0"/>
                <w:sz w:val="18"/>
                <w:szCs w:val="18"/>
              </w:rPr>
              <w:t xml:space="preserve">   </w:t>
            </w:r>
            <w:r w:rsidRPr="006A066E">
              <w:rPr>
                <w:rFonts w:hint="eastAsia"/>
                <w:kern w:val="0"/>
                <w:sz w:val="18"/>
                <w:szCs w:val="18"/>
              </w:rPr>
              <w:t>（二）违反本条例第五十七条第二款规定，被解聘的物业服务企业拒不撤出物业管理区域的。</w:t>
            </w:r>
          </w:p>
        </w:tc>
      </w:tr>
      <w:tr w:rsidR="00EA34CC" w:rsidRPr="009D45DD"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降低其资质等级、</w:t>
            </w:r>
            <w:r w:rsidRPr="006A066E">
              <w:rPr>
                <w:rFonts w:hint="eastAsia"/>
                <w:kern w:val="0"/>
                <w:sz w:val="18"/>
                <w:szCs w:val="18"/>
              </w:rPr>
              <w:t>吊销资质证书</w:t>
            </w:r>
            <w:r>
              <w:rPr>
                <w:rFonts w:hint="eastAsia"/>
                <w:kern w:val="0"/>
                <w:sz w:val="18"/>
                <w:szCs w:val="18"/>
              </w:rPr>
              <w:t>、罚款</w:t>
            </w:r>
          </w:p>
        </w:tc>
      </w:tr>
      <w:tr w:rsidR="00EA34CC" w:rsidRPr="009D45DD"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自由裁量基准</w:t>
            </w:r>
          </w:p>
        </w:tc>
      </w:tr>
      <w:tr w:rsidR="00EA34CC" w:rsidRPr="009D45DD"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1</w:t>
            </w:r>
            <w:r>
              <w:rPr>
                <w:rFonts w:hint="eastAsia"/>
                <w:kern w:val="0"/>
                <w:sz w:val="18"/>
                <w:szCs w:val="18"/>
              </w:rPr>
              <w:t>个月内改正的</w:t>
            </w:r>
          </w:p>
        </w:tc>
        <w:tc>
          <w:tcPr>
            <w:tcW w:w="1080" w:type="dxa"/>
            <w:vMerge w:val="restart"/>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center"/>
              <w:rPr>
                <w:kern w:val="0"/>
                <w:sz w:val="18"/>
                <w:szCs w:val="18"/>
              </w:rPr>
            </w:pPr>
            <w:r w:rsidRPr="009D45DD">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Pr="006F3FE4"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万元以上</w:t>
            </w:r>
            <w:r>
              <w:rPr>
                <w:rFonts w:hint="eastAsia"/>
                <w:kern w:val="0"/>
                <w:sz w:val="18"/>
                <w:szCs w:val="18"/>
              </w:rPr>
              <w:t>8</w:t>
            </w:r>
            <w:r>
              <w:rPr>
                <w:rFonts w:hint="eastAsia"/>
                <w:kern w:val="0"/>
                <w:sz w:val="18"/>
                <w:szCs w:val="18"/>
              </w:rPr>
              <w:t>万元以下罚款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1</w:t>
            </w:r>
            <w:r>
              <w:rPr>
                <w:rFonts w:hint="eastAsia"/>
                <w:kern w:val="0"/>
                <w:sz w:val="18"/>
                <w:szCs w:val="18"/>
              </w:rPr>
              <w:t>个月以上</w:t>
            </w:r>
            <w:r>
              <w:rPr>
                <w:rFonts w:hint="eastAsia"/>
                <w:kern w:val="0"/>
                <w:sz w:val="18"/>
                <w:szCs w:val="18"/>
              </w:rPr>
              <w:t>2</w:t>
            </w:r>
            <w:r>
              <w:rPr>
                <w:rFonts w:hint="eastAsia"/>
                <w:kern w:val="0"/>
                <w:sz w:val="18"/>
                <w:szCs w:val="18"/>
              </w:rPr>
              <w:t>个月以内改正的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万元以上</w:t>
            </w:r>
            <w:r>
              <w:rPr>
                <w:rFonts w:hint="eastAsia"/>
                <w:kern w:val="0"/>
                <w:sz w:val="18"/>
                <w:szCs w:val="18"/>
              </w:rPr>
              <w:t>12</w:t>
            </w:r>
            <w:r>
              <w:rPr>
                <w:rFonts w:hint="eastAsia"/>
                <w:kern w:val="0"/>
                <w:sz w:val="18"/>
                <w:szCs w:val="18"/>
              </w:rPr>
              <w:t>万元以下罚款</w:t>
            </w:r>
          </w:p>
        </w:tc>
      </w:tr>
      <w:tr w:rsidR="00EA34CC" w:rsidRPr="009D45DD"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逾期</w:t>
            </w:r>
            <w:r>
              <w:rPr>
                <w:rFonts w:hint="eastAsia"/>
                <w:kern w:val="0"/>
                <w:sz w:val="18"/>
                <w:szCs w:val="18"/>
              </w:rPr>
              <w:t>2</w:t>
            </w:r>
            <w:r>
              <w:rPr>
                <w:rFonts w:hint="eastAsia"/>
                <w:kern w:val="0"/>
                <w:sz w:val="18"/>
                <w:szCs w:val="18"/>
              </w:rPr>
              <w:t>个月以上改正的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12</w:t>
            </w:r>
            <w:r>
              <w:rPr>
                <w:rFonts w:hint="eastAsia"/>
                <w:kern w:val="0"/>
                <w:sz w:val="18"/>
                <w:szCs w:val="18"/>
              </w:rPr>
              <w:t>万元以上</w:t>
            </w:r>
            <w:r>
              <w:rPr>
                <w:rFonts w:hint="eastAsia"/>
                <w:kern w:val="0"/>
                <w:sz w:val="18"/>
                <w:szCs w:val="18"/>
              </w:rPr>
              <w:t>16</w:t>
            </w:r>
            <w:r>
              <w:rPr>
                <w:rFonts w:hint="eastAsia"/>
                <w:kern w:val="0"/>
                <w:sz w:val="18"/>
                <w:szCs w:val="18"/>
              </w:rPr>
              <w:t>万元以下罚款</w:t>
            </w:r>
          </w:p>
        </w:tc>
      </w:tr>
      <w:tr w:rsidR="00EA34CC" w:rsidRPr="009D45DD" w:rsidTr="00A91F8E">
        <w:trPr>
          <w:trHeight w:val="401"/>
        </w:trPr>
        <w:tc>
          <w:tcPr>
            <w:tcW w:w="1070" w:type="dxa"/>
            <w:vMerge/>
            <w:tcBorders>
              <w:top w:val="nil"/>
              <w:left w:val="single" w:sz="8"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r w:rsidRPr="006F3FE4">
              <w:rPr>
                <w:rFonts w:hint="eastAsia"/>
                <w:kern w:val="0"/>
                <w:sz w:val="18"/>
                <w:szCs w:val="18"/>
              </w:rPr>
              <w:t>逾期</w:t>
            </w:r>
            <w:r>
              <w:rPr>
                <w:rFonts w:hint="eastAsia"/>
                <w:kern w:val="0"/>
                <w:sz w:val="18"/>
                <w:szCs w:val="18"/>
              </w:rPr>
              <w:t>2</w:t>
            </w:r>
            <w:r w:rsidRPr="006F3FE4">
              <w:rPr>
                <w:rFonts w:hint="eastAsia"/>
                <w:kern w:val="0"/>
                <w:sz w:val="18"/>
                <w:szCs w:val="18"/>
              </w:rPr>
              <w:t>个月以上</w:t>
            </w:r>
            <w:r>
              <w:rPr>
                <w:rFonts w:hint="eastAsia"/>
                <w:kern w:val="0"/>
                <w:sz w:val="18"/>
                <w:szCs w:val="18"/>
              </w:rPr>
              <w:t>未</w:t>
            </w:r>
            <w:r w:rsidRPr="006F3FE4">
              <w:rPr>
                <w:rFonts w:hint="eastAsia"/>
                <w:kern w:val="0"/>
                <w:sz w:val="18"/>
                <w:szCs w:val="18"/>
              </w:rPr>
              <w:t>改正的</w:t>
            </w:r>
          </w:p>
        </w:tc>
        <w:tc>
          <w:tcPr>
            <w:tcW w:w="1080" w:type="dxa"/>
            <w:vMerge/>
            <w:tcBorders>
              <w:top w:val="nil"/>
              <w:left w:val="single" w:sz="4" w:space="0" w:color="auto"/>
              <w:bottom w:val="single" w:sz="4" w:space="0" w:color="auto"/>
              <w:right w:val="single" w:sz="4" w:space="0" w:color="auto"/>
            </w:tcBorders>
            <w:vAlign w:val="center"/>
          </w:tcPr>
          <w:p w:rsidR="00EA34CC" w:rsidRPr="009D45DD"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9D45DD"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16</w:t>
            </w:r>
            <w:r>
              <w:rPr>
                <w:rFonts w:hint="eastAsia"/>
                <w:kern w:val="0"/>
                <w:sz w:val="18"/>
                <w:szCs w:val="18"/>
              </w:rPr>
              <w:t>万元以上</w:t>
            </w:r>
            <w:r>
              <w:rPr>
                <w:rFonts w:hint="eastAsia"/>
                <w:kern w:val="0"/>
                <w:sz w:val="18"/>
                <w:szCs w:val="18"/>
              </w:rPr>
              <w:t>20</w:t>
            </w:r>
            <w:r>
              <w:rPr>
                <w:rFonts w:hint="eastAsia"/>
                <w:kern w:val="0"/>
                <w:sz w:val="18"/>
                <w:szCs w:val="18"/>
              </w:rPr>
              <w:t>万元以下罚款</w:t>
            </w:r>
          </w:p>
        </w:tc>
      </w:tr>
    </w:tbl>
    <w:p w:rsidR="00EA34CC" w:rsidRPr="000D5FE9"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614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0202090000</w:t>
            </w:r>
            <w:r>
              <w:rPr>
                <w:rFonts w:eastAsia="仿宋_GB2312" w:hint="eastAsia"/>
                <w:b/>
                <w:bCs/>
                <w:kern w:val="0"/>
                <w:sz w:val="18"/>
                <w:szCs w:val="18"/>
              </w:rPr>
              <w:t>【不常用】</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73147">
              <w:rPr>
                <w:rFonts w:hint="eastAsia"/>
                <w:kern w:val="0"/>
                <w:sz w:val="18"/>
                <w:szCs w:val="18"/>
              </w:rPr>
              <w:t>对隐瞒真实情况、弄虚作假骗取房地产开发企业资质证书的处罚</w:t>
            </w:r>
          </w:p>
        </w:tc>
      </w:tr>
      <w:tr w:rsidR="00EA34CC" w:rsidTr="00A91F8E">
        <w:trPr>
          <w:trHeight w:val="23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eastAsia="仿宋_GB2312" w:hint="eastAsia"/>
                <w:b/>
                <w:bCs/>
                <w:kern w:val="0"/>
                <w:sz w:val="18"/>
                <w:szCs w:val="18"/>
              </w:rPr>
              <w:t>【</w:t>
            </w:r>
            <w:r>
              <w:rPr>
                <w:rFonts w:hint="eastAsia"/>
                <w:kern w:val="0"/>
                <w:sz w:val="18"/>
                <w:szCs w:val="18"/>
              </w:rPr>
              <w:t>法律</w:t>
            </w:r>
            <w:r>
              <w:rPr>
                <w:rFonts w:eastAsia="仿宋_GB2312" w:hint="eastAsia"/>
                <w:b/>
                <w:bCs/>
                <w:kern w:val="0"/>
                <w:sz w:val="18"/>
                <w:szCs w:val="18"/>
              </w:rPr>
              <w:t>】</w:t>
            </w:r>
            <w:r>
              <w:rPr>
                <w:kern w:val="0"/>
                <w:sz w:val="18"/>
                <w:szCs w:val="18"/>
              </w:rPr>
              <w:t>《中华人民共和国行政许可法》（</w:t>
            </w:r>
            <w:r>
              <w:rPr>
                <w:kern w:val="0"/>
                <w:sz w:val="18"/>
                <w:szCs w:val="18"/>
              </w:rPr>
              <w:t>2003</w:t>
            </w:r>
            <w:r>
              <w:rPr>
                <w:kern w:val="0"/>
                <w:sz w:val="18"/>
                <w:szCs w:val="18"/>
              </w:rPr>
              <w:t>年国家主席令第七号）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第六十九条第二款</w:t>
            </w:r>
            <w:r>
              <w:rPr>
                <w:kern w:val="0"/>
                <w:sz w:val="18"/>
                <w:szCs w:val="18"/>
              </w:rPr>
              <w:t xml:space="preserve">  </w:t>
            </w:r>
            <w:r>
              <w:rPr>
                <w:kern w:val="0"/>
                <w:sz w:val="18"/>
                <w:szCs w:val="18"/>
              </w:rPr>
              <w:t>被许可人以欺骗、贿赂等不正当手段取得行政许可的，应当予以撤销。</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第七十九条</w:t>
            </w:r>
            <w:r>
              <w:rPr>
                <w:kern w:val="0"/>
                <w:sz w:val="18"/>
                <w:szCs w:val="18"/>
              </w:rPr>
              <w:t xml:space="preserve">  </w:t>
            </w:r>
            <w:r>
              <w:rPr>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EA34CC" w:rsidRDefault="00EA34CC" w:rsidP="00A91F8E">
            <w:pPr>
              <w:widowControl/>
              <w:spacing w:line="320" w:lineRule="exact"/>
              <w:jc w:val="left"/>
              <w:rPr>
                <w:kern w:val="0"/>
                <w:sz w:val="18"/>
                <w:szCs w:val="18"/>
              </w:rPr>
            </w:pPr>
            <w:r>
              <w:rPr>
                <w:kern w:val="0"/>
                <w:sz w:val="18"/>
                <w:szCs w:val="18"/>
              </w:rPr>
              <w:t xml:space="preserve">    </w:t>
            </w:r>
            <w:r>
              <w:rPr>
                <w:rFonts w:eastAsia="仿宋_GB2312" w:hint="eastAsia"/>
                <w:b/>
                <w:bCs/>
                <w:kern w:val="0"/>
                <w:sz w:val="18"/>
                <w:szCs w:val="18"/>
              </w:rPr>
              <w:t>【</w:t>
            </w:r>
            <w:r>
              <w:rPr>
                <w:rFonts w:hint="eastAsia"/>
                <w:kern w:val="0"/>
                <w:sz w:val="18"/>
                <w:szCs w:val="18"/>
              </w:rPr>
              <w:t>规章</w:t>
            </w:r>
            <w:r>
              <w:rPr>
                <w:rFonts w:eastAsia="仿宋_GB2312" w:hint="eastAsia"/>
                <w:b/>
                <w:bCs/>
                <w:kern w:val="0"/>
                <w:sz w:val="18"/>
                <w:szCs w:val="18"/>
              </w:rPr>
              <w:t>】</w:t>
            </w:r>
            <w:r>
              <w:rPr>
                <w:kern w:val="0"/>
                <w:sz w:val="18"/>
                <w:szCs w:val="18"/>
              </w:rPr>
              <w:t>《房地产开发企业资质管理规定》（</w:t>
            </w:r>
            <w:r>
              <w:rPr>
                <w:kern w:val="0"/>
                <w:sz w:val="18"/>
                <w:szCs w:val="18"/>
              </w:rPr>
              <w:t>2000</w:t>
            </w:r>
            <w:r>
              <w:rPr>
                <w:kern w:val="0"/>
                <w:sz w:val="18"/>
                <w:szCs w:val="18"/>
              </w:rPr>
              <w:t>年建设部令第</w:t>
            </w:r>
            <w:r>
              <w:rPr>
                <w:kern w:val="0"/>
                <w:sz w:val="18"/>
                <w:szCs w:val="18"/>
              </w:rPr>
              <w:t>77</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第二十一条　企业有下列行为之一的，由原资质审批部门公告资质证书作废，收回证书，并可处以</w:t>
            </w:r>
            <w:r>
              <w:rPr>
                <w:kern w:val="0"/>
                <w:sz w:val="18"/>
                <w:szCs w:val="18"/>
              </w:rPr>
              <w:t>1</w:t>
            </w:r>
            <w:r>
              <w:rPr>
                <w:kern w:val="0"/>
                <w:sz w:val="18"/>
                <w:szCs w:val="18"/>
              </w:rPr>
              <w:t>万元以上</w:t>
            </w:r>
            <w:r>
              <w:rPr>
                <w:kern w:val="0"/>
                <w:sz w:val="18"/>
                <w:szCs w:val="18"/>
              </w:rPr>
              <w:t>3</w:t>
            </w:r>
            <w:r>
              <w:rPr>
                <w:kern w:val="0"/>
                <w:sz w:val="18"/>
                <w:szCs w:val="18"/>
              </w:rPr>
              <w:t>万元以下的罚款：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（一）隐瞒真实情况、弄虚作假骗取资质证书的。</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D1AD7">
              <w:rPr>
                <w:rFonts w:hint="eastAsia"/>
                <w:kern w:val="0"/>
                <w:sz w:val="18"/>
                <w:szCs w:val="18"/>
              </w:rPr>
              <w:t>公告资质证书作废，罚款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骗取资质证书后未承揽房地产开发业务的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隐瞒</w:t>
            </w:r>
            <w:r>
              <w:rPr>
                <w:rFonts w:hint="eastAsia"/>
                <w:kern w:val="0"/>
                <w:sz w:val="18"/>
                <w:szCs w:val="18"/>
              </w:rPr>
              <w:t>真实情况骗取资质证书后承揽房地产开发业务的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弄虚作假</w:t>
            </w:r>
            <w:r>
              <w:rPr>
                <w:rFonts w:hint="eastAsia"/>
                <w:kern w:val="0"/>
                <w:sz w:val="18"/>
                <w:szCs w:val="18"/>
              </w:rPr>
              <w:t>骗取资质证书后承揽房地产开发业务的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1532"/>
        <w:gridCol w:w="4608"/>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0202091000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182695">
              <w:rPr>
                <w:rFonts w:hint="eastAsia"/>
                <w:kern w:val="0"/>
                <w:sz w:val="18"/>
                <w:szCs w:val="18"/>
              </w:rPr>
              <w:t>对涂改、出租、出借、转让、出卖房地产开发企业资质证书的处罚</w:t>
            </w:r>
          </w:p>
        </w:tc>
      </w:tr>
      <w:tr w:rsidR="00EA34CC" w:rsidTr="00A91F8E">
        <w:trPr>
          <w:trHeight w:val="103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eastAsia="仿宋_GB2312" w:hint="eastAsia"/>
                <w:b/>
                <w:bCs/>
                <w:kern w:val="0"/>
                <w:sz w:val="18"/>
                <w:szCs w:val="18"/>
              </w:rPr>
              <w:t>【</w:t>
            </w:r>
            <w:r>
              <w:rPr>
                <w:rFonts w:hint="eastAsia"/>
                <w:kern w:val="0"/>
                <w:sz w:val="18"/>
                <w:szCs w:val="18"/>
              </w:rPr>
              <w:t>规章</w:t>
            </w:r>
            <w:r>
              <w:rPr>
                <w:rFonts w:eastAsia="仿宋_GB2312" w:hint="eastAsia"/>
                <w:b/>
                <w:bCs/>
                <w:kern w:val="0"/>
                <w:sz w:val="18"/>
                <w:szCs w:val="18"/>
              </w:rPr>
              <w:t>】</w:t>
            </w:r>
            <w:r>
              <w:rPr>
                <w:kern w:val="0"/>
                <w:sz w:val="18"/>
                <w:szCs w:val="18"/>
              </w:rPr>
              <w:t>《房地产开发企业资质管理规定》（</w:t>
            </w:r>
            <w:r>
              <w:rPr>
                <w:kern w:val="0"/>
                <w:sz w:val="18"/>
                <w:szCs w:val="18"/>
              </w:rPr>
              <w:t>2000</w:t>
            </w:r>
            <w:r>
              <w:rPr>
                <w:kern w:val="0"/>
                <w:sz w:val="18"/>
                <w:szCs w:val="18"/>
              </w:rPr>
              <w:t>年建设部令第</w:t>
            </w:r>
            <w:r>
              <w:rPr>
                <w:kern w:val="0"/>
                <w:sz w:val="18"/>
                <w:szCs w:val="18"/>
              </w:rPr>
              <w:t>77</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第十三条　任何单位和个人不得涂改、出租、出借、转让、出卖资质证书。</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第二十一条　企业有下列行为之一的，由原资质审批部门公告资质证书作废，收回证书，并可处以</w:t>
            </w:r>
            <w:r>
              <w:rPr>
                <w:kern w:val="0"/>
                <w:sz w:val="18"/>
                <w:szCs w:val="18"/>
              </w:rPr>
              <w:t>1</w:t>
            </w:r>
            <w:r>
              <w:rPr>
                <w:kern w:val="0"/>
                <w:sz w:val="18"/>
                <w:szCs w:val="18"/>
              </w:rPr>
              <w:t>万元以上</w:t>
            </w:r>
            <w:r>
              <w:rPr>
                <w:kern w:val="0"/>
                <w:sz w:val="18"/>
                <w:szCs w:val="18"/>
              </w:rPr>
              <w:t>3</w:t>
            </w:r>
            <w:r>
              <w:rPr>
                <w:kern w:val="0"/>
                <w:sz w:val="18"/>
                <w:szCs w:val="18"/>
              </w:rPr>
              <w:t>万元以下的罚款：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（二）涂改、出租、出借、转让、出卖资质证书的。</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182695">
              <w:rPr>
                <w:rFonts w:hint="eastAsia"/>
                <w:kern w:val="0"/>
                <w:sz w:val="18"/>
                <w:szCs w:val="18"/>
              </w:rPr>
              <w:t>公告资质证书作废</w:t>
            </w:r>
            <w:r>
              <w:rPr>
                <w:rFonts w:hint="eastAsia"/>
                <w:kern w:val="0"/>
                <w:sz w:val="18"/>
                <w:szCs w:val="18"/>
              </w:rPr>
              <w:t>，</w:t>
            </w:r>
            <w:r w:rsidRPr="00182695">
              <w:rPr>
                <w:rFonts w:hint="eastAsia"/>
                <w:kern w:val="0"/>
                <w:sz w:val="18"/>
                <w:szCs w:val="18"/>
              </w:rPr>
              <w:t>收回证书，罚款</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3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w:t>
            </w:r>
          </w:p>
        </w:tc>
        <w:tc>
          <w:tcPr>
            <w:tcW w:w="460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无</w:t>
            </w:r>
            <w:r>
              <w:rPr>
                <w:kern w:val="0"/>
                <w:sz w:val="18"/>
                <w:szCs w:val="18"/>
              </w:rPr>
              <w:t>危害</w:t>
            </w:r>
            <w:r>
              <w:rPr>
                <w:rFonts w:hint="eastAsia"/>
                <w:kern w:val="0"/>
                <w:sz w:val="18"/>
                <w:szCs w:val="18"/>
              </w:rPr>
              <w:t>后果的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3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有</w:t>
            </w:r>
            <w:r>
              <w:rPr>
                <w:kern w:val="0"/>
                <w:sz w:val="18"/>
                <w:szCs w:val="18"/>
              </w:rPr>
              <w:t>危害</w:t>
            </w:r>
            <w:r>
              <w:rPr>
                <w:rFonts w:hint="eastAsia"/>
                <w:kern w:val="0"/>
                <w:sz w:val="18"/>
                <w:szCs w:val="18"/>
              </w:rPr>
              <w:t>后果的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Pr="00B0639D"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1674"/>
        <w:gridCol w:w="4466"/>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0202092000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4313">
              <w:rPr>
                <w:rFonts w:hint="eastAsia"/>
                <w:kern w:val="0"/>
                <w:sz w:val="18"/>
                <w:szCs w:val="18"/>
              </w:rPr>
              <w:t>对房地产开发企业在商品住宅销售中不按照规定发放《住宅质量保证书》和《住宅使用说明书》的处罚</w:t>
            </w:r>
          </w:p>
        </w:tc>
      </w:tr>
      <w:tr w:rsidR="00EA34CC" w:rsidTr="00A91F8E">
        <w:trPr>
          <w:trHeight w:val="325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eastAsia="仿宋_GB2312" w:hint="eastAsia"/>
                <w:b/>
                <w:bCs/>
                <w:kern w:val="0"/>
                <w:sz w:val="18"/>
                <w:szCs w:val="18"/>
              </w:rPr>
              <w:t>【</w:t>
            </w:r>
            <w:r>
              <w:rPr>
                <w:rFonts w:hint="eastAsia"/>
                <w:kern w:val="0"/>
                <w:sz w:val="18"/>
                <w:szCs w:val="18"/>
              </w:rPr>
              <w:t>规章</w:t>
            </w:r>
            <w:r>
              <w:rPr>
                <w:rFonts w:eastAsia="仿宋_GB2312" w:hint="eastAsia"/>
                <w:b/>
                <w:bCs/>
                <w:kern w:val="0"/>
                <w:sz w:val="18"/>
                <w:szCs w:val="18"/>
              </w:rPr>
              <w:t>】</w:t>
            </w:r>
            <w:r>
              <w:rPr>
                <w:kern w:val="0"/>
                <w:sz w:val="18"/>
                <w:szCs w:val="18"/>
              </w:rPr>
              <w:t>《房地产开发企业资质管理规定》（</w:t>
            </w:r>
            <w:r>
              <w:rPr>
                <w:kern w:val="0"/>
                <w:sz w:val="18"/>
                <w:szCs w:val="18"/>
              </w:rPr>
              <w:t>2000</w:t>
            </w:r>
            <w:r>
              <w:rPr>
                <w:kern w:val="0"/>
                <w:sz w:val="18"/>
                <w:szCs w:val="18"/>
              </w:rPr>
              <w:t>年建设部令第</w:t>
            </w:r>
            <w:r>
              <w:rPr>
                <w:kern w:val="0"/>
                <w:sz w:val="18"/>
                <w:szCs w:val="18"/>
              </w:rPr>
              <w:t>77</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第五条　房地产开发企业按照企业条件分为一、二、三、四四个资质等级。</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各资质等级企业的条件如下：</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（一）一级资质：</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8</w:t>
            </w:r>
            <w:r>
              <w:rPr>
                <w:kern w:val="0"/>
                <w:sz w:val="18"/>
                <w:szCs w:val="18"/>
              </w:rPr>
              <w:t>．具有完善的质量保证体系，商品住宅销售中实行了《住宅质量保证书》和《住宅使用说明书》制度。</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（二）二级资质：</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8</w:t>
            </w:r>
            <w:r>
              <w:rPr>
                <w:kern w:val="0"/>
                <w:sz w:val="18"/>
                <w:szCs w:val="18"/>
              </w:rPr>
              <w:t>．具有完善的质量保证体系，商品住宅销售中实行了《住宅质量保证书》和《住宅使用说明书》制度。</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（三）三级资质：</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7</w:t>
            </w:r>
            <w:r>
              <w:rPr>
                <w:kern w:val="0"/>
                <w:sz w:val="18"/>
                <w:szCs w:val="18"/>
              </w:rPr>
              <w:t>．具有完善的质量保证体系，商品住宅销售中实行了《住宅质量保证书》和《住宅使用说明书》制度。</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（四）四级资质：</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6</w:t>
            </w:r>
            <w:r>
              <w:rPr>
                <w:kern w:val="0"/>
                <w:sz w:val="18"/>
                <w:szCs w:val="18"/>
              </w:rPr>
              <w:t>．商品住宅销售中实行了《住宅质量保证书》和《住宅使用说明书》制度。</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第二十三条　企业在商品住宅销售中不按照规定发放《住宅质量保证书》和《住宅使用说明书》的，由原资质审批部门予以警告、责令限期改正、降低资质等级，并可处以</w:t>
            </w:r>
            <w:r>
              <w:rPr>
                <w:kern w:val="0"/>
                <w:sz w:val="18"/>
                <w:szCs w:val="18"/>
              </w:rPr>
              <w:t>1</w:t>
            </w:r>
            <w:r>
              <w:rPr>
                <w:kern w:val="0"/>
                <w:sz w:val="18"/>
                <w:szCs w:val="18"/>
              </w:rPr>
              <w:t>万元以上</w:t>
            </w:r>
            <w:r>
              <w:rPr>
                <w:kern w:val="0"/>
                <w:sz w:val="18"/>
                <w:szCs w:val="18"/>
              </w:rPr>
              <w:t>2</w:t>
            </w:r>
            <w:r>
              <w:rPr>
                <w:kern w:val="0"/>
                <w:sz w:val="18"/>
                <w:szCs w:val="18"/>
              </w:rPr>
              <w:t>万元以下的罚款。</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4313">
              <w:rPr>
                <w:rFonts w:hint="eastAsia"/>
                <w:kern w:val="0"/>
                <w:sz w:val="18"/>
                <w:szCs w:val="18"/>
              </w:rPr>
              <w:t>警告、责令限期改正、降低资质等级，罚款</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674"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p>
        </w:tc>
        <w:tc>
          <w:tcPr>
            <w:tcW w:w="446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不按照规定发放《住宅使用说明书》的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1.2</w:t>
            </w:r>
            <w:r>
              <w:rPr>
                <w:kern w:val="0"/>
                <w:sz w:val="18"/>
                <w:szCs w:val="18"/>
              </w:rPr>
              <w:t>万元以下罚款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74" w:type="dxa"/>
            <w:vMerge/>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446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不按照规定发放《住宅质量保证书》</w:t>
            </w:r>
            <w:r>
              <w:rPr>
                <w:rFonts w:hint="eastAsia"/>
                <w:kern w:val="0"/>
                <w:sz w:val="18"/>
                <w:szCs w:val="18"/>
              </w:rPr>
              <w:t>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1.2</w:t>
            </w:r>
            <w:r>
              <w:rPr>
                <w:kern w:val="0"/>
                <w:sz w:val="18"/>
                <w:szCs w:val="18"/>
              </w:rPr>
              <w:t>万元以下罚款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674"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6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不按照规定发放《住宅质量保证书》和《住宅使用说明书》的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1.2</w:t>
            </w:r>
            <w:r>
              <w:rPr>
                <w:kern w:val="0"/>
                <w:sz w:val="18"/>
                <w:szCs w:val="18"/>
              </w:rPr>
              <w:t>万元以上</w:t>
            </w:r>
            <w:r>
              <w:rPr>
                <w:kern w:val="0"/>
                <w:sz w:val="18"/>
                <w:szCs w:val="18"/>
              </w:rPr>
              <w:t>1.5</w:t>
            </w:r>
            <w:r>
              <w:rPr>
                <w:kern w:val="0"/>
                <w:sz w:val="18"/>
                <w:szCs w:val="18"/>
              </w:rPr>
              <w:t>万元以下罚款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1.5</w:t>
            </w:r>
            <w:r>
              <w:rPr>
                <w:kern w:val="0"/>
                <w:sz w:val="18"/>
                <w:szCs w:val="18"/>
              </w:rPr>
              <w:t>万元以上</w:t>
            </w:r>
            <w:r>
              <w:rPr>
                <w:kern w:val="0"/>
                <w:sz w:val="18"/>
                <w:szCs w:val="18"/>
              </w:rPr>
              <w:t>2</w:t>
            </w:r>
            <w:r>
              <w:rPr>
                <w:kern w:val="0"/>
                <w:sz w:val="18"/>
                <w:szCs w:val="18"/>
              </w:rPr>
              <w:t>万元以下罚款，</w:t>
            </w:r>
            <w:r>
              <w:rPr>
                <w:rFonts w:hint="eastAsia"/>
                <w:kern w:val="0"/>
                <w:sz w:val="18"/>
                <w:szCs w:val="18"/>
              </w:rPr>
              <w:t>降低资质</w:t>
            </w:r>
            <w:r>
              <w:rPr>
                <w:kern w:val="0"/>
                <w:sz w:val="18"/>
                <w:szCs w:val="18"/>
              </w:rPr>
              <w:t>等级</w:t>
            </w:r>
          </w:p>
        </w:tc>
      </w:tr>
    </w:tbl>
    <w:p w:rsidR="00EA34CC" w:rsidRDefault="00EA34CC" w:rsidP="00EA34CC"/>
    <w:p w:rsidR="00EA34CC" w:rsidRDefault="00EA34CC" w:rsidP="00EA34CC"/>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614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0202093000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A84DF8">
              <w:rPr>
                <w:rFonts w:hint="eastAsia"/>
                <w:kern w:val="0"/>
                <w:sz w:val="18"/>
                <w:szCs w:val="18"/>
              </w:rPr>
              <w:t>对房地产开发企业不按照规定办理变更手续的处罚</w:t>
            </w:r>
          </w:p>
        </w:tc>
      </w:tr>
      <w:tr w:rsidR="00EA34CC" w:rsidTr="00A91F8E">
        <w:trPr>
          <w:trHeight w:val="91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eastAsia="仿宋_GB2312" w:hint="eastAsia"/>
                <w:b/>
                <w:bCs/>
                <w:kern w:val="0"/>
                <w:sz w:val="18"/>
                <w:szCs w:val="18"/>
              </w:rPr>
              <w:t>【</w:t>
            </w:r>
            <w:r>
              <w:rPr>
                <w:rFonts w:hint="eastAsia"/>
                <w:kern w:val="0"/>
                <w:sz w:val="18"/>
                <w:szCs w:val="18"/>
              </w:rPr>
              <w:t>规章</w:t>
            </w:r>
            <w:r>
              <w:rPr>
                <w:rFonts w:eastAsia="仿宋_GB2312" w:hint="eastAsia"/>
                <w:b/>
                <w:bCs/>
                <w:kern w:val="0"/>
                <w:sz w:val="18"/>
                <w:szCs w:val="18"/>
              </w:rPr>
              <w:t>】</w:t>
            </w:r>
            <w:r>
              <w:rPr>
                <w:kern w:val="0"/>
                <w:sz w:val="18"/>
                <w:szCs w:val="18"/>
              </w:rPr>
              <w:t>《房地产开发企业资质管理规定》（</w:t>
            </w:r>
            <w:r>
              <w:rPr>
                <w:kern w:val="0"/>
                <w:sz w:val="18"/>
                <w:szCs w:val="18"/>
              </w:rPr>
              <w:t>2000</w:t>
            </w:r>
            <w:r>
              <w:rPr>
                <w:kern w:val="0"/>
                <w:sz w:val="18"/>
                <w:szCs w:val="18"/>
              </w:rPr>
              <w:t>年建设部令第</w:t>
            </w:r>
            <w:r>
              <w:rPr>
                <w:kern w:val="0"/>
                <w:sz w:val="18"/>
                <w:szCs w:val="18"/>
              </w:rPr>
              <w:t>77</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第十五条　企业变更名称、法定代表人和主要管理、技术负责人，应当在变更</w:t>
            </w:r>
            <w:r>
              <w:rPr>
                <w:kern w:val="0"/>
                <w:sz w:val="18"/>
                <w:szCs w:val="18"/>
              </w:rPr>
              <w:t>30</w:t>
            </w:r>
            <w:r>
              <w:rPr>
                <w:kern w:val="0"/>
                <w:sz w:val="18"/>
                <w:szCs w:val="18"/>
              </w:rPr>
              <w:t>日内，向原资质审批部门办理变更手续。</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第二十四条</w:t>
            </w:r>
            <w:r>
              <w:rPr>
                <w:kern w:val="0"/>
                <w:sz w:val="18"/>
                <w:szCs w:val="18"/>
              </w:rPr>
              <w:t xml:space="preserve">  </w:t>
            </w:r>
            <w:r>
              <w:rPr>
                <w:kern w:val="0"/>
                <w:sz w:val="18"/>
                <w:szCs w:val="18"/>
              </w:rPr>
              <w:t>企业不按照规定办理变更手续的，由原资质审批部门予以警告、责令限期改正，并可处以</w:t>
            </w:r>
            <w:r>
              <w:rPr>
                <w:kern w:val="0"/>
                <w:sz w:val="18"/>
                <w:szCs w:val="18"/>
              </w:rPr>
              <w:t>5000</w:t>
            </w:r>
            <w:r>
              <w:rPr>
                <w:kern w:val="0"/>
                <w:sz w:val="18"/>
                <w:szCs w:val="18"/>
              </w:rPr>
              <w:t>元以上</w:t>
            </w:r>
            <w:r>
              <w:rPr>
                <w:kern w:val="0"/>
                <w:sz w:val="18"/>
                <w:szCs w:val="18"/>
              </w:rPr>
              <w:t>1</w:t>
            </w:r>
            <w:r>
              <w:rPr>
                <w:kern w:val="0"/>
                <w:sz w:val="18"/>
                <w:szCs w:val="18"/>
              </w:rPr>
              <w:t>万元以下的罚款。</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A84DF8">
              <w:rPr>
                <w:rFonts w:hint="eastAsia"/>
                <w:kern w:val="0"/>
                <w:sz w:val="18"/>
                <w:szCs w:val="18"/>
              </w:rPr>
              <w:t>警告、责令限期改正，罚款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50"/>
        </w:trPr>
        <w:tc>
          <w:tcPr>
            <w:tcW w:w="1035" w:type="dxa"/>
            <w:vMerge w:val="restart"/>
            <w:tcBorders>
              <w:top w:val="nil"/>
              <w:left w:val="single" w:sz="8" w:space="0" w:color="auto"/>
              <w:right w:val="single" w:sz="4" w:space="0" w:color="auto"/>
            </w:tcBorders>
            <w:vAlign w:val="center"/>
          </w:tcPr>
          <w:p w:rsidR="00EA34CC" w:rsidRDefault="00EA34CC" w:rsidP="00A91F8E">
            <w:pPr>
              <w:spacing w:line="320" w:lineRule="exac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kern w:val="0"/>
                <w:sz w:val="18"/>
                <w:szCs w:val="18"/>
              </w:rPr>
              <w:t>5000</w:t>
            </w:r>
            <w:r>
              <w:rPr>
                <w:kern w:val="0"/>
                <w:sz w:val="18"/>
                <w:szCs w:val="18"/>
              </w:rPr>
              <w:t>元以上</w:t>
            </w:r>
            <w:r>
              <w:rPr>
                <w:kern w:val="0"/>
                <w:sz w:val="18"/>
                <w:szCs w:val="18"/>
              </w:rPr>
              <w:t>7000</w:t>
            </w:r>
            <w:r>
              <w:rPr>
                <w:kern w:val="0"/>
                <w:sz w:val="18"/>
                <w:szCs w:val="18"/>
              </w:rPr>
              <w:t>元以下罚款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7000</w:t>
            </w:r>
            <w:r>
              <w:rPr>
                <w:kern w:val="0"/>
                <w:sz w:val="18"/>
                <w:szCs w:val="18"/>
              </w:rPr>
              <w:t>元以上</w:t>
            </w:r>
            <w:r>
              <w:rPr>
                <w:kern w:val="0"/>
                <w:sz w:val="18"/>
                <w:szCs w:val="18"/>
              </w:rPr>
              <w:t>1</w:t>
            </w:r>
            <w:r>
              <w:rPr>
                <w:kern w:val="0"/>
                <w:sz w:val="18"/>
                <w:szCs w:val="18"/>
              </w:rPr>
              <w:t>万元以下罚款</w:t>
            </w:r>
          </w:p>
        </w:tc>
      </w:tr>
    </w:tbl>
    <w:p w:rsidR="00EA34CC" w:rsidRDefault="00EA34CC" w:rsidP="00EA34CC"/>
    <w:p w:rsidR="00EA34CC" w:rsidRDefault="00EA34CC" w:rsidP="00EA34CC"/>
    <w:p w:rsidR="00EA34CC" w:rsidRPr="00B0639D"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614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0202099000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kern w:val="0"/>
                <w:sz w:val="18"/>
                <w:szCs w:val="18"/>
              </w:rPr>
            </w:pPr>
            <w:r w:rsidRPr="007A4D82">
              <w:rPr>
                <w:rFonts w:hint="eastAsia"/>
                <w:kern w:val="0"/>
                <w:sz w:val="18"/>
                <w:szCs w:val="18"/>
              </w:rPr>
              <w:t>对房地产估价机构以迎合高估或者低估要求方式进行不正当竞争的处罚</w:t>
            </w:r>
          </w:p>
        </w:tc>
      </w:tr>
      <w:tr w:rsidR="00EA34CC" w:rsidTr="00A91F8E">
        <w:trPr>
          <w:trHeight w:val="91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kern w:val="0"/>
                <w:sz w:val="18"/>
                <w:szCs w:val="18"/>
              </w:rPr>
            </w:pPr>
            <w:r>
              <w:rPr>
                <w:rFonts w:hint="eastAsia"/>
                <w:kern w:val="0"/>
                <w:sz w:val="18"/>
                <w:szCs w:val="18"/>
              </w:rPr>
              <w:t>【规章】《房地产估价机构管理办法》（住房和城乡建设部令第</w:t>
            </w:r>
            <w:r>
              <w:rPr>
                <w:rFonts w:hint="eastAsia"/>
                <w:kern w:val="0"/>
                <w:sz w:val="18"/>
                <w:szCs w:val="18"/>
              </w:rPr>
              <w:t>14</w:t>
            </w:r>
            <w:r>
              <w:rPr>
                <w:rFonts w:hint="eastAsia"/>
                <w:kern w:val="0"/>
                <w:sz w:val="18"/>
                <w:szCs w:val="18"/>
              </w:rPr>
              <w:t>号）</w:t>
            </w:r>
            <w:r>
              <w:rPr>
                <w:rFonts w:hint="eastAsia"/>
                <w:kern w:val="0"/>
                <w:sz w:val="18"/>
                <w:szCs w:val="18"/>
              </w:rPr>
              <w:br/>
              <w:t xml:space="preserve">     </w:t>
            </w:r>
            <w:r>
              <w:rPr>
                <w:rFonts w:hint="eastAsia"/>
                <w:kern w:val="0"/>
                <w:sz w:val="18"/>
                <w:szCs w:val="18"/>
              </w:rPr>
              <w:t>第三十三条</w:t>
            </w:r>
            <w:r>
              <w:rPr>
                <w:rFonts w:hint="eastAsia"/>
                <w:kern w:val="0"/>
                <w:sz w:val="18"/>
                <w:szCs w:val="18"/>
              </w:rPr>
              <w:t xml:space="preserve"> </w:t>
            </w:r>
            <w:r>
              <w:rPr>
                <w:rFonts w:hint="eastAsia"/>
                <w:kern w:val="0"/>
                <w:sz w:val="18"/>
                <w:szCs w:val="18"/>
              </w:rPr>
              <w:t>房地产估价机构不得有下列行为：</w:t>
            </w:r>
            <w:r>
              <w:rPr>
                <w:rFonts w:hint="eastAsia"/>
                <w:kern w:val="0"/>
                <w:sz w:val="18"/>
                <w:szCs w:val="18"/>
              </w:rPr>
              <w:br/>
              <w:t xml:space="preserve">    </w:t>
            </w:r>
            <w:r>
              <w:rPr>
                <w:rFonts w:hint="eastAsia"/>
                <w:kern w:val="0"/>
                <w:sz w:val="18"/>
                <w:szCs w:val="18"/>
              </w:rPr>
              <w:t>（三）以迎合高估或者低估要求、给予回扣、恶意压低收费等方式进行不正当竞争。</w:t>
            </w:r>
            <w:r>
              <w:rPr>
                <w:rFonts w:hint="eastAsia"/>
                <w:kern w:val="0"/>
                <w:sz w:val="18"/>
                <w:szCs w:val="18"/>
              </w:rPr>
              <w:br/>
              <w:t xml:space="preserve">     </w:t>
            </w:r>
            <w:r>
              <w:rPr>
                <w:rFonts w:hint="eastAsia"/>
                <w:kern w:val="0"/>
                <w:sz w:val="18"/>
                <w:szCs w:val="18"/>
              </w:rPr>
              <w:t>第五十三条　房地产估价机构有本办法第三十三条行为之一的，由县级以上地方人民政府房地产主管部门给予警告，责令限期改正，并处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万元以下的罚款；给当事人造成损失的，依法承担赔偿责任；构成犯罪的，依法追究刑事责任。</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2</w:t>
            </w:r>
            <w:r>
              <w:rPr>
                <w:kern w:val="0"/>
                <w:sz w:val="18"/>
                <w:szCs w:val="18"/>
              </w:rPr>
              <w:t>元以下罚款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sidRPr="00B0639D">
              <w:rPr>
                <w:rFonts w:hint="eastAsia"/>
                <w:kern w:val="0"/>
                <w:sz w:val="18"/>
                <w:szCs w:val="18"/>
              </w:rPr>
              <w:t>处</w:t>
            </w:r>
            <w:r>
              <w:rPr>
                <w:rFonts w:hint="eastAsia"/>
                <w:kern w:val="0"/>
                <w:sz w:val="18"/>
                <w:szCs w:val="18"/>
              </w:rPr>
              <w:t>2</w:t>
            </w:r>
            <w:r>
              <w:rPr>
                <w:rFonts w:hint="eastAsia"/>
                <w:kern w:val="0"/>
                <w:sz w:val="18"/>
                <w:szCs w:val="18"/>
              </w:rPr>
              <w:t>万</w:t>
            </w:r>
            <w:r>
              <w:rPr>
                <w:kern w:val="0"/>
                <w:sz w:val="18"/>
                <w:szCs w:val="18"/>
              </w:rPr>
              <w:t>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614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0202100000</w:t>
            </w:r>
            <w:r>
              <w:rPr>
                <w:rFonts w:eastAsia="仿宋_GB2312"/>
                <w:b/>
                <w:bCs/>
                <w:kern w:val="0"/>
                <w:sz w:val="18"/>
                <w:szCs w:val="18"/>
              </w:rPr>
              <w:t xml:space="preserve"> </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仿宋_GB2312" w:eastAsia="仿宋_GB2312" w:hAnsi="宋体" w:cs="宋体"/>
                <w:sz w:val="20"/>
                <w:szCs w:val="20"/>
              </w:rPr>
            </w:pPr>
            <w:r w:rsidRPr="007A4D82">
              <w:rPr>
                <w:rFonts w:hint="eastAsia"/>
                <w:kern w:val="0"/>
                <w:sz w:val="18"/>
                <w:szCs w:val="18"/>
              </w:rPr>
              <w:t>对房地产估价机构违反房地产估价规范和标准的处罚</w:t>
            </w:r>
          </w:p>
        </w:tc>
      </w:tr>
      <w:tr w:rsidR="00EA34CC" w:rsidTr="00A91F8E">
        <w:trPr>
          <w:trHeight w:val="187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仿宋_GB2312" w:eastAsia="仿宋_GB2312" w:hAnsi="宋体" w:cs="宋体"/>
                <w:sz w:val="20"/>
                <w:szCs w:val="20"/>
              </w:rPr>
            </w:pPr>
            <w:r>
              <w:rPr>
                <w:rFonts w:hint="eastAsia"/>
                <w:kern w:val="0"/>
                <w:sz w:val="18"/>
                <w:szCs w:val="18"/>
              </w:rPr>
              <w:t>【规章】《房地产估价机构管理办法》（住房和城乡建设部令第</w:t>
            </w:r>
            <w:r>
              <w:rPr>
                <w:rFonts w:hint="eastAsia"/>
                <w:kern w:val="0"/>
                <w:sz w:val="18"/>
                <w:szCs w:val="18"/>
              </w:rPr>
              <w:t>14</w:t>
            </w:r>
            <w:r>
              <w:rPr>
                <w:rFonts w:hint="eastAsia"/>
                <w:kern w:val="0"/>
                <w:sz w:val="18"/>
                <w:szCs w:val="18"/>
              </w:rPr>
              <w:t>号）</w:t>
            </w:r>
            <w:r>
              <w:rPr>
                <w:rFonts w:hint="eastAsia"/>
                <w:kern w:val="0"/>
                <w:sz w:val="18"/>
                <w:szCs w:val="18"/>
              </w:rPr>
              <w:br/>
              <w:t xml:space="preserve">     </w:t>
            </w:r>
            <w:r>
              <w:rPr>
                <w:rFonts w:hint="eastAsia"/>
                <w:kern w:val="0"/>
                <w:sz w:val="18"/>
                <w:szCs w:val="18"/>
              </w:rPr>
              <w:t>第三十三条</w:t>
            </w:r>
            <w:r>
              <w:rPr>
                <w:rFonts w:hint="eastAsia"/>
                <w:kern w:val="0"/>
                <w:sz w:val="18"/>
                <w:szCs w:val="18"/>
              </w:rPr>
              <w:t xml:space="preserve"> </w:t>
            </w:r>
            <w:r>
              <w:rPr>
                <w:rFonts w:hint="eastAsia"/>
                <w:kern w:val="0"/>
                <w:sz w:val="18"/>
                <w:szCs w:val="18"/>
              </w:rPr>
              <w:t>房地产估价机构不得有下列行为：</w:t>
            </w:r>
            <w:r>
              <w:rPr>
                <w:rFonts w:hint="eastAsia"/>
                <w:kern w:val="0"/>
                <w:sz w:val="18"/>
                <w:szCs w:val="18"/>
              </w:rPr>
              <w:br/>
              <w:t xml:space="preserve">    </w:t>
            </w:r>
            <w:r>
              <w:rPr>
                <w:rFonts w:hint="eastAsia"/>
                <w:kern w:val="0"/>
                <w:sz w:val="18"/>
                <w:szCs w:val="18"/>
              </w:rPr>
              <w:t>（四）违反房地产估价规范和标准。</w:t>
            </w:r>
            <w:r>
              <w:rPr>
                <w:rFonts w:hint="eastAsia"/>
                <w:kern w:val="0"/>
                <w:sz w:val="18"/>
                <w:szCs w:val="18"/>
              </w:rPr>
              <w:br/>
              <w:t xml:space="preserve">     </w:t>
            </w:r>
            <w:r>
              <w:rPr>
                <w:rFonts w:hint="eastAsia"/>
                <w:kern w:val="0"/>
                <w:sz w:val="18"/>
                <w:szCs w:val="18"/>
              </w:rPr>
              <w:t>第五十三条　房地产估价机构有本办法第三十三条行为之一的，由县级以上地方人民政府房地产主管部门给予警告，责令限期改正，并处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万元以下的罚款；给当事人造成损失的，依法承担赔偿责任；构成犯罪的，依法追究刑事责任。</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right w:val="single" w:sz="4" w:space="0" w:color="auto"/>
            </w:tcBorders>
            <w:vAlign w:val="center"/>
          </w:tcPr>
          <w:p w:rsidR="00EA34CC" w:rsidRDefault="00EA34CC" w:rsidP="00A91F8E">
            <w:pPr>
              <w:spacing w:line="320" w:lineRule="exac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2</w:t>
            </w:r>
            <w:r>
              <w:rPr>
                <w:rFonts w:hint="eastAsia"/>
                <w:kern w:val="0"/>
                <w:sz w:val="18"/>
                <w:szCs w:val="18"/>
              </w:rPr>
              <w:t>万</w:t>
            </w:r>
            <w:r>
              <w:rPr>
                <w:kern w:val="0"/>
                <w:sz w:val="18"/>
                <w:szCs w:val="18"/>
              </w:rPr>
              <w:t>元以下罚款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w:t>
            </w:r>
            <w:r>
              <w:rPr>
                <w:kern w:val="0"/>
                <w:sz w:val="18"/>
                <w:szCs w:val="18"/>
              </w:rPr>
              <w:t>元以上</w:t>
            </w:r>
            <w:r>
              <w:rPr>
                <w:rFonts w:hint="eastAsia"/>
                <w:kern w:val="0"/>
                <w:sz w:val="18"/>
                <w:szCs w:val="18"/>
              </w:rPr>
              <w:t>3</w:t>
            </w:r>
            <w:r>
              <w:rPr>
                <w:kern w:val="0"/>
                <w:sz w:val="18"/>
                <w:szCs w:val="18"/>
              </w:rPr>
              <w:t>万元以下罚款</w:t>
            </w:r>
          </w:p>
        </w:tc>
      </w:tr>
    </w:tbl>
    <w:p w:rsidR="00EA34CC" w:rsidRDefault="00EA34CC" w:rsidP="00EA34CC"/>
    <w:p w:rsidR="00EA34CC" w:rsidRPr="00B0639D"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614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0202101000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kern w:val="0"/>
                <w:sz w:val="18"/>
                <w:szCs w:val="18"/>
              </w:rPr>
            </w:pPr>
            <w:r w:rsidRPr="00006AE1">
              <w:rPr>
                <w:rFonts w:hint="eastAsia"/>
                <w:kern w:val="0"/>
                <w:sz w:val="18"/>
                <w:szCs w:val="18"/>
              </w:rPr>
              <w:t>对房地产估价机构擅自设立分支机构的处罚</w:t>
            </w:r>
          </w:p>
        </w:tc>
      </w:tr>
      <w:tr w:rsidR="00EA34CC" w:rsidTr="00A91F8E">
        <w:trPr>
          <w:trHeight w:val="187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kern w:val="0"/>
                <w:sz w:val="18"/>
                <w:szCs w:val="18"/>
              </w:rPr>
            </w:pPr>
            <w:r>
              <w:rPr>
                <w:rFonts w:hint="eastAsia"/>
                <w:kern w:val="0"/>
                <w:sz w:val="18"/>
                <w:szCs w:val="18"/>
              </w:rPr>
              <w:t>【规章】《房地产估价机构管理办法》（住房和城乡建设部令第</w:t>
            </w:r>
            <w:r>
              <w:rPr>
                <w:rFonts w:hint="eastAsia"/>
                <w:kern w:val="0"/>
                <w:sz w:val="18"/>
                <w:szCs w:val="18"/>
              </w:rPr>
              <w:t>14</w:t>
            </w:r>
            <w:r>
              <w:rPr>
                <w:rFonts w:hint="eastAsia"/>
                <w:kern w:val="0"/>
                <w:sz w:val="18"/>
                <w:szCs w:val="18"/>
              </w:rPr>
              <w:t>号）</w:t>
            </w:r>
            <w:r>
              <w:rPr>
                <w:rFonts w:hint="eastAsia"/>
                <w:kern w:val="0"/>
                <w:sz w:val="18"/>
                <w:szCs w:val="18"/>
              </w:rPr>
              <w:br/>
              <w:t xml:space="preserve">     </w:t>
            </w:r>
            <w:r>
              <w:rPr>
                <w:rFonts w:hint="eastAsia"/>
                <w:kern w:val="0"/>
                <w:sz w:val="18"/>
                <w:szCs w:val="18"/>
              </w:rPr>
              <w:t>第三十三条</w:t>
            </w:r>
            <w:r>
              <w:rPr>
                <w:rFonts w:hint="eastAsia"/>
                <w:kern w:val="0"/>
                <w:sz w:val="18"/>
                <w:szCs w:val="18"/>
              </w:rPr>
              <w:t xml:space="preserve"> </w:t>
            </w:r>
            <w:r>
              <w:rPr>
                <w:rFonts w:hint="eastAsia"/>
                <w:kern w:val="0"/>
                <w:sz w:val="18"/>
                <w:szCs w:val="18"/>
              </w:rPr>
              <w:t>房地产估价机构不得有下列行为：</w:t>
            </w:r>
            <w:r>
              <w:rPr>
                <w:rFonts w:hint="eastAsia"/>
                <w:kern w:val="0"/>
                <w:sz w:val="18"/>
                <w:szCs w:val="18"/>
              </w:rPr>
              <w:br/>
              <w:t xml:space="preserve">    </w:t>
            </w:r>
            <w:r>
              <w:rPr>
                <w:rFonts w:hint="eastAsia"/>
                <w:kern w:val="0"/>
                <w:sz w:val="18"/>
                <w:szCs w:val="18"/>
              </w:rPr>
              <w:t>（六）擅自设立分支机构。</w:t>
            </w:r>
            <w:r>
              <w:rPr>
                <w:rFonts w:hint="eastAsia"/>
                <w:kern w:val="0"/>
                <w:sz w:val="18"/>
                <w:szCs w:val="18"/>
              </w:rPr>
              <w:br/>
              <w:t xml:space="preserve">     </w:t>
            </w:r>
            <w:r>
              <w:rPr>
                <w:rFonts w:hint="eastAsia"/>
                <w:kern w:val="0"/>
                <w:sz w:val="18"/>
                <w:szCs w:val="18"/>
              </w:rPr>
              <w:t>第五十三条　房地产估价机构有本办法第三十三条行为之一的，由县级以上地方人民政府房地产主管部门给予警告，责令限期改正，并处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万元以下的罚款；给当事人造成损失的，依法承担赔偿责任；构成犯罪的，依法追究刑事责任。</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right w:val="single" w:sz="4" w:space="0" w:color="auto"/>
            </w:tcBorders>
            <w:vAlign w:val="center"/>
          </w:tcPr>
          <w:p w:rsidR="00EA34CC" w:rsidRDefault="00EA34CC" w:rsidP="00A91F8E">
            <w:pPr>
              <w:spacing w:line="320" w:lineRule="exac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2</w:t>
            </w:r>
            <w:r>
              <w:rPr>
                <w:rFonts w:hint="eastAsia"/>
                <w:kern w:val="0"/>
                <w:sz w:val="18"/>
                <w:szCs w:val="18"/>
              </w:rPr>
              <w:t>万</w:t>
            </w:r>
            <w:r>
              <w:rPr>
                <w:kern w:val="0"/>
                <w:sz w:val="18"/>
                <w:szCs w:val="18"/>
              </w:rPr>
              <w:t>元以下罚款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w:t>
            </w:r>
            <w:r>
              <w:rPr>
                <w:kern w:val="0"/>
                <w:sz w:val="18"/>
                <w:szCs w:val="18"/>
              </w:rPr>
              <w:t>元以上</w:t>
            </w:r>
            <w:r>
              <w:rPr>
                <w:rFonts w:hint="eastAsia"/>
                <w:kern w:val="0"/>
                <w:sz w:val="18"/>
                <w:szCs w:val="18"/>
              </w:rPr>
              <w:t>3</w:t>
            </w:r>
            <w:r>
              <w:rPr>
                <w:kern w:val="0"/>
                <w:sz w:val="18"/>
                <w:szCs w:val="18"/>
              </w:rPr>
              <w:t>万元以下罚款</w:t>
            </w:r>
          </w:p>
        </w:tc>
      </w:tr>
    </w:tbl>
    <w:p w:rsidR="00EA34CC" w:rsidRPr="00F44636"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1957"/>
        <w:gridCol w:w="4183"/>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sidRPr="00435D94">
              <w:rPr>
                <w:rFonts w:eastAsia="仿宋_GB2312"/>
                <w:b/>
                <w:bCs/>
                <w:kern w:val="0"/>
                <w:sz w:val="18"/>
                <w:szCs w:val="18"/>
              </w:rPr>
              <w:t>0202102000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jc w:val="left"/>
              <w:rPr>
                <w:kern w:val="0"/>
                <w:sz w:val="18"/>
                <w:szCs w:val="18"/>
              </w:rPr>
            </w:pPr>
            <w:r w:rsidRPr="00006AE1">
              <w:rPr>
                <w:rFonts w:hint="eastAsia"/>
                <w:kern w:val="0"/>
                <w:sz w:val="18"/>
                <w:szCs w:val="18"/>
              </w:rPr>
              <w:t>对违规设立房地产估价分支机构的处罚</w:t>
            </w:r>
          </w:p>
        </w:tc>
      </w:tr>
      <w:tr w:rsidR="00EA34CC" w:rsidTr="00A91F8E">
        <w:trPr>
          <w:trHeight w:val="187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Pr="00435D94" w:rsidRDefault="00EA34CC" w:rsidP="00A91F8E">
            <w:pPr>
              <w:jc w:val="left"/>
              <w:rPr>
                <w:kern w:val="0"/>
                <w:sz w:val="18"/>
                <w:szCs w:val="18"/>
              </w:rPr>
            </w:pPr>
            <w:r w:rsidRPr="00435D94">
              <w:rPr>
                <w:rFonts w:hint="eastAsia"/>
                <w:kern w:val="0"/>
                <w:sz w:val="18"/>
                <w:szCs w:val="18"/>
              </w:rPr>
              <w:t>【规章】《房地产估价机构管理办法》（建设部令第</w:t>
            </w:r>
            <w:r w:rsidRPr="00435D94">
              <w:rPr>
                <w:rFonts w:hint="eastAsia"/>
                <w:kern w:val="0"/>
                <w:sz w:val="18"/>
                <w:szCs w:val="18"/>
              </w:rPr>
              <w:t>14</w:t>
            </w:r>
            <w:r w:rsidRPr="00435D94">
              <w:rPr>
                <w:rFonts w:hint="eastAsia"/>
                <w:kern w:val="0"/>
                <w:sz w:val="18"/>
                <w:szCs w:val="18"/>
              </w:rPr>
              <w:t>号）</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第二十条　一级资质房地产估价机构可以按照本办法第二十条的规定设立分支机构。二、三级资质房地产估价机构不得设立分支机构。</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第四十八条：有下列行为之一的，由县级以上人民政府房地产行政主管部门给予警告，责令限期改正，并可处</w:t>
            </w:r>
            <w:r w:rsidRPr="00435D94">
              <w:rPr>
                <w:rFonts w:hint="eastAsia"/>
                <w:kern w:val="0"/>
                <w:sz w:val="18"/>
                <w:szCs w:val="18"/>
              </w:rPr>
              <w:t>1</w:t>
            </w:r>
            <w:r w:rsidRPr="00435D94">
              <w:rPr>
                <w:rFonts w:hint="eastAsia"/>
                <w:kern w:val="0"/>
                <w:sz w:val="18"/>
                <w:szCs w:val="18"/>
              </w:rPr>
              <w:t>万元以上</w:t>
            </w:r>
            <w:r w:rsidRPr="00435D94">
              <w:rPr>
                <w:rFonts w:hint="eastAsia"/>
                <w:kern w:val="0"/>
                <w:sz w:val="18"/>
                <w:szCs w:val="18"/>
              </w:rPr>
              <w:t>2</w:t>
            </w:r>
            <w:r w:rsidRPr="00435D94">
              <w:rPr>
                <w:rFonts w:hint="eastAsia"/>
                <w:kern w:val="0"/>
                <w:sz w:val="18"/>
                <w:szCs w:val="18"/>
              </w:rPr>
              <w:t>万元以下的罚款：</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（二）违反本办法第二十条规定设立分支机构的；</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 xml:space="preserve">  </w:t>
            </w:r>
            <w:r w:rsidRPr="00435D94">
              <w:rPr>
                <w:rFonts w:hint="eastAsia"/>
                <w:kern w:val="0"/>
                <w:sz w:val="18"/>
                <w:szCs w:val="18"/>
              </w:rPr>
              <w:t>第二十一条</w:t>
            </w:r>
            <w:r w:rsidRPr="00435D94">
              <w:rPr>
                <w:rFonts w:hint="eastAsia"/>
                <w:kern w:val="0"/>
                <w:sz w:val="18"/>
                <w:szCs w:val="18"/>
              </w:rPr>
              <w:t xml:space="preserve"> </w:t>
            </w:r>
            <w:r w:rsidRPr="00435D94">
              <w:rPr>
                <w:rFonts w:hint="eastAsia"/>
                <w:kern w:val="0"/>
                <w:sz w:val="18"/>
                <w:szCs w:val="18"/>
              </w:rPr>
              <w:t>分支机构应当具备下列条件：</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（一）名称采用“房地产估价机构名称＋分支机构所在地行政区划名＋分公司（分所）”的形式；</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（二）分支机构负责人应当是注册后从事房地产估价工作</w:t>
            </w:r>
            <w:r w:rsidRPr="00435D94">
              <w:rPr>
                <w:rFonts w:hint="eastAsia"/>
                <w:kern w:val="0"/>
                <w:sz w:val="18"/>
                <w:szCs w:val="18"/>
              </w:rPr>
              <w:t>3</w:t>
            </w:r>
            <w:r w:rsidRPr="00435D94">
              <w:rPr>
                <w:rFonts w:hint="eastAsia"/>
                <w:kern w:val="0"/>
                <w:sz w:val="18"/>
                <w:szCs w:val="18"/>
              </w:rPr>
              <w:t>年以上并无不良执业记录的专职注册房地产估价师；</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（三）在分支机构所在地有</w:t>
            </w:r>
            <w:r w:rsidRPr="00435D94">
              <w:rPr>
                <w:rFonts w:hint="eastAsia"/>
                <w:kern w:val="0"/>
                <w:sz w:val="18"/>
                <w:szCs w:val="18"/>
              </w:rPr>
              <w:t>3</w:t>
            </w:r>
            <w:r w:rsidRPr="00435D94">
              <w:rPr>
                <w:rFonts w:hint="eastAsia"/>
                <w:kern w:val="0"/>
                <w:sz w:val="18"/>
                <w:szCs w:val="18"/>
              </w:rPr>
              <w:t>名以上专职注册房地产估价师；</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（四）有固定的经营服务场所；</w:t>
            </w:r>
          </w:p>
          <w:p w:rsidR="00EA34CC" w:rsidRPr="00435D94"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（五）估价质量管理、估价档案管理、财务管理等各项内部管理制度健全。</w:t>
            </w:r>
          </w:p>
          <w:p w:rsidR="00EA34CC" w:rsidRDefault="00EA34CC" w:rsidP="00A91F8E">
            <w:pPr>
              <w:jc w:val="left"/>
              <w:rPr>
                <w:kern w:val="0"/>
                <w:sz w:val="18"/>
                <w:szCs w:val="18"/>
              </w:rPr>
            </w:pPr>
            <w:r w:rsidRPr="00435D94">
              <w:rPr>
                <w:rFonts w:hint="eastAsia"/>
                <w:kern w:val="0"/>
                <w:sz w:val="18"/>
                <w:szCs w:val="18"/>
              </w:rPr>
              <w:t xml:space="preserve">    </w:t>
            </w:r>
            <w:r w:rsidRPr="00435D94">
              <w:rPr>
                <w:rFonts w:hint="eastAsia"/>
                <w:kern w:val="0"/>
                <w:sz w:val="18"/>
                <w:szCs w:val="18"/>
              </w:rPr>
              <w:t>注册于分支机构的专职注册房地产估价师，不计入设立分支机构的房地产估价机构的专职注册房地产估价师人数。</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警告、罚款</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right w:val="single" w:sz="4" w:space="0" w:color="auto"/>
            </w:tcBorders>
            <w:vAlign w:val="center"/>
          </w:tcPr>
          <w:p w:rsidR="00EA34CC" w:rsidRDefault="00EA34CC" w:rsidP="00A91F8E">
            <w:pPr>
              <w:spacing w:line="320" w:lineRule="exact"/>
              <w:rPr>
                <w:kern w:val="0"/>
                <w:sz w:val="18"/>
                <w:szCs w:val="18"/>
              </w:rPr>
            </w:pPr>
            <w:r>
              <w:rPr>
                <w:kern w:val="0"/>
                <w:sz w:val="18"/>
                <w:szCs w:val="18"/>
              </w:rPr>
              <w:t>情形描述</w:t>
            </w:r>
          </w:p>
        </w:tc>
        <w:tc>
          <w:tcPr>
            <w:tcW w:w="1957" w:type="dxa"/>
            <w:vMerge w:val="restart"/>
            <w:tcBorders>
              <w:top w:val="single" w:sz="4" w:space="0" w:color="auto"/>
              <w:left w:val="nil"/>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只有</w:t>
            </w:r>
            <w:r>
              <w:rPr>
                <w:rFonts w:hint="eastAsia"/>
                <w:kern w:val="0"/>
                <w:sz w:val="18"/>
                <w:szCs w:val="18"/>
              </w:rPr>
              <w:t>1</w:t>
            </w:r>
            <w:r>
              <w:rPr>
                <w:rFonts w:hint="eastAsia"/>
                <w:kern w:val="0"/>
                <w:sz w:val="18"/>
                <w:szCs w:val="18"/>
              </w:rPr>
              <w:t>项条件不满足</w:t>
            </w:r>
          </w:p>
        </w:tc>
        <w:tc>
          <w:tcPr>
            <w:tcW w:w="4183"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Tr="00A91F8E">
        <w:trPr>
          <w:trHeight w:val="285"/>
        </w:trPr>
        <w:tc>
          <w:tcPr>
            <w:tcW w:w="1035"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57" w:type="dxa"/>
            <w:vMerge/>
            <w:tcBorders>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p>
        </w:tc>
        <w:tc>
          <w:tcPr>
            <w:tcW w:w="4183"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left w:val="nil"/>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1.3</w:t>
            </w:r>
            <w:r>
              <w:rPr>
                <w:rFonts w:hint="eastAsia"/>
                <w:kern w:val="0"/>
                <w:sz w:val="18"/>
                <w:szCs w:val="18"/>
              </w:rPr>
              <w:t>万元以下罚款</w:t>
            </w:r>
          </w:p>
        </w:tc>
      </w:tr>
      <w:tr w:rsidR="00EA34CC" w:rsidTr="00A91F8E">
        <w:trPr>
          <w:trHeight w:val="285"/>
        </w:trPr>
        <w:tc>
          <w:tcPr>
            <w:tcW w:w="1035"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57" w:type="dxa"/>
            <w:vMerge w:val="restart"/>
            <w:tcBorders>
              <w:top w:val="single" w:sz="4" w:space="0" w:color="auto"/>
              <w:left w:val="nil"/>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w:t>
            </w:r>
            <w:r>
              <w:rPr>
                <w:rFonts w:hint="eastAsia"/>
                <w:kern w:val="0"/>
                <w:sz w:val="18"/>
                <w:szCs w:val="18"/>
              </w:rPr>
              <w:t>项及以上条件不满足</w:t>
            </w:r>
          </w:p>
        </w:tc>
        <w:tc>
          <w:tcPr>
            <w:tcW w:w="4183"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tcBorders>
              <w:left w:val="nil"/>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1.3</w:t>
            </w:r>
            <w:r>
              <w:rPr>
                <w:rFonts w:hint="eastAsia"/>
                <w:kern w:val="0"/>
                <w:sz w:val="18"/>
                <w:szCs w:val="18"/>
              </w:rPr>
              <w:t>万元以上</w:t>
            </w:r>
            <w:r>
              <w:rPr>
                <w:rFonts w:hint="eastAsia"/>
                <w:kern w:val="0"/>
                <w:sz w:val="18"/>
                <w:szCs w:val="18"/>
              </w:rPr>
              <w:t>1.6</w:t>
            </w:r>
            <w:r>
              <w:rPr>
                <w:rFonts w:hint="eastAsia"/>
                <w:kern w:val="0"/>
                <w:sz w:val="18"/>
                <w:szCs w:val="18"/>
              </w:rPr>
              <w:t>万元以下罚款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57" w:type="dxa"/>
            <w:vMerge/>
            <w:tcBorders>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p>
        </w:tc>
        <w:tc>
          <w:tcPr>
            <w:tcW w:w="4183"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1.6</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Pr="00F44636"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614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0202104000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仿宋_GB2312" w:eastAsia="仿宋_GB2312" w:hAnsi="宋体" w:cs="宋体"/>
                <w:sz w:val="20"/>
                <w:szCs w:val="20"/>
              </w:rPr>
            </w:pPr>
            <w:r w:rsidRPr="00006AE1">
              <w:rPr>
                <w:rFonts w:hint="eastAsia"/>
                <w:kern w:val="0"/>
                <w:sz w:val="18"/>
                <w:szCs w:val="18"/>
              </w:rPr>
              <w:t>对房地产估价机构未经委托人书面同意擅自转让受托的估价业务的处罚</w:t>
            </w:r>
          </w:p>
        </w:tc>
      </w:tr>
      <w:tr w:rsidR="00EA34CC" w:rsidTr="00A91F8E">
        <w:trPr>
          <w:trHeight w:val="2158"/>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kern w:val="0"/>
                <w:sz w:val="18"/>
                <w:szCs w:val="18"/>
              </w:rPr>
            </w:pPr>
            <w:r>
              <w:rPr>
                <w:rFonts w:ascii="仿宋_GB2312" w:eastAsia="仿宋_GB2312" w:hint="eastAsia"/>
                <w:sz w:val="20"/>
                <w:szCs w:val="20"/>
              </w:rPr>
              <w:t>【</w:t>
            </w:r>
            <w:r>
              <w:rPr>
                <w:rFonts w:hint="eastAsia"/>
                <w:kern w:val="0"/>
                <w:sz w:val="18"/>
                <w:szCs w:val="18"/>
              </w:rPr>
              <w:t>规章】《房地产估价机构管理办法》（住房和城乡建设部令第</w:t>
            </w:r>
            <w:r>
              <w:rPr>
                <w:rFonts w:hint="eastAsia"/>
                <w:kern w:val="0"/>
                <w:sz w:val="18"/>
                <w:szCs w:val="18"/>
              </w:rPr>
              <w:t>14</w:t>
            </w:r>
            <w:r>
              <w:rPr>
                <w:rFonts w:hint="eastAsia"/>
                <w:kern w:val="0"/>
                <w:sz w:val="18"/>
                <w:szCs w:val="18"/>
              </w:rPr>
              <w:t>号）</w:t>
            </w:r>
            <w:r>
              <w:rPr>
                <w:rFonts w:hint="eastAsia"/>
                <w:kern w:val="0"/>
                <w:sz w:val="18"/>
                <w:szCs w:val="18"/>
              </w:rPr>
              <w:br/>
              <w:t xml:space="preserve">    </w:t>
            </w:r>
            <w:r>
              <w:rPr>
                <w:rFonts w:hint="eastAsia"/>
                <w:kern w:val="0"/>
                <w:sz w:val="18"/>
                <w:szCs w:val="18"/>
              </w:rPr>
              <w:t>第三十三条</w:t>
            </w:r>
            <w:r>
              <w:rPr>
                <w:rFonts w:hint="eastAsia"/>
                <w:kern w:val="0"/>
                <w:sz w:val="18"/>
                <w:szCs w:val="18"/>
              </w:rPr>
              <w:t xml:space="preserve"> </w:t>
            </w:r>
            <w:r>
              <w:rPr>
                <w:rFonts w:hint="eastAsia"/>
                <w:kern w:val="0"/>
                <w:sz w:val="18"/>
                <w:szCs w:val="18"/>
              </w:rPr>
              <w:t>房地产估价机构不得有下列行为：</w:t>
            </w:r>
            <w:r>
              <w:rPr>
                <w:rFonts w:hint="eastAsia"/>
                <w:kern w:val="0"/>
                <w:sz w:val="18"/>
                <w:szCs w:val="18"/>
              </w:rPr>
              <w:br/>
              <w:t xml:space="preserve">    </w:t>
            </w:r>
            <w:r>
              <w:rPr>
                <w:rFonts w:hint="eastAsia"/>
                <w:kern w:val="0"/>
                <w:sz w:val="18"/>
                <w:szCs w:val="18"/>
              </w:rPr>
              <w:t>（七）未经委托人书面同意，擅自转让受托的估价业务。</w:t>
            </w:r>
            <w:r>
              <w:rPr>
                <w:rFonts w:hint="eastAsia"/>
                <w:kern w:val="0"/>
                <w:sz w:val="18"/>
                <w:szCs w:val="18"/>
              </w:rPr>
              <w:br/>
              <w:t xml:space="preserve">    </w:t>
            </w:r>
            <w:r>
              <w:rPr>
                <w:rFonts w:hint="eastAsia"/>
                <w:kern w:val="0"/>
                <w:sz w:val="18"/>
                <w:szCs w:val="18"/>
              </w:rPr>
              <w:t>第五十三条　房地产估价机构有本办法第三十三条行为之一的，由县级以上地方人民政府房地产主管部门给予警告，责令限期改正，并处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万元以下的罚款；给当事人造成损失的，依法承担赔偿责任；构成犯罪的，依法追究刑事责任。</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right w:val="single" w:sz="4" w:space="0" w:color="auto"/>
            </w:tcBorders>
            <w:vAlign w:val="center"/>
          </w:tcPr>
          <w:p w:rsidR="00EA34CC" w:rsidRDefault="00EA34CC" w:rsidP="00A91F8E">
            <w:pPr>
              <w:spacing w:line="320" w:lineRule="exac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2</w:t>
            </w:r>
            <w:r>
              <w:rPr>
                <w:rFonts w:hint="eastAsia"/>
                <w:kern w:val="0"/>
                <w:sz w:val="18"/>
                <w:szCs w:val="18"/>
              </w:rPr>
              <w:t>万</w:t>
            </w:r>
            <w:r>
              <w:rPr>
                <w:kern w:val="0"/>
                <w:sz w:val="18"/>
                <w:szCs w:val="18"/>
              </w:rPr>
              <w:t>元以下罚款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w:t>
            </w:r>
            <w:r>
              <w:rPr>
                <w:kern w:val="0"/>
                <w:sz w:val="18"/>
                <w:szCs w:val="18"/>
              </w:rPr>
              <w:t>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614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0202105000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06AE1">
              <w:rPr>
                <w:rFonts w:hint="eastAsia"/>
                <w:kern w:val="0"/>
                <w:sz w:val="18"/>
                <w:szCs w:val="18"/>
              </w:rPr>
              <w:t>对聘用单位为注册房地产估价师申请人提供虚假注册材料的处罚</w:t>
            </w:r>
          </w:p>
        </w:tc>
      </w:tr>
      <w:tr w:rsidR="00EA34CC" w:rsidTr="00A91F8E">
        <w:trPr>
          <w:trHeight w:val="1650"/>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ascii="仿宋_GB2312" w:eastAsia="仿宋_GB2312" w:hint="eastAsia"/>
                <w:sz w:val="20"/>
                <w:szCs w:val="20"/>
              </w:rPr>
              <w:t>【</w:t>
            </w:r>
            <w:r>
              <w:rPr>
                <w:rFonts w:hint="eastAsia"/>
                <w:kern w:val="0"/>
                <w:sz w:val="18"/>
                <w:szCs w:val="18"/>
              </w:rPr>
              <w:t>法律】</w:t>
            </w:r>
            <w:r>
              <w:rPr>
                <w:kern w:val="0"/>
                <w:sz w:val="18"/>
                <w:szCs w:val="18"/>
              </w:rPr>
              <w:t>《中华人民共和国行政许可法》（</w:t>
            </w:r>
            <w:r>
              <w:rPr>
                <w:kern w:val="0"/>
                <w:sz w:val="18"/>
                <w:szCs w:val="18"/>
              </w:rPr>
              <w:t>2003</w:t>
            </w:r>
            <w:r>
              <w:rPr>
                <w:kern w:val="0"/>
                <w:sz w:val="18"/>
                <w:szCs w:val="18"/>
              </w:rPr>
              <w:t>年国家主席令第七号）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第三十一条</w:t>
            </w:r>
            <w:r>
              <w:rPr>
                <w:kern w:val="0"/>
                <w:sz w:val="18"/>
                <w:szCs w:val="18"/>
              </w:rPr>
              <w:t xml:space="preserve">  </w:t>
            </w:r>
            <w:r>
              <w:rPr>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Default="00EA34CC" w:rsidP="00A91F8E">
            <w:pPr>
              <w:widowControl/>
              <w:spacing w:line="320" w:lineRule="exact"/>
              <w:jc w:val="left"/>
              <w:rPr>
                <w:kern w:val="0"/>
                <w:sz w:val="18"/>
                <w:szCs w:val="18"/>
              </w:rPr>
            </w:pPr>
            <w:r>
              <w:rPr>
                <w:kern w:val="0"/>
                <w:sz w:val="18"/>
                <w:szCs w:val="18"/>
              </w:rPr>
              <w:t xml:space="preserve">    </w:t>
            </w:r>
            <w:r>
              <w:rPr>
                <w:rFonts w:ascii="仿宋_GB2312" w:eastAsia="仿宋_GB2312" w:hint="eastAsia"/>
                <w:sz w:val="20"/>
                <w:szCs w:val="20"/>
              </w:rPr>
              <w:t>【</w:t>
            </w:r>
            <w:r>
              <w:rPr>
                <w:rFonts w:hint="eastAsia"/>
                <w:kern w:val="0"/>
                <w:sz w:val="18"/>
                <w:szCs w:val="18"/>
              </w:rPr>
              <w:t>规章】</w:t>
            </w:r>
            <w:r>
              <w:rPr>
                <w:kern w:val="0"/>
                <w:sz w:val="18"/>
                <w:szCs w:val="18"/>
              </w:rPr>
              <w:t>《注册房地产估价师管理办法》（</w:t>
            </w:r>
            <w:r>
              <w:rPr>
                <w:kern w:val="0"/>
                <w:sz w:val="18"/>
                <w:szCs w:val="18"/>
              </w:rPr>
              <w:t>2006</w:t>
            </w:r>
            <w:r>
              <w:rPr>
                <w:kern w:val="0"/>
                <w:sz w:val="18"/>
                <w:szCs w:val="18"/>
              </w:rPr>
              <w:t>年建设部令第</w:t>
            </w:r>
            <w:r>
              <w:rPr>
                <w:kern w:val="0"/>
                <w:sz w:val="18"/>
                <w:szCs w:val="18"/>
              </w:rPr>
              <w:t>151</w:t>
            </w:r>
            <w:r>
              <w:rPr>
                <w:kern w:val="0"/>
                <w:sz w:val="18"/>
                <w:szCs w:val="18"/>
              </w:rPr>
              <w:t>号）</w:t>
            </w:r>
          </w:p>
          <w:p w:rsidR="00EA34CC" w:rsidRDefault="00EA34CC" w:rsidP="00A91F8E">
            <w:pPr>
              <w:widowControl/>
              <w:spacing w:line="320" w:lineRule="exact"/>
              <w:ind w:firstLineChars="200" w:firstLine="360"/>
              <w:jc w:val="left"/>
              <w:rPr>
                <w:kern w:val="0"/>
                <w:sz w:val="18"/>
                <w:szCs w:val="18"/>
              </w:rPr>
            </w:pPr>
            <w:r>
              <w:rPr>
                <w:kern w:val="0"/>
                <w:sz w:val="18"/>
                <w:szCs w:val="18"/>
              </w:rPr>
              <w:t>第三十四条</w:t>
            </w:r>
            <w:r>
              <w:rPr>
                <w:kern w:val="0"/>
                <w:sz w:val="18"/>
                <w:szCs w:val="18"/>
              </w:rPr>
              <w:t xml:space="preserve">  </w:t>
            </w:r>
            <w:r>
              <w:rPr>
                <w:kern w:val="0"/>
                <w:sz w:val="18"/>
                <w:szCs w:val="18"/>
              </w:rPr>
              <w:t>聘用单位为申请人提供虚假注册材料的，由省、自治区、直辖市人民政府建设（房地产）主管部门给予警告，并可处以</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提供</w:t>
            </w:r>
            <w:r>
              <w:rPr>
                <w:rFonts w:hint="eastAsia"/>
                <w:kern w:val="0"/>
                <w:sz w:val="18"/>
                <w:szCs w:val="18"/>
              </w:rPr>
              <w:t>1</w:t>
            </w:r>
            <w:r>
              <w:rPr>
                <w:rFonts w:hint="eastAsia"/>
                <w:kern w:val="0"/>
                <w:sz w:val="18"/>
                <w:szCs w:val="18"/>
              </w:rPr>
              <w:t>项虚假注册材料的</w:t>
            </w:r>
          </w:p>
        </w:tc>
        <w:tc>
          <w:tcPr>
            <w:tcW w:w="1120"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5"/>
        </w:trPr>
        <w:tc>
          <w:tcPr>
            <w:tcW w:w="1035"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tcPr>
          <w:p w:rsidR="00EA34CC" w:rsidRDefault="00EA34CC" w:rsidP="00A91F8E">
            <w:r w:rsidRPr="00544351">
              <w:rPr>
                <w:rFonts w:hint="eastAsia"/>
                <w:kern w:val="0"/>
                <w:sz w:val="18"/>
                <w:szCs w:val="18"/>
              </w:rPr>
              <w:t>提供</w:t>
            </w:r>
            <w:r>
              <w:rPr>
                <w:rFonts w:hint="eastAsia"/>
                <w:kern w:val="0"/>
                <w:sz w:val="18"/>
                <w:szCs w:val="18"/>
              </w:rPr>
              <w:t>2</w:t>
            </w:r>
            <w:r w:rsidRPr="00544351">
              <w:rPr>
                <w:rFonts w:hint="eastAsia"/>
                <w:kern w:val="0"/>
                <w:sz w:val="18"/>
                <w:szCs w:val="18"/>
              </w:rPr>
              <w:t>项虚假注册材料的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285"/>
        </w:trPr>
        <w:tc>
          <w:tcPr>
            <w:tcW w:w="1035"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tcPr>
          <w:p w:rsidR="00EA34CC" w:rsidRPr="00544351" w:rsidRDefault="00EA34CC" w:rsidP="00A91F8E">
            <w:pPr>
              <w:rPr>
                <w:kern w:val="0"/>
                <w:sz w:val="18"/>
                <w:szCs w:val="18"/>
              </w:rPr>
            </w:pPr>
            <w:r>
              <w:rPr>
                <w:rFonts w:hint="eastAsia"/>
                <w:kern w:val="0"/>
                <w:sz w:val="18"/>
                <w:szCs w:val="18"/>
              </w:rPr>
              <w:t>提供</w:t>
            </w:r>
            <w:r>
              <w:rPr>
                <w:rFonts w:hint="eastAsia"/>
                <w:kern w:val="0"/>
                <w:sz w:val="18"/>
                <w:szCs w:val="18"/>
              </w:rPr>
              <w:t>3</w:t>
            </w:r>
            <w:r>
              <w:rPr>
                <w:rFonts w:hint="eastAsia"/>
                <w:kern w:val="0"/>
                <w:sz w:val="18"/>
                <w:szCs w:val="18"/>
              </w:rPr>
              <w:t>项虚假注册材料的</w:t>
            </w:r>
          </w:p>
        </w:tc>
        <w:tc>
          <w:tcPr>
            <w:tcW w:w="112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2.5</w:t>
            </w:r>
            <w:r>
              <w:rPr>
                <w:rFonts w:hint="eastAsia"/>
                <w:kern w:val="0"/>
                <w:sz w:val="18"/>
                <w:szCs w:val="18"/>
              </w:rPr>
              <w:t>万元以下罚款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tcPr>
          <w:p w:rsidR="00EA34CC" w:rsidRDefault="00EA34CC" w:rsidP="00A91F8E">
            <w:r w:rsidRPr="00544351">
              <w:rPr>
                <w:rFonts w:hint="eastAsia"/>
                <w:kern w:val="0"/>
                <w:sz w:val="18"/>
                <w:szCs w:val="18"/>
              </w:rPr>
              <w:t>提供</w:t>
            </w:r>
            <w:r>
              <w:rPr>
                <w:rFonts w:hint="eastAsia"/>
                <w:kern w:val="0"/>
                <w:sz w:val="18"/>
                <w:szCs w:val="18"/>
              </w:rPr>
              <w:t>4</w:t>
            </w:r>
            <w:r w:rsidRPr="00544351">
              <w:rPr>
                <w:rFonts w:hint="eastAsia"/>
                <w:kern w:val="0"/>
                <w:sz w:val="18"/>
                <w:szCs w:val="18"/>
              </w:rPr>
              <w:t>项</w:t>
            </w:r>
            <w:r>
              <w:rPr>
                <w:rFonts w:hint="eastAsia"/>
                <w:kern w:val="0"/>
                <w:sz w:val="18"/>
                <w:szCs w:val="18"/>
              </w:rPr>
              <w:t>及以上</w:t>
            </w:r>
            <w:r w:rsidRPr="00544351">
              <w:rPr>
                <w:rFonts w:hint="eastAsia"/>
                <w:kern w:val="0"/>
                <w:sz w:val="18"/>
                <w:szCs w:val="18"/>
              </w:rPr>
              <w:t>虚假注册材料的</w:t>
            </w:r>
          </w:p>
        </w:tc>
        <w:tc>
          <w:tcPr>
            <w:tcW w:w="112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 w:rsidR="00EA34CC" w:rsidRPr="009747E2" w:rsidRDefault="00EA34CC" w:rsidP="00EA34CC">
      <w:pPr>
        <w:rPr>
          <w:color w:val="7030A0"/>
        </w:rPr>
      </w:pPr>
    </w:p>
    <w:p w:rsidR="00EA34CC" w:rsidRPr="00166BFF"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1674"/>
        <w:gridCol w:w="4466"/>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Pr="000D79DA" w:rsidRDefault="00EA34CC" w:rsidP="00A91F8E">
            <w:pPr>
              <w:widowControl/>
              <w:spacing w:line="320" w:lineRule="exact"/>
              <w:jc w:val="center"/>
              <w:rPr>
                <w:color w:val="000000" w:themeColor="text1"/>
                <w:kern w:val="0"/>
                <w:sz w:val="18"/>
                <w:szCs w:val="18"/>
              </w:rPr>
            </w:pPr>
            <w:r w:rsidRPr="000D79DA">
              <w:rPr>
                <w:color w:val="000000" w:themeColor="text1"/>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Pr="000D79DA" w:rsidRDefault="00EA34CC" w:rsidP="00A91F8E">
            <w:pPr>
              <w:widowControl/>
              <w:spacing w:line="320" w:lineRule="exact"/>
              <w:jc w:val="left"/>
              <w:rPr>
                <w:rFonts w:eastAsia="仿宋_GB2312"/>
                <w:b/>
                <w:bCs/>
                <w:color w:val="000000" w:themeColor="text1"/>
                <w:kern w:val="0"/>
                <w:sz w:val="18"/>
                <w:szCs w:val="18"/>
              </w:rPr>
            </w:pPr>
            <w:r w:rsidRPr="000D79DA">
              <w:rPr>
                <w:rFonts w:eastAsia="仿宋_GB2312" w:hint="eastAsia"/>
                <w:b/>
                <w:bCs/>
                <w:color w:val="000000" w:themeColor="text1"/>
                <w:kern w:val="0"/>
                <w:sz w:val="18"/>
                <w:szCs w:val="18"/>
              </w:rPr>
              <w:t>0202106000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仿宋_GB2312" w:eastAsia="仿宋_GB2312" w:hAnsi="宋体" w:cs="宋体"/>
                <w:sz w:val="20"/>
                <w:szCs w:val="20"/>
              </w:rPr>
            </w:pPr>
            <w:r w:rsidRPr="004F6215">
              <w:rPr>
                <w:rFonts w:hint="eastAsia"/>
                <w:kern w:val="0"/>
                <w:sz w:val="18"/>
                <w:szCs w:val="18"/>
              </w:rPr>
              <w:t>对以欺骗、贿赂等不正当手段取得注册房地产估价师注册证书的处罚</w:t>
            </w:r>
          </w:p>
        </w:tc>
      </w:tr>
      <w:tr w:rsidR="00EA34CC" w:rsidTr="00A91F8E">
        <w:trPr>
          <w:trHeight w:val="2584"/>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jc w:val="left"/>
              <w:rPr>
                <w:kern w:val="0"/>
                <w:sz w:val="18"/>
                <w:szCs w:val="18"/>
              </w:rPr>
            </w:pPr>
            <w:r>
              <w:rPr>
                <w:rFonts w:hint="eastAsia"/>
                <w:kern w:val="0"/>
                <w:sz w:val="18"/>
                <w:szCs w:val="18"/>
              </w:rPr>
              <w:t>【法律】《中华人民共和国行政许可法》</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第三十一条</w:t>
            </w:r>
            <w:r>
              <w:rPr>
                <w:rFonts w:hint="eastAsia"/>
                <w:kern w:val="0"/>
                <w:sz w:val="18"/>
                <w:szCs w:val="18"/>
              </w:rPr>
              <w:t xml:space="preserve"> </w:t>
            </w:r>
            <w:r>
              <w:rPr>
                <w:rFonts w:hint="eastAsia"/>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Pr>
                <w:rFonts w:hint="eastAsia"/>
                <w:kern w:val="0"/>
                <w:sz w:val="18"/>
                <w:szCs w:val="18"/>
              </w:rPr>
              <w:br/>
            </w:r>
            <w:r>
              <w:rPr>
                <w:rFonts w:hint="eastAsia"/>
                <w:kern w:val="0"/>
                <w:sz w:val="18"/>
                <w:szCs w:val="18"/>
              </w:rPr>
              <w:t>【规章】《注册房地产估价师管理办法》（建设部令第</w:t>
            </w:r>
            <w:r>
              <w:rPr>
                <w:rFonts w:hint="eastAsia"/>
                <w:kern w:val="0"/>
                <w:sz w:val="18"/>
                <w:szCs w:val="18"/>
              </w:rPr>
              <w:t>151</w:t>
            </w:r>
            <w:r>
              <w:rPr>
                <w:rFonts w:hint="eastAsia"/>
                <w:kern w:val="0"/>
                <w:sz w:val="18"/>
                <w:szCs w:val="18"/>
              </w:rPr>
              <w:t>号）</w:t>
            </w:r>
            <w:r>
              <w:rPr>
                <w:rFonts w:hint="eastAsia"/>
                <w:kern w:val="0"/>
                <w:sz w:val="18"/>
                <w:szCs w:val="18"/>
              </w:rPr>
              <w:br/>
              <w:t xml:space="preserve">    </w:t>
            </w:r>
            <w:r>
              <w:rPr>
                <w:rFonts w:hint="eastAsia"/>
                <w:kern w:val="0"/>
                <w:sz w:val="18"/>
                <w:szCs w:val="18"/>
              </w:rPr>
              <w:t>第三十五条</w:t>
            </w:r>
            <w:r>
              <w:rPr>
                <w:rFonts w:hint="eastAsia"/>
                <w:kern w:val="0"/>
                <w:sz w:val="18"/>
                <w:szCs w:val="18"/>
              </w:rPr>
              <w:t xml:space="preserve"> </w:t>
            </w:r>
            <w:r>
              <w:rPr>
                <w:rFonts w:hint="eastAsia"/>
                <w:kern w:val="0"/>
                <w:sz w:val="18"/>
                <w:szCs w:val="18"/>
              </w:rPr>
              <w:t>以欺骗、贿赂等不正当手段取得注册证书的，由国务院建设主管部门撤销其注册，</w:t>
            </w:r>
            <w:r>
              <w:rPr>
                <w:rFonts w:hint="eastAsia"/>
                <w:kern w:val="0"/>
                <w:sz w:val="18"/>
                <w:szCs w:val="18"/>
              </w:rPr>
              <w:t>3</w:t>
            </w:r>
            <w:r>
              <w:rPr>
                <w:rFonts w:hint="eastAsia"/>
                <w:kern w:val="0"/>
                <w:sz w:val="18"/>
                <w:szCs w:val="18"/>
              </w:rPr>
              <w:t>年内不得再次申请注册，并由县级以上地方人民政府建设（房地产）主管部门处以罚款，其中没有违法所得的，处以</w:t>
            </w:r>
            <w:r>
              <w:rPr>
                <w:rFonts w:hint="eastAsia"/>
                <w:kern w:val="0"/>
                <w:sz w:val="18"/>
                <w:szCs w:val="18"/>
              </w:rPr>
              <w:t>1</w:t>
            </w:r>
            <w:r>
              <w:rPr>
                <w:rFonts w:hint="eastAsia"/>
                <w:kern w:val="0"/>
                <w:sz w:val="18"/>
                <w:szCs w:val="18"/>
              </w:rPr>
              <w:t>万元以下罚款，有违法所得的，处以违法所得</w:t>
            </w:r>
            <w:r>
              <w:rPr>
                <w:rFonts w:hint="eastAsia"/>
                <w:kern w:val="0"/>
                <w:sz w:val="18"/>
                <w:szCs w:val="18"/>
              </w:rPr>
              <w:t>3</w:t>
            </w:r>
            <w:r>
              <w:rPr>
                <w:rFonts w:hint="eastAsia"/>
                <w:kern w:val="0"/>
                <w:sz w:val="18"/>
                <w:szCs w:val="18"/>
              </w:rPr>
              <w:t>倍以下且不超过</w:t>
            </w:r>
            <w:r>
              <w:rPr>
                <w:rFonts w:hint="eastAsia"/>
                <w:kern w:val="0"/>
                <w:sz w:val="18"/>
                <w:szCs w:val="18"/>
              </w:rPr>
              <w:t>3</w:t>
            </w:r>
            <w:r>
              <w:rPr>
                <w:rFonts w:hint="eastAsia"/>
                <w:kern w:val="0"/>
                <w:sz w:val="18"/>
                <w:szCs w:val="18"/>
              </w:rPr>
              <w:t>万元的罚款；构成犯罪的，依法追究刑事责任。</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F6215">
              <w:rPr>
                <w:rFonts w:hint="eastAsia"/>
                <w:kern w:val="0"/>
                <w:sz w:val="18"/>
                <w:szCs w:val="18"/>
              </w:rPr>
              <w:t>罚款，没收违法所得</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right w:val="single" w:sz="4" w:space="0" w:color="auto"/>
            </w:tcBorders>
            <w:vAlign w:val="center"/>
          </w:tcPr>
          <w:p w:rsidR="00EA34CC" w:rsidRDefault="00EA34CC" w:rsidP="00A91F8E">
            <w:pPr>
              <w:spacing w:line="320" w:lineRule="exact"/>
              <w:rPr>
                <w:kern w:val="0"/>
                <w:sz w:val="18"/>
                <w:szCs w:val="18"/>
              </w:rPr>
            </w:pPr>
            <w:r>
              <w:rPr>
                <w:kern w:val="0"/>
                <w:sz w:val="18"/>
                <w:szCs w:val="18"/>
              </w:rPr>
              <w:t>情形描述</w:t>
            </w:r>
          </w:p>
        </w:tc>
        <w:tc>
          <w:tcPr>
            <w:tcW w:w="1674" w:type="dxa"/>
            <w:vMerge w:val="restart"/>
            <w:tcBorders>
              <w:top w:val="single" w:sz="4" w:space="0" w:color="auto"/>
              <w:left w:val="nil"/>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没有违法所得</w:t>
            </w:r>
          </w:p>
        </w:tc>
        <w:tc>
          <w:tcPr>
            <w:tcW w:w="4466"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采用欺骗或者贿赂等不正当手段的</w:t>
            </w:r>
          </w:p>
        </w:tc>
        <w:tc>
          <w:tcPr>
            <w:tcW w:w="112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74" w:type="dxa"/>
            <w:vMerge/>
            <w:tcBorders>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p>
        </w:tc>
        <w:tc>
          <w:tcPr>
            <w:tcW w:w="4466"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采用欺骗和贿赂等不正当手段的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w:t>
            </w:r>
            <w:r>
              <w:rPr>
                <w:rFonts w:hint="eastAsia"/>
                <w:kern w:val="0"/>
                <w:sz w:val="18"/>
                <w:szCs w:val="18"/>
              </w:rPr>
              <w:t>上</w:t>
            </w:r>
            <w:r>
              <w:rPr>
                <w:rFonts w:hint="eastAsia"/>
                <w:kern w:val="0"/>
                <w:sz w:val="18"/>
                <w:szCs w:val="18"/>
              </w:rPr>
              <w:t>1</w:t>
            </w:r>
            <w:r>
              <w:rPr>
                <w:rFonts w:hint="eastAsia"/>
                <w:kern w:val="0"/>
                <w:sz w:val="18"/>
                <w:szCs w:val="18"/>
              </w:rPr>
              <w:t>万元以</w:t>
            </w:r>
            <w:r>
              <w:rPr>
                <w:kern w:val="0"/>
                <w:sz w:val="18"/>
                <w:szCs w:val="18"/>
              </w:rPr>
              <w:t>下罚款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74" w:type="dxa"/>
            <w:vMerge w:val="restart"/>
            <w:tcBorders>
              <w:top w:val="single" w:sz="4" w:space="0" w:color="auto"/>
              <w:left w:val="nil"/>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有违法所得</w:t>
            </w:r>
          </w:p>
        </w:tc>
        <w:tc>
          <w:tcPr>
            <w:tcW w:w="4466"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采用欺骗或者贿赂等不正当手段的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处违法所得二倍以下且不超过</w:t>
            </w:r>
            <w:r>
              <w:rPr>
                <w:rFonts w:hint="eastAsia"/>
                <w:kern w:val="0"/>
                <w:sz w:val="18"/>
                <w:szCs w:val="18"/>
              </w:rPr>
              <w:t>2</w:t>
            </w:r>
            <w:r>
              <w:rPr>
                <w:rFonts w:hint="eastAsia"/>
                <w:kern w:val="0"/>
                <w:sz w:val="18"/>
                <w:szCs w:val="18"/>
              </w:rPr>
              <w:t>万元的罚款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74" w:type="dxa"/>
            <w:vMerge/>
            <w:tcBorders>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p>
        </w:tc>
        <w:tc>
          <w:tcPr>
            <w:tcW w:w="4466"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采用欺骗和贿赂等不正当手段的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处违法所得二倍以上三倍以下且不少于</w:t>
            </w:r>
            <w:r>
              <w:rPr>
                <w:rFonts w:hint="eastAsia"/>
                <w:kern w:val="0"/>
                <w:sz w:val="18"/>
                <w:szCs w:val="18"/>
              </w:rPr>
              <w:t>5000</w:t>
            </w:r>
            <w:r>
              <w:rPr>
                <w:rFonts w:hint="eastAsia"/>
                <w:kern w:val="0"/>
                <w:sz w:val="18"/>
                <w:szCs w:val="18"/>
              </w:rPr>
              <w:t>元不超过</w:t>
            </w:r>
            <w:r>
              <w:rPr>
                <w:rFonts w:hint="eastAsia"/>
                <w:kern w:val="0"/>
                <w:sz w:val="18"/>
                <w:szCs w:val="18"/>
              </w:rPr>
              <w:t>3</w:t>
            </w:r>
            <w:r>
              <w:rPr>
                <w:rFonts w:hint="eastAsia"/>
                <w:kern w:val="0"/>
                <w:sz w:val="18"/>
                <w:szCs w:val="18"/>
              </w:rPr>
              <w:t>万元的罚款</w:t>
            </w:r>
          </w:p>
        </w:tc>
      </w:tr>
    </w:tbl>
    <w:p w:rsidR="00EA34CC" w:rsidRPr="000D79DA" w:rsidRDefault="00EA34CC" w:rsidP="00EA34CC"/>
    <w:p w:rsidR="00EA34CC" w:rsidRPr="00145D77" w:rsidRDefault="00EA34CC" w:rsidP="00EA34CC"/>
    <w:p w:rsidR="00EA34CC" w:rsidRPr="00C967B0"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1248"/>
        <w:gridCol w:w="4892"/>
        <w:gridCol w:w="1120"/>
        <w:gridCol w:w="5730"/>
      </w:tblGrid>
      <w:tr w:rsidR="00EA34CC" w:rsidTr="00A91F8E">
        <w:trPr>
          <w:trHeight w:val="285"/>
        </w:trPr>
        <w:tc>
          <w:tcPr>
            <w:tcW w:w="1035" w:type="dxa"/>
            <w:tcBorders>
              <w:top w:val="single" w:sz="4"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0202107000</w:t>
            </w:r>
          </w:p>
        </w:tc>
      </w:tr>
      <w:tr w:rsidR="00EA34CC" w:rsidTr="00A91F8E">
        <w:trPr>
          <w:trHeight w:val="285"/>
        </w:trPr>
        <w:tc>
          <w:tcPr>
            <w:tcW w:w="1035"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sidRPr="00AE73AE">
              <w:rPr>
                <w:rFonts w:hint="eastAsia"/>
                <w:kern w:val="0"/>
                <w:sz w:val="18"/>
                <w:szCs w:val="18"/>
              </w:rPr>
              <w:t>对未经注册擅自以注册房地产估价师的名义从事房地产估价活动的处罚</w:t>
            </w:r>
          </w:p>
        </w:tc>
      </w:tr>
      <w:tr w:rsidR="00EA34CC" w:rsidTr="00A91F8E">
        <w:trPr>
          <w:trHeight w:val="1110"/>
        </w:trPr>
        <w:tc>
          <w:tcPr>
            <w:tcW w:w="1035"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《注册房地产估价师管理办法》（</w:t>
            </w:r>
            <w:r>
              <w:rPr>
                <w:kern w:val="0"/>
                <w:sz w:val="18"/>
                <w:szCs w:val="18"/>
              </w:rPr>
              <w:t>2006</w:t>
            </w:r>
            <w:r>
              <w:rPr>
                <w:kern w:val="0"/>
                <w:sz w:val="18"/>
                <w:szCs w:val="18"/>
              </w:rPr>
              <w:t>年建设部令第</w:t>
            </w:r>
            <w:r>
              <w:rPr>
                <w:kern w:val="0"/>
                <w:sz w:val="18"/>
                <w:szCs w:val="18"/>
              </w:rPr>
              <w:t>151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第十九条　取得执业资格的人员，应当受聘于一个具有房地产估价机构资质的单位，经注册后方可从事房地产估价执业活动。</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第三十六条　违反本办法规定，未经注册，擅自以注册房地产估价师名义从事房地产估价活动的，所签署的估价报告无效，由县级以上地方人民政府建设（房地产）主管部门给予警告，责令停止违法活动，并可处以</w:t>
            </w:r>
            <w:r>
              <w:rPr>
                <w:kern w:val="0"/>
                <w:sz w:val="18"/>
                <w:szCs w:val="18"/>
              </w:rPr>
              <w:t>1</w:t>
            </w:r>
            <w:r>
              <w:rPr>
                <w:kern w:val="0"/>
                <w:sz w:val="18"/>
                <w:szCs w:val="18"/>
              </w:rPr>
              <w:t>万元以上</w:t>
            </w:r>
            <w:r>
              <w:rPr>
                <w:kern w:val="0"/>
                <w:sz w:val="18"/>
                <w:szCs w:val="18"/>
              </w:rPr>
              <w:t>3</w:t>
            </w:r>
            <w:r>
              <w:rPr>
                <w:kern w:val="0"/>
                <w:sz w:val="18"/>
                <w:szCs w:val="18"/>
              </w:rPr>
              <w:t>万元以下的罚款；造成损失的，依法承担赔偿责任。</w:t>
            </w:r>
          </w:p>
        </w:tc>
      </w:tr>
      <w:tr w:rsidR="00EA34CC" w:rsidTr="00A91F8E">
        <w:trPr>
          <w:trHeight w:val="285"/>
        </w:trPr>
        <w:tc>
          <w:tcPr>
            <w:tcW w:w="1035" w:type="dxa"/>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没有违法所得，</w:t>
            </w:r>
            <w:r>
              <w:rPr>
                <w:rFonts w:hint="eastAsia"/>
                <w:kern w:val="0"/>
                <w:sz w:val="18"/>
                <w:szCs w:val="18"/>
              </w:rPr>
              <w:t>发现时已停止</w:t>
            </w:r>
            <w:r>
              <w:rPr>
                <w:kern w:val="0"/>
                <w:sz w:val="18"/>
                <w:szCs w:val="18"/>
              </w:rPr>
              <w:t>违</w:t>
            </w:r>
            <w:r>
              <w:rPr>
                <w:rFonts w:hint="eastAsia"/>
                <w:kern w:val="0"/>
                <w:sz w:val="18"/>
                <w:szCs w:val="18"/>
              </w:rPr>
              <w:t>法活动的</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不处罚款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p>
        </w:tc>
        <w:tc>
          <w:tcPr>
            <w:tcW w:w="1248" w:type="dxa"/>
            <w:vMerge w:val="restart"/>
            <w:tcBorders>
              <w:top w:val="single" w:sz="4" w:space="0" w:color="auto"/>
              <w:left w:val="nil"/>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kern w:val="0"/>
                <w:sz w:val="18"/>
                <w:szCs w:val="18"/>
              </w:rPr>
              <w:t>有违法所得</w:t>
            </w:r>
          </w:p>
        </w:tc>
        <w:tc>
          <w:tcPr>
            <w:tcW w:w="4892"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发现时已</w:t>
            </w:r>
            <w:r>
              <w:rPr>
                <w:kern w:val="0"/>
                <w:sz w:val="18"/>
                <w:szCs w:val="18"/>
              </w:rPr>
              <w:t>停止违</w:t>
            </w:r>
            <w:r>
              <w:rPr>
                <w:rFonts w:hint="eastAsia"/>
                <w:kern w:val="0"/>
                <w:sz w:val="18"/>
                <w:szCs w:val="18"/>
              </w:rPr>
              <w:t>法活动的</w:t>
            </w:r>
          </w:p>
        </w:tc>
        <w:tc>
          <w:tcPr>
            <w:tcW w:w="1120" w:type="dxa"/>
            <w:vMerge/>
            <w:tcBorders>
              <w:top w:val="nil"/>
              <w:left w:val="single" w:sz="4"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p>
        </w:tc>
        <w:tc>
          <w:tcPr>
            <w:tcW w:w="573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70"/>
        </w:trPr>
        <w:tc>
          <w:tcPr>
            <w:tcW w:w="1035" w:type="dxa"/>
            <w:vMerge/>
            <w:tcBorders>
              <w:top w:val="nil"/>
              <w:left w:val="single" w:sz="8"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1248" w:type="dxa"/>
            <w:vMerge/>
            <w:tcBorders>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p>
        </w:tc>
        <w:tc>
          <w:tcPr>
            <w:tcW w:w="4892" w:type="dxa"/>
            <w:tcBorders>
              <w:top w:val="single" w:sz="4" w:space="0" w:color="auto"/>
              <w:left w:val="nil"/>
              <w:bottom w:val="single" w:sz="4" w:space="0" w:color="auto"/>
              <w:right w:val="single" w:sz="4"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发现时未停止</w:t>
            </w:r>
            <w:r>
              <w:rPr>
                <w:kern w:val="0"/>
                <w:sz w:val="18"/>
                <w:szCs w:val="18"/>
              </w:rPr>
              <w:t>违</w:t>
            </w:r>
            <w:r>
              <w:rPr>
                <w:rFonts w:hint="eastAsia"/>
                <w:kern w:val="0"/>
                <w:sz w:val="18"/>
                <w:szCs w:val="18"/>
              </w:rPr>
              <w:t>法活动的</w:t>
            </w: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shd w:val="clear" w:color="auto" w:fill="FFFFFF"/>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Pr="00023138" w:rsidRDefault="00EA34CC" w:rsidP="00EA34CC"/>
    <w:p w:rsidR="00EA34CC" w:rsidRPr="000D79DA"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614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0202108000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AE73AE">
              <w:rPr>
                <w:rFonts w:hint="eastAsia"/>
                <w:kern w:val="0"/>
                <w:sz w:val="18"/>
                <w:szCs w:val="18"/>
              </w:rPr>
              <w:t>对注册房地产估价师未办理变更注册仍执业的处罚</w:t>
            </w:r>
          </w:p>
        </w:tc>
      </w:tr>
      <w:tr w:rsidR="00EA34CC" w:rsidTr="00A91F8E">
        <w:trPr>
          <w:trHeight w:val="139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《注册房地产估价师管理办法》（</w:t>
            </w:r>
            <w:r>
              <w:rPr>
                <w:kern w:val="0"/>
                <w:sz w:val="18"/>
                <w:szCs w:val="18"/>
              </w:rPr>
              <w:t>2006</w:t>
            </w:r>
            <w:r>
              <w:rPr>
                <w:kern w:val="0"/>
                <w:sz w:val="18"/>
                <w:szCs w:val="18"/>
              </w:rPr>
              <w:t>年建设部令第</w:t>
            </w:r>
            <w:r>
              <w:rPr>
                <w:kern w:val="0"/>
                <w:sz w:val="18"/>
                <w:szCs w:val="18"/>
              </w:rPr>
              <w:t>151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第十二条第一款</w:t>
            </w:r>
            <w:r>
              <w:rPr>
                <w:kern w:val="0"/>
                <w:sz w:val="18"/>
                <w:szCs w:val="18"/>
              </w:rPr>
              <w:t xml:space="preserve">  </w:t>
            </w:r>
            <w:r>
              <w:rPr>
                <w:kern w:val="0"/>
                <w:sz w:val="18"/>
                <w:szCs w:val="18"/>
              </w:rPr>
              <w:t>注册房地产估价师变更执业单位，应当与原聘用单位解除劳动合同，并按本办法第八条规定的程序办理变更注册手续，变更注册后延续原注册有效期。</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w:t>
            </w:r>
            <w:r>
              <w:rPr>
                <w:kern w:val="0"/>
                <w:sz w:val="18"/>
                <w:szCs w:val="18"/>
              </w:rPr>
              <w:t xml:space="preserve">  </w:t>
            </w:r>
            <w:r>
              <w:rPr>
                <w:kern w:val="0"/>
                <w:sz w:val="18"/>
                <w:szCs w:val="18"/>
              </w:rPr>
              <w:t>违反本办法规定，未办理变更注册仍执业的，由县级以上地方人民政府建设（房地产）主管部门责令限期改正；逾期不改正的，可处以</w:t>
            </w:r>
            <w:r>
              <w:rPr>
                <w:kern w:val="0"/>
                <w:sz w:val="18"/>
                <w:szCs w:val="18"/>
              </w:rPr>
              <w:t>5000</w:t>
            </w:r>
            <w:r>
              <w:rPr>
                <w:kern w:val="0"/>
                <w:sz w:val="18"/>
                <w:szCs w:val="18"/>
              </w:rPr>
              <w:t>元以下的罚款。</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50"/>
        </w:trPr>
        <w:tc>
          <w:tcPr>
            <w:tcW w:w="1035"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签署估价报告</w:t>
            </w:r>
            <w:r>
              <w:rPr>
                <w:rFonts w:hint="eastAsia"/>
                <w:kern w:val="0"/>
                <w:sz w:val="18"/>
                <w:szCs w:val="18"/>
              </w:rPr>
              <w:t>，逾期</w:t>
            </w:r>
            <w:r>
              <w:rPr>
                <w:rFonts w:hint="eastAsia"/>
                <w:kern w:val="0"/>
                <w:sz w:val="18"/>
                <w:szCs w:val="18"/>
              </w:rPr>
              <w:t>1</w:t>
            </w:r>
            <w:r>
              <w:rPr>
                <w:rFonts w:hint="eastAsia"/>
                <w:kern w:val="0"/>
                <w:sz w:val="18"/>
                <w:szCs w:val="18"/>
              </w:rPr>
              <w:t>周内未改正的</w:t>
            </w:r>
          </w:p>
        </w:tc>
        <w:tc>
          <w:tcPr>
            <w:tcW w:w="1120" w:type="dxa"/>
            <w:vMerge w:val="restart"/>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kern w:val="0"/>
                <w:sz w:val="18"/>
                <w:szCs w:val="18"/>
              </w:rPr>
              <w:t>3000</w:t>
            </w:r>
            <w:r>
              <w:rPr>
                <w:kern w:val="0"/>
                <w:sz w:val="18"/>
                <w:szCs w:val="18"/>
              </w:rPr>
              <w:t>元</w:t>
            </w:r>
            <w:r>
              <w:rPr>
                <w:rFonts w:hint="eastAsia"/>
                <w:kern w:val="0"/>
                <w:sz w:val="18"/>
                <w:szCs w:val="18"/>
              </w:rPr>
              <w:t>以下</w:t>
            </w:r>
            <w:r>
              <w:rPr>
                <w:kern w:val="0"/>
                <w:sz w:val="18"/>
                <w:szCs w:val="18"/>
              </w:rPr>
              <w:t>罚款</w:t>
            </w:r>
          </w:p>
        </w:tc>
      </w:tr>
      <w:tr w:rsidR="00EA34CC" w:rsidTr="00A91F8E">
        <w:trPr>
          <w:trHeight w:val="285"/>
        </w:trPr>
        <w:tc>
          <w:tcPr>
            <w:tcW w:w="1035"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签署估价报告</w:t>
            </w:r>
            <w:r>
              <w:rPr>
                <w:rFonts w:hint="eastAsia"/>
                <w:kern w:val="0"/>
                <w:sz w:val="18"/>
                <w:szCs w:val="18"/>
              </w:rPr>
              <w:t>的</w:t>
            </w:r>
          </w:p>
        </w:tc>
        <w:tc>
          <w:tcPr>
            <w:tcW w:w="1120" w:type="dxa"/>
            <w:vMerge/>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3000</w:t>
            </w:r>
            <w:r>
              <w:rPr>
                <w:rFonts w:hint="eastAsia"/>
                <w:kern w:val="0"/>
                <w:sz w:val="18"/>
                <w:szCs w:val="18"/>
              </w:rPr>
              <w:t>元以上</w:t>
            </w:r>
            <w:r>
              <w:rPr>
                <w:kern w:val="0"/>
                <w:sz w:val="18"/>
                <w:szCs w:val="18"/>
              </w:rPr>
              <w:t>5000</w:t>
            </w:r>
            <w:r>
              <w:rPr>
                <w:kern w:val="0"/>
                <w:sz w:val="18"/>
                <w:szCs w:val="18"/>
              </w:rPr>
              <w:t>元</w:t>
            </w:r>
            <w:r>
              <w:rPr>
                <w:rFonts w:hint="eastAsia"/>
                <w:kern w:val="0"/>
                <w:sz w:val="18"/>
                <w:szCs w:val="18"/>
              </w:rPr>
              <w:t>以下</w:t>
            </w:r>
            <w:r>
              <w:rPr>
                <w:kern w:val="0"/>
                <w:sz w:val="18"/>
                <w:szCs w:val="18"/>
              </w:rPr>
              <w:t>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1540"/>
        <w:gridCol w:w="460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0202109000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24C9D">
              <w:rPr>
                <w:rFonts w:hint="eastAsia"/>
                <w:kern w:val="0"/>
                <w:sz w:val="18"/>
                <w:szCs w:val="18"/>
              </w:rPr>
              <w:t>对注册房地产估价师不履行义务的处罚</w:t>
            </w:r>
          </w:p>
        </w:tc>
      </w:tr>
      <w:tr w:rsidR="00EA34CC" w:rsidTr="00A91F8E">
        <w:trPr>
          <w:trHeight w:val="1560"/>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《注册房地产估价师管理办法》（</w:t>
            </w:r>
            <w:r>
              <w:rPr>
                <w:kern w:val="0"/>
                <w:sz w:val="18"/>
                <w:szCs w:val="18"/>
              </w:rPr>
              <w:t>2006</w:t>
            </w:r>
            <w:r>
              <w:rPr>
                <w:kern w:val="0"/>
                <w:sz w:val="18"/>
                <w:szCs w:val="18"/>
              </w:rPr>
              <w:t>年建设部令第</w:t>
            </w:r>
            <w:r>
              <w:rPr>
                <w:kern w:val="0"/>
                <w:sz w:val="18"/>
                <w:szCs w:val="18"/>
              </w:rPr>
              <w:t>151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第二十六条　注册房地产估价师不得有下列行为：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（一）不履行注册房地产估价师义务。</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第三十八条　注册房地产估价师有本办法第二十六条行为之一的，由县级以上地方人民政府建设（房地产）主管部门给予警告，责令其改正，没有违法所得的，处以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w:t>
            </w:r>
            <w:r>
              <w:rPr>
                <w:rFonts w:hint="eastAsia"/>
                <w:kern w:val="0"/>
                <w:sz w:val="18"/>
                <w:szCs w:val="18"/>
              </w:rPr>
              <w:t>上到</w:t>
            </w:r>
            <w:r>
              <w:rPr>
                <w:rFonts w:hint="eastAsia"/>
                <w:kern w:val="0"/>
                <w:sz w:val="18"/>
                <w:szCs w:val="18"/>
              </w:rPr>
              <w:t>1</w:t>
            </w:r>
            <w:r>
              <w:rPr>
                <w:rFonts w:hint="eastAsia"/>
                <w:kern w:val="0"/>
                <w:sz w:val="18"/>
                <w:szCs w:val="18"/>
              </w:rPr>
              <w:t>万元以</w:t>
            </w:r>
            <w:r>
              <w:rPr>
                <w:kern w:val="0"/>
                <w:sz w:val="18"/>
                <w:szCs w:val="18"/>
              </w:rPr>
              <w:t>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w:t>
            </w:r>
            <w:r>
              <w:rPr>
                <w:rFonts w:hint="eastAsia"/>
                <w:kern w:val="0"/>
                <w:sz w:val="18"/>
                <w:szCs w:val="18"/>
              </w:rPr>
              <w:t>2</w:t>
            </w:r>
            <w:r>
              <w:rPr>
                <w:rFonts w:hint="eastAsia"/>
                <w:kern w:val="0"/>
                <w:sz w:val="18"/>
                <w:szCs w:val="18"/>
              </w:rPr>
              <w:t>倍以下且不超过</w:t>
            </w:r>
            <w:r>
              <w:rPr>
                <w:rFonts w:hint="eastAsia"/>
                <w:kern w:val="0"/>
                <w:sz w:val="18"/>
                <w:szCs w:val="18"/>
              </w:rPr>
              <w:t>2</w:t>
            </w:r>
            <w:r>
              <w:rPr>
                <w:rFonts w:hint="eastAsia"/>
                <w:kern w:val="0"/>
                <w:sz w:val="18"/>
                <w:szCs w:val="18"/>
              </w:rPr>
              <w:t>万元的罚款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w:t>
            </w:r>
            <w:r>
              <w:rPr>
                <w:rFonts w:hint="eastAsia"/>
                <w:kern w:val="0"/>
                <w:sz w:val="18"/>
                <w:szCs w:val="18"/>
              </w:rPr>
              <w:t>2</w:t>
            </w:r>
            <w:r>
              <w:rPr>
                <w:rFonts w:hint="eastAsia"/>
                <w:kern w:val="0"/>
                <w:sz w:val="18"/>
                <w:szCs w:val="18"/>
              </w:rPr>
              <w:t>倍以上</w:t>
            </w:r>
            <w:r>
              <w:rPr>
                <w:rFonts w:hint="eastAsia"/>
                <w:kern w:val="0"/>
                <w:sz w:val="18"/>
                <w:szCs w:val="18"/>
              </w:rPr>
              <w:t>3</w:t>
            </w:r>
            <w:r>
              <w:rPr>
                <w:rFonts w:hint="eastAsia"/>
                <w:kern w:val="0"/>
                <w:sz w:val="18"/>
                <w:szCs w:val="18"/>
              </w:rPr>
              <w:t>倍以下且不超过</w:t>
            </w:r>
            <w:r>
              <w:rPr>
                <w:rFonts w:hint="eastAsia"/>
                <w:kern w:val="0"/>
                <w:sz w:val="18"/>
                <w:szCs w:val="18"/>
              </w:rPr>
              <w:t>3</w:t>
            </w:r>
            <w:r>
              <w:rPr>
                <w:rFonts w:hint="eastAsia"/>
                <w:kern w:val="0"/>
                <w:sz w:val="18"/>
                <w:szCs w:val="18"/>
              </w:rPr>
              <w:t>万元的罚款</w:t>
            </w:r>
          </w:p>
        </w:tc>
      </w:tr>
    </w:tbl>
    <w:p w:rsidR="00EA34CC" w:rsidRDefault="00EA34CC" w:rsidP="00EA34CC"/>
    <w:p w:rsidR="00EA34CC" w:rsidRPr="00C967B0"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93" w:type="dxa"/>
        <w:tblLayout w:type="fixed"/>
        <w:tblLook w:val="0000" w:firstRow="0" w:lastRow="0" w:firstColumn="0" w:lastColumn="0" w:noHBand="0" w:noVBand="0"/>
      </w:tblPr>
      <w:tblGrid>
        <w:gridCol w:w="1035"/>
        <w:gridCol w:w="1540"/>
        <w:gridCol w:w="4600"/>
        <w:gridCol w:w="1120"/>
        <w:gridCol w:w="5730"/>
      </w:tblGrid>
      <w:tr w:rsidR="00EA34CC" w:rsidTr="00A91F8E">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0202113000</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24C9D">
              <w:rPr>
                <w:rFonts w:hint="eastAsia"/>
                <w:kern w:val="0"/>
                <w:sz w:val="18"/>
                <w:szCs w:val="18"/>
              </w:rPr>
              <w:t>对注册房地产估价师在估价报告中隐瞒或者歪曲事实的处罚</w:t>
            </w:r>
          </w:p>
        </w:tc>
      </w:tr>
      <w:tr w:rsidR="00EA34CC" w:rsidTr="00A91F8E">
        <w:trPr>
          <w:trHeight w:val="154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《注册房地产估价师管理办法》（</w:t>
            </w:r>
            <w:r>
              <w:rPr>
                <w:kern w:val="0"/>
                <w:sz w:val="18"/>
                <w:szCs w:val="18"/>
              </w:rPr>
              <w:t>2006</w:t>
            </w:r>
            <w:r>
              <w:rPr>
                <w:kern w:val="0"/>
                <w:sz w:val="18"/>
                <w:szCs w:val="18"/>
              </w:rPr>
              <w:t>年建设部令第</w:t>
            </w:r>
            <w:r>
              <w:rPr>
                <w:kern w:val="0"/>
                <w:sz w:val="18"/>
                <w:szCs w:val="18"/>
              </w:rPr>
              <w:t>151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第二十六条　注册房地产估价师不得有下列行为：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（五）在估价报告中隐瞒或者歪曲事实。</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第三十八条　注册房地产估价师有本办法第二十六条行为之一的，由县级以上地方人民政府建设（房地产）主管部门给予警告，责令其改正，没有违法所得的，处以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p>
        </w:tc>
      </w:tr>
      <w:tr w:rsidR="00EA34CC" w:rsidTr="00A91F8E">
        <w:trPr>
          <w:trHeight w:val="285"/>
        </w:trPr>
        <w:tc>
          <w:tcPr>
            <w:tcW w:w="1035"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无违法所得的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w:t>
            </w:r>
            <w:r>
              <w:rPr>
                <w:rFonts w:hint="eastAsia"/>
                <w:kern w:val="0"/>
                <w:sz w:val="18"/>
                <w:szCs w:val="18"/>
              </w:rPr>
              <w:t>上到</w:t>
            </w:r>
            <w:r>
              <w:rPr>
                <w:rFonts w:hint="eastAsia"/>
                <w:kern w:val="0"/>
                <w:sz w:val="18"/>
                <w:szCs w:val="18"/>
              </w:rPr>
              <w:t>1</w:t>
            </w:r>
            <w:r>
              <w:rPr>
                <w:rFonts w:hint="eastAsia"/>
                <w:kern w:val="0"/>
                <w:sz w:val="18"/>
                <w:szCs w:val="18"/>
              </w:rPr>
              <w:t>万元以</w:t>
            </w:r>
            <w:r>
              <w:rPr>
                <w:kern w:val="0"/>
                <w:sz w:val="18"/>
                <w:szCs w:val="18"/>
              </w:rPr>
              <w:t>下罚款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w:t>
            </w:r>
            <w:r>
              <w:rPr>
                <w:rFonts w:hint="eastAsia"/>
                <w:kern w:val="0"/>
                <w:sz w:val="18"/>
                <w:szCs w:val="18"/>
              </w:rPr>
              <w:t>2</w:t>
            </w:r>
            <w:r>
              <w:rPr>
                <w:rFonts w:hint="eastAsia"/>
                <w:kern w:val="0"/>
                <w:sz w:val="18"/>
                <w:szCs w:val="18"/>
              </w:rPr>
              <w:t>倍以下且不超过</w:t>
            </w:r>
            <w:r>
              <w:rPr>
                <w:rFonts w:hint="eastAsia"/>
                <w:kern w:val="0"/>
                <w:sz w:val="18"/>
                <w:szCs w:val="18"/>
              </w:rPr>
              <w:t>2</w:t>
            </w:r>
            <w:r>
              <w:rPr>
                <w:rFonts w:hint="eastAsia"/>
                <w:kern w:val="0"/>
                <w:sz w:val="18"/>
                <w:szCs w:val="18"/>
              </w:rPr>
              <w:t>万元的罚款</w:t>
            </w:r>
          </w:p>
        </w:tc>
      </w:tr>
      <w:tr w:rsidR="00EA34CC" w:rsidTr="00A91F8E">
        <w:trPr>
          <w:trHeight w:val="285"/>
        </w:trPr>
        <w:tc>
          <w:tcPr>
            <w:tcW w:w="103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3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w:t>
            </w:r>
            <w:r>
              <w:rPr>
                <w:rFonts w:hint="eastAsia"/>
                <w:kern w:val="0"/>
                <w:sz w:val="18"/>
                <w:szCs w:val="18"/>
              </w:rPr>
              <w:t>2</w:t>
            </w:r>
            <w:r>
              <w:rPr>
                <w:rFonts w:hint="eastAsia"/>
                <w:kern w:val="0"/>
                <w:sz w:val="18"/>
                <w:szCs w:val="18"/>
              </w:rPr>
              <w:t>倍以上</w:t>
            </w:r>
            <w:r>
              <w:rPr>
                <w:rFonts w:hint="eastAsia"/>
                <w:kern w:val="0"/>
                <w:sz w:val="18"/>
                <w:szCs w:val="18"/>
              </w:rPr>
              <w:t>3</w:t>
            </w:r>
            <w:r>
              <w:rPr>
                <w:rFonts w:hint="eastAsia"/>
                <w:kern w:val="0"/>
                <w:sz w:val="18"/>
                <w:szCs w:val="18"/>
              </w:rPr>
              <w:t>倍以下且不超过</w:t>
            </w:r>
            <w:r>
              <w:rPr>
                <w:rFonts w:hint="eastAsia"/>
                <w:kern w:val="0"/>
                <w:sz w:val="18"/>
                <w:szCs w:val="18"/>
              </w:rPr>
              <w:t>3</w:t>
            </w:r>
            <w:r>
              <w:rPr>
                <w:rFonts w:hint="eastAsia"/>
                <w:kern w:val="0"/>
                <w:sz w:val="18"/>
                <w:szCs w:val="18"/>
              </w:rPr>
              <w:t>万元的罚款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1540"/>
        <w:gridCol w:w="460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0202117000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132601">
              <w:rPr>
                <w:rFonts w:hint="eastAsia"/>
                <w:kern w:val="0"/>
                <w:sz w:val="18"/>
                <w:szCs w:val="18"/>
              </w:rPr>
              <w:t>对涂改、倒卖、出租、出借或者以其他形式非法转让注册房地产估价师注册证书的处罚</w:t>
            </w:r>
          </w:p>
        </w:tc>
      </w:tr>
      <w:tr w:rsidR="00EA34CC" w:rsidTr="00A91F8E">
        <w:trPr>
          <w:trHeight w:val="15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《注册房地产估价师管理办法》（</w:t>
            </w:r>
            <w:r>
              <w:rPr>
                <w:kern w:val="0"/>
                <w:sz w:val="18"/>
                <w:szCs w:val="18"/>
              </w:rPr>
              <w:t>2006</w:t>
            </w:r>
            <w:r>
              <w:rPr>
                <w:kern w:val="0"/>
                <w:sz w:val="18"/>
                <w:szCs w:val="18"/>
              </w:rPr>
              <w:t>年建设部令第</w:t>
            </w:r>
            <w:r>
              <w:rPr>
                <w:kern w:val="0"/>
                <w:sz w:val="18"/>
                <w:szCs w:val="18"/>
              </w:rPr>
              <w:t>151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第二十六条</w:t>
            </w:r>
            <w:r>
              <w:rPr>
                <w:kern w:val="0"/>
                <w:sz w:val="18"/>
                <w:szCs w:val="18"/>
              </w:rPr>
              <w:t xml:space="preserve">  </w:t>
            </w:r>
            <w:r>
              <w:rPr>
                <w:kern w:val="0"/>
                <w:sz w:val="18"/>
                <w:szCs w:val="18"/>
              </w:rPr>
              <w:t>注册房地产估价师不得有下列行为：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（九）涂改、出租、出借或者以其他形式非法转让注册证书。</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第三十八条</w:t>
            </w:r>
            <w:r>
              <w:rPr>
                <w:kern w:val="0"/>
                <w:sz w:val="18"/>
                <w:szCs w:val="18"/>
              </w:rPr>
              <w:t xml:space="preserve">  </w:t>
            </w:r>
            <w:r>
              <w:rPr>
                <w:kern w:val="0"/>
                <w:sz w:val="18"/>
                <w:szCs w:val="18"/>
              </w:rPr>
              <w:t>注册房地产估价师有本办法第二十六条行为之一的，由县级以上地方人民政府建设（房地产）主管部门给予警告，责令其改正，没有违法所得的，处以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w:t>
            </w:r>
            <w:r>
              <w:rPr>
                <w:rFonts w:hint="eastAsia"/>
                <w:kern w:val="0"/>
                <w:sz w:val="18"/>
                <w:szCs w:val="18"/>
              </w:rPr>
              <w:t>上到</w:t>
            </w:r>
            <w:r>
              <w:rPr>
                <w:rFonts w:hint="eastAsia"/>
                <w:kern w:val="0"/>
                <w:sz w:val="18"/>
                <w:szCs w:val="18"/>
              </w:rPr>
              <w:t>1</w:t>
            </w:r>
            <w:r>
              <w:rPr>
                <w:rFonts w:hint="eastAsia"/>
                <w:kern w:val="0"/>
                <w:sz w:val="18"/>
                <w:szCs w:val="18"/>
              </w:rPr>
              <w:t>万元以</w:t>
            </w:r>
            <w:r>
              <w:rPr>
                <w:kern w:val="0"/>
                <w:sz w:val="18"/>
                <w:szCs w:val="18"/>
              </w:rPr>
              <w:t>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w:t>
            </w:r>
            <w:r>
              <w:rPr>
                <w:rFonts w:hint="eastAsia"/>
                <w:kern w:val="0"/>
                <w:sz w:val="18"/>
                <w:szCs w:val="18"/>
              </w:rPr>
              <w:t>2</w:t>
            </w:r>
            <w:r>
              <w:rPr>
                <w:rFonts w:hint="eastAsia"/>
                <w:kern w:val="0"/>
                <w:sz w:val="18"/>
                <w:szCs w:val="18"/>
              </w:rPr>
              <w:t>倍以下且不超过</w:t>
            </w:r>
            <w:r>
              <w:rPr>
                <w:rFonts w:hint="eastAsia"/>
                <w:kern w:val="0"/>
                <w:sz w:val="18"/>
                <w:szCs w:val="18"/>
              </w:rPr>
              <w:t>2</w:t>
            </w:r>
            <w:r>
              <w:rPr>
                <w:rFonts w:hint="eastAsia"/>
                <w:kern w:val="0"/>
                <w:sz w:val="18"/>
                <w:szCs w:val="18"/>
              </w:rPr>
              <w:t>万元的罚款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w:t>
            </w:r>
            <w:r>
              <w:rPr>
                <w:rFonts w:hint="eastAsia"/>
                <w:kern w:val="0"/>
                <w:sz w:val="18"/>
                <w:szCs w:val="18"/>
              </w:rPr>
              <w:t>2</w:t>
            </w:r>
            <w:r>
              <w:rPr>
                <w:rFonts w:hint="eastAsia"/>
                <w:kern w:val="0"/>
                <w:sz w:val="18"/>
                <w:szCs w:val="18"/>
              </w:rPr>
              <w:t>倍以上</w:t>
            </w:r>
            <w:r>
              <w:rPr>
                <w:rFonts w:hint="eastAsia"/>
                <w:kern w:val="0"/>
                <w:sz w:val="18"/>
                <w:szCs w:val="18"/>
              </w:rPr>
              <w:t>3</w:t>
            </w:r>
            <w:r>
              <w:rPr>
                <w:rFonts w:hint="eastAsia"/>
                <w:kern w:val="0"/>
                <w:sz w:val="18"/>
                <w:szCs w:val="18"/>
              </w:rPr>
              <w:t>倍以下且</w:t>
            </w:r>
            <w:r>
              <w:rPr>
                <w:rFonts w:hint="eastAsia"/>
                <w:kern w:val="0"/>
                <w:sz w:val="18"/>
                <w:szCs w:val="18"/>
              </w:rPr>
              <w:t>5000</w:t>
            </w:r>
            <w:r>
              <w:rPr>
                <w:rFonts w:hint="eastAsia"/>
                <w:kern w:val="0"/>
                <w:sz w:val="18"/>
                <w:szCs w:val="18"/>
              </w:rPr>
              <w:t>元以上不超过</w:t>
            </w:r>
            <w:r>
              <w:rPr>
                <w:rFonts w:hint="eastAsia"/>
                <w:kern w:val="0"/>
                <w:sz w:val="18"/>
                <w:szCs w:val="18"/>
              </w:rPr>
              <w:t>3</w:t>
            </w:r>
            <w:r>
              <w:rPr>
                <w:rFonts w:hint="eastAsia"/>
                <w:kern w:val="0"/>
                <w:sz w:val="18"/>
                <w:szCs w:val="18"/>
              </w:rPr>
              <w:t>万元的罚款</w:t>
            </w:r>
          </w:p>
        </w:tc>
      </w:tr>
    </w:tbl>
    <w:p w:rsidR="00EA34CC" w:rsidRPr="005062D5"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1540"/>
        <w:gridCol w:w="460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0202118000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132601">
              <w:rPr>
                <w:rFonts w:hint="eastAsia"/>
                <w:kern w:val="0"/>
                <w:sz w:val="18"/>
                <w:szCs w:val="18"/>
              </w:rPr>
              <w:t>对注册房地产估价师超出聘用单位业务范围从事房地产估价活动的处罚</w:t>
            </w:r>
          </w:p>
        </w:tc>
      </w:tr>
      <w:tr w:rsidR="00EA34CC" w:rsidTr="00A91F8E">
        <w:trPr>
          <w:trHeight w:val="159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《注册房地产估价师管理办法》（</w:t>
            </w:r>
            <w:r>
              <w:rPr>
                <w:kern w:val="0"/>
                <w:sz w:val="18"/>
                <w:szCs w:val="18"/>
              </w:rPr>
              <w:t>2006</w:t>
            </w:r>
            <w:r>
              <w:rPr>
                <w:kern w:val="0"/>
                <w:sz w:val="18"/>
                <w:szCs w:val="18"/>
              </w:rPr>
              <w:t>年建设部令第</w:t>
            </w:r>
            <w:r>
              <w:rPr>
                <w:kern w:val="0"/>
                <w:sz w:val="18"/>
                <w:szCs w:val="18"/>
              </w:rPr>
              <w:t>151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第二十六条　注册房地产估价师不得有下列行为：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（十）超出聘用单位业务范围从事房地产估价活动。</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第三十八条</w:t>
            </w:r>
            <w:r>
              <w:rPr>
                <w:kern w:val="0"/>
                <w:sz w:val="18"/>
                <w:szCs w:val="18"/>
              </w:rPr>
              <w:t xml:space="preserve">  </w:t>
            </w:r>
            <w:r>
              <w:rPr>
                <w:kern w:val="0"/>
                <w:sz w:val="18"/>
                <w:szCs w:val="18"/>
              </w:rPr>
              <w:t>注册房地产估价师有本办法第二十六条行为之一的，由县级以上地方人民政府建设（房地产）主管部门给予警告，责令其改正，没有违法所得的，处以</w:t>
            </w:r>
            <w:r>
              <w:rPr>
                <w:kern w:val="0"/>
                <w:sz w:val="18"/>
                <w:szCs w:val="18"/>
              </w:rPr>
              <w:t>1</w:t>
            </w:r>
            <w:r>
              <w:rPr>
                <w:kern w:val="0"/>
                <w:sz w:val="18"/>
                <w:szCs w:val="18"/>
              </w:rPr>
              <w:t>万元以下罚款，有违法所得的，处以违法所得</w:t>
            </w:r>
            <w:r>
              <w:rPr>
                <w:kern w:val="0"/>
                <w:sz w:val="18"/>
                <w:szCs w:val="18"/>
              </w:rPr>
              <w:t>3</w:t>
            </w:r>
            <w:r>
              <w:rPr>
                <w:kern w:val="0"/>
                <w:sz w:val="18"/>
                <w:szCs w:val="18"/>
              </w:rPr>
              <w:t>倍以下且不超过</w:t>
            </w:r>
            <w:r>
              <w:rPr>
                <w:kern w:val="0"/>
                <w:sz w:val="18"/>
                <w:szCs w:val="18"/>
              </w:rPr>
              <w:t>3</w:t>
            </w:r>
            <w:r>
              <w:rPr>
                <w:kern w:val="0"/>
                <w:sz w:val="18"/>
                <w:szCs w:val="18"/>
              </w:rPr>
              <w:t>万元的罚款；造成损失的，依法承担赔偿责任；构成犯罪的，依法追究刑事责任。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w:t>
            </w:r>
            <w:r>
              <w:rPr>
                <w:kern w:val="0"/>
                <w:sz w:val="18"/>
                <w:szCs w:val="18"/>
              </w:rPr>
              <w:t>以</w:t>
            </w:r>
            <w:r>
              <w:rPr>
                <w:rFonts w:hint="eastAsia"/>
                <w:kern w:val="0"/>
                <w:sz w:val="18"/>
                <w:szCs w:val="18"/>
              </w:rPr>
              <w:t>上到</w:t>
            </w:r>
            <w:r>
              <w:rPr>
                <w:rFonts w:hint="eastAsia"/>
                <w:kern w:val="0"/>
                <w:sz w:val="18"/>
                <w:szCs w:val="18"/>
              </w:rPr>
              <w:t>1</w:t>
            </w:r>
            <w:r>
              <w:rPr>
                <w:rFonts w:hint="eastAsia"/>
                <w:kern w:val="0"/>
                <w:sz w:val="18"/>
                <w:szCs w:val="18"/>
              </w:rPr>
              <w:t>万元以</w:t>
            </w:r>
            <w:r>
              <w:rPr>
                <w:kern w:val="0"/>
                <w:sz w:val="18"/>
                <w:szCs w:val="18"/>
              </w:rPr>
              <w:t>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w:t>
            </w:r>
            <w:r>
              <w:rPr>
                <w:rFonts w:hint="eastAsia"/>
                <w:kern w:val="0"/>
                <w:sz w:val="18"/>
                <w:szCs w:val="18"/>
              </w:rPr>
              <w:t>2</w:t>
            </w:r>
            <w:r>
              <w:rPr>
                <w:rFonts w:hint="eastAsia"/>
                <w:kern w:val="0"/>
                <w:sz w:val="18"/>
                <w:szCs w:val="18"/>
              </w:rPr>
              <w:t>倍以下且不超过</w:t>
            </w:r>
            <w:r>
              <w:rPr>
                <w:rFonts w:hint="eastAsia"/>
                <w:kern w:val="0"/>
                <w:sz w:val="18"/>
                <w:szCs w:val="18"/>
              </w:rPr>
              <w:t>2</w:t>
            </w:r>
            <w:r>
              <w:rPr>
                <w:rFonts w:hint="eastAsia"/>
                <w:kern w:val="0"/>
                <w:sz w:val="18"/>
                <w:szCs w:val="18"/>
              </w:rPr>
              <w:t>万元的罚款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6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w:t>
            </w:r>
            <w:r>
              <w:rPr>
                <w:rFonts w:hint="eastAsia"/>
                <w:kern w:val="0"/>
                <w:sz w:val="18"/>
                <w:szCs w:val="18"/>
              </w:rPr>
              <w:t>2</w:t>
            </w:r>
            <w:r>
              <w:rPr>
                <w:rFonts w:hint="eastAsia"/>
                <w:kern w:val="0"/>
                <w:sz w:val="18"/>
                <w:szCs w:val="18"/>
              </w:rPr>
              <w:t>倍以上</w:t>
            </w:r>
            <w:r>
              <w:rPr>
                <w:rFonts w:hint="eastAsia"/>
                <w:kern w:val="0"/>
                <w:sz w:val="18"/>
                <w:szCs w:val="18"/>
              </w:rPr>
              <w:t>3</w:t>
            </w:r>
            <w:r>
              <w:rPr>
                <w:rFonts w:hint="eastAsia"/>
                <w:kern w:val="0"/>
                <w:sz w:val="18"/>
                <w:szCs w:val="18"/>
              </w:rPr>
              <w:t>倍以下且</w:t>
            </w:r>
            <w:r>
              <w:rPr>
                <w:rFonts w:hint="eastAsia"/>
                <w:kern w:val="0"/>
                <w:sz w:val="18"/>
                <w:szCs w:val="18"/>
              </w:rPr>
              <w:t>5000</w:t>
            </w:r>
            <w:r>
              <w:rPr>
                <w:rFonts w:hint="eastAsia"/>
                <w:kern w:val="0"/>
                <w:sz w:val="18"/>
                <w:szCs w:val="18"/>
              </w:rPr>
              <w:t>元以上不超过</w:t>
            </w:r>
            <w:r>
              <w:rPr>
                <w:rFonts w:hint="eastAsia"/>
                <w:kern w:val="0"/>
                <w:sz w:val="18"/>
                <w:szCs w:val="18"/>
              </w:rPr>
              <w:t>3</w:t>
            </w:r>
            <w:r>
              <w:rPr>
                <w:rFonts w:hint="eastAsia"/>
                <w:kern w:val="0"/>
                <w:sz w:val="18"/>
                <w:szCs w:val="18"/>
              </w:rPr>
              <w:t>万元的罚款</w:t>
            </w:r>
          </w:p>
        </w:tc>
      </w:tr>
    </w:tbl>
    <w:p w:rsidR="00EA34CC" w:rsidRPr="005062D5"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0202120000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132601">
              <w:rPr>
                <w:rFonts w:hint="eastAsia"/>
                <w:kern w:val="0"/>
                <w:sz w:val="18"/>
                <w:szCs w:val="18"/>
              </w:rPr>
              <w:t>对注册房地产估价师或者其聘用单位未按照要求提供注册房地产估价师信用档案信息的处罚</w:t>
            </w:r>
          </w:p>
        </w:tc>
      </w:tr>
      <w:tr w:rsidR="00EA34CC" w:rsidTr="00A91F8E">
        <w:trPr>
          <w:trHeight w:val="10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w:t>
            </w:r>
            <w:r>
              <w:rPr>
                <w:kern w:val="0"/>
                <w:sz w:val="18"/>
                <w:szCs w:val="18"/>
              </w:rPr>
              <w:t>《注册房地产估价师管理办法》（</w:t>
            </w:r>
            <w:r>
              <w:rPr>
                <w:kern w:val="0"/>
                <w:sz w:val="18"/>
                <w:szCs w:val="18"/>
              </w:rPr>
              <w:t>2006</w:t>
            </w:r>
            <w:r>
              <w:rPr>
                <w:kern w:val="0"/>
                <w:sz w:val="18"/>
                <w:szCs w:val="18"/>
              </w:rPr>
              <w:t>年建设部令第</w:t>
            </w:r>
            <w:r>
              <w:rPr>
                <w:kern w:val="0"/>
                <w:sz w:val="18"/>
                <w:szCs w:val="18"/>
              </w:rPr>
              <w:t>151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第三十二条第一款</w:t>
            </w:r>
            <w:r>
              <w:rPr>
                <w:kern w:val="0"/>
                <w:sz w:val="18"/>
                <w:szCs w:val="18"/>
              </w:rPr>
              <w:t xml:space="preserve">  </w:t>
            </w:r>
            <w:r>
              <w:rPr>
                <w:kern w:val="0"/>
                <w:sz w:val="18"/>
                <w:szCs w:val="18"/>
              </w:rPr>
              <w:t>注册房地产估价师及其聘用单位应当按照要求，向注册机关提供真实、准确、完整的注册房地产估价师信用档案信息。</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第三十九条</w:t>
            </w:r>
            <w:r>
              <w:rPr>
                <w:kern w:val="0"/>
                <w:sz w:val="18"/>
                <w:szCs w:val="18"/>
              </w:rPr>
              <w:t xml:space="preserve">  </w:t>
            </w:r>
            <w:r>
              <w:rPr>
                <w:kern w:val="0"/>
                <w:sz w:val="18"/>
                <w:szCs w:val="18"/>
              </w:rPr>
              <w:t>违反本办法规定，注册房地产估价师或者其聘用单位未按照要求提供房地产估价师信用档案信息的，由县级以上地方人民政府建设（房地产）主管部门责令限期改正；逾期未改正的，可处以</w:t>
            </w:r>
            <w:r>
              <w:rPr>
                <w:kern w:val="0"/>
                <w:sz w:val="18"/>
                <w:szCs w:val="18"/>
              </w:rPr>
              <w:t>1000</w:t>
            </w:r>
            <w:r>
              <w:rPr>
                <w:kern w:val="0"/>
                <w:sz w:val="18"/>
                <w:szCs w:val="18"/>
              </w:rPr>
              <w:t>元以上</w:t>
            </w:r>
            <w:r>
              <w:rPr>
                <w:kern w:val="0"/>
                <w:sz w:val="18"/>
                <w:szCs w:val="18"/>
              </w:rPr>
              <w:t>1</w:t>
            </w:r>
            <w:r>
              <w:rPr>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480"/>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提供的信息不准确、不完整的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1000</w:t>
            </w:r>
            <w:r>
              <w:rPr>
                <w:kern w:val="0"/>
                <w:sz w:val="18"/>
                <w:szCs w:val="18"/>
              </w:rPr>
              <w:t>元以上</w:t>
            </w:r>
            <w:r>
              <w:rPr>
                <w:rFonts w:hint="eastAsia"/>
                <w:kern w:val="0"/>
                <w:sz w:val="18"/>
                <w:szCs w:val="18"/>
              </w:rPr>
              <w:t>3</w:t>
            </w:r>
            <w:r>
              <w:rPr>
                <w:kern w:val="0"/>
                <w:sz w:val="18"/>
                <w:szCs w:val="18"/>
              </w:rPr>
              <w:t>000</w:t>
            </w:r>
            <w:r>
              <w:rPr>
                <w:kern w:val="0"/>
                <w:sz w:val="18"/>
                <w:szCs w:val="18"/>
              </w:rPr>
              <w:t>元以下罚款</w:t>
            </w:r>
          </w:p>
        </w:tc>
      </w:tr>
      <w:tr w:rsidR="00EA34CC" w:rsidTr="00A91F8E">
        <w:trPr>
          <w:trHeight w:val="48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提供的信息不真实的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000</w:t>
            </w:r>
            <w:r>
              <w:rPr>
                <w:kern w:val="0"/>
                <w:sz w:val="18"/>
                <w:szCs w:val="18"/>
              </w:rPr>
              <w:t>元以上</w:t>
            </w:r>
            <w:r>
              <w:rPr>
                <w:rFonts w:hint="eastAsia"/>
                <w:kern w:val="0"/>
                <w:sz w:val="18"/>
                <w:szCs w:val="18"/>
              </w:rPr>
              <w:t>5</w:t>
            </w:r>
            <w:r>
              <w:rPr>
                <w:kern w:val="0"/>
                <w:sz w:val="18"/>
                <w:szCs w:val="18"/>
              </w:rPr>
              <w:t>000</w:t>
            </w:r>
            <w:r>
              <w:rPr>
                <w:kern w:val="0"/>
                <w:sz w:val="18"/>
                <w:szCs w:val="18"/>
              </w:rPr>
              <w:t>元以下罚款</w:t>
            </w:r>
          </w:p>
        </w:tc>
      </w:tr>
      <w:tr w:rsidR="00EA34CC" w:rsidTr="00A91F8E">
        <w:trPr>
          <w:trHeight w:val="48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提供的信息不真实、不准确、不完整的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kern w:val="0"/>
                <w:sz w:val="18"/>
                <w:szCs w:val="18"/>
              </w:rPr>
              <w:t>000</w:t>
            </w:r>
            <w:r>
              <w:rPr>
                <w:kern w:val="0"/>
                <w:sz w:val="18"/>
                <w:szCs w:val="18"/>
              </w:rPr>
              <w:t>元以上</w:t>
            </w:r>
            <w:r>
              <w:rPr>
                <w:rFonts w:hint="eastAsia"/>
                <w:kern w:val="0"/>
                <w:sz w:val="18"/>
                <w:szCs w:val="18"/>
              </w:rPr>
              <w:t>1</w:t>
            </w:r>
            <w:r>
              <w:rPr>
                <w:rFonts w:hint="eastAsia"/>
                <w:kern w:val="0"/>
                <w:sz w:val="18"/>
                <w:szCs w:val="18"/>
              </w:rPr>
              <w:t>万</w:t>
            </w:r>
            <w:r>
              <w:rPr>
                <w:kern w:val="0"/>
                <w:sz w:val="18"/>
                <w:szCs w:val="18"/>
              </w:rPr>
              <w:t>元以下罚款</w:t>
            </w:r>
          </w:p>
        </w:tc>
      </w:tr>
    </w:tbl>
    <w:p w:rsidR="00EA34CC" w:rsidRDefault="00EA34CC" w:rsidP="00EA34CC"/>
    <w:p w:rsidR="00EA34CC" w:rsidRPr="00BE2F40"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1704"/>
        <w:gridCol w:w="4436"/>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132601">
              <w:rPr>
                <w:rFonts w:hint="eastAsia"/>
                <w:kern w:val="0"/>
                <w:sz w:val="18"/>
                <w:szCs w:val="18"/>
              </w:rPr>
              <w:t>对不具备规定条件从事白蚁防治业务的处罚</w:t>
            </w:r>
          </w:p>
        </w:tc>
      </w:tr>
      <w:tr w:rsidR="00EA34CC" w:rsidTr="00A91F8E">
        <w:trPr>
          <w:trHeight w:val="20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《城市房屋白蚁防治管理规定》（</w:t>
            </w:r>
            <w:r>
              <w:rPr>
                <w:kern w:val="0"/>
                <w:sz w:val="18"/>
                <w:szCs w:val="18"/>
              </w:rPr>
              <w:t>2004</w:t>
            </w:r>
            <w:r>
              <w:rPr>
                <w:kern w:val="0"/>
                <w:sz w:val="18"/>
                <w:szCs w:val="18"/>
              </w:rPr>
              <w:t>年建设部令第</w:t>
            </w:r>
            <w:r>
              <w:rPr>
                <w:kern w:val="0"/>
                <w:sz w:val="18"/>
                <w:szCs w:val="18"/>
              </w:rPr>
              <w:t>130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第六条　设立白蚁防治单位，应当具备以下条件：</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（一）有自己的名称和组织机构；</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（二）有固定的办公地点及场所；</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（三）有</w:t>
            </w:r>
            <w:r>
              <w:rPr>
                <w:kern w:val="0"/>
                <w:sz w:val="18"/>
                <w:szCs w:val="18"/>
              </w:rPr>
              <w:t>30</w:t>
            </w:r>
            <w:r>
              <w:rPr>
                <w:kern w:val="0"/>
                <w:sz w:val="18"/>
                <w:szCs w:val="18"/>
              </w:rPr>
              <w:t>万元以上的注册资本；</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（四）有生物、药物检测和建筑工程等专业的专职技术人员。</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第十三条　违反本规定第六条的规定，从事白蚁防治业务的，由房屋所在地的县级以上地方人民政府房地产行政主管部门责令改正，并可处以</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704"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w:t>
            </w:r>
          </w:p>
        </w:tc>
        <w:tc>
          <w:tcPr>
            <w:tcW w:w="443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704"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3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1562"/>
        <w:gridCol w:w="4578"/>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0202122000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132601">
              <w:rPr>
                <w:rFonts w:hint="eastAsia"/>
                <w:kern w:val="0"/>
                <w:sz w:val="18"/>
                <w:szCs w:val="18"/>
              </w:rPr>
              <w:t>对白蚁防治单位未建立健全白蚁防治质量保证体系，按照国家和地方有关城市房屋白蚁防治的施工技术规范和操作程序进行防治的处罚</w:t>
            </w:r>
          </w:p>
        </w:tc>
      </w:tr>
      <w:tr w:rsidR="00EA34CC" w:rsidTr="00A91F8E">
        <w:trPr>
          <w:trHeight w:val="10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《城市房屋白蚁防治管理规定》（</w:t>
            </w:r>
            <w:r>
              <w:rPr>
                <w:kern w:val="0"/>
                <w:sz w:val="18"/>
                <w:szCs w:val="18"/>
              </w:rPr>
              <w:t>2004</w:t>
            </w:r>
            <w:r>
              <w:rPr>
                <w:kern w:val="0"/>
                <w:sz w:val="18"/>
                <w:szCs w:val="18"/>
              </w:rPr>
              <w:t>年建设部令第</w:t>
            </w:r>
            <w:r>
              <w:rPr>
                <w:kern w:val="0"/>
                <w:sz w:val="18"/>
                <w:szCs w:val="18"/>
              </w:rPr>
              <w:t>130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第九条　白蚁防治单位应当建立健全白蚁防治质量保证体系，严格按照国家和地方有关城市房屋白蚁防治的施工技术规范和操作程序进行防治。</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第十四条　白蚁防治单位违反本规定第九条规定的，由房屋所在地的县级以上人民政府房地产行政主管部门责令限期改正，并处以</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1.5</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6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6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Pr="004E5240"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0202123000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63731">
              <w:rPr>
                <w:rFonts w:hint="eastAsia"/>
                <w:kern w:val="0"/>
                <w:sz w:val="18"/>
                <w:szCs w:val="18"/>
              </w:rPr>
              <w:t>对白蚁防治单位使用不合格药物的处罚</w:t>
            </w:r>
          </w:p>
        </w:tc>
      </w:tr>
      <w:tr w:rsidR="00EA34CC" w:rsidTr="00A91F8E">
        <w:trPr>
          <w:trHeight w:val="112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《城市房屋白蚁防治管理规定》（</w:t>
            </w:r>
            <w:r>
              <w:rPr>
                <w:kern w:val="0"/>
                <w:sz w:val="18"/>
                <w:szCs w:val="18"/>
              </w:rPr>
              <w:t>2004</w:t>
            </w:r>
            <w:r>
              <w:rPr>
                <w:kern w:val="0"/>
                <w:sz w:val="18"/>
                <w:szCs w:val="18"/>
              </w:rPr>
              <w:t>年建设部令第</w:t>
            </w:r>
            <w:r>
              <w:rPr>
                <w:kern w:val="0"/>
                <w:sz w:val="18"/>
                <w:szCs w:val="18"/>
              </w:rPr>
              <w:t>130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第十条　城市房屋白蚁防治应当使用经国家有关部门批准生产的药剂。白蚁防治单位应当建立药剂进出领料制度。药剂必须专仓储存、专人管理。</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第十五条　白蚁防治单位违反本规定第十条的规定，使用不合格药物的，由房屋所在地的县级以上人民政府房地产行政主管部门责令限期改正，并处以</w:t>
            </w:r>
            <w:r>
              <w:rPr>
                <w:kern w:val="0"/>
                <w:sz w:val="18"/>
                <w:szCs w:val="18"/>
              </w:rPr>
              <w:t>3</w:t>
            </w:r>
            <w:r>
              <w:rPr>
                <w:kern w:val="0"/>
                <w:sz w:val="18"/>
                <w:szCs w:val="18"/>
              </w:rPr>
              <w:t>万元的罚款。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Pr="005062D5"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25"/>
        <w:gridCol w:w="6140"/>
        <w:gridCol w:w="1120"/>
        <w:gridCol w:w="5721"/>
        <w:gridCol w:w="14"/>
      </w:tblGrid>
      <w:tr w:rsidR="00EA34CC" w:rsidTr="00A91F8E">
        <w:trPr>
          <w:gridAfter w:val="1"/>
          <w:wAfter w:w="1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0202124000</w:t>
            </w:r>
            <w:r>
              <w:rPr>
                <w:rFonts w:eastAsia="仿宋_GB2312" w:hint="eastAsia"/>
                <w:b/>
                <w:bCs/>
                <w:kern w:val="0"/>
                <w:sz w:val="18"/>
                <w:szCs w:val="18"/>
              </w:rPr>
              <w:t>【不常用】</w:t>
            </w:r>
          </w:p>
        </w:tc>
      </w:tr>
      <w:tr w:rsidR="00EA34CC" w:rsidTr="00A91F8E">
        <w:trPr>
          <w:gridAfter w:val="1"/>
          <w:wAfter w:w="14" w:type="dxa"/>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D1A59">
              <w:rPr>
                <w:rFonts w:hint="eastAsia"/>
                <w:kern w:val="0"/>
                <w:sz w:val="18"/>
                <w:szCs w:val="18"/>
              </w:rPr>
              <w:t>对房地产开发企业在进行商品房销（预）售时未按照要求出具该项目的白蚁预防合同或者其他实施房屋白蚁预防的证明文件的处罚</w:t>
            </w:r>
          </w:p>
        </w:tc>
      </w:tr>
      <w:tr w:rsidR="00EA34CC" w:rsidTr="00A91F8E">
        <w:trPr>
          <w:gridAfter w:val="1"/>
          <w:wAfter w:w="14" w:type="dxa"/>
          <w:trHeight w:val="13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《城市房屋白蚁防治管理规定》（</w:t>
            </w:r>
            <w:r>
              <w:rPr>
                <w:kern w:val="0"/>
                <w:sz w:val="18"/>
                <w:szCs w:val="18"/>
              </w:rPr>
              <w:t>2004</w:t>
            </w:r>
            <w:r>
              <w:rPr>
                <w:kern w:val="0"/>
                <w:sz w:val="18"/>
                <w:szCs w:val="18"/>
              </w:rPr>
              <w:t>年建设部令第</w:t>
            </w:r>
            <w:r>
              <w:rPr>
                <w:kern w:val="0"/>
                <w:sz w:val="18"/>
                <w:szCs w:val="18"/>
              </w:rPr>
              <w:t>130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第十一条第一款</w:t>
            </w:r>
            <w:r>
              <w:rPr>
                <w:kern w:val="0"/>
                <w:sz w:val="18"/>
                <w:szCs w:val="18"/>
              </w:rPr>
              <w:t xml:space="preserve">  </w:t>
            </w:r>
            <w:r>
              <w:rPr>
                <w:kern w:val="0"/>
                <w:sz w:val="18"/>
                <w:szCs w:val="18"/>
              </w:rPr>
              <w:t>房地产开发企业在进行商品房销（预）售时，应当向购房人出具该项目的《白蚁预防合同》或者其他实施房屋白蚁预防的证明文件，提供的《住宅质量保证书》中必须包括白蚁预防质量保证的内容。</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第十六条第一款</w:t>
            </w:r>
            <w:r>
              <w:rPr>
                <w:kern w:val="0"/>
                <w:sz w:val="18"/>
                <w:szCs w:val="18"/>
              </w:rPr>
              <w:t xml:space="preserve">  </w:t>
            </w:r>
            <w:r>
              <w:rPr>
                <w:kern w:val="0"/>
                <w:sz w:val="18"/>
                <w:szCs w:val="18"/>
              </w:rPr>
              <w:t>房地产开发企业违反本规定第十一条第一款的规定，由房屋所在地的县级以上地方人民政府房地产行政主管部门责令限期改正，并处以</w:t>
            </w:r>
            <w:r>
              <w:rPr>
                <w:kern w:val="0"/>
                <w:sz w:val="18"/>
                <w:szCs w:val="18"/>
              </w:rPr>
              <w:t>2</w:t>
            </w:r>
            <w:r>
              <w:rPr>
                <w:kern w:val="0"/>
                <w:sz w:val="18"/>
                <w:szCs w:val="18"/>
              </w:rPr>
              <w:t>万元以上</w:t>
            </w:r>
            <w:r>
              <w:rPr>
                <w:kern w:val="0"/>
                <w:sz w:val="18"/>
                <w:szCs w:val="18"/>
              </w:rPr>
              <w:t>3</w:t>
            </w:r>
            <w:r>
              <w:rPr>
                <w:kern w:val="0"/>
                <w:sz w:val="18"/>
                <w:szCs w:val="18"/>
              </w:rPr>
              <w:t>万元以下的罚款。</w:t>
            </w:r>
          </w:p>
        </w:tc>
      </w:tr>
      <w:tr w:rsidR="00EA34CC" w:rsidTr="00A91F8E">
        <w:trPr>
          <w:gridAfter w:val="1"/>
          <w:wAfter w:w="14" w:type="dxa"/>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1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35" w:type="dxa"/>
            <w:gridSpan w:val="2"/>
            <w:vMerge w:val="restart"/>
            <w:tcBorders>
              <w:top w:val="nil"/>
              <w:left w:val="single" w:sz="8" w:space="0" w:color="auto"/>
              <w:right w:val="single" w:sz="4" w:space="0" w:color="auto"/>
            </w:tcBorders>
            <w:vAlign w:val="center"/>
          </w:tcPr>
          <w:p w:rsidR="00EA34CC" w:rsidRDefault="00EA34CC" w:rsidP="00A91F8E">
            <w:pPr>
              <w:spacing w:line="320" w:lineRule="exac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2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35"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w:t>
            </w:r>
            <w:r>
              <w:rPr>
                <w:kern w:val="0"/>
                <w:sz w:val="18"/>
                <w:szCs w:val="18"/>
              </w:rPr>
              <w:t>元以上</w:t>
            </w:r>
            <w:r>
              <w:rPr>
                <w:rFonts w:hint="eastAsia"/>
                <w:kern w:val="0"/>
                <w:sz w:val="18"/>
                <w:szCs w:val="18"/>
              </w:rPr>
              <w:t>2.5</w:t>
            </w:r>
            <w:r>
              <w:rPr>
                <w:rFonts w:hint="eastAsia"/>
                <w:kern w:val="0"/>
                <w:sz w:val="18"/>
                <w:szCs w:val="18"/>
              </w:rPr>
              <w:t>万</w:t>
            </w:r>
            <w:r>
              <w:rPr>
                <w:kern w:val="0"/>
                <w:sz w:val="18"/>
                <w:szCs w:val="18"/>
              </w:rPr>
              <w:t>元以下罚款</w:t>
            </w:r>
          </w:p>
        </w:tc>
      </w:tr>
      <w:tr w:rsidR="00EA34CC" w:rsidTr="00A91F8E">
        <w:trPr>
          <w:trHeight w:val="285"/>
        </w:trPr>
        <w:tc>
          <w:tcPr>
            <w:tcW w:w="1035" w:type="dxa"/>
            <w:gridSpan w:val="2"/>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12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35"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w:t>
            </w:r>
            <w:r>
              <w:rPr>
                <w:rFonts w:hint="eastAsia"/>
                <w:kern w:val="0"/>
                <w:sz w:val="18"/>
                <w:szCs w:val="18"/>
              </w:rPr>
              <w:t>万</w:t>
            </w:r>
            <w:r>
              <w:rPr>
                <w:kern w:val="0"/>
                <w:sz w:val="18"/>
                <w:szCs w:val="18"/>
              </w:rPr>
              <w:t>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Pr="008022FF"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0202125000</w:t>
            </w:r>
            <w:r>
              <w:rPr>
                <w:rFonts w:hint="eastAsia"/>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D1A59">
              <w:rPr>
                <w:rFonts w:hint="eastAsia"/>
                <w:kern w:val="0"/>
                <w:sz w:val="18"/>
                <w:szCs w:val="18"/>
              </w:rPr>
              <w:t>对建设单位未按照规定进行白蚁预防的处罚</w:t>
            </w:r>
          </w:p>
        </w:tc>
      </w:tr>
      <w:tr w:rsidR="00EA34CC" w:rsidTr="00A91F8E">
        <w:trPr>
          <w:trHeight w:val="96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《城市房屋白蚁防治管理规定》（</w:t>
            </w:r>
            <w:r>
              <w:rPr>
                <w:kern w:val="0"/>
                <w:sz w:val="18"/>
                <w:szCs w:val="18"/>
              </w:rPr>
              <w:t>2004</w:t>
            </w:r>
            <w:r>
              <w:rPr>
                <w:kern w:val="0"/>
                <w:sz w:val="18"/>
                <w:szCs w:val="18"/>
              </w:rPr>
              <w:t>年建设部令第</w:t>
            </w:r>
            <w:r>
              <w:rPr>
                <w:kern w:val="0"/>
                <w:sz w:val="18"/>
                <w:szCs w:val="18"/>
              </w:rPr>
              <w:t>130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第十一条第二款</w:t>
            </w:r>
            <w:r>
              <w:rPr>
                <w:kern w:val="0"/>
                <w:sz w:val="18"/>
                <w:szCs w:val="18"/>
              </w:rPr>
              <w:t xml:space="preserve">  </w:t>
            </w:r>
            <w:r>
              <w:rPr>
                <w:kern w:val="0"/>
                <w:sz w:val="18"/>
                <w:szCs w:val="18"/>
              </w:rPr>
              <w:t>建设单位在办理房屋产权登记手续时，应当向房地产行政主管部门出具按照本规定实施房屋白蚁预防的证明文件。</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第十六条第二款</w:t>
            </w:r>
            <w:r>
              <w:rPr>
                <w:kern w:val="0"/>
                <w:sz w:val="18"/>
                <w:szCs w:val="18"/>
              </w:rPr>
              <w:t xml:space="preserve">  </w:t>
            </w:r>
            <w:r>
              <w:rPr>
                <w:kern w:val="0"/>
                <w:sz w:val="18"/>
                <w:szCs w:val="18"/>
              </w:rPr>
              <w:t>建设单位未按照本规定进行白蚁预防的，由房屋所在地的县级以上地方人民政府房地产行政主管部门责令限期改正，并处以</w:t>
            </w:r>
            <w:r>
              <w:rPr>
                <w:kern w:val="0"/>
                <w:sz w:val="18"/>
                <w:szCs w:val="18"/>
              </w:rPr>
              <w:t>1</w:t>
            </w:r>
            <w:r>
              <w:rPr>
                <w:kern w:val="0"/>
                <w:sz w:val="18"/>
                <w:szCs w:val="18"/>
              </w:rPr>
              <w:t>万元以上</w:t>
            </w:r>
            <w:r>
              <w:rPr>
                <w:kern w:val="0"/>
                <w:sz w:val="18"/>
                <w:szCs w:val="18"/>
              </w:rPr>
              <w:t>3</w:t>
            </w:r>
            <w:r>
              <w:rPr>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Pr="00F66590"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0202126000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D1A59">
              <w:rPr>
                <w:rFonts w:hint="eastAsia"/>
                <w:kern w:val="0"/>
                <w:sz w:val="18"/>
                <w:szCs w:val="18"/>
              </w:rPr>
              <w:t>对房屋所有人、使用人或者房屋管理单位未按照规定委托白蚁防治单位进行灭治或者配合白蚁防治单位进行白蚁的检查和灭治的处罚</w:t>
            </w:r>
          </w:p>
        </w:tc>
      </w:tr>
      <w:tr w:rsidR="00EA34CC" w:rsidTr="00A91F8E">
        <w:trPr>
          <w:trHeight w:val="129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《城市房屋白蚁防治管理规定》（</w:t>
            </w:r>
            <w:r>
              <w:rPr>
                <w:kern w:val="0"/>
                <w:sz w:val="18"/>
                <w:szCs w:val="18"/>
              </w:rPr>
              <w:t>2004</w:t>
            </w:r>
            <w:r>
              <w:rPr>
                <w:kern w:val="0"/>
                <w:sz w:val="18"/>
                <w:szCs w:val="18"/>
              </w:rPr>
              <w:t>年建设部令第</w:t>
            </w:r>
            <w:r>
              <w:rPr>
                <w:kern w:val="0"/>
                <w:sz w:val="18"/>
                <w:szCs w:val="18"/>
              </w:rPr>
              <w:t>130</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第十二条　原有房屋和超过白蚁预防包治期限的房屋发生蚁害的，房屋所有人、使用人或者房屋管理单位应当委托白蚁防治单位进行灭治。</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房屋所有人、使用人以及房屋管理单位应当配合白蚁防治单位进行白蚁的检查和灭治工作。</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第十七条　房屋所有人、使用人或者房屋管理单位违反本规定第十二条规定的，房屋所在地的县级以上地方人民政府房地产行政主管部门，可以对责任人处以</w:t>
            </w:r>
            <w:r>
              <w:rPr>
                <w:kern w:val="0"/>
                <w:sz w:val="18"/>
                <w:szCs w:val="18"/>
              </w:rPr>
              <w:t>1000</w:t>
            </w:r>
            <w:r>
              <w:rPr>
                <w:kern w:val="0"/>
                <w:sz w:val="18"/>
                <w:szCs w:val="18"/>
              </w:rPr>
              <w:t>元的罚款。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经主管部门</w:t>
            </w:r>
            <w:r>
              <w:rPr>
                <w:kern w:val="0"/>
                <w:sz w:val="18"/>
                <w:szCs w:val="18"/>
              </w:rPr>
              <w:t>告知后仍不按照规定进行白蚁的检查和灭治的</w:t>
            </w:r>
          </w:p>
        </w:tc>
        <w:tc>
          <w:tcPr>
            <w:tcW w:w="10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1000</w:t>
            </w:r>
            <w:r>
              <w:rPr>
                <w:kern w:val="0"/>
                <w:sz w:val="18"/>
                <w:szCs w:val="18"/>
              </w:rPr>
              <w:t>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0202127000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对开发建设单位未按照规定交存首期住宅专项维修资金将房屋交付买受人的处罚</w:t>
            </w:r>
          </w:p>
        </w:tc>
      </w:tr>
      <w:tr w:rsidR="00EA34CC" w:rsidTr="00A91F8E">
        <w:trPr>
          <w:trHeight w:val="111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w:t>
            </w:r>
            <w:r>
              <w:rPr>
                <w:kern w:val="0"/>
                <w:sz w:val="18"/>
                <w:szCs w:val="18"/>
              </w:rPr>
              <w:t>《住宅专项维修资金管理办法》（</w:t>
            </w:r>
            <w:r>
              <w:rPr>
                <w:kern w:val="0"/>
                <w:sz w:val="18"/>
                <w:szCs w:val="18"/>
              </w:rPr>
              <w:t>2007</w:t>
            </w:r>
            <w:r>
              <w:rPr>
                <w:kern w:val="0"/>
                <w:sz w:val="18"/>
                <w:szCs w:val="18"/>
              </w:rPr>
              <w:t>年建设部</w:t>
            </w:r>
            <w:r>
              <w:rPr>
                <w:kern w:val="0"/>
                <w:sz w:val="18"/>
                <w:szCs w:val="18"/>
              </w:rPr>
              <w:t xml:space="preserve"> </w:t>
            </w:r>
            <w:r>
              <w:rPr>
                <w:kern w:val="0"/>
                <w:sz w:val="18"/>
                <w:szCs w:val="18"/>
              </w:rPr>
              <w:t>财政部令第</w:t>
            </w:r>
            <w:r>
              <w:rPr>
                <w:kern w:val="0"/>
                <w:sz w:val="18"/>
                <w:szCs w:val="18"/>
              </w:rPr>
              <w:t>165</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第十三条　未按本办法规定交存首期住宅专项维修资金的，开发建设单位或者公有住房售房单位不得将房屋交付购买人。</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第三十六条第一款　开发建设单位违反本办法第十三条规定将房屋交付买受人的，由县级以上地方人民政府建设（房地产）主管部门责令限期改正；逾期不改正的，处以</w:t>
            </w:r>
            <w:r>
              <w:rPr>
                <w:kern w:val="0"/>
                <w:sz w:val="18"/>
                <w:szCs w:val="18"/>
              </w:rPr>
              <w:t>3</w:t>
            </w:r>
            <w:r>
              <w:rPr>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272F06" w:rsidRDefault="00EA34CC" w:rsidP="00A91F8E">
            <w:pPr>
              <w:widowControl/>
              <w:spacing w:line="320" w:lineRule="exact"/>
              <w:jc w:val="left"/>
              <w:rPr>
                <w:kern w:val="0"/>
                <w:sz w:val="18"/>
                <w:szCs w:val="18"/>
              </w:rPr>
            </w:pPr>
            <w:r w:rsidRPr="00272F06">
              <w:rPr>
                <w:rFonts w:hint="eastAsia"/>
                <w:kern w:val="0"/>
                <w:sz w:val="18"/>
                <w:szCs w:val="18"/>
              </w:rPr>
              <w:t>未交存资金数额</w:t>
            </w:r>
            <w:r>
              <w:rPr>
                <w:rFonts w:hint="eastAsia"/>
                <w:kern w:val="0"/>
                <w:sz w:val="18"/>
                <w:szCs w:val="18"/>
              </w:rPr>
              <w:t>未达到</w:t>
            </w:r>
            <w:r w:rsidRPr="00272F06">
              <w:rPr>
                <w:rFonts w:hint="eastAsia"/>
                <w:kern w:val="0"/>
                <w:sz w:val="18"/>
                <w:szCs w:val="18"/>
              </w:rPr>
              <w:t>应交存资金数额的</w:t>
            </w:r>
            <w:r w:rsidRPr="00272F06">
              <w:rPr>
                <w:rFonts w:hint="eastAsia"/>
                <w:kern w:val="0"/>
                <w:sz w:val="18"/>
                <w:szCs w:val="18"/>
              </w:rPr>
              <w:t>50%</w:t>
            </w:r>
          </w:p>
        </w:tc>
        <w:tc>
          <w:tcPr>
            <w:tcW w:w="1000" w:type="dxa"/>
            <w:vMerge w:val="restart"/>
            <w:tcBorders>
              <w:top w:val="nil"/>
              <w:left w:val="nil"/>
              <w:right w:val="single" w:sz="4" w:space="0" w:color="auto"/>
            </w:tcBorders>
            <w:vAlign w:val="center"/>
          </w:tcPr>
          <w:p w:rsidR="00EA34CC" w:rsidRDefault="00EA34CC" w:rsidP="00A91F8E">
            <w:pPr>
              <w:widowControl/>
              <w:spacing w:line="320" w:lineRule="exact"/>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272F06" w:rsidRDefault="00EA34CC" w:rsidP="00A91F8E">
            <w:pPr>
              <w:widowControl/>
              <w:spacing w:line="320" w:lineRule="exact"/>
              <w:jc w:val="left"/>
              <w:rPr>
                <w:kern w:val="0"/>
                <w:sz w:val="18"/>
                <w:szCs w:val="18"/>
              </w:rPr>
            </w:pPr>
            <w:r w:rsidRPr="00272F06">
              <w:rPr>
                <w:rFonts w:hint="eastAsia"/>
                <w:kern w:val="0"/>
                <w:sz w:val="18"/>
                <w:szCs w:val="18"/>
              </w:rPr>
              <w:t>未交存资金数额</w:t>
            </w:r>
            <w:r>
              <w:rPr>
                <w:rFonts w:hint="eastAsia"/>
                <w:kern w:val="0"/>
                <w:sz w:val="18"/>
                <w:szCs w:val="18"/>
              </w:rPr>
              <w:t>超过</w:t>
            </w:r>
            <w:r w:rsidRPr="00272F06">
              <w:rPr>
                <w:rFonts w:hint="eastAsia"/>
                <w:kern w:val="0"/>
                <w:sz w:val="18"/>
                <w:szCs w:val="18"/>
              </w:rPr>
              <w:t>应交存资金数额的</w:t>
            </w:r>
            <w:r w:rsidRPr="00272F06">
              <w:rPr>
                <w:rFonts w:hint="eastAsia"/>
                <w:kern w:val="0"/>
                <w:sz w:val="18"/>
                <w:szCs w:val="18"/>
              </w:rPr>
              <w:t>50%</w:t>
            </w:r>
          </w:p>
        </w:tc>
        <w:tc>
          <w:tcPr>
            <w:tcW w:w="100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 xml:space="preserve"> 2</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 w:rsidR="00EA34CC" w:rsidRPr="00272F06"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0202128000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对开发建设单位未按照规定分摊维修、更新和改造费用的处罚</w:t>
            </w:r>
          </w:p>
        </w:tc>
      </w:tr>
      <w:tr w:rsidR="00EA34CC" w:rsidTr="00A91F8E">
        <w:trPr>
          <w:trHeight w:val="133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《住宅专项维修资金管理办法》（</w:t>
            </w:r>
            <w:r>
              <w:rPr>
                <w:kern w:val="0"/>
                <w:sz w:val="18"/>
                <w:szCs w:val="18"/>
              </w:rPr>
              <w:t>2007</w:t>
            </w:r>
            <w:r>
              <w:rPr>
                <w:kern w:val="0"/>
                <w:sz w:val="18"/>
                <w:szCs w:val="18"/>
              </w:rPr>
              <w:t>年建设部</w:t>
            </w:r>
            <w:r>
              <w:rPr>
                <w:kern w:val="0"/>
                <w:sz w:val="18"/>
                <w:szCs w:val="18"/>
              </w:rPr>
              <w:t xml:space="preserve"> </w:t>
            </w:r>
            <w:r>
              <w:rPr>
                <w:kern w:val="0"/>
                <w:sz w:val="18"/>
                <w:szCs w:val="18"/>
              </w:rPr>
              <w:t>财政部令第</w:t>
            </w:r>
            <w:r>
              <w:rPr>
                <w:kern w:val="0"/>
                <w:sz w:val="18"/>
                <w:szCs w:val="18"/>
              </w:rPr>
              <w:t>165</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第二十一条　住宅共用部位、共用设施设备维修和更新、改造，涉及尚未售出的商品住宅、非住宅或者公有住房的，开发建设单位或者公有住房单位应当按照尚未售出商品住宅或者公有住房的建筑面积，分摊维修和更新、改造费用。</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第三十六条第二款　开发建设单位未按本办法第二十一条规定分摊维修、更新和改造费用的，由县级以上地方人民政府建设（房地产）主管部门责令限期改正；逾期不改正的，处以</w:t>
            </w:r>
            <w:r>
              <w:rPr>
                <w:kern w:val="0"/>
                <w:sz w:val="18"/>
                <w:szCs w:val="18"/>
              </w:rPr>
              <w:t>1</w:t>
            </w:r>
            <w:r>
              <w:rPr>
                <w:kern w:val="0"/>
                <w:sz w:val="18"/>
                <w:szCs w:val="18"/>
              </w:rPr>
              <w:t>万元以下的罚款。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分摊维修、更新和改造费用</w:t>
            </w:r>
            <w:r>
              <w:rPr>
                <w:rFonts w:hint="eastAsia"/>
                <w:kern w:val="0"/>
                <w:sz w:val="18"/>
                <w:szCs w:val="18"/>
              </w:rPr>
              <w:t>未达到应</w:t>
            </w:r>
            <w:r>
              <w:rPr>
                <w:kern w:val="0"/>
                <w:sz w:val="18"/>
                <w:szCs w:val="18"/>
              </w:rPr>
              <w:t>分摊费用</w:t>
            </w:r>
            <w:r>
              <w:rPr>
                <w:rFonts w:hint="eastAsia"/>
                <w:kern w:val="0"/>
                <w:sz w:val="18"/>
                <w:szCs w:val="18"/>
              </w:rPr>
              <w:t>50%</w:t>
            </w:r>
            <w:r>
              <w:rPr>
                <w:rFonts w:hint="eastAsia"/>
                <w:kern w:val="0"/>
                <w:sz w:val="18"/>
                <w:szCs w:val="18"/>
              </w:rPr>
              <w:t>的</w:t>
            </w:r>
          </w:p>
        </w:tc>
        <w:tc>
          <w:tcPr>
            <w:tcW w:w="1000" w:type="dxa"/>
            <w:vMerge w:val="restart"/>
            <w:tcBorders>
              <w:top w:val="nil"/>
              <w:left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分摊维修、更新和改造费用</w:t>
            </w:r>
            <w:r>
              <w:rPr>
                <w:rFonts w:hint="eastAsia"/>
                <w:kern w:val="0"/>
                <w:sz w:val="18"/>
                <w:szCs w:val="18"/>
              </w:rPr>
              <w:t>超过应</w:t>
            </w:r>
            <w:r>
              <w:rPr>
                <w:kern w:val="0"/>
                <w:sz w:val="18"/>
                <w:szCs w:val="18"/>
              </w:rPr>
              <w:t>分摊费用</w:t>
            </w:r>
            <w:r>
              <w:rPr>
                <w:rFonts w:hint="eastAsia"/>
                <w:kern w:val="0"/>
                <w:sz w:val="18"/>
                <w:szCs w:val="18"/>
              </w:rPr>
              <w:t>50%</w:t>
            </w:r>
            <w:r>
              <w:rPr>
                <w:rFonts w:hint="eastAsia"/>
                <w:kern w:val="0"/>
                <w:sz w:val="18"/>
                <w:szCs w:val="18"/>
              </w:rPr>
              <w:t>的</w:t>
            </w:r>
          </w:p>
        </w:tc>
        <w:tc>
          <w:tcPr>
            <w:tcW w:w="1000" w:type="dxa"/>
            <w:vMerge/>
            <w:tcBorders>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bl>
    <w:p w:rsidR="00EA34CC" w:rsidRDefault="00EA34CC" w:rsidP="00EA34CC"/>
    <w:p w:rsidR="00EA34CC" w:rsidRDefault="00EA34CC" w:rsidP="00EA34CC">
      <w:pPr>
        <w:widowControl/>
        <w:jc w:val="left"/>
      </w:pPr>
      <w:r>
        <w:br w:type="page"/>
      </w:r>
    </w:p>
    <w:p w:rsidR="00EA34CC" w:rsidRDefault="00EA34CC" w:rsidP="00EA34CC"/>
    <w:tbl>
      <w:tblPr>
        <w:tblW w:w="0" w:type="auto"/>
        <w:tblInd w:w="88" w:type="dxa"/>
        <w:tblLayout w:type="fixed"/>
        <w:tblLook w:val="0000" w:firstRow="0" w:lastRow="0" w:firstColumn="0" w:lastColumn="0" w:noHBand="0" w:noVBand="0"/>
      </w:tblPr>
      <w:tblGrid>
        <w:gridCol w:w="1010"/>
        <w:gridCol w:w="2271"/>
        <w:gridCol w:w="3869"/>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0202129000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对挪用住宅专项维修资金的处罚</w:t>
            </w:r>
          </w:p>
        </w:tc>
      </w:tr>
      <w:tr w:rsidR="00EA34CC" w:rsidTr="00A91F8E">
        <w:trPr>
          <w:trHeight w:val="117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《住宅专项维修资金管理办法》（</w:t>
            </w:r>
            <w:r>
              <w:rPr>
                <w:kern w:val="0"/>
                <w:sz w:val="18"/>
                <w:szCs w:val="18"/>
              </w:rPr>
              <w:t>2007</w:t>
            </w:r>
            <w:r>
              <w:rPr>
                <w:kern w:val="0"/>
                <w:sz w:val="18"/>
                <w:szCs w:val="18"/>
              </w:rPr>
              <w:t>年建设部</w:t>
            </w:r>
            <w:r>
              <w:rPr>
                <w:kern w:val="0"/>
                <w:sz w:val="18"/>
                <w:szCs w:val="18"/>
              </w:rPr>
              <w:t xml:space="preserve"> </w:t>
            </w:r>
            <w:r>
              <w:rPr>
                <w:kern w:val="0"/>
                <w:sz w:val="18"/>
                <w:szCs w:val="18"/>
              </w:rPr>
              <w:t>财政部令第</w:t>
            </w:r>
            <w:r>
              <w:rPr>
                <w:kern w:val="0"/>
                <w:sz w:val="18"/>
                <w:szCs w:val="18"/>
              </w:rPr>
              <w:t>165</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第十八条</w:t>
            </w:r>
            <w:r>
              <w:rPr>
                <w:kern w:val="0"/>
                <w:sz w:val="18"/>
                <w:szCs w:val="18"/>
              </w:rPr>
              <w:t xml:space="preserve">  </w:t>
            </w:r>
            <w:r>
              <w:rPr>
                <w:kern w:val="0"/>
                <w:sz w:val="18"/>
                <w:szCs w:val="18"/>
              </w:rPr>
              <w:t>住宅专项维修资金应当专项用于住宅共用部位、共用设施设备保修期满后的维修和更新、改造，不得挪作他用。</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第三十七条第一款</w:t>
            </w:r>
            <w:r>
              <w:rPr>
                <w:kern w:val="0"/>
                <w:sz w:val="18"/>
                <w:szCs w:val="18"/>
              </w:rPr>
              <w:t xml:space="preserve">  </w:t>
            </w:r>
            <w:r>
              <w:rPr>
                <w:kern w:val="0"/>
                <w:sz w:val="18"/>
                <w:szCs w:val="18"/>
              </w:rPr>
              <w:t>违反本办法规定，挪用住宅专项维修资金的，由县级以上地方人民政府建设</w:t>
            </w:r>
            <w:r>
              <w:rPr>
                <w:kern w:val="0"/>
                <w:sz w:val="18"/>
                <w:szCs w:val="18"/>
              </w:rPr>
              <w:t>(</w:t>
            </w:r>
            <w:r>
              <w:rPr>
                <w:kern w:val="0"/>
                <w:sz w:val="18"/>
                <w:szCs w:val="18"/>
              </w:rPr>
              <w:t>房地产</w:t>
            </w:r>
            <w:r>
              <w:rPr>
                <w:kern w:val="0"/>
                <w:sz w:val="18"/>
                <w:szCs w:val="18"/>
              </w:rPr>
              <w:t>)</w:t>
            </w:r>
            <w:r>
              <w:rPr>
                <w:kern w:val="0"/>
                <w:sz w:val="18"/>
                <w:szCs w:val="18"/>
              </w:rPr>
              <w:t>主管部门追回挪用的住宅专项维修资金，没收违法所得，可以并处挪用金额</w:t>
            </w:r>
            <w:r>
              <w:rPr>
                <w:kern w:val="0"/>
                <w:sz w:val="18"/>
                <w:szCs w:val="18"/>
              </w:rPr>
              <w:t>2</w:t>
            </w:r>
            <w:r>
              <w:rPr>
                <w:kern w:val="0"/>
                <w:sz w:val="18"/>
                <w:szCs w:val="18"/>
              </w:rPr>
              <w:t>倍以下的罚款；构成犯罪的，依法追究直接负责的主管人员和其他直接责任人员的刑事责任。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情形描述</w:t>
            </w:r>
          </w:p>
        </w:tc>
        <w:tc>
          <w:tcPr>
            <w:tcW w:w="2271"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全部追回</w:t>
            </w:r>
          </w:p>
        </w:tc>
        <w:tc>
          <w:tcPr>
            <w:tcW w:w="3869"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挪用用于</w:t>
            </w:r>
            <w:r>
              <w:rPr>
                <w:rFonts w:hint="eastAsia"/>
                <w:kern w:val="0"/>
                <w:sz w:val="18"/>
                <w:szCs w:val="18"/>
              </w:rPr>
              <w:t>非</w:t>
            </w:r>
            <w:r>
              <w:rPr>
                <w:kern w:val="0"/>
                <w:sz w:val="18"/>
                <w:szCs w:val="18"/>
              </w:rPr>
              <w:t>营利目的，数</w:t>
            </w:r>
            <w:r>
              <w:rPr>
                <w:rFonts w:hint="eastAsia"/>
                <w:kern w:val="0"/>
                <w:sz w:val="18"/>
                <w:szCs w:val="18"/>
              </w:rPr>
              <w:t>量在</w:t>
            </w:r>
            <w:r>
              <w:rPr>
                <w:rFonts w:hint="eastAsia"/>
                <w:kern w:val="0"/>
                <w:sz w:val="18"/>
                <w:szCs w:val="18"/>
              </w:rPr>
              <w:t>100</w:t>
            </w:r>
            <w:r>
              <w:rPr>
                <w:rFonts w:hint="eastAsia"/>
                <w:kern w:val="0"/>
                <w:sz w:val="18"/>
                <w:szCs w:val="18"/>
              </w:rPr>
              <w:t>万元以下的</w:t>
            </w:r>
          </w:p>
        </w:tc>
        <w:tc>
          <w:tcPr>
            <w:tcW w:w="1000"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Pr="00257BA6"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Tr="00A91F8E">
        <w:trPr>
          <w:trHeight w:val="285"/>
        </w:trPr>
        <w:tc>
          <w:tcPr>
            <w:tcW w:w="1010" w:type="dxa"/>
            <w:vMerge/>
            <w:tcBorders>
              <w:top w:val="nil"/>
              <w:left w:val="single" w:sz="8" w:space="0" w:color="auto"/>
              <w:right w:val="single" w:sz="4" w:space="0" w:color="auto"/>
            </w:tcBorders>
            <w:vAlign w:val="center"/>
          </w:tcPr>
          <w:p w:rsidR="00EA34CC" w:rsidRDefault="00EA34CC" w:rsidP="00A91F8E">
            <w:pPr>
              <w:spacing w:line="320" w:lineRule="exact"/>
              <w:jc w:val="center"/>
              <w:rPr>
                <w:kern w:val="0"/>
                <w:sz w:val="18"/>
                <w:szCs w:val="18"/>
              </w:rPr>
            </w:pPr>
          </w:p>
        </w:tc>
        <w:tc>
          <w:tcPr>
            <w:tcW w:w="2271" w:type="dxa"/>
            <w:vMerge/>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挪用用于</w:t>
            </w:r>
            <w:r>
              <w:rPr>
                <w:rFonts w:hint="eastAsia"/>
                <w:kern w:val="0"/>
                <w:sz w:val="18"/>
                <w:szCs w:val="18"/>
              </w:rPr>
              <w:t>非</w:t>
            </w:r>
            <w:r>
              <w:rPr>
                <w:kern w:val="0"/>
                <w:sz w:val="18"/>
                <w:szCs w:val="18"/>
              </w:rPr>
              <w:t>营利目的，数量</w:t>
            </w:r>
            <w:r>
              <w:rPr>
                <w:rFonts w:hint="eastAsia"/>
                <w:kern w:val="0"/>
                <w:sz w:val="18"/>
                <w:szCs w:val="18"/>
              </w:rPr>
              <w:t>在</w:t>
            </w:r>
            <w:r>
              <w:rPr>
                <w:rFonts w:hint="eastAsia"/>
                <w:kern w:val="0"/>
                <w:sz w:val="18"/>
                <w:szCs w:val="18"/>
              </w:rPr>
              <w:t>100</w:t>
            </w:r>
            <w:r>
              <w:rPr>
                <w:rFonts w:hint="eastAsia"/>
                <w:kern w:val="0"/>
                <w:sz w:val="18"/>
                <w:szCs w:val="18"/>
              </w:rPr>
              <w:t>万元以上的</w:t>
            </w:r>
          </w:p>
        </w:tc>
        <w:tc>
          <w:tcPr>
            <w:tcW w:w="1000" w:type="dxa"/>
            <w:vMerge/>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p>
        </w:tc>
        <w:tc>
          <w:tcPr>
            <w:tcW w:w="5866" w:type="dxa"/>
            <w:tcBorders>
              <w:top w:val="nil"/>
              <w:left w:val="nil"/>
              <w:bottom w:val="single" w:sz="4" w:space="0" w:color="auto"/>
              <w:right w:val="single" w:sz="8" w:space="0" w:color="auto"/>
            </w:tcBorders>
            <w:vAlign w:val="center"/>
          </w:tcPr>
          <w:p w:rsidR="00EA34CC" w:rsidRPr="00257BA6" w:rsidRDefault="00EA34CC" w:rsidP="00A91F8E">
            <w:pPr>
              <w:widowControl/>
              <w:spacing w:line="320" w:lineRule="exact"/>
              <w:jc w:val="left"/>
              <w:rPr>
                <w:kern w:val="0"/>
                <w:sz w:val="18"/>
                <w:szCs w:val="18"/>
              </w:rPr>
            </w:pPr>
            <w:r w:rsidRPr="00257BA6">
              <w:rPr>
                <w:rFonts w:hint="eastAsia"/>
                <w:kern w:val="0"/>
                <w:sz w:val="18"/>
                <w:szCs w:val="18"/>
              </w:rPr>
              <w:t>处</w:t>
            </w:r>
            <w:r w:rsidRPr="00257BA6">
              <w:rPr>
                <w:kern w:val="0"/>
                <w:sz w:val="18"/>
                <w:szCs w:val="18"/>
              </w:rPr>
              <w:t>挪用数额</w:t>
            </w:r>
            <w:r w:rsidRPr="00257BA6">
              <w:rPr>
                <w:kern w:val="0"/>
                <w:sz w:val="18"/>
                <w:szCs w:val="18"/>
              </w:rPr>
              <w:t>0.5</w:t>
            </w:r>
            <w:r w:rsidRPr="00257BA6">
              <w:rPr>
                <w:kern w:val="0"/>
                <w:sz w:val="18"/>
                <w:szCs w:val="18"/>
              </w:rPr>
              <w:t>倍以下罚款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2271"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挪用用于营利目的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66" w:type="dxa"/>
            <w:tcBorders>
              <w:top w:val="nil"/>
              <w:left w:val="nil"/>
              <w:bottom w:val="single" w:sz="4" w:space="0" w:color="auto"/>
              <w:right w:val="single" w:sz="8" w:space="0" w:color="auto"/>
            </w:tcBorders>
            <w:vAlign w:val="center"/>
          </w:tcPr>
          <w:p w:rsidR="00EA34CC" w:rsidRPr="00257BA6" w:rsidRDefault="00EA34CC" w:rsidP="00A91F8E">
            <w:pPr>
              <w:widowControl/>
              <w:spacing w:line="320" w:lineRule="exact"/>
              <w:jc w:val="left"/>
              <w:rPr>
                <w:kern w:val="0"/>
                <w:sz w:val="18"/>
                <w:szCs w:val="18"/>
              </w:rPr>
            </w:pPr>
            <w:r w:rsidRPr="00257BA6">
              <w:rPr>
                <w:rFonts w:hint="eastAsia"/>
                <w:kern w:val="0"/>
                <w:sz w:val="18"/>
                <w:szCs w:val="18"/>
              </w:rPr>
              <w:t>处</w:t>
            </w:r>
            <w:r w:rsidRPr="00257BA6">
              <w:rPr>
                <w:kern w:val="0"/>
                <w:sz w:val="18"/>
                <w:szCs w:val="18"/>
              </w:rPr>
              <w:t>挪用数额</w:t>
            </w:r>
            <w:r w:rsidRPr="00257BA6">
              <w:rPr>
                <w:kern w:val="0"/>
                <w:sz w:val="18"/>
                <w:szCs w:val="18"/>
              </w:rPr>
              <w:t>0.5</w:t>
            </w:r>
            <w:r w:rsidRPr="00257BA6">
              <w:rPr>
                <w:kern w:val="0"/>
                <w:sz w:val="18"/>
                <w:szCs w:val="18"/>
              </w:rPr>
              <w:t>倍以</w:t>
            </w:r>
            <w:r w:rsidRPr="00257BA6">
              <w:rPr>
                <w:rFonts w:hint="eastAsia"/>
                <w:kern w:val="0"/>
                <w:sz w:val="18"/>
                <w:szCs w:val="18"/>
              </w:rPr>
              <w:t>上</w:t>
            </w:r>
            <w:r>
              <w:rPr>
                <w:rFonts w:hint="eastAsia"/>
                <w:kern w:val="0"/>
                <w:sz w:val="18"/>
                <w:szCs w:val="18"/>
              </w:rPr>
              <w:t>1</w:t>
            </w:r>
            <w:r>
              <w:rPr>
                <w:kern w:val="0"/>
                <w:sz w:val="18"/>
                <w:szCs w:val="18"/>
              </w:rPr>
              <w:t>倍</w:t>
            </w:r>
            <w:r w:rsidRPr="00257BA6">
              <w:rPr>
                <w:kern w:val="0"/>
                <w:sz w:val="18"/>
                <w:szCs w:val="18"/>
              </w:rPr>
              <w:t>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271"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未能全部追回造成损失</w:t>
            </w:r>
          </w:p>
        </w:tc>
        <w:tc>
          <w:tcPr>
            <w:tcW w:w="3869"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挪用用于非营利目的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Pr="00257BA6" w:rsidRDefault="00EA34CC" w:rsidP="00A91F8E">
            <w:pPr>
              <w:widowControl/>
              <w:spacing w:line="320" w:lineRule="exact"/>
              <w:jc w:val="left"/>
              <w:rPr>
                <w:kern w:val="0"/>
                <w:sz w:val="18"/>
                <w:szCs w:val="18"/>
              </w:rPr>
            </w:pPr>
            <w:r w:rsidRPr="00257BA6">
              <w:rPr>
                <w:rFonts w:hint="eastAsia"/>
                <w:kern w:val="0"/>
                <w:sz w:val="18"/>
                <w:szCs w:val="18"/>
              </w:rPr>
              <w:t>处</w:t>
            </w:r>
            <w:r w:rsidRPr="00257BA6">
              <w:rPr>
                <w:kern w:val="0"/>
                <w:sz w:val="18"/>
                <w:szCs w:val="18"/>
              </w:rPr>
              <w:t>挪用数额</w:t>
            </w:r>
            <w:r>
              <w:rPr>
                <w:rFonts w:hint="eastAsia"/>
                <w:kern w:val="0"/>
                <w:sz w:val="18"/>
                <w:szCs w:val="18"/>
              </w:rPr>
              <w:t>1</w:t>
            </w:r>
            <w:r>
              <w:rPr>
                <w:kern w:val="0"/>
                <w:sz w:val="18"/>
                <w:szCs w:val="18"/>
              </w:rPr>
              <w:t>倍</w:t>
            </w:r>
            <w:r w:rsidRPr="00257BA6">
              <w:rPr>
                <w:kern w:val="0"/>
                <w:sz w:val="18"/>
                <w:szCs w:val="18"/>
              </w:rPr>
              <w:t>以上</w:t>
            </w:r>
            <w:r w:rsidRPr="00257BA6">
              <w:rPr>
                <w:kern w:val="0"/>
                <w:sz w:val="18"/>
                <w:szCs w:val="18"/>
              </w:rPr>
              <w:t>1.5</w:t>
            </w:r>
            <w:r w:rsidRPr="00257BA6">
              <w:rPr>
                <w:kern w:val="0"/>
                <w:sz w:val="18"/>
                <w:szCs w:val="18"/>
              </w:rPr>
              <w:t>倍以下罚款</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271"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挪用用于营利目的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挪用数额</w:t>
            </w:r>
            <w:r>
              <w:rPr>
                <w:kern w:val="0"/>
                <w:sz w:val="18"/>
                <w:szCs w:val="18"/>
              </w:rPr>
              <w:t>1.5</w:t>
            </w:r>
            <w:r>
              <w:rPr>
                <w:kern w:val="0"/>
                <w:sz w:val="18"/>
                <w:szCs w:val="18"/>
              </w:rPr>
              <w:t>倍以上</w:t>
            </w:r>
            <w:r>
              <w:rPr>
                <w:rFonts w:hint="eastAsia"/>
                <w:kern w:val="0"/>
                <w:sz w:val="18"/>
                <w:szCs w:val="18"/>
              </w:rPr>
              <w:t>2</w:t>
            </w:r>
            <w:r>
              <w:rPr>
                <w:kern w:val="0"/>
                <w:sz w:val="18"/>
                <w:szCs w:val="18"/>
              </w:rPr>
              <w:t>倍以下罚款</w:t>
            </w:r>
          </w:p>
        </w:tc>
      </w:tr>
    </w:tbl>
    <w:p w:rsidR="00EA34CC" w:rsidRDefault="00EA34CC" w:rsidP="00EA34CC"/>
    <w:p w:rsidR="00EA34CC" w:rsidRDefault="00EA34CC" w:rsidP="00EA34CC">
      <w:pPr>
        <w:widowControl/>
        <w:jc w:val="left"/>
        <w:rPr>
          <w:color w:val="7030A0"/>
        </w:rPr>
      </w:pPr>
    </w:p>
    <w:p w:rsidR="00EA34CC" w:rsidRDefault="00EA34CC" w:rsidP="00EA34CC">
      <w:pPr>
        <w:widowControl/>
        <w:jc w:val="left"/>
      </w:pPr>
      <w:r>
        <w:br w:type="page"/>
      </w:r>
    </w:p>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0202130000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对房地产经纪人员以个人名义承接房地产经纪业务和收取费用的处罚</w:t>
            </w:r>
          </w:p>
        </w:tc>
      </w:tr>
      <w:tr w:rsidR="00EA34CC" w:rsidTr="00A91F8E">
        <w:trPr>
          <w:trHeight w:val="181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第十四条</w:t>
            </w:r>
            <w:r>
              <w:rPr>
                <w:kern w:val="0"/>
                <w:sz w:val="18"/>
                <w:szCs w:val="18"/>
              </w:rPr>
              <w:t xml:space="preserve">  </w:t>
            </w:r>
            <w:r>
              <w:rPr>
                <w:kern w:val="0"/>
                <w:sz w:val="18"/>
                <w:szCs w:val="18"/>
              </w:rPr>
              <w:t>房地产经纪业务应当由房地产经纪机构统一承接，服务报酬由房地产经纪机构统一收取。分支机构应当以设立该分支机构的房地产经纪机构名义承揽业务。</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房地产经纪人员不得以个人名义承接房地产经纪业务和收取费用。</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第三十三条</w:t>
            </w:r>
            <w:r>
              <w:rPr>
                <w:kern w:val="0"/>
                <w:sz w:val="18"/>
                <w:szCs w:val="18"/>
              </w:rPr>
              <w:t xml:space="preserve">  </w:t>
            </w:r>
            <w:r>
              <w:rPr>
                <w:kern w:val="0"/>
                <w:sz w:val="18"/>
                <w:szCs w:val="18"/>
              </w:rPr>
              <w:t>违反本办法，有下列行为之一的，由县级以上地方人民政府建设（房地产）主管部门责令限期改正，记入信用档案；对房地产经纪人员处以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万元罚款；对房地产经纪机构处以</w:t>
            </w:r>
            <w:r>
              <w:rPr>
                <w:kern w:val="0"/>
                <w:sz w:val="18"/>
                <w:szCs w:val="18"/>
              </w:rPr>
              <w:t>1</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（一）房地产经纪人员以个人名义承接房地产经纪业务和收取费用的。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kern w:val="0"/>
                <w:sz w:val="18"/>
                <w:szCs w:val="18"/>
              </w:rPr>
              <w:t>：</w:t>
            </w:r>
            <w:r>
              <w:rPr>
                <w:rFonts w:hint="eastAsia"/>
                <w:kern w:val="0"/>
                <w:sz w:val="18"/>
                <w:szCs w:val="18"/>
              </w:rPr>
              <w:t>处以</w:t>
            </w:r>
            <w:r>
              <w:rPr>
                <w:rFonts w:hint="eastAsia"/>
                <w:kern w:val="0"/>
                <w:sz w:val="18"/>
                <w:szCs w:val="18"/>
              </w:rPr>
              <w:t>1</w:t>
            </w:r>
            <w:r>
              <w:rPr>
                <w:rFonts w:hint="eastAsia"/>
                <w:kern w:val="0"/>
                <w:sz w:val="18"/>
                <w:szCs w:val="18"/>
              </w:rPr>
              <w:t>万元罚款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w:t>
            </w:r>
            <w:r>
              <w:rPr>
                <w:kern w:val="0"/>
                <w:sz w:val="18"/>
                <w:szCs w:val="18"/>
              </w:rPr>
              <w:t>万元以下</w:t>
            </w:r>
            <w:r>
              <w:rPr>
                <w:kern w:val="0"/>
                <w:sz w:val="18"/>
                <w:szCs w:val="18"/>
              </w:rPr>
              <w:t>3</w:t>
            </w:r>
            <w:r>
              <w:rPr>
                <w:kern w:val="0"/>
                <w:sz w:val="18"/>
                <w:szCs w:val="18"/>
              </w:rPr>
              <w:t>万元以上罚款</w:t>
            </w:r>
          </w:p>
          <w:p w:rsidR="00EA34CC" w:rsidRDefault="00EA34CC" w:rsidP="00A91F8E">
            <w:pPr>
              <w:widowControl/>
              <w:spacing w:line="320" w:lineRule="exact"/>
              <w:jc w:val="left"/>
              <w:rPr>
                <w:kern w:val="0"/>
                <w:sz w:val="18"/>
                <w:szCs w:val="18"/>
              </w:rPr>
            </w:pPr>
            <w:r>
              <w:rPr>
                <w:rFonts w:hint="eastAsia"/>
                <w:kern w:val="0"/>
                <w:sz w:val="18"/>
                <w:szCs w:val="18"/>
              </w:rPr>
              <w:t>对个人</w:t>
            </w:r>
            <w:r>
              <w:rPr>
                <w:kern w:val="0"/>
                <w:sz w:val="18"/>
                <w:szCs w:val="18"/>
              </w:rPr>
              <w:t>：</w:t>
            </w:r>
            <w:r>
              <w:rPr>
                <w:rFonts w:hint="eastAsia"/>
                <w:kern w:val="0"/>
                <w:sz w:val="18"/>
                <w:szCs w:val="18"/>
              </w:rPr>
              <w:t>处心</w:t>
            </w:r>
            <w:r>
              <w:rPr>
                <w:rFonts w:hint="eastAsia"/>
                <w:kern w:val="0"/>
                <w:sz w:val="18"/>
                <w:szCs w:val="18"/>
              </w:rPr>
              <w:t>1</w:t>
            </w:r>
            <w:r>
              <w:rPr>
                <w:rFonts w:hint="eastAsia"/>
                <w:kern w:val="0"/>
                <w:sz w:val="18"/>
                <w:szCs w:val="18"/>
              </w:rPr>
              <w:t>万元罚款</w:t>
            </w:r>
          </w:p>
        </w:tc>
      </w:tr>
    </w:tbl>
    <w:p w:rsidR="00EA34CC" w:rsidRDefault="00EA34CC" w:rsidP="00EA34CC"/>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0202131000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对房地产经纪机构提供代办贷款、代办房地产登记等其他服务，未向委托人说明服务内容、收费标准等情况，并未经委托人同意的处罚</w:t>
            </w:r>
          </w:p>
        </w:tc>
      </w:tr>
      <w:tr w:rsidR="00EA34CC" w:rsidTr="00A91F8E">
        <w:trPr>
          <w:trHeight w:val="147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第十七条</w:t>
            </w:r>
            <w:r>
              <w:rPr>
                <w:kern w:val="0"/>
                <w:sz w:val="18"/>
                <w:szCs w:val="18"/>
              </w:rPr>
              <w:t xml:space="preserve">  </w:t>
            </w:r>
            <w:r>
              <w:rPr>
                <w:kern w:val="0"/>
                <w:sz w:val="18"/>
                <w:szCs w:val="18"/>
              </w:rPr>
              <w:t>房地产经纪机构提供代办贷款、代办房地产登记等其他服务的，应当向委托人说明服务内容、收费标准等情况，经委托人同意后，另行签订合同。</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第三十三条</w:t>
            </w:r>
            <w:r>
              <w:rPr>
                <w:kern w:val="0"/>
                <w:sz w:val="18"/>
                <w:szCs w:val="18"/>
              </w:rPr>
              <w:t xml:space="preserve">  </w:t>
            </w:r>
            <w:r>
              <w:rPr>
                <w:kern w:val="0"/>
                <w:sz w:val="18"/>
                <w:szCs w:val="18"/>
              </w:rPr>
              <w:t>违反本办法，有下列行为之一的，由县级以上地方人民政府建设（房地产）主管部门责令限期改正，记入信用档案；对房地产经纪人员处以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万元罚款；对房地产经纪机构处以</w:t>
            </w:r>
            <w:r>
              <w:rPr>
                <w:kern w:val="0"/>
                <w:sz w:val="18"/>
                <w:szCs w:val="18"/>
              </w:rPr>
              <w:t>1</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（二）房地产经纪机构提供代办贷款、代办房地产登记等其他服务，未向委托人说明服务内容、收费标准等情况，并未经委托人同意的。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对人个：处以</w:t>
            </w:r>
            <w:r>
              <w:rPr>
                <w:rFonts w:hint="eastAsia"/>
                <w:kern w:val="0"/>
                <w:sz w:val="18"/>
                <w:szCs w:val="18"/>
              </w:rPr>
              <w:t>1</w:t>
            </w:r>
            <w:r>
              <w:rPr>
                <w:rFonts w:hint="eastAsia"/>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0202132000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对房地产经纪服务合同未由从事该业务的一名房地产经纪人或者两名房地产经纪人协理签名的处罚</w:t>
            </w:r>
          </w:p>
        </w:tc>
      </w:tr>
      <w:tr w:rsidR="00EA34CC" w:rsidTr="00A91F8E">
        <w:trPr>
          <w:trHeight w:val="165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第二十条</w:t>
            </w:r>
            <w:r>
              <w:rPr>
                <w:kern w:val="0"/>
                <w:sz w:val="18"/>
                <w:szCs w:val="18"/>
              </w:rPr>
              <w:t xml:space="preserve">  </w:t>
            </w:r>
            <w:r>
              <w:rPr>
                <w:kern w:val="0"/>
                <w:sz w:val="18"/>
                <w:szCs w:val="18"/>
              </w:rPr>
              <w:t>房地产经纪机构签订的房地产经纪服务合同，应当加盖房地产经纪机构印章，并由从事该业务的一名房地产经纪人或者两名房地产经纪人协理签名。</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第三十三条</w:t>
            </w:r>
            <w:r>
              <w:rPr>
                <w:kern w:val="0"/>
                <w:sz w:val="18"/>
                <w:szCs w:val="18"/>
              </w:rPr>
              <w:t xml:space="preserve">  </w:t>
            </w:r>
            <w:r>
              <w:rPr>
                <w:kern w:val="0"/>
                <w:sz w:val="18"/>
                <w:szCs w:val="18"/>
              </w:rPr>
              <w:t>违反本办法，有下列行为之一的，由县级以上地方人民政府建设（房地产）主管部门责令限期改正，记入信用档案；对房地产经纪人员处以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万元罚款；对房地产经纪机构处以</w:t>
            </w:r>
            <w:r>
              <w:rPr>
                <w:kern w:val="0"/>
                <w:sz w:val="18"/>
                <w:szCs w:val="18"/>
              </w:rPr>
              <w:t>1</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（三）房地产经纪服务合同未由从事该业务的一名房地产经纪人或者两名房地产经纪人协理签名的。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0202133000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对房地产经纪机构签订房地产经纪服务合同前，不向交易当事人说明和书面告知规定事项的处罚</w:t>
            </w:r>
          </w:p>
        </w:tc>
      </w:tr>
      <w:tr w:rsidR="00EA34CC" w:rsidTr="00A91F8E">
        <w:trPr>
          <w:trHeight w:val="390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26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w:t>
            </w:r>
            <w:r w:rsidRPr="001834DF">
              <w:rPr>
                <w:rFonts w:hint="eastAsia"/>
                <w:kern w:val="0"/>
                <w:sz w:val="18"/>
                <w:szCs w:val="18"/>
              </w:rPr>
              <w:t>住房和城乡建设部</w:t>
            </w:r>
            <w:r w:rsidRPr="001834DF">
              <w:rPr>
                <w:rFonts w:hint="eastAsia"/>
                <w:kern w:val="0"/>
                <w:sz w:val="18"/>
                <w:szCs w:val="18"/>
              </w:rPr>
              <w:t xml:space="preserve"> </w:t>
            </w:r>
            <w:r w:rsidRPr="001834DF">
              <w:rPr>
                <w:rFonts w:hint="eastAsia"/>
                <w:kern w:val="0"/>
                <w:sz w:val="18"/>
                <w:szCs w:val="18"/>
              </w:rPr>
              <w:t>国家发展改革委</w:t>
            </w:r>
            <w:r w:rsidRPr="001834DF">
              <w:rPr>
                <w:rFonts w:hint="eastAsia"/>
                <w:kern w:val="0"/>
                <w:sz w:val="18"/>
                <w:szCs w:val="18"/>
              </w:rPr>
              <w:t xml:space="preserve"> </w:t>
            </w:r>
            <w:r w:rsidRPr="001834DF">
              <w:rPr>
                <w:rFonts w:hint="eastAsia"/>
                <w:kern w:val="0"/>
                <w:sz w:val="18"/>
                <w:szCs w:val="18"/>
              </w:rPr>
              <w:t>人力资源和社会保障部令第</w:t>
            </w:r>
            <w:r w:rsidRPr="001834DF">
              <w:rPr>
                <w:rFonts w:hint="eastAsia"/>
                <w:kern w:val="0"/>
                <w:sz w:val="18"/>
                <w:szCs w:val="18"/>
              </w:rPr>
              <w:t>8</w:t>
            </w:r>
            <w:r w:rsidRPr="001834DF">
              <w:rPr>
                <w:rFonts w:hint="eastAsia"/>
                <w:kern w:val="0"/>
                <w:sz w:val="18"/>
                <w:szCs w:val="18"/>
              </w:rPr>
              <w:t>号</w:t>
            </w:r>
            <w:r>
              <w:rPr>
                <w:kern w:val="0"/>
                <w:sz w:val="18"/>
                <w:szCs w:val="18"/>
              </w:rPr>
              <w:t>）</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第二十一条</w:t>
            </w:r>
            <w:r>
              <w:rPr>
                <w:kern w:val="0"/>
                <w:sz w:val="18"/>
                <w:szCs w:val="18"/>
              </w:rPr>
              <w:t xml:space="preserve">  </w:t>
            </w:r>
            <w:r>
              <w:rPr>
                <w:kern w:val="0"/>
                <w:sz w:val="18"/>
                <w:szCs w:val="18"/>
              </w:rPr>
              <w:t>房地产经纪机构签订房地产经纪服务合同前，应当向委托人说明房地产经纪服务合同和房屋买卖合同或者房屋租赁合同的相关内容，并书面告知下列事项：</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（一）是否与委托房屋有利害关系；</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（二）应当由委托人协助的事宜、提供的资料；</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（三）委托房屋的市场参考价格；</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（四）房屋交易的一般程序及可能存在的风险；</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（五）房屋交易涉及的税费；</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（六）经纪服务的内容及完成标准；</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（七）经纪服务收费标准和支付时间；</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（八）其他需要告知的事项。</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房地产经纪机构根据交易当事人需要提供房地产经纪服务以外的其他服务的，应当事先经当事人书面同意并告知服务内容及收费标准。书面告知材料应当经委托人签名（盖章）确认。</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第三十三条</w:t>
            </w:r>
            <w:r>
              <w:rPr>
                <w:kern w:val="0"/>
                <w:sz w:val="18"/>
                <w:szCs w:val="18"/>
              </w:rPr>
              <w:t xml:space="preserve">  </w:t>
            </w:r>
            <w:r>
              <w:rPr>
                <w:kern w:val="0"/>
                <w:sz w:val="18"/>
                <w:szCs w:val="18"/>
              </w:rPr>
              <w:t>违反本办法，有下列行为之一的，由县级以上地方人民政府建设（房地产）主管部门责令限期改正，记入信用档案；对房地产经纪人员处以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万元罚款；对房地产经纪机构处以</w:t>
            </w:r>
            <w:r>
              <w:rPr>
                <w:kern w:val="0"/>
                <w:sz w:val="18"/>
                <w:szCs w:val="18"/>
              </w:rPr>
              <w:t>1</w:t>
            </w:r>
            <w:r>
              <w:rPr>
                <w:kern w:val="0"/>
                <w:sz w:val="18"/>
                <w:szCs w:val="18"/>
              </w:rPr>
              <w:t>万元以上</w:t>
            </w:r>
            <w:r>
              <w:rPr>
                <w:kern w:val="0"/>
                <w:sz w:val="18"/>
                <w:szCs w:val="18"/>
              </w:rPr>
              <w:t>3</w:t>
            </w:r>
            <w:r>
              <w:rPr>
                <w:kern w:val="0"/>
                <w:sz w:val="18"/>
                <w:szCs w:val="18"/>
              </w:rPr>
              <w:t>万元以下罚款：</w:t>
            </w:r>
          </w:p>
          <w:p w:rsidR="00EA34CC" w:rsidRDefault="00EA34CC" w:rsidP="00A91F8E">
            <w:pPr>
              <w:widowControl/>
              <w:spacing w:line="260" w:lineRule="exact"/>
              <w:jc w:val="left"/>
              <w:rPr>
                <w:kern w:val="0"/>
                <w:sz w:val="18"/>
                <w:szCs w:val="18"/>
              </w:rPr>
            </w:pPr>
            <w:r>
              <w:rPr>
                <w:kern w:val="0"/>
                <w:sz w:val="18"/>
                <w:szCs w:val="18"/>
              </w:rPr>
              <w:t xml:space="preserve">    </w:t>
            </w:r>
            <w:r>
              <w:rPr>
                <w:kern w:val="0"/>
                <w:sz w:val="18"/>
                <w:szCs w:val="18"/>
              </w:rPr>
              <w:t>（四）房地产经纪机构签订房地产经纪服务合同前，不向交易当事人说明和书面告知规定事项的。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未向</w:t>
            </w:r>
            <w:r>
              <w:rPr>
                <w:kern w:val="0"/>
                <w:sz w:val="18"/>
                <w:szCs w:val="18"/>
              </w:rPr>
              <w:t>交易当事人说明和书面告知规定事项</w:t>
            </w:r>
            <w:r>
              <w:rPr>
                <w:rFonts w:hint="eastAsia"/>
                <w:kern w:val="0"/>
                <w:sz w:val="18"/>
                <w:szCs w:val="18"/>
              </w:rPr>
              <w:t>在</w:t>
            </w:r>
            <w:r>
              <w:rPr>
                <w:rFonts w:hint="eastAsia"/>
                <w:kern w:val="0"/>
                <w:sz w:val="18"/>
                <w:szCs w:val="18"/>
              </w:rPr>
              <w:t>4</w:t>
            </w:r>
            <w:r>
              <w:rPr>
                <w:rFonts w:hint="eastAsia"/>
                <w:kern w:val="0"/>
                <w:sz w:val="18"/>
                <w:szCs w:val="18"/>
              </w:rPr>
              <w:t>项以内，</w:t>
            </w:r>
            <w:r>
              <w:rPr>
                <w:kern w:val="0"/>
                <w:sz w:val="18"/>
                <w:szCs w:val="18"/>
              </w:rPr>
              <w:t>按照要求改正的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：处以</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r w:rsidR="00EA34CC" w:rsidTr="00A91F8E">
        <w:trPr>
          <w:trHeight w:val="364"/>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未向</w:t>
            </w:r>
            <w:r>
              <w:rPr>
                <w:kern w:val="0"/>
                <w:sz w:val="18"/>
                <w:szCs w:val="18"/>
              </w:rPr>
              <w:t>交易当事人说明和书面告知规定事项</w:t>
            </w:r>
            <w:r>
              <w:rPr>
                <w:rFonts w:hint="eastAsia"/>
                <w:kern w:val="0"/>
                <w:sz w:val="18"/>
                <w:szCs w:val="18"/>
              </w:rPr>
              <w:t>超过</w:t>
            </w:r>
            <w:r>
              <w:rPr>
                <w:rFonts w:hint="eastAsia"/>
                <w:kern w:val="0"/>
                <w:sz w:val="18"/>
                <w:szCs w:val="18"/>
              </w:rPr>
              <w:t>4</w:t>
            </w:r>
            <w:r>
              <w:rPr>
                <w:rFonts w:hint="eastAsia"/>
                <w:kern w:val="0"/>
                <w:sz w:val="18"/>
                <w:szCs w:val="18"/>
              </w:rPr>
              <w:t>项，</w:t>
            </w:r>
            <w:r>
              <w:rPr>
                <w:kern w:val="0"/>
                <w:sz w:val="18"/>
                <w:szCs w:val="18"/>
              </w:rPr>
              <w:t>按照要求改正的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：处以</w:t>
            </w:r>
            <w:r>
              <w:rPr>
                <w:rFonts w:hint="eastAsia"/>
                <w:kern w:val="0"/>
                <w:sz w:val="18"/>
                <w:szCs w:val="18"/>
              </w:rPr>
              <w:t>1.5</w:t>
            </w:r>
            <w:r>
              <w:rPr>
                <w:kern w:val="0"/>
                <w:sz w:val="18"/>
                <w:szCs w:val="18"/>
              </w:rPr>
              <w:t>万元以上</w:t>
            </w:r>
            <w:r>
              <w:rPr>
                <w:rFonts w:hint="eastAsia"/>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r w:rsidR="00EA34CC" w:rsidTr="00A91F8E">
        <w:trPr>
          <w:trHeight w:val="269"/>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未向</w:t>
            </w:r>
            <w:r>
              <w:rPr>
                <w:kern w:val="0"/>
                <w:sz w:val="18"/>
                <w:szCs w:val="18"/>
              </w:rPr>
              <w:t>交易当事人说明和书面告知规定事项</w:t>
            </w:r>
            <w:r>
              <w:rPr>
                <w:rFonts w:hint="eastAsia"/>
                <w:kern w:val="0"/>
                <w:sz w:val="18"/>
                <w:szCs w:val="18"/>
              </w:rPr>
              <w:t>在</w:t>
            </w:r>
            <w:r>
              <w:rPr>
                <w:rFonts w:hint="eastAsia"/>
                <w:kern w:val="0"/>
                <w:sz w:val="18"/>
                <w:szCs w:val="18"/>
              </w:rPr>
              <w:t>4</w:t>
            </w:r>
            <w:r>
              <w:rPr>
                <w:rFonts w:hint="eastAsia"/>
                <w:kern w:val="0"/>
                <w:sz w:val="18"/>
                <w:szCs w:val="18"/>
              </w:rPr>
              <w:t>项以内，</w:t>
            </w:r>
            <w:r>
              <w:rPr>
                <w:kern w:val="0"/>
                <w:sz w:val="18"/>
                <w:szCs w:val="18"/>
              </w:rPr>
              <w:t>未按照要求改正的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对单位</w:t>
            </w:r>
            <w:r>
              <w:rPr>
                <w:rFonts w:hint="eastAsia"/>
                <w:kern w:val="0"/>
                <w:sz w:val="18"/>
                <w:szCs w:val="18"/>
              </w:rPr>
              <w:t>：处以</w:t>
            </w:r>
            <w:r>
              <w:rPr>
                <w:kern w:val="0"/>
                <w:sz w:val="18"/>
                <w:szCs w:val="18"/>
              </w:rPr>
              <w:t>2</w:t>
            </w:r>
            <w:r>
              <w:rPr>
                <w:kern w:val="0"/>
                <w:sz w:val="18"/>
                <w:szCs w:val="18"/>
              </w:rPr>
              <w:t>万元以上</w:t>
            </w:r>
            <w:r>
              <w:rPr>
                <w:rFonts w:hint="eastAsia"/>
                <w:kern w:val="0"/>
                <w:sz w:val="18"/>
                <w:szCs w:val="18"/>
              </w:rPr>
              <w:t>2.5</w:t>
            </w:r>
            <w:r>
              <w:rPr>
                <w:kern w:val="0"/>
                <w:sz w:val="18"/>
                <w:szCs w:val="18"/>
              </w:rPr>
              <w:t>万元以下罚款</w:t>
            </w:r>
          </w:p>
          <w:p w:rsidR="00EA34CC" w:rsidRDefault="00EA34CC" w:rsidP="00A91F8E">
            <w:pPr>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r w:rsidR="00EA34CC" w:rsidTr="00A91F8E">
        <w:trPr>
          <w:trHeight w:val="242"/>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未向</w:t>
            </w:r>
            <w:r>
              <w:rPr>
                <w:kern w:val="0"/>
                <w:sz w:val="18"/>
                <w:szCs w:val="18"/>
              </w:rPr>
              <w:t>交易当事人说明和书面告知规定事项</w:t>
            </w:r>
            <w:r>
              <w:rPr>
                <w:rFonts w:hint="eastAsia"/>
                <w:kern w:val="0"/>
                <w:sz w:val="18"/>
                <w:szCs w:val="18"/>
              </w:rPr>
              <w:t>超过</w:t>
            </w:r>
            <w:r>
              <w:rPr>
                <w:rFonts w:hint="eastAsia"/>
                <w:kern w:val="0"/>
                <w:sz w:val="18"/>
                <w:szCs w:val="18"/>
              </w:rPr>
              <w:t>4</w:t>
            </w:r>
            <w:r>
              <w:rPr>
                <w:rFonts w:hint="eastAsia"/>
                <w:kern w:val="0"/>
                <w:sz w:val="18"/>
                <w:szCs w:val="18"/>
              </w:rPr>
              <w:t>项，</w:t>
            </w:r>
            <w:r>
              <w:rPr>
                <w:kern w:val="0"/>
                <w:sz w:val="18"/>
                <w:szCs w:val="18"/>
              </w:rPr>
              <w:t>未按照要求改正的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对单位</w:t>
            </w:r>
            <w:r>
              <w:rPr>
                <w:rFonts w:hint="eastAsia"/>
                <w:kern w:val="0"/>
                <w:sz w:val="18"/>
                <w:szCs w:val="18"/>
              </w:rPr>
              <w:t>：处以</w:t>
            </w:r>
            <w:r>
              <w:rPr>
                <w:rFonts w:hint="eastAsia"/>
                <w:kern w:val="0"/>
                <w:sz w:val="18"/>
                <w:szCs w:val="18"/>
              </w:rPr>
              <w:t>2.5</w:t>
            </w:r>
            <w:r>
              <w:rPr>
                <w:kern w:val="0"/>
                <w:sz w:val="18"/>
                <w:szCs w:val="18"/>
              </w:rPr>
              <w:t>万元以上</w:t>
            </w:r>
            <w:r>
              <w:rPr>
                <w:kern w:val="0"/>
                <w:sz w:val="18"/>
                <w:szCs w:val="18"/>
              </w:rPr>
              <w:t>3</w:t>
            </w:r>
            <w:r>
              <w:rPr>
                <w:kern w:val="0"/>
                <w:sz w:val="18"/>
                <w:szCs w:val="18"/>
              </w:rPr>
              <w:t>万元以下罚款</w:t>
            </w:r>
          </w:p>
          <w:p w:rsidR="00EA34CC" w:rsidRDefault="00EA34CC" w:rsidP="00A91F8E">
            <w:pPr>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020213</w:t>
            </w:r>
            <w:r>
              <w:rPr>
                <w:rFonts w:eastAsia="仿宋_GB2312" w:hint="eastAsia"/>
                <w:b/>
                <w:bCs/>
                <w:kern w:val="0"/>
                <w:sz w:val="18"/>
                <w:szCs w:val="18"/>
              </w:rPr>
              <w:t>4</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对房地产经纪机构未按照规定如实记录业务情况或者保存房地产经纪服务合同的处罚</w:t>
            </w:r>
          </w:p>
        </w:tc>
      </w:tr>
      <w:tr w:rsidR="00EA34CC" w:rsidTr="00A91F8E">
        <w:trPr>
          <w:trHeight w:val="1704"/>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tcPr>
          <w:p w:rsidR="00EA34CC" w:rsidRDefault="00EA34CC" w:rsidP="00A91F8E">
            <w:pPr>
              <w:widowControl/>
              <w:spacing w:line="260" w:lineRule="exact"/>
              <w:ind w:firstLineChars="200" w:firstLine="360"/>
              <w:jc w:val="left"/>
              <w:rPr>
                <w:kern w:val="0"/>
                <w:sz w:val="18"/>
                <w:szCs w:val="18"/>
              </w:rPr>
            </w:pP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260" w:lineRule="exact"/>
              <w:ind w:firstLineChars="200" w:firstLine="360"/>
              <w:jc w:val="left"/>
              <w:rPr>
                <w:kern w:val="0"/>
                <w:sz w:val="18"/>
                <w:szCs w:val="18"/>
              </w:rPr>
            </w:pPr>
            <w:r>
              <w:rPr>
                <w:rFonts w:hint="eastAsia"/>
                <w:kern w:val="0"/>
                <w:sz w:val="18"/>
                <w:szCs w:val="18"/>
              </w:rPr>
              <w:t>第二十六条　房地产经纪机构应当建立业务记录制度，如实记录业务情况。</w:t>
            </w:r>
          </w:p>
          <w:p w:rsidR="00EA34CC" w:rsidRDefault="00EA34CC" w:rsidP="00A91F8E">
            <w:pPr>
              <w:widowControl/>
              <w:spacing w:line="260" w:lineRule="exact"/>
              <w:ind w:firstLineChars="200" w:firstLine="360"/>
              <w:jc w:val="left"/>
              <w:rPr>
                <w:kern w:val="0"/>
                <w:sz w:val="18"/>
                <w:szCs w:val="18"/>
              </w:rPr>
            </w:pPr>
            <w:r>
              <w:rPr>
                <w:rFonts w:hint="eastAsia"/>
                <w:kern w:val="0"/>
                <w:sz w:val="18"/>
                <w:szCs w:val="18"/>
              </w:rPr>
              <w:t>房地产经纪机构应当保存房地产经纪服务合同，保存期不少于</w:t>
            </w:r>
            <w:r>
              <w:rPr>
                <w:rFonts w:hint="eastAsia"/>
                <w:kern w:val="0"/>
                <w:sz w:val="18"/>
                <w:szCs w:val="18"/>
              </w:rPr>
              <w:t>5</w:t>
            </w:r>
            <w:r>
              <w:rPr>
                <w:rFonts w:hint="eastAsia"/>
                <w:kern w:val="0"/>
                <w:sz w:val="18"/>
                <w:szCs w:val="18"/>
              </w:rPr>
              <w:t>年。</w:t>
            </w:r>
          </w:p>
          <w:p w:rsidR="00EA34CC" w:rsidRDefault="00EA34CC" w:rsidP="00A91F8E">
            <w:pPr>
              <w:widowControl/>
              <w:spacing w:line="260" w:lineRule="exact"/>
              <w:ind w:firstLineChars="200" w:firstLine="360"/>
              <w:jc w:val="left"/>
              <w:rPr>
                <w:kern w:val="0"/>
                <w:sz w:val="18"/>
                <w:szCs w:val="18"/>
              </w:rPr>
            </w:pPr>
            <w:r>
              <w:rPr>
                <w:rFonts w:hint="eastAsia"/>
                <w:kern w:val="0"/>
                <w:sz w:val="18"/>
                <w:szCs w:val="18"/>
              </w:rPr>
              <w:t>第三十三条　违反本办法，有下列行为之一的，由县级以上地方人民政府建设（房地产）主管部门责令限期改正，记入信用档案；对房地产经纪人员处以</w:t>
            </w:r>
            <w:r>
              <w:rPr>
                <w:rFonts w:hint="eastAsia"/>
                <w:kern w:val="0"/>
                <w:sz w:val="18"/>
                <w:szCs w:val="18"/>
              </w:rPr>
              <w:t>1</w:t>
            </w:r>
            <w:r>
              <w:rPr>
                <w:rFonts w:hint="eastAsia"/>
                <w:kern w:val="0"/>
                <w:sz w:val="18"/>
                <w:szCs w:val="18"/>
              </w:rPr>
              <w:t>万元罚款；对房地产经纪机构处以</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260" w:lineRule="exact"/>
              <w:ind w:firstLineChars="200" w:firstLine="360"/>
              <w:jc w:val="left"/>
              <w:rPr>
                <w:kern w:val="0"/>
                <w:sz w:val="18"/>
                <w:szCs w:val="18"/>
              </w:rPr>
            </w:pPr>
            <w:r>
              <w:rPr>
                <w:rFonts w:hint="eastAsia"/>
                <w:kern w:val="0"/>
                <w:sz w:val="18"/>
                <w:szCs w:val="18"/>
              </w:rPr>
              <w:t>（五）房地产经纪机构未按照规定如实记录业务情况或者保存房地产经纪服务合同的。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责令限期改正，记入信用档案，罚款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未按照规定如实记录业务情况的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：处以</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r w:rsidR="00EA34CC" w:rsidTr="00A91F8E">
        <w:trPr>
          <w:trHeight w:val="364"/>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未按照规定保存房地产经纪服务合同的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对单位</w:t>
            </w:r>
            <w:r>
              <w:rPr>
                <w:rFonts w:hint="eastAsia"/>
                <w:kern w:val="0"/>
                <w:sz w:val="18"/>
                <w:szCs w:val="18"/>
              </w:rPr>
              <w:t>：处以</w:t>
            </w:r>
            <w:r>
              <w:rPr>
                <w:rFonts w:hint="eastAsia"/>
                <w:kern w:val="0"/>
                <w:sz w:val="18"/>
                <w:szCs w:val="18"/>
              </w:rPr>
              <w:t>1.5</w:t>
            </w:r>
            <w:r>
              <w:rPr>
                <w:kern w:val="0"/>
                <w:sz w:val="18"/>
                <w:szCs w:val="18"/>
              </w:rPr>
              <w:t>万元以上</w:t>
            </w:r>
            <w:r>
              <w:rPr>
                <w:rFonts w:hint="eastAsia"/>
                <w:kern w:val="0"/>
                <w:sz w:val="18"/>
                <w:szCs w:val="18"/>
              </w:rPr>
              <w:t>2</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r w:rsidR="00EA34CC" w:rsidTr="00A91F8E">
        <w:trPr>
          <w:trHeight w:val="248"/>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未按照规定如实记录业务情况且未按规定保存房地产经纪服务合同的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对单位</w:t>
            </w:r>
            <w:r>
              <w:rPr>
                <w:rFonts w:hint="eastAsia"/>
                <w:kern w:val="0"/>
                <w:sz w:val="18"/>
                <w:szCs w:val="18"/>
              </w:rPr>
              <w:t>：处以</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p w:rsidR="00EA34CC" w:rsidRDefault="00EA34CC" w:rsidP="00A91F8E">
            <w:pPr>
              <w:spacing w:line="320" w:lineRule="exact"/>
              <w:jc w:val="left"/>
              <w:rPr>
                <w:kern w:val="0"/>
                <w:sz w:val="18"/>
                <w:szCs w:val="18"/>
              </w:rPr>
            </w:pPr>
            <w:r>
              <w:rPr>
                <w:rFonts w:hint="eastAsia"/>
                <w:kern w:val="0"/>
                <w:sz w:val="18"/>
                <w:szCs w:val="18"/>
              </w:rPr>
              <w:t>对个人：处以</w:t>
            </w:r>
            <w:r>
              <w:rPr>
                <w:rFonts w:hint="eastAsia"/>
                <w:kern w:val="0"/>
                <w:sz w:val="18"/>
                <w:szCs w:val="18"/>
              </w:rPr>
              <w:t>1</w:t>
            </w:r>
            <w:r>
              <w:rPr>
                <w:rFonts w:hint="eastAsia"/>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020213</w:t>
            </w:r>
            <w:r>
              <w:rPr>
                <w:rFonts w:eastAsia="仿宋_GB2312" w:hint="eastAsia"/>
                <w:b/>
                <w:bCs/>
                <w:kern w:val="0"/>
                <w:sz w:val="18"/>
                <w:szCs w:val="18"/>
              </w:rPr>
              <w:t>5</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对房地产经纪机构擅自对外发布房源信息的处罚</w:t>
            </w:r>
          </w:p>
        </w:tc>
      </w:tr>
      <w:tr w:rsidR="00EA34CC" w:rsidTr="00A91F8E">
        <w:trPr>
          <w:trHeight w:val="136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第二十二条第一款</w:t>
            </w:r>
            <w:r>
              <w:rPr>
                <w:kern w:val="0"/>
                <w:sz w:val="18"/>
                <w:szCs w:val="18"/>
              </w:rPr>
              <w:t xml:space="preserve">  </w:t>
            </w:r>
            <w:r>
              <w:rPr>
                <w:kern w:val="0"/>
                <w:sz w:val="18"/>
                <w:szCs w:val="18"/>
              </w:rPr>
              <w:t>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第三十五条</w:t>
            </w:r>
            <w:r>
              <w:rPr>
                <w:kern w:val="0"/>
                <w:sz w:val="18"/>
                <w:szCs w:val="18"/>
              </w:rPr>
              <w:t xml:space="preserve">  </w:t>
            </w:r>
            <w:r>
              <w:rPr>
                <w:kern w:val="0"/>
                <w:sz w:val="18"/>
                <w:szCs w:val="18"/>
              </w:rPr>
              <w:t>违反本办法第二十二条，房地产经纪机构擅自对外发布房源信息的，由县级以上地方人民政府建设（房地产）主管部门责令限期改正，记入信用档案，取消网上签约资格，并处以</w:t>
            </w:r>
            <w:r>
              <w:rPr>
                <w:kern w:val="0"/>
                <w:sz w:val="18"/>
                <w:szCs w:val="18"/>
              </w:rPr>
              <w:t>1</w:t>
            </w:r>
            <w:r>
              <w:rPr>
                <w:kern w:val="0"/>
                <w:sz w:val="18"/>
                <w:szCs w:val="18"/>
              </w:rPr>
              <w:t>万元以上</w:t>
            </w:r>
            <w:r>
              <w:rPr>
                <w:kern w:val="0"/>
                <w:sz w:val="18"/>
                <w:szCs w:val="18"/>
              </w:rPr>
              <w:t>3</w:t>
            </w:r>
            <w:r>
              <w:rPr>
                <w:kern w:val="0"/>
                <w:sz w:val="18"/>
                <w:szCs w:val="18"/>
              </w:rPr>
              <w:t>万元以下罚款。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按照要求整</w:t>
            </w:r>
            <w:r>
              <w:rPr>
                <w:rFonts w:hint="eastAsia"/>
                <w:kern w:val="0"/>
                <w:sz w:val="18"/>
                <w:szCs w:val="18"/>
              </w:rPr>
              <w:t>改的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未按照要求整改的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020213</w:t>
            </w:r>
            <w:r>
              <w:rPr>
                <w:rFonts w:eastAsia="仿宋_GB2312" w:hint="eastAsia"/>
                <w:b/>
                <w:bCs/>
                <w:kern w:val="0"/>
                <w:sz w:val="18"/>
                <w:szCs w:val="18"/>
              </w:rPr>
              <w:t>6</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对房地产经纪机构擅自划转客户交易结算资金的处罚</w:t>
            </w:r>
          </w:p>
        </w:tc>
      </w:tr>
      <w:tr w:rsidR="00EA34CC" w:rsidTr="00A91F8E">
        <w:trPr>
          <w:trHeight w:val="15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第二十四条</w:t>
            </w:r>
            <w:r>
              <w:rPr>
                <w:kern w:val="0"/>
                <w:sz w:val="18"/>
                <w:szCs w:val="18"/>
              </w:rPr>
              <w:t xml:space="preserve">  </w:t>
            </w:r>
            <w:r>
              <w:rPr>
                <w:kern w:val="0"/>
                <w:sz w:val="18"/>
                <w:szCs w:val="18"/>
              </w:rPr>
              <w:t>房地产交易当事人约定由房地产经纪机构代收代付交易资金的，应当通过房地产经纪机构在银行开设的客户交易结算资金专用存款账户划转交易资金。</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交易资金的划转应当经过房地产交易资金支付方和房地产经纪机构的签字和盖章。</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第三十六条</w:t>
            </w:r>
            <w:r>
              <w:rPr>
                <w:kern w:val="0"/>
                <w:sz w:val="18"/>
                <w:szCs w:val="18"/>
              </w:rPr>
              <w:t xml:space="preserve">  </w:t>
            </w:r>
            <w:r>
              <w:rPr>
                <w:kern w:val="0"/>
                <w:sz w:val="18"/>
                <w:szCs w:val="18"/>
              </w:rPr>
              <w:t>违反本办法第二十四条，房地产经纪机构擅自划转客户交易结算资金的，由县级以上地方人民政府建设（房地产）主管部门责令限期改正，取消网上签约资格，处以</w:t>
            </w:r>
            <w:r>
              <w:rPr>
                <w:kern w:val="0"/>
                <w:sz w:val="18"/>
                <w:szCs w:val="18"/>
              </w:rPr>
              <w:t>3</w:t>
            </w:r>
            <w:r>
              <w:rPr>
                <w:kern w:val="0"/>
                <w:sz w:val="18"/>
                <w:szCs w:val="18"/>
              </w:rPr>
              <w:t>万元罚款。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52"/>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p>
        </w:tc>
      </w:tr>
    </w:tbl>
    <w:p w:rsidR="00EA34CC" w:rsidRPr="005062D5"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020213</w:t>
            </w:r>
            <w:r>
              <w:rPr>
                <w:rFonts w:eastAsia="仿宋_GB2312" w:hint="eastAsia"/>
                <w:b/>
                <w:bCs/>
                <w:kern w:val="0"/>
                <w:sz w:val="18"/>
                <w:szCs w:val="18"/>
              </w:rPr>
              <w:t>7</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16844">
              <w:rPr>
                <w:rFonts w:hint="eastAsia"/>
                <w:kern w:val="0"/>
                <w:sz w:val="18"/>
                <w:szCs w:val="18"/>
              </w:rPr>
              <w:t>对房地产经纪机构和房地产经纪人员以隐瞒、欺诈、胁迫、贿赂等不正当手段招揽业务，诱骗消费者交易或者强制交易的处罚</w:t>
            </w:r>
          </w:p>
        </w:tc>
      </w:tr>
      <w:tr w:rsidR="00EA34CC" w:rsidTr="00A91F8E">
        <w:trPr>
          <w:trHeight w:val="151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第二十五条</w:t>
            </w:r>
            <w:r>
              <w:rPr>
                <w:kern w:val="0"/>
                <w:sz w:val="18"/>
                <w:szCs w:val="18"/>
              </w:rPr>
              <w:t xml:space="preserve">  </w:t>
            </w:r>
            <w:r>
              <w:rPr>
                <w:kern w:val="0"/>
                <w:sz w:val="18"/>
                <w:szCs w:val="18"/>
              </w:rPr>
              <w:t>房地产经纪机构和房地产经纪人员不得有下列行为：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（三）以隐瞒、欺诈、胁迫、贿赂等不正当手段招揽业务，诱骗消费者交易或者强制交易。</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w:t>
            </w:r>
            <w:r>
              <w:rPr>
                <w:kern w:val="0"/>
                <w:sz w:val="18"/>
                <w:szCs w:val="18"/>
              </w:rPr>
              <w:t xml:space="preserve">  </w:t>
            </w:r>
            <w:r>
              <w:rPr>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万元罚款；对房地产经纪机构，取消网上签约资格，处以</w:t>
            </w:r>
            <w:r>
              <w:rPr>
                <w:kern w:val="0"/>
                <w:sz w:val="18"/>
                <w:szCs w:val="18"/>
              </w:rPr>
              <w:t>3</w:t>
            </w:r>
            <w:r>
              <w:rPr>
                <w:kern w:val="0"/>
                <w:sz w:val="18"/>
                <w:szCs w:val="18"/>
              </w:rPr>
              <w:t>万元罚款。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Pr="00F031B3" w:rsidRDefault="00EA34CC" w:rsidP="00A91F8E">
            <w:pPr>
              <w:widowControl/>
              <w:spacing w:line="320" w:lineRule="exact"/>
              <w:jc w:val="left"/>
              <w:rPr>
                <w:kern w:val="0"/>
                <w:sz w:val="18"/>
                <w:szCs w:val="18"/>
              </w:rPr>
            </w:pPr>
          </w:p>
        </w:tc>
      </w:tr>
    </w:tbl>
    <w:p w:rsidR="00EA34CC" w:rsidRPr="005062D5"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020213</w:t>
            </w:r>
            <w:r>
              <w:rPr>
                <w:rFonts w:eastAsia="仿宋_GB2312" w:hint="eastAsia"/>
                <w:b/>
                <w:bCs/>
                <w:kern w:val="0"/>
                <w:sz w:val="18"/>
                <w:szCs w:val="18"/>
              </w:rPr>
              <w:t>8</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C52856">
              <w:rPr>
                <w:rFonts w:hint="eastAsia"/>
                <w:kern w:val="0"/>
                <w:sz w:val="18"/>
                <w:szCs w:val="18"/>
              </w:rPr>
              <w:t>对房地产经纪机构和房地产经纪人员泄露或者不当使用委托人的个人信息或者商业秘密，谋取不正当利益的处罚</w:t>
            </w:r>
          </w:p>
        </w:tc>
      </w:tr>
      <w:tr w:rsidR="00EA34CC" w:rsidTr="00A91F8E">
        <w:trPr>
          <w:trHeight w:val="166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第二十五条</w:t>
            </w:r>
            <w:r>
              <w:rPr>
                <w:kern w:val="0"/>
                <w:sz w:val="18"/>
                <w:szCs w:val="18"/>
              </w:rPr>
              <w:t xml:space="preserve">  </w:t>
            </w:r>
            <w:r>
              <w:rPr>
                <w:kern w:val="0"/>
                <w:sz w:val="18"/>
                <w:szCs w:val="18"/>
              </w:rPr>
              <w:t>房地产经纪机构和房地产经纪人员不得有下列行为：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（四）泄露或者不当使用委托人的个人信息或者商业秘密，谋取不正当利益。</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w:t>
            </w:r>
            <w:r>
              <w:rPr>
                <w:kern w:val="0"/>
                <w:sz w:val="18"/>
                <w:szCs w:val="18"/>
              </w:rPr>
              <w:t xml:space="preserve">  </w:t>
            </w:r>
            <w:r>
              <w:rPr>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万元罚款；对房地产经纪机构，取消网上签约资格，处以</w:t>
            </w:r>
            <w:r>
              <w:rPr>
                <w:kern w:val="0"/>
                <w:sz w:val="18"/>
                <w:szCs w:val="18"/>
              </w:rPr>
              <w:t>3</w:t>
            </w:r>
            <w:r>
              <w:rPr>
                <w:kern w:val="0"/>
                <w:sz w:val="18"/>
                <w:szCs w:val="18"/>
              </w:rPr>
              <w:t>万元罚款。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0202139000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B37AC">
              <w:rPr>
                <w:rFonts w:hint="eastAsia"/>
                <w:kern w:val="0"/>
                <w:sz w:val="18"/>
                <w:szCs w:val="18"/>
              </w:rPr>
              <w:t>对房地产经纪机构和房地产经纪人员为交易当事人规避房屋交易税费等非法目的，就同一房屋签订不同交易价款的合同提供便利的处罚</w:t>
            </w:r>
          </w:p>
        </w:tc>
      </w:tr>
      <w:tr w:rsidR="00EA34CC" w:rsidTr="00A91F8E">
        <w:trPr>
          <w:trHeight w:val="156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第二十五条</w:t>
            </w:r>
            <w:r>
              <w:rPr>
                <w:kern w:val="0"/>
                <w:sz w:val="18"/>
                <w:szCs w:val="18"/>
              </w:rPr>
              <w:t xml:space="preserve">  </w:t>
            </w:r>
            <w:r>
              <w:rPr>
                <w:kern w:val="0"/>
                <w:sz w:val="18"/>
                <w:szCs w:val="18"/>
              </w:rPr>
              <w:t>房地产经纪机构和房地产经纪人员不得有下列行为：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（五）为交易当事人规避房屋交易税费等非法目的，就同一房屋签订不同交易价款的合同提供便利。</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w:t>
            </w:r>
            <w:r>
              <w:rPr>
                <w:kern w:val="0"/>
                <w:sz w:val="18"/>
                <w:szCs w:val="18"/>
              </w:rPr>
              <w:t xml:space="preserve">  </w:t>
            </w:r>
            <w:r>
              <w:rPr>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万元罚款；对房地产经纪机构，取消网上签约资格，处以</w:t>
            </w:r>
            <w:r>
              <w:rPr>
                <w:kern w:val="0"/>
                <w:sz w:val="18"/>
                <w:szCs w:val="18"/>
              </w:rPr>
              <w:t>3</w:t>
            </w:r>
            <w:r>
              <w:rPr>
                <w:kern w:val="0"/>
                <w:sz w:val="18"/>
                <w:szCs w:val="18"/>
              </w:rPr>
              <w:t>万元罚款。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Pr="00F031B3"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0202140000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B37AC">
              <w:rPr>
                <w:rFonts w:hint="eastAsia"/>
                <w:kern w:val="0"/>
                <w:sz w:val="18"/>
                <w:szCs w:val="18"/>
              </w:rPr>
              <w:t>对房地产经纪机构和房地产经纪人员改变房屋内部结构分割出租的处罚</w:t>
            </w:r>
          </w:p>
        </w:tc>
      </w:tr>
      <w:tr w:rsidR="00EA34CC" w:rsidTr="00A91F8E">
        <w:trPr>
          <w:trHeight w:val="15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第二十五条</w:t>
            </w:r>
            <w:r>
              <w:rPr>
                <w:kern w:val="0"/>
                <w:sz w:val="18"/>
                <w:szCs w:val="18"/>
              </w:rPr>
              <w:t xml:space="preserve">  </w:t>
            </w:r>
            <w:r>
              <w:rPr>
                <w:kern w:val="0"/>
                <w:sz w:val="18"/>
                <w:szCs w:val="18"/>
              </w:rPr>
              <w:t>房地产经纪机构和房地产经纪人员不得有下列行为：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（六）改变房屋内部结构分割出租。</w:t>
            </w:r>
          </w:p>
          <w:p w:rsidR="00EA34CC" w:rsidRDefault="00EA34CC" w:rsidP="00A91F8E">
            <w:pPr>
              <w:widowControl/>
              <w:spacing w:line="320" w:lineRule="exact"/>
              <w:ind w:firstLineChars="200" w:firstLine="360"/>
              <w:jc w:val="left"/>
              <w:rPr>
                <w:kern w:val="0"/>
                <w:sz w:val="18"/>
                <w:szCs w:val="18"/>
              </w:rPr>
            </w:pPr>
            <w:r>
              <w:rPr>
                <w:kern w:val="0"/>
                <w:sz w:val="18"/>
                <w:szCs w:val="18"/>
              </w:rPr>
              <w:t>第三十七条</w:t>
            </w:r>
            <w:r>
              <w:rPr>
                <w:kern w:val="0"/>
                <w:sz w:val="18"/>
                <w:szCs w:val="18"/>
              </w:rPr>
              <w:t xml:space="preserve">  </w:t>
            </w:r>
            <w:r>
              <w:rPr>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万元罚款；对房地产经纪机构，取消网上签约资格，处以</w:t>
            </w:r>
            <w:r>
              <w:rPr>
                <w:kern w:val="0"/>
                <w:sz w:val="18"/>
                <w:szCs w:val="18"/>
              </w:rPr>
              <w:t>3</w:t>
            </w:r>
            <w:r>
              <w:rPr>
                <w:kern w:val="0"/>
                <w:sz w:val="18"/>
                <w:szCs w:val="18"/>
              </w:rPr>
              <w:t>万元罚款。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Pr="00F031B3" w:rsidRDefault="00EA34CC" w:rsidP="00A91F8E">
            <w:pPr>
              <w:widowControl/>
              <w:spacing w:line="320" w:lineRule="exact"/>
              <w:jc w:val="left"/>
              <w:rPr>
                <w:kern w:val="0"/>
                <w:sz w:val="18"/>
                <w:szCs w:val="18"/>
              </w:rPr>
            </w:pPr>
          </w:p>
        </w:tc>
      </w:tr>
    </w:tbl>
    <w:p w:rsidR="00EA34CC" w:rsidRPr="005062D5"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A67E7">
              <w:rPr>
                <w:rFonts w:hint="eastAsia"/>
                <w:kern w:val="0"/>
                <w:sz w:val="18"/>
                <w:szCs w:val="18"/>
              </w:rPr>
              <w:t>对房地产经纪机构和房地产经纪人员侵占、挪用房地产交易资金的处罚</w:t>
            </w:r>
          </w:p>
        </w:tc>
      </w:tr>
      <w:tr w:rsidR="00EA34CC" w:rsidTr="00A91F8E">
        <w:trPr>
          <w:trHeight w:val="160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第二十五条</w:t>
            </w:r>
            <w:r>
              <w:rPr>
                <w:kern w:val="0"/>
                <w:sz w:val="18"/>
                <w:szCs w:val="18"/>
              </w:rPr>
              <w:t xml:space="preserve">  </w:t>
            </w:r>
            <w:r>
              <w:rPr>
                <w:kern w:val="0"/>
                <w:sz w:val="18"/>
                <w:szCs w:val="18"/>
              </w:rPr>
              <w:t>房地产经纪机构和房地产经纪人员不得有下列行为：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（七）侵占、挪用房地产交易资金。</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w:t>
            </w:r>
            <w:r>
              <w:rPr>
                <w:kern w:val="0"/>
                <w:sz w:val="18"/>
                <w:szCs w:val="18"/>
              </w:rPr>
              <w:t xml:space="preserve">  </w:t>
            </w:r>
            <w:r>
              <w:rPr>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万元罚款；对房地产经纪机构，取消网上签约资格，处以</w:t>
            </w:r>
            <w:r>
              <w:rPr>
                <w:kern w:val="0"/>
                <w:sz w:val="18"/>
                <w:szCs w:val="18"/>
              </w:rPr>
              <w:t>3</w:t>
            </w:r>
            <w:r>
              <w:rPr>
                <w:kern w:val="0"/>
                <w:sz w:val="18"/>
                <w:szCs w:val="18"/>
              </w:rPr>
              <w:t>万元罚款。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Pr="00F031B3"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0202142000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14D5D">
              <w:rPr>
                <w:rFonts w:hint="eastAsia"/>
                <w:kern w:val="0"/>
                <w:sz w:val="18"/>
                <w:szCs w:val="18"/>
              </w:rPr>
              <w:t>对房地产经纪机构和房地产经纪人员承购、承租自己提供经纪服务的房屋的处罚</w:t>
            </w:r>
          </w:p>
        </w:tc>
      </w:tr>
      <w:tr w:rsidR="00EA34CC" w:rsidTr="00A91F8E">
        <w:trPr>
          <w:trHeight w:val="151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第二十五条</w:t>
            </w:r>
            <w:r>
              <w:rPr>
                <w:kern w:val="0"/>
                <w:sz w:val="18"/>
                <w:szCs w:val="18"/>
              </w:rPr>
              <w:t xml:space="preserve">  </w:t>
            </w:r>
            <w:r>
              <w:rPr>
                <w:kern w:val="0"/>
                <w:sz w:val="18"/>
                <w:szCs w:val="18"/>
              </w:rPr>
              <w:t>房地产经纪机构和房地产经纪人员不得有下列行为：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（八）承购、承租自己提供经纪服务的房屋。</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w:t>
            </w:r>
            <w:r>
              <w:rPr>
                <w:kern w:val="0"/>
                <w:sz w:val="18"/>
                <w:szCs w:val="18"/>
              </w:rPr>
              <w:t xml:space="preserve">  </w:t>
            </w:r>
            <w:r>
              <w:rPr>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万元罚款；对房地产经纪机构，取消网上签约资格，处以</w:t>
            </w:r>
            <w:r>
              <w:rPr>
                <w:kern w:val="0"/>
                <w:sz w:val="18"/>
                <w:szCs w:val="18"/>
              </w:rPr>
              <w:t>3</w:t>
            </w:r>
            <w:r>
              <w:rPr>
                <w:kern w:val="0"/>
                <w:sz w:val="18"/>
                <w:szCs w:val="18"/>
              </w:rPr>
              <w:t>万元罚款。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Pr="00F031B3"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w:t>
            </w:r>
            <w:r>
              <w:rPr>
                <w:rFonts w:eastAsia="仿宋_GB2312" w:hint="eastAsia"/>
                <w:b/>
                <w:bCs/>
                <w:kern w:val="0"/>
                <w:sz w:val="18"/>
                <w:szCs w:val="18"/>
              </w:rPr>
              <w:t>3</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14D5D">
              <w:rPr>
                <w:rFonts w:hint="eastAsia"/>
                <w:kern w:val="0"/>
                <w:sz w:val="18"/>
                <w:szCs w:val="18"/>
              </w:rPr>
              <w:t>对房地产经纪机构和房地产经纪人员为不符合交易条件的保障性住房和禁止交易的房屋提供经纪服务的处罚</w:t>
            </w:r>
          </w:p>
        </w:tc>
      </w:tr>
      <w:tr w:rsidR="00EA34CC" w:rsidTr="00A91F8E">
        <w:trPr>
          <w:trHeight w:val="163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《房地产经纪管理办法》（住房和城乡建设部</w:t>
            </w:r>
            <w:r>
              <w:rPr>
                <w:kern w:val="0"/>
                <w:sz w:val="18"/>
                <w:szCs w:val="18"/>
              </w:rPr>
              <w:t xml:space="preserve"> </w:t>
            </w:r>
            <w:r>
              <w:rPr>
                <w:kern w:val="0"/>
                <w:sz w:val="18"/>
                <w:szCs w:val="18"/>
              </w:rPr>
              <w:t>国家发展和改革委</w:t>
            </w:r>
            <w:r>
              <w:rPr>
                <w:kern w:val="0"/>
                <w:sz w:val="18"/>
                <w:szCs w:val="18"/>
              </w:rPr>
              <w:t xml:space="preserve"> </w:t>
            </w:r>
            <w:r>
              <w:rPr>
                <w:kern w:val="0"/>
                <w:sz w:val="18"/>
                <w:szCs w:val="18"/>
              </w:rPr>
              <w:t>人力资源和社会保障部令第</w:t>
            </w:r>
            <w:r>
              <w:rPr>
                <w:kern w:val="0"/>
                <w:sz w:val="18"/>
                <w:szCs w:val="18"/>
              </w:rPr>
              <w:t>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第二十五条</w:t>
            </w:r>
            <w:r>
              <w:rPr>
                <w:kern w:val="0"/>
                <w:sz w:val="18"/>
                <w:szCs w:val="18"/>
              </w:rPr>
              <w:t xml:space="preserve">  </w:t>
            </w:r>
            <w:r>
              <w:rPr>
                <w:kern w:val="0"/>
                <w:sz w:val="18"/>
                <w:szCs w:val="18"/>
              </w:rPr>
              <w:t>房地产经纪机构和房地产经纪人员不得有下列行为：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（九）为不符合交易条件的保障性住房和禁止交易的房屋提供经纪服务。</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第三十七条</w:t>
            </w:r>
            <w:r>
              <w:rPr>
                <w:kern w:val="0"/>
                <w:sz w:val="18"/>
                <w:szCs w:val="18"/>
              </w:rPr>
              <w:t xml:space="preserve">  </w:t>
            </w:r>
            <w:r>
              <w:rPr>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Pr>
                <w:kern w:val="0"/>
                <w:sz w:val="18"/>
                <w:szCs w:val="18"/>
              </w:rPr>
              <w:t>1</w:t>
            </w:r>
            <w:r>
              <w:rPr>
                <w:kern w:val="0"/>
                <w:sz w:val="18"/>
                <w:szCs w:val="18"/>
              </w:rPr>
              <w:t>万元罚款；对房地产经纪机构，取消网上签约资格，处以</w:t>
            </w:r>
            <w:r>
              <w:rPr>
                <w:kern w:val="0"/>
                <w:sz w:val="18"/>
                <w:szCs w:val="18"/>
              </w:rPr>
              <w:t>3</w:t>
            </w:r>
            <w:r>
              <w:rPr>
                <w:kern w:val="0"/>
                <w:sz w:val="18"/>
                <w:szCs w:val="18"/>
              </w:rPr>
              <w:t>万元罚款。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47"/>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Pr="00F031B3" w:rsidRDefault="00EA34CC" w:rsidP="00A91F8E">
            <w:pPr>
              <w:widowControl/>
              <w:spacing w:line="320" w:lineRule="exact"/>
              <w:jc w:val="left"/>
              <w:rPr>
                <w:kern w:val="0"/>
                <w:sz w:val="18"/>
                <w:szCs w:val="18"/>
              </w:rPr>
            </w:pPr>
          </w:p>
        </w:tc>
      </w:tr>
    </w:tbl>
    <w:p w:rsidR="00EA34CC" w:rsidRPr="00F031B3"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1562"/>
        <w:gridCol w:w="4578"/>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0202144000</w:t>
            </w:r>
            <w:r>
              <w:rPr>
                <w:rFonts w:hint="eastAsia"/>
                <w:b/>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14D5D">
              <w:rPr>
                <w:rFonts w:hint="eastAsia"/>
                <w:kern w:val="0"/>
                <w:sz w:val="18"/>
                <w:szCs w:val="18"/>
              </w:rPr>
              <w:t>对房产测绘单位在房产面积测算中不执行国家标准、规范和规定的处罚</w:t>
            </w:r>
          </w:p>
        </w:tc>
      </w:tr>
      <w:tr w:rsidR="00EA34CC" w:rsidTr="00A91F8E">
        <w:trPr>
          <w:trHeight w:val="163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《房产测绘管理办法》（</w:t>
            </w:r>
            <w:r>
              <w:rPr>
                <w:kern w:val="0"/>
                <w:sz w:val="18"/>
                <w:szCs w:val="18"/>
              </w:rPr>
              <w:t>2000</w:t>
            </w:r>
            <w:r>
              <w:rPr>
                <w:kern w:val="0"/>
                <w:sz w:val="18"/>
                <w:szCs w:val="18"/>
              </w:rPr>
              <w:t>年建设部</w:t>
            </w:r>
            <w:r>
              <w:rPr>
                <w:kern w:val="0"/>
                <w:sz w:val="18"/>
                <w:szCs w:val="18"/>
              </w:rPr>
              <w:t xml:space="preserve"> </w:t>
            </w:r>
            <w:r>
              <w:rPr>
                <w:kern w:val="0"/>
                <w:sz w:val="18"/>
                <w:szCs w:val="18"/>
              </w:rPr>
              <w:t>国家测绘局令第</w:t>
            </w:r>
            <w:r>
              <w:rPr>
                <w:kern w:val="0"/>
                <w:sz w:val="18"/>
                <w:szCs w:val="18"/>
              </w:rPr>
              <w:t>83</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第三条第一款</w:t>
            </w:r>
            <w:r>
              <w:rPr>
                <w:kern w:val="0"/>
                <w:sz w:val="18"/>
                <w:szCs w:val="18"/>
              </w:rPr>
              <w:t xml:space="preserve">  </w:t>
            </w:r>
            <w:r>
              <w:rPr>
                <w:kern w:val="0"/>
                <w:sz w:val="18"/>
                <w:szCs w:val="18"/>
              </w:rPr>
              <w:t>房产测绘单位应当严格遵守国家有关法律、法规，执行国家房产测量规范和有关技术标准、规定，对其完成的房产测绘成果质量负责。</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第二十一条</w:t>
            </w:r>
            <w:r>
              <w:rPr>
                <w:kern w:val="0"/>
                <w:sz w:val="18"/>
                <w:szCs w:val="18"/>
              </w:rPr>
              <w:t xml:space="preserve">  </w:t>
            </w:r>
            <w:r>
              <w:rPr>
                <w:kern w:val="0"/>
                <w:sz w:val="18"/>
                <w:szCs w:val="18"/>
              </w:rPr>
              <w:t>房产测绘单位有下列情形之一的，由县级以上人民政府房地产行政主管部门给予警告并责令限期改正，并可处以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万元以下的罚款；情节严重的，由发证机关予以降级或者取消其房产测绘资格：</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（一）在房产面积测算中不执行国家标准、规范和规定的。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6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未对测绘成果质量造成影响的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不处</w:t>
            </w:r>
            <w:r>
              <w:rPr>
                <w:kern w:val="0"/>
                <w:sz w:val="18"/>
                <w:szCs w:val="18"/>
              </w:rPr>
              <w:t>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6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对测绘成果质量造成影响的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6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测绘成果</w:t>
            </w:r>
            <w:r>
              <w:rPr>
                <w:rFonts w:hint="eastAsia"/>
                <w:kern w:val="0"/>
                <w:sz w:val="18"/>
                <w:szCs w:val="18"/>
              </w:rPr>
              <w:t>质量造成的影响尚可挽回的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rFonts w:hint="eastAsia"/>
                <w:kern w:val="0"/>
                <w:sz w:val="18"/>
                <w:szCs w:val="18"/>
              </w:rPr>
              <w:t>2.5</w:t>
            </w:r>
            <w:r>
              <w:rPr>
                <w:kern w:val="0"/>
                <w:sz w:val="18"/>
                <w:szCs w:val="18"/>
              </w:rPr>
              <w:t>万元以下罚款，</w:t>
            </w:r>
            <w:r>
              <w:rPr>
                <w:rFonts w:hint="eastAsia"/>
                <w:kern w:val="0"/>
                <w:sz w:val="18"/>
                <w:szCs w:val="18"/>
              </w:rPr>
              <w:t>予以降级</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6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对测绘成果质量造成的影响无法</w:t>
            </w:r>
            <w:r w:rsidRPr="003F2D43">
              <w:rPr>
                <w:rFonts w:hint="eastAsia"/>
                <w:kern w:val="0"/>
                <w:sz w:val="18"/>
                <w:szCs w:val="18"/>
              </w:rPr>
              <w:t>挽回的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r>
              <w:rPr>
                <w:rFonts w:hint="eastAsia"/>
                <w:kern w:val="0"/>
                <w:sz w:val="18"/>
                <w:szCs w:val="18"/>
              </w:rPr>
              <w:t>取消其房产测绘资格</w:t>
            </w:r>
          </w:p>
        </w:tc>
      </w:tr>
    </w:tbl>
    <w:p w:rsidR="00EA34CC" w:rsidRPr="003F2D43" w:rsidRDefault="00EA34CC" w:rsidP="00EA34CC"/>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1562"/>
        <w:gridCol w:w="4578"/>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w:t>
            </w:r>
            <w:r>
              <w:rPr>
                <w:rFonts w:eastAsia="仿宋_GB2312" w:hint="eastAsia"/>
                <w:b/>
                <w:bCs/>
                <w:kern w:val="0"/>
                <w:sz w:val="18"/>
                <w:szCs w:val="18"/>
              </w:rPr>
              <w:t>5</w:t>
            </w:r>
            <w:r>
              <w:rPr>
                <w:rFonts w:eastAsia="仿宋_GB2312"/>
                <w:b/>
                <w:bCs/>
                <w:kern w:val="0"/>
                <w:sz w:val="18"/>
                <w:szCs w:val="18"/>
              </w:rPr>
              <w:t>000</w:t>
            </w:r>
            <w:r>
              <w:rPr>
                <w:rFonts w:hint="eastAsia"/>
                <w:b/>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AD1693">
              <w:rPr>
                <w:rFonts w:hint="eastAsia"/>
                <w:kern w:val="0"/>
                <w:sz w:val="18"/>
                <w:szCs w:val="18"/>
              </w:rPr>
              <w:t>对房产测绘单位在房产面积测算中弄虚作假、欺骗房屋权利人的处罚</w:t>
            </w:r>
          </w:p>
        </w:tc>
      </w:tr>
      <w:tr w:rsidR="00EA34CC" w:rsidTr="00A91F8E">
        <w:trPr>
          <w:trHeight w:val="13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《房产测绘管理办法》（</w:t>
            </w:r>
            <w:r>
              <w:rPr>
                <w:kern w:val="0"/>
                <w:sz w:val="18"/>
                <w:szCs w:val="18"/>
              </w:rPr>
              <w:t>2000</w:t>
            </w:r>
            <w:r>
              <w:rPr>
                <w:kern w:val="0"/>
                <w:sz w:val="18"/>
                <w:szCs w:val="18"/>
              </w:rPr>
              <w:t>年建设部</w:t>
            </w:r>
            <w:r>
              <w:rPr>
                <w:kern w:val="0"/>
                <w:sz w:val="18"/>
                <w:szCs w:val="18"/>
              </w:rPr>
              <w:t xml:space="preserve"> </w:t>
            </w:r>
            <w:r>
              <w:rPr>
                <w:kern w:val="0"/>
                <w:sz w:val="18"/>
                <w:szCs w:val="18"/>
              </w:rPr>
              <w:t>国家测绘局令第</w:t>
            </w:r>
            <w:r>
              <w:rPr>
                <w:kern w:val="0"/>
                <w:sz w:val="18"/>
                <w:szCs w:val="18"/>
              </w:rPr>
              <w:t>83</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第四条　房产测绘从业人员应当保证测绘成果的完整、准确，不得违规测绘、弄虚作假，不得损害国家利益、社会公共利益和他人合法权益。</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第二十一条</w:t>
            </w:r>
            <w:r>
              <w:rPr>
                <w:kern w:val="0"/>
                <w:sz w:val="18"/>
                <w:szCs w:val="18"/>
              </w:rPr>
              <w:t xml:space="preserve">  </w:t>
            </w:r>
            <w:r>
              <w:rPr>
                <w:kern w:val="0"/>
                <w:sz w:val="18"/>
                <w:szCs w:val="18"/>
              </w:rPr>
              <w:t>房产测绘单位有下列情形之一的，由县级以上人民政府房地产行政主管部门给予警告并责令限期改正，并可处以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万元以下的罚款；情节严重的，由发证机关予以降级或者取消其房产测绘资格：</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（二）在房产面积测算中弄虚作假、欺骗房屋权利人的。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6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未损害国家</w:t>
            </w:r>
            <w:r>
              <w:rPr>
                <w:kern w:val="0"/>
                <w:sz w:val="18"/>
                <w:szCs w:val="18"/>
              </w:rPr>
              <w:t>利益、</w:t>
            </w:r>
            <w:r>
              <w:rPr>
                <w:rFonts w:hint="eastAsia"/>
                <w:kern w:val="0"/>
                <w:sz w:val="18"/>
                <w:szCs w:val="18"/>
              </w:rPr>
              <w:t>社会公共</w:t>
            </w:r>
            <w:r>
              <w:rPr>
                <w:kern w:val="0"/>
                <w:sz w:val="18"/>
                <w:szCs w:val="18"/>
              </w:rPr>
              <w:t>利益</w:t>
            </w:r>
            <w:r>
              <w:rPr>
                <w:rFonts w:hint="eastAsia"/>
                <w:kern w:val="0"/>
                <w:sz w:val="18"/>
                <w:szCs w:val="18"/>
              </w:rPr>
              <w:t>和他人合法权益的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6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损害国家利益、社会公共利益和他人合法权益</w:t>
            </w:r>
            <w:r>
              <w:rPr>
                <w:rFonts w:hint="eastAsia"/>
                <w:kern w:val="0"/>
                <w:sz w:val="18"/>
                <w:szCs w:val="18"/>
              </w:rPr>
              <w:t>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6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未损害国家</w:t>
            </w:r>
            <w:r>
              <w:rPr>
                <w:kern w:val="0"/>
                <w:sz w:val="18"/>
                <w:szCs w:val="18"/>
              </w:rPr>
              <w:t>利益、</w:t>
            </w:r>
            <w:r>
              <w:rPr>
                <w:rFonts w:hint="eastAsia"/>
                <w:kern w:val="0"/>
                <w:sz w:val="18"/>
                <w:szCs w:val="18"/>
              </w:rPr>
              <w:t>社会公共</w:t>
            </w:r>
            <w:r>
              <w:rPr>
                <w:kern w:val="0"/>
                <w:sz w:val="18"/>
                <w:szCs w:val="18"/>
              </w:rPr>
              <w:t>利益</w:t>
            </w:r>
            <w:r>
              <w:rPr>
                <w:rFonts w:hint="eastAsia"/>
                <w:kern w:val="0"/>
                <w:sz w:val="18"/>
                <w:szCs w:val="18"/>
              </w:rPr>
              <w:t>和他人合法权益的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rFonts w:hint="eastAsia"/>
                <w:kern w:val="0"/>
                <w:sz w:val="18"/>
                <w:szCs w:val="18"/>
              </w:rPr>
              <w:t>2.5</w:t>
            </w:r>
            <w:r>
              <w:rPr>
                <w:kern w:val="0"/>
                <w:sz w:val="18"/>
                <w:szCs w:val="18"/>
              </w:rPr>
              <w:t>万元以下罚款，</w:t>
            </w:r>
            <w:r>
              <w:rPr>
                <w:rFonts w:hint="eastAsia"/>
                <w:kern w:val="0"/>
                <w:sz w:val="18"/>
                <w:szCs w:val="18"/>
              </w:rPr>
              <w:t>予以降级</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6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损害国家利益、社会公共利益和他人合法权益</w:t>
            </w:r>
            <w:r>
              <w:rPr>
                <w:rFonts w:hint="eastAsia"/>
                <w:kern w:val="0"/>
                <w:sz w:val="18"/>
                <w:szCs w:val="18"/>
              </w:rPr>
              <w:t>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r>
              <w:rPr>
                <w:rFonts w:hint="eastAsia"/>
                <w:kern w:val="0"/>
                <w:sz w:val="18"/>
                <w:szCs w:val="18"/>
              </w:rPr>
              <w:t>取消其房产测绘资格</w:t>
            </w:r>
          </w:p>
        </w:tc>
      </w:tr>
    </w:tbl>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1562"/>
        <w:gridCol w:w="4578"/>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w:t>
            </w:r>
            <w:r>
              <w:rPr>
                <w:rFonts w:eastAsia="仿宋_GB2312" w:hint="eastAsia"/>
                <w:b/>
                <w:bCs/>
                <w:kern w:val="0"/>
                <w:sz w:val="18"/>
                <w:szCs w:val="18"/>
              </w:rPr>
              <w:t>6</w:t>
            </w:r>
            <w:r>
              <w:rPr>
                <w:rFonts w:eastAsia="仿宋_GB2312"/>
                <w:b/>
                <w:bCs/>
                <w:kern w:val="0"/>
                <w:sz w:val="18"/>
                <w:szCs w:val="18"/>
              </w:rPr>
              <w:t>000</w:t>
            </w:r>
            <w:r>
              <w:rPr>
                <w:rFonts w:hint="eastAsia"/>
                <w:b/>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D52EFB">
              <w:rPr>
                <w:rFonts w:hint="eastAsia"/>
                <w:kern w:val="0"/>
                <w:sz w:val="18"/>
                <w:szCs w:val="18"/>
              </w:rPr>
              <w:t>对房产测绘单位房产面积测算失误，造成重大损失的处罚</w:t>
            </w:r>
          </w:p>
        </w:tc>
      </w:tr>
      <w:tr w:rsidR="00EA34CC" w:rsidTr="00A91F8E">
        <w:trPr>
          <w:trHeight w:val="15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w:t>
            </w:r>
            <w:r>
              <w:rPr>
                <w:kern w:val="0"/>
                <w:sz w:val="18"/>
                <w:szCs w:val="18"/>
              </w:rPr>
              <w:t>《房产测绘管理办法》（</w:t>
            </w:r>
            <w:r>
              <w:rPr>
                <w:kern w:val="0"/>
                <w:sz w:val="18"/>
                <w:szCs w:val="18"/>
              </w:rPr>
              <w:t>2000</w:t>
            </w:r>
            <w:r>
              <w:rPr>
                <w:kern w:val="0"/>
                <w:sz w:val="18"/>
                <w:szCs w:val="18"/>
              </w:rPr>
              <w:t>年建设部</w:t>
            </w:r>
            <w:r>
              <w:rPr>
                <w:kern w:val="0"/>
                <w:sz w:val="18"/>
                <w:szCs w:val="18"/>
              </w:rPr>
              <w:t xml:space="preserve"> </w:t>
            </w:r>
            <w:r>
              <w:rPr>
                <w:kern w:val="0"/>
                <w:sz w:val="18"/>
                <w:szCs w:val="18"/>
              </w:rPr>
              <w:t>国家测绘局令第</w:t>
            </w:r>
            <w:r>
              <w:rPr>
                <w:kern w:val="0"/>
                <w:sz w:val="18"/>
                <w:szCs w:val="18"/>
              </w:rPr>
              <w:t>83</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第三条第一款</w:t>
            </w:r>
            <w:r>
              <w:rPr>
                <w:kern w:val="0"/>
                <w:sz w:val="18"/>
                <w:szCs w:val="18"/>
              </w:rPr>
              <w:t xml:space="preserve">  </w:t>
            </w:r>
            <w:r>
              <w:rPr>
                <w:kern w:val="0"/>
                <w:sz w:val="18"/>
                <w:szCs w:val="18"/>
              </w:rPr>
              <w:t>房产测绘单位应当严格遵守国家有关法律、法规，执行国家房产测量规范和有关技术标准、规定，对其完成的房产测绘成果质量负责。</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第二十一条</w:t>
            </w:r>
            <w:r>
              <w:rPr>
                <w:kern w:val="0"/>
                <w:sz w:val="18"/>
                <w:szCs w:val="18"/>
              </w:rPr>
              <w:t xml:space="preserve">  </w:t>
            </w:r>
            <w:r>
              <w:rPr>
                <w:kern w:val="0"/>
                <w:sz w:val="18"/>
                <w:szCs w:val="18"/>
              </w:rPr>
              <w:t>房产测绘单位有下列情形之一的，由县级以上人民政府房地产行政主管部门给予警告并责令限期改正，并可处以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万元以下的罚款；情节严重的，由发证机关予以降级或者取消其房产测绘资格：</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（三）房产面积测算失误，造成重大损失的。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r>
              <w:rPr>
                <w:kern w:val="0"/>
                <w:sz w:val="18"/>
                <w:szCs w:val="18"/>
              </w:rPr>
              <w:t xml:space="preserve"> </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6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挽回损失的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6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挽回损失</w:t>
            </w:r>
            <w:r>
              <w:rPr>
                <w:rFonts w:hint="eastAsia"/>
                <w:kern w:val="0"/>
                <w:sz w:val="18"/>
                <w:szCs w:val="18"/>
              </w:rPr>
              <w:t>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6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损失尚可挽回的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rFonts w:hint="eastAsia"/>
                <w:kern w:val="0"/>
                <w:sz w:val="18"/>
                <w:szCs w:val="18"/>
              </w:rPr>
              <w:t>2.5</w:t>
            </w:r>
            <w:r>
              <w:rPr>
                <w:kern w:val="0"/>
                <w:sz w:val="18"/>
                <w:szCs w:val="18"/>
              </w:rPr>
              <w:t>万元以下罚款，</w:t>
            </w:r>
            <w:r>
              <w:rPr>
                <w:rFonts w:hint="eastAsia"/>
                <w:kern w:val="0"/>
                <w:sz w:val="18"/>
                <w:szCs w:val="18"/>
              </w:rPr>
              <w:t>予以降级</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56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损失无法</w:t>
            </w:r>
            <w:r>
              <w:rPr>
                <w:kern w:val="0"/>
                <w:sz w:val="18"/>
                <w:szCs w:val="18"/>
              </w:rPr>
              <w:t>挽回</w:t>
            </w:r>
            <w:r>
              <w:rPr>
                <w:rFonts w:hint="eastAsia"/>
                <w:kern w:val="0"/>
                <w:sz w:val="18"/>
                <w:szCs w:val="18"/>
              </w:rPr>
              <w:t>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r>
              <w:rPr>
                <w:rFonts w:hint="eastAsia"/>
                <w:kern w:val="0"/>
                <w:sz w:val="18"/>
                <w:szCs w:val="18"/>
              </w:rPr>
              <w:t>取消其房产测绘资格</w:t>
            </w:r>
          </w:p>
        </w:tc>
      </w:tr>
    </w:tbl>
    <w:p w:rsidR="00EA34CC" w:rsidRPr="003F2D43"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56"/>
        <w:gridCol w:w="1516"/>
        <w:gridCol w:w="4624"/>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0202147000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2E011E">
              <w:rPr>
                <w:rFonts w:hint="eastAsia"/>
                <w:kern w:val="0"/>
                <w:sz w:val="18"/>
                <w:szCs w:val="18"/>
              </w:rPr>
              <w:t>对开发企业不按规定使用商品房预售款项的处罚</w:t>
            </w:r>
          </w:p>
        </w:tc>
      </w:tr>
      <w:tr w:rsidR="00EA34CC" w:rsidTr="00A91F8E">
        <w:trPr>
          <w:trHeight w:val="8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w:t>
            </w:r>
            <w:r>
              <w:rPr>
                <w:kern w:val="0"/>
                <w:sz w:val="18"/>
                <w:szCs w:val="18"/>
              </w:rPr>
              <w:t>《城市商品房预售管理办法》（</w:t>
            </w:r>
            <w:r>
              <w:rPr>
                <w:kern w:val="0"/>
                <w:sz w:val="18"/>
                <w:szCs w:val="18"/>
              </w:rPr>
              <w:t>2004</w:t>
            </w:r>
            <w:r>
              <w:rPr>
                <w:kern w:val="0"/>
                <w:sz w:val="18"/>
                <w:szCs w:val="18"/>
              </w:rPr>
              <w:t>年建设部令第</w:t>
            </w:r>
            <w:r>
              <w:rPr>
                <w:kern w:val="0"/>
                <w:sz w:val="18"/>
                <w:szCs w:val="18"/>
              </w:rPr>
              <w:t>131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第十一条第一款</w:t>
            </w:r>
            <w:r>
              <w:rPr>
                <w:kern w:val="0"/>
                <w:sz w:val="18"/>
                <w:szCs w:val="18"/>
              </w:rPr>
              <w:t xml:space="preserve">  </w:t>
            </w:r>
            <w:r>
              <w:rPr>
                <w:kern w:val="0"/>
                <w:sz w:val="18"/>
                <w:szCs w:val="18"/>
              </w:rPr>
              <w:t>开发企业预售商品房所得款项应当用于有关的工程建设。</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第十四条</w:t>
            </w:r>
            <w:r>
              <w:rPr>
                <w:kern w:val="0"/>
                <w:sz w:val="18"/>
                <w:szCs w:val="18"/>
              </w:rPr>
              <w:t xml:space="preserve">  </w:t>
            </w:r>
            <w:r>
              <w:rPr>
                <w:kern w:val="0"/>
                <w:sz w:val="18"/>
                <w:szCs w:val="18"/>
              </w:rPr>
              <w:t>开发企业不按规定使用商品房预售款项的，由房地产管理部门责令限期纠正，并可处以违法所得</w:t>
            </w:r>
            <w:r>
              <w:rPr>
                <w:kern w:val="0"/>
                <w:sz w:val="18"/>
                <w:szCs w:val="18"/>
              </w:rPr>
              <w:t>3</w:t>
            </w:r>
            <w:r>
              <w:rPr>
                <w:kern w:val="0"/>
                <w:sz w:val="18"/>
                <w:szCs w:val="18"/>
              </w:rPr>
              <w:t>倍以下但不超过</w:t>
            </w:r>
            <w:r>
              <w:rPr>
                <w:kern w:val="0"/>
                <w:sz w:val="18"/>
                <w:szCs w:val="18"/>
              </w:rPr>
              <w:t>3</w:t>
            </w:r>
            <w:r>
              <w:rPr>
                <w:kern w:val="0"/>
                <w:sz w:val="18"/>
                <w:szCs w:val="18"/>
              </w:rPr>
              <w:t>万元的罚款。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66"/>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516" w:type="dxa"/>
            <w:vMerge w:val="restart"/>
            <w:tcBorders>
              <w:top w:val="single" w:sz="4" w:space="0" w:color="auto"/>
              <w:left w:val="nil"/>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有</w:t>
            </w:r>
            <w:r>
              <w:rPr>
                <w:kern w:val="0"/>
                <w:sz w:val="18"/>
                <w:szCs w:val="18"/>
              </w:rPr>
              <w:t>违</w:t>
            </w:r>
            <w:r>
              <w:rPr>
                <w:rFonts w:hint="eastAsia"/>
                <w:kern w:val="0"/>
                <w:sz w:val="18"/>
                <w:szCs w:val="18"/>
              </w:rPr>
              <w:t>法所得</w:t>
            </w:r>
          </w:p>
        </w:tc>
        <w:tc>
          <w:tcPr>
            <w:tcW w:w="4624" w:type="dxa"/>
            <w:tcBorders>
              <w:top w:val="single" w:sz="4" w:space="0" w:color="auto"/>
              <w:left w:val="nil"/>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按照要求整改的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kern w:val="0"/>
                <w:sz w:val="18"/>
                <w:szCs w:val="18"/>
              </w:rPr>
              <w:t>违法所得</w:t>
            </w:r>
            <w:r>
              <w:rPr>
                <w:rFonts w:hint="eastAsia"/>
                <w:kern w:val="0"/>
                <w:sz w:val="18"/>
                <w:szCs w:val="18"/>
              </w:rPr>
              <w:t>1</w:t>
            </w:r>
            <w:r>
              <w:rPr>
                <w:rFonts w:hint="eastAsia"/>
                <w:kern w:val="0"/>
                <w:sz w:val="18"/>
                <w:szCs w:val="18"/>
              </w:rPr>
              <w:t>倍以上</w:t>
            </w:r>
            <w:r>
              <w:rPr>
                <w:rFonts w:hint="eastAsia"/>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336"/>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516" w:type="dxa"/>
            <w:vMerge/>
            <w:tcBorders>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p>
        </w:tc>
        <w:tc>
          <w:tcPr>
            <w:tcW w:w="462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w:t>
            </w:r>
            <w:r>
              <w:rPr>
                <w:kern w:val="0"/>
                <w:sz w:val="18"/>
                <w:szCs w:val="18"/>
              </w:rPr>
              <w:t>按照要求整</w:t>
            </w:r>
            <w:r>
              <w:rPr>
                <w:rFonts w:hint="eastAsia"/>
                <w:kern w:val="0"/>
                <w:sz w:val="18"/>
                <w:szCs w:val="18"/>
              </w:rPr>
              <w:t>改的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kern w:val="0"/>
                <w:sz w:val="18"/>
                <w:szCs w:val="18"/>
              </w:rPr>
              <w:t>违法所得</w:t>
            </w:r>
            <w:r>
              <w:rPr>
                <w:kern w:val="0"/>
                <w:sz w:val="18"/>
                <w:szCs w:val="18"/>
              </w:rPr>
              <w:t>2</w:t>
            </w:r>
            <w:r>
              <w:rPr>
                <w:kern w:val="0"/>
                <w:sz w:val="18"/>
                <w:szCs w:val="18"/>
              </w:rPr>
              <w:t>倍以上</w:t>
            </w:r>
            <w:r>
              <w:rPr>
                <w:rFonts w:hint="eastAsia"/>
                <w:kern w:val="0"/>
                <w:sz w:val="18"/>
                <w:szCs w:val="18"/>
              </w:rPr>
              <w:t>3</w:t>
            </w:r>
            <w:r>
              <w:rPr>
                <w:kern w:val="0"/>
                <w:sz w:val="18"/>
                <w:szCs w:val="18"/>
              </w:rPr>
              <w:t>倍以下且不超过</w:t>
            </w:r>
            <w:r>
              <w:rPr>
                <w:kern w:val="0"/>
                <w:sz w:val="18"/>
                <w:szCs w:val="18"/>
              </w:rPr>
              <w:t>3</w:t>
            </w:r>
            <w:r>
              <w:rPr>
                <w:kern w:val="0"/>
                <w:sz w:val="18"/>
                <w:szCs w:val="18"/>
              </w:rPr>
              <w:t>万元罚款</w:t>
            </w: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020214</w:t>
            </w:r>
            <w:r>
              <w:rPr>
                <w:rFonts w:eastAsia="仿宋_GB2312" w:hint="eastAsia"/>
                <w:b/>
                <w:bCs/>
                <w:kern w:val="0"/>
                <w:sz w:val="18"/>
                <w:szCs w:val="18"/>
              </w:rPr>
              <w:t>8</w:t>
            </w:r>
            <w:r>
              <w:rPr>
                <w:rFonts w:eastAsia="仿宋_GB2312"/>
                <w:b/>
                <w:bCs/>
                <w:kern w:val="0"/>
                <w:sz w:val="18"/>
                <w:szCs w:val="18"/>
              </w:rPr>
              <w:t>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F7446">
              <w:rPr>
                <w:rFonts w:hint="eastAsia"/>
                <w:kern w:val="0"/>
                <w:sz w:val="18"/>
                <w:szCs w:val="18"/>
              </w:rPr>
              <w:t>对房地产开发企业隐瞒有关情况、提供虚假材料，或者采用欺骗、贿赂等不正当手段取得商品房预售许可的处罚</w:t>
            </w:r>
          </w:p>
        </w:tc>
      </w:tr>
      <w:tr w:rsidR="00EA34CC" w:rsidTr="00A91F8E">
        <w:trPr>
          <w:trHeight w:val="153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【规章】《城市商品房预售管理办法》（</w:t>
            </w:r>
            <w:r>
              <w:rPr>
                <w:kern w:val="0"/>
                <w:sz w:val="18"/>
                <w:szCs w:val="18"/>
              </w:rPr>
              <w:t>2004</w:t>
            </w:r>
            <w:r>
              <w:rPr>
                <w:kern w:val="0"/>
                <w:sz w:val="18"/>
                <w:szCs w:val="18"/>
              </w:rPr>
              <w:t>年建设部令第</w:t>
            </w:r>
            <w:r>
              <w:rPr>
                <w:kern w:val="0"/>
                <w:sz w:val="18"/>
                <w:szCs w:val="18"/>
              </w:rPr>
              <w:t>131</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第八条　商品房预售许可依下列程序办理：</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（二）审核。房地产管理部门对开发企业提供的有关材料是否符合法定条件进行审核。</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开发企业对所提交材料实质内容的真实性负责。</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第十五条　开发企业隐瞒有关情况、提供虚假材料，或者采用欺骗、贿赂等不正当手段取得商品房预售许可的，由房地产管理部门责令停止预售，撤销商品房预售许可，并处</w:t>
            </w:r>
            <w:r>
              <w:rPr>
                <w:kern w:val="0"/>
                <w:sz w:val="18"/>
                <w:szCs w:val="18"/>
              </w:rPr>
              <w:t>3</w:t>
            </w:r>
            <w:r>
              <w:rPr>
                <w:kern w:val="0"/>
                <w:sz w:val="18"/>
                <w:szCs w:val="18"/>
              </w:rPr>
              <w:t>万元罚款。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6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Pr="00F27B0B"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0202152000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4F7446">
              <w:rPr>
                <w:rFonts w:hint="eastAsia"/>
                <w:kern w:val="0"/>
                <w:sz w:val="18"/>
                <w:szCs w:val="18"/>
              </w:rPr>
              <w:t>对房地产开发企业在未解除商品房买卖合同前将作为合同标的物的商品房再行销售给他人的处罚</w:t>
            </w:r>
          </w:p>
        </w:tc>
      </w:tr>
      <w:tr w:rsidR="00EA34CC" w:rsidTr="00A91F8E">
        <w:trPr>
          <w:trHeight w:val="124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第十条　房地产开发企业不得在未解除商品房买卖合同前，将作为合同标的物的商品房再行销售给他人。</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第三十九条　在未解除商品房买卖合同前，将作为合同标的物的商品房再行销售给他人的，处以警告，责令限期改正，并处</w:t>
            </w:r>
            <w:r>
              <w:rPr>
                <w:kern w:val="0"/>
                <w:sz w:val="18"/>
                <w:szCs w:val="18"/>
              </w:rPr>
              <w:t>2</w:t>
            </w:r>
            <w:r>
              <w:rPr>
                <w:kern w:val="0"/>
                <w:sz w:val="18"/>
                <w:szCs w:val="18"/>
              </w:rPr>
              <w:t>万元以上</w:t>
            </w:r>
            <w:r>
              <w:rPr>
                <w:kern w:val="0"/>
                <w:sz w:val="18"/>
                <w:szCs w:val="18"/>
              </w:rPr>
              <w:t>3</w:t>
            </w:r>
            <w:r>
              <w:rPr>
                <w:kern w:val="0"/>
                <w:sz w:val="18"/>
                <w:szCs w:val="18"/>
              </w:rPr>
              <w:t>万元以下罚款；构成犯罪的，依法追究刑事责任。</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2.5</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2.5</w:t>
            </w:r>
            <w:r>
              <w:rPr>
                <w:kern w:val="0"/>
                <w:sz w:val="18"/>
                <w:szCs w:val="18"/>
              </w:rPr>
              <w:t>万元以上</w:t>
            </w:r>
            <w:r>
              <w:rPr>
                <w:kern w:val="0"/>
                <w:sz w:val="18"/>
                <w:szCs w:val="18"/>
              </w:rPr>
              <w:t>3</w:t>
            </w:r>
            <w:r>
              <w:rPr>
                <w:kern w:val="0"/>
                <w:sz w:val="18"/>
                <w:szCs w:val="18"/>
              </w:rPr>
              <w:t>万元以下罚款</w:t>
            </w:r>
          </w:p>
        </w:tc>
      </w:tr>
    </w:tbl>
    <w:p w:rsidR="00EA34CC" w:rsidRPr="007F0D39" w:rsidRDefault="00EA34CC" w:rsidP="00EA34CC"/>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0202153000</w:t>
            </w:r>
            <w:r>
              <w:rPr>
                <w:rFonts w:eastAsia="仿宋_GB2312" w:hint="eastAsia"/>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76E2C">
              <w:rPr>
                <w:rFonts w:hint="eastAsia"/>
                <w:kern w:val="0"/>
                <w:sz w:val="18"/>
                <w:szCs w:val="18"/>
              </w:rPr>
              <w:t>对房地产开发企业未按规定将测绘成果或者需要由其提供的办理房屋权属登记的资料报送房地产行政主管部门的处罚</w:t>
            </w:r>
          </w:p>
        </w:tc>
      </w:tr>
      <w:tr w:rsidR="00EA34CC" w:rsidTr="00A91F8E">
        <w:trPr>
          <w:trHeight w:val="13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第三十四条第二款　房地产开发企业应当在商品房交付使用之日起</w:t>
            </w:r>
            <w:r>
              <w:rPr>
                <w:kern w:val="0"/>
                <w:sz w:val="18"/>
                <w:szCs w:val="18"/>
              </w:rPr>
              <w:t>60</w:t>
            </w:r>
            <w:r>
              <w:rPr>
                <w:kern w:val="0"/>
                <w:sz w:val="18"/>
                <w:szCs w:val="18"/>
              </w:rPr>
              <w:t>日内，将需要由其提供的办理房屋权属登记的资料报送房屋所在地房地产行政主管部门。</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第四十一条　房地产开发企业未按规定将测绘成果或者需要由其提供的办理房屋权属登记的资料报送房地产行政主管部门的，处以警告，责令限期改正，并可处以</w:t>
            </w:r>
            <w:r>
              <w:rPr>
                <w:kern w:val="0"/>
                <w:sz w:val="18"/>
                <w:szCs w:val="18"/>
              </w:rPr>
              <w:t>2</w:t>
            </w:r>
            <w:r>
              <w:rPr>
                <w:kern w:val="0"/>
                <w:sz w:val="18"/>
                <w:szCs w:val="18"/>
              </w:rPr>
              <w:t>万元以上</w:t>
            </w:r>
            <w:r>
              <w:rPr>
                <w:kern w:val="0"/>
                <w:sz w:val="18"/>
                <w:szCs w:val="18"/>
              </w:rPr>
              <w:t>3</w:t>
            </w:r>
            <w:r>
              <w:rPr>
                <w:kern w:val="0"/>
                <w:sz w:val="18"/>
                <w:szCs w:val="18"/>
              </w:rPr>
              <w:t>万元以下罚款。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50"/>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按照要求改正</w:t>
            </w:r>
            <w:r>
              <w:rPr>
                <w:rFonts w:hint="eastAsia"/>
                <w:kern w:val="0"/>
                <w:sz w:val="18"/>
                <w:szCs w:val="18"/>
              </w:rPr>
              <w:t>，但是影响房屋权属登记的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2.5</w:t>
            </w:r>
            <w:r>
              <w:rPr>
                <w:kern w:val="0"/>
                <w:sz w:val="18"/>
                <w:szCs w:val="18"/>
              </w:rPr>
              <w:t>万元以下罚款</w:t>
            </w:r>
          </w:p>
        </w:tc>
      </w:tr>
      <w:tr w:rsidR="00EA34CC" w:rsidTr="00A91F8E">
        <w:trPr>
          <w:trHeight w:val="362"/>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未按照要求改正的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kern w:val="0"/>
                <w:sz w:val="18"/>
                <w:szCs w:val="18"/>
              </w:rPr>
              <w:t>2.5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799"/>
        <w:gridCol w:w="4341"/>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0202154000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76E2C">
              <w:rPr>
                <w:rFonts w:hint="eastAsia"/>
                <w:kern w:val="0"/>
                <w:sz w:val="18"/>
                <w:szCs w:val="18"/>
              </w:rPr>
              <w:t>对房地产开发企业未按照规定的现售条件现售商品房的处罚</w:t>
            </w:r>
          </w:p>
        </w:tc>
      </w:tr>
      <w:tr w:rsidR="00EA34CC" w:rsidTr="00A91F8E">
        <w:trPr>
          <w:trHeight w:val="306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第七条　商品房现售</w:t>
            </w:r>
            <w:r>
              <w:rPr>
                <w:kern w:val="0"/>
                <w:sz w:val="18"/>
                <w:szCs w:val="18"/>
              </w:rPr>
              <w:t>,</w:t>
            </w:r>
            <w:r>
              <w:rPr>
                <w:kern w:val="0"/>
                <w:sz w:val="18"/>
                <w:szCs w:val="18"/>
              </w:rPr>
              <w:t>应当符合以下条件：</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（一）现售商品房的房地产开发企业应当具有企业法人营业执照和房地产开发企业资质证书；</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（二）取得土地使用权证书或者使用土地的批准文件；</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（三）持有建设工程规划许可证和施工许可证；</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（四）已通过竣工验收；</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（五）拆迁安置已经落实；</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（六）供水、供电、供热、燃气、通讯等配套基础设施具备交付使用条件，其他配套基础设施和公共设施具备交付使用条件或者已确定施工进度和交付日期；</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（七）物业管理方案已经落实。</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　房地产开发企业在销售商品房中有下列行为之一的，处以警告，责令限期改正，并可处以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（一）未按照规定的现售条件现售商品房的。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68"/>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799"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w:t>
            </w:r>
          </w:p>
        </w:tc>
        <w:tc>
          <w:tcPr>
            <w:tcW w:w="434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立即停止</w:t>
            </w:r>
            <w:r>
              <w:rPr>
                <w:rFonts w:hint="eastAsia"/>
                <w:kern w:val="0"/>
                <w:sz w:val="18"/>
                <w:szCs w:val="18"/>
              </w:rPr>
              <w:t>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68"/>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799"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34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362"/>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Pr="00DB2C2F" w:rsidRDefault="00EA34CC" w:rsidP="00EA34CC"/>
    <w:p w:rsidR="00EA34CC" w:rsidRDefault="00EA34CC" w:rsidP="00EA34CC"/>
    <w:p w:rsidR="00EA34CC" w:rsidRPr="007F0D39"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56"/>
        <w:gridCol w:w="1799"/>
        <w:gridCol w:w="4341"/>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0202155000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DD6103">
              <w:rPr>
                <w:rFonts w:hint="eastAsia"/>
                <w:kern w:val="0"/>
                <w:sz w:val="18"/>
                <w:szCs w:val="18"/>
              </w:rPr>
              <w:t>对房地产开发企业未按照规定在商品房现售前将房地产开发项目手册及符合商品房现售条件的有关证明文件报送房地产开发主管部门备案的处罚</w:t>
            </w:r>
          </w:p>
        </w:tc>
      </w:tr>
      <w:tr w:rsidR="00EA34CC" w:rsidTr="00A91F8E">
        <w:trPr>
          <w:trHeight w:val="114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第八条　房地产开发企业应当在商品房现售前将房地产开发项目手册及符合商品房现售条件的有关证明文件报送房地产开发主管部门备案。</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　房地产开发企业在销售商品房中有下列行为之一的，处以警告，责令限期改正，并可处以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（二）未按照规定在商品房现售前将房地产开发项目手册及符合商品房现售条件的有关证明文件报送房地产开发主管部门备案的。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68"/>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799"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w:t>
            </w:r>
          </w:p>
        </w:tc>
        <w:tc>
          <w:tcPr>
            <w:tcW w:w="434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立即停止</w:t>
            </w:r>
            <w:r>
              <w:rPr>
                <w:rFonts w:hint="eastAsia"/>
                <w:kern w:val="0"/>
                <w:sz w:val="18"/>
                <w:szCs w:val="18"/>
              </w:rPr>
              <w:t>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68"/>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799"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34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362"/>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Pr="00DB2C2F"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941"/>
        <w:gridCol w:w="4199"/>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0202156000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C75A1E">
              <w:rPr>
                <w:rFonts w:hint="eastAsia"/>
                <w:kern w:val="0"/>
                <w:sz w:val="18"/>
                <w:szCs w:val="18"/>
              </w:rPr>
              <w:t>对房地产开发企业返本销售或者变相返本销售商品房的处罚</w:t>
            </w:r>
          </w:p>
        </w:tc>
      </w:tr>
      <w:tr w:rsidR="00EA34CC" w:rsidTr="00A91F8E">
        <w:trPr>
          <w:trHeight w:val="115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第十一条第一款</w:t>
            </w:r>
            <w:r>
              <w:rPr>
                <w:kern w:val="0"/>
                <w:sz w:val="18"/>
                <w:szCs w:val="18"/>
              </w:rPr>
              <w:t xml:space="preserve">  </w:t>
            </w:r>
            <w:r>
              <w:rPr>
                <w:kern w:val="0"/>
                <w:sz w:val="18"/>
                <w:szCs w:val="18"/>
              </w:rPr>
              <w:t>房地产开发企业不得采取返本销售或者变相返本销售的方式销售商品房。</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w:t>
            </w:r>
            <w:r>
              <w:rPr>
                <w:kern w:val="0"/>
                <w:sz w:val="18"/>
                <w:szCs w:val="18"/>
              </w:rPr>
              <w:t xml:space="preserve">  </w:t>
            </w:r>
            <w:r>
              <w:rPr>
                <w:kern w:val="0"/>
                <w:sz w:val="18"/>
                <w:szCs w:val="18"/>
              </w:rPr>
              <w:t>房地产开发企业在销售商品房中有下列行为之一的，处以警告，责令限期改正，并可处以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（三）返本销售或者变相返本销售商品房的。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68"/>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941" w:type="dxa"/>
            <w:vMerge w:val="restart"/>
            <w:tcBorders>
              <w:top w:val="single" w:sz="4" w:space="0" w:color="auto"/>
              <w:left w:val="nil"/>
              <w:right w:val="single" w:sz="4" w:space="0" w:color="auto"/>
            </w:tcBorders>
            <w:vAlign w:val="center"/>
          </w:tcPr>
          <w:p w:rsidR="00EA34CC" w:rsidRPr="00BE1179" w:rsidRDefault="00EA34CC" w:rsidP="00A91F8E">
            <w:pPr>
              <w:spacing w:line="320" w:lineRule="exact"/>
              <w:jc w:val="left"/>
              <w:rPr>
                <w:kern w:val="0"/>
                <w:sz w:val="18"/>
                <w:szCs w:val="18"/>
              </w:rPr>
            </w:pPr>
            <w:r>
              <w:rPr>
                <w:kern w:val="0"/>
                <w:sz w:val="18"/>
                <w:szCs w:val="18"/>
              </w:rPr>
              <w:t>按照要求</w:t>
            </w:r>
            <w:r>
              <w:rPr>
                <w:rFonts w:hint="eastAsia"/>
                <w:kern w:val="0"/>
                <w:sz w:val="18"/>
                <w:szCs w:val="18"/>
              </w:rPr>
              <w:t>改正</w:t>
            </w:r>
          </w:p>
        </w:tc>
        <w:tc>
          <w:tcPr>
            <w:tcW w:w="4199" w:type="dxa"/>
            <w:tcBorders>
              <w:top w:val="single" w:sz="4" w:space="0" w:color="auto"/>
              <w:left w:val="nil"/>
              <w:bottom w:val="single" w:sz="4" w:space="0" w:color="auto"/>
              <w:right w:val="single" w:sz="4" w:space="0" w:color="auto"/>
            </w:tcBorders>
            <w:vAlign w:val="center"/>
          </w:tcPr>
          <w:p w:rsidR="00EA34CC" w:rsidRPr="00BE1179" w:rsidRDefault="00EA34CC" w:rsidP="00A91F8E">
            <w:pPr>
              <w:spacing w:line="320" w:lineRule="exact"/>
              <w:jc w:val="left"/>
              <w:rPr>
                <w:kern w:val="0"/>
                <w:sz w:val="18"/>
                <w:szCs w:val="18"/>
              </w:rPr>
            </w:pPr>
            <w:r>
              <w:rPr>
                <w:rFonts w:hint="eastAsia"/>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68"/>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41" w:type="dxa"/>
            <w:vMerge/>
            <w:tcBorders>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p>
        </w:tc>
        <w:tc>
          <w:tcPr>
            <w:tcW w:w="4199"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w:t>
            </w:r>
            <w:r>
              <w:rPr>
                <w:kern w:val="0"/>
                <w:sz w:val="18"/>
                <w:szCs w:val="18"/>
              </w:rPr>
              <w:t>立即停止</w:t>
            </w:r>
            <w:r>
              <w:rPr>
                <w:rFonts w:hint="eastAsia"/>
                <w:kern w:val="0"/>
                <w:sz w:val="18"/>
                <w:szCs w:val="18"/>
              </w:rPr>
              <w:t>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68"/>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不</w:t>
            </w:r>
            <w:r>
              <w:rPr>
                <w:kern w:val="0"/>
                <w:sz w:val="18"/>
                <w:szCs w:val="18"/>
              </w:rPr>
              <w:t>按照要求改正</w:t>
            </w:r>
          </w:p>
        </w:tc>
        <w:tc>
          <w:tcPr>
            <w:tcW w:w="4199"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返本销售</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2</w:t>
            </w:r>
            <w:r>
              <w:rPr>
                <w:kern w:val="0"/>
                <w:sz w:val="18"/>
                <w:szCs w:val="18"/>
              </w:rPr>
              <w:t>万元以上</w:t>
            </w:r>
            <w:r>
              <w:rPr>
                <w:kern w:val="0"/>
                <w:sz w:val="18"/>
                <w:szCs w:val="18"/>
              </w:rPr>
              <w:t>2</w:t>
            </w:r>
            <w:r>
              <w:rPr>
                <w:rFonts w:hint="eastAsia"/>
                <w:kern w:val="0"/>
                <w:sz w:val="18"/>
                <w:szCs w:val="18"/>
              </w:rPr>
              <w:t>.5</w:t>
            </w:r>
            <w:r>
              <w:rPr>
                <w:kern w:val="0"/>
                <w:sz w:val="18"/>
                <w:szCs w:val="18"/>
              </w:rPr>
              <w:t>万元以下罚款</w:t>
            </w:r>
          </w:p>
        </w:tc>
      </w:tr>
      <w:tr w:rsidR="00EA34CC" w:rsidTr="00A91F8E">
        <w:trPr>
          <w:trHeight w:val="362"/>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不</w:t>
            </w:r>
            <w:r>
              <w:rPr>
                <w:kern w:val="0"/>
                <w:sz w:val="18"/>
                <w:szCs w:val="18"/>
              </w:rPr>
              <w:t>按照要求改正</w:t>
            </w:r>
          </w:p>
        </w:tc>
        <w:tc>
          <w:tcPr>
            <w:tcW w:w="4199"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变相返本销售</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p>
        </w:tc>
      </w:tr>
    </w:tbl>
    <w:p w:rsidR="00EA34CC" w:rsidRPr="00DB2C2F" w:rsidRDefault="00EA34CC" w:rsidP="00EA34CC"/>
    <w:p w:rsidR="00EA34CC" w:rsidRPr="00BE1179"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941"/>
        <w:gridCol w:w="4199"/>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0202157000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C2BAE">
              <w:rPr>
                <w:rFonts w:hint="eastAsia"/>
                <w:kern w:val="0"/>
                <w:sz w:val="18"/>
                <w:szCs w:val="18"/>
              </w:rPr>
              <w:t>对房地产开发企业采取售后包租或者变相售后包租方式销售未竣工商品房的处罚</w:t>
            </w:r>
          </w:p>
        </w:tc>
      </w:tr>
      <w:tr w:rsidR="00EA34CC" w:rsidTr="00A91F8E">
        <w:trPr>
          <w:trHeight w:val="108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第十一条第二款</w:t>
            </w:r>
            <w:r>
              <w:rPr>
                <w:kern w:val="0"/>
                <w:sz w:val="18"/>
                <w:szCs w:val="18"/>
              </w:rPr>
              <w:t xml:space="preserve">  </w:t>
            </w:r>
            <w:r>
              <w:rPr>
                <w:kern w:val="0"/>
                <w:sz w:val="18"/>
                <w:szCs w:val="18"/>
              </w:rPr>
              <w:t>房地产开发企业不得采取售后包租或者变相售后包租的方式销售未竣工商品房。</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w:t>
            </w:r>
            <w:r>
              <w:rPr>
                <w:kern w:val="0"/>
                <w:sz w:val="18"/>
                <w:szCs w:val="18"/>
              </w:rPr>
              <w:t xml:space="preserve">  </w:t>
            </w:r>
            <w:r>
              <w:rPr>
                <w:kern w:val="0"/>
                <w:sz w:val="18"/>
                <w:szCs w:val="18"/>
              </w:rPr>
              <w:t>房地产开发企业在销售商品房中有下列行为之一的，处以警告，责令限期改正，并可处以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（四）采取售后包租或者变相售后包租方式销售未竣工商品房的。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68"/>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941" w:type="dxa"/>
            <w:vMerge w:val="restart"/>
            <w:tcBorders>
              <w:top w:val="single" w:sz="4" w:space="0" w:color="auto"/>
              <w:left w:val="nil"/>
              <w:right w:val="single" w:sz="4" w:space="0" w:color="auto"/>
            </w:tcBorders>
            <w:vAlign w:val="center"/>
          </w:tcPr>
          <w:p w:rsidR="00EA34CC" w:rsidRPr="00BE1179" w:rsidRDefault="00EA34CC" w:rsidP="00A91F8E">
            <w:pPr>
              <w:spacing w:line="320" w:lineRule="exact"/>
              <w:jc w:val="left"/>
              <w:rPr>
                <w:kern w:val="0"/>
                <w:sz w:val="18"/>
                <w:szCs w:val="18"/>
              </w:rPr>
            </w:pPr>
            <w:r>
              <w:rPr>
                <w:kern w:val="0"/>
                <w:sz w:val="18"/>
                <w:szCs w:val="18"/>
              </w:rPr>
              <w:t>按照要求</w:t>
            </w:r>
            <w:r>
              <w:rPr>
                <w:rFonts w:hint="eastAsia"/>
                <w:kern w:val="0"/>
                <w:sz w:val="18"/>
                <w:szCs w:val="18"/>
              </w:rPr>
              <w:t>改正</w:t>
            </w:r>
          </w:p>
        </w:tc>
        <w:tc>
          <w:tcPr>
            <w:tcW w:w="4199" w:type="dxa"/>
            <w:tcBorders>
              <w:top w:val="single" w:sz="4" w:space="0" w:color="auto"/>
              <w:left w:val="nil"/>
              <w:bottom w:val="single" w:sz="4" w:space="0" w:color="auto"/>
              <w:right w:val="single" w:sz="4" w:space="0" w:color="auto"/>
            </w:tcBorders>
            <w:vAlign w:val="center"/>
          </w:tcPr>
          <w:p w:rsidR="00EA34CC" w:rsidRPr="00BE1179" w:rsidRDefault="00EA34CC" w:rsidP="00A91F8E">
            <w:pPr>
              <w:spacing w:line="320" w:lineRule="exact"/>
              <w:jc w:val="left"/>
              <w:rPr>
                <w:kern w:val="0"/>
                <w:sz w:val="18"/>
                <w:szCs w:val="18"/>
              </w:rPr>
            </w:pPr>
            <w:r>
              <w:rPr>
                <w:rFonts w:hint="eastAsia"/>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68"/>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41" w:type="dxa"/>
            <w:vMerge/>
            <w:tcBorders>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p>
        </w:tc>
        <w:tc>
          <w:tcPr>
            <w:tcW w:w="4199"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w:t>
            </w:r>
            <w:r>
              <w:rPr>
                <w:kern w:val="0"/>
                <w:sz w:val="18"/>
                <w:szCs w:val="18"/>
              </w:rPr>
              <w:t>立即停止</w:t>
            </w:r>
            <w:r>
              <w:rPr>
                <w:rFonts w:hint="eastAsia"/>
                <w:kern w:val="0"/>
                <w:sz w:val="18"/>
                <w:szCs w:val="18"/>
              </w:rPr>
              <w:t>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68"/>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不</w:t>
            </w:r>
            <w:r>
              <w:rPr>
                <w:kern w:val="0"/>
                <w:sz w:val="18"/>
                <w:szCs w:val="18"/>
              </w:rPr>
              <w:t>按照要求改正</w:t>
            </w:r>
          </w:p>
        </w:tc>
        <w:tc>
          <w:tcPr>
            <w:tcW w:w="4199"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售后包租</w:t>
            </w:r>
            <w:r>
              <w:rPr>
                <w:rFonts w:hint="eastAsia"/>
                <w:kern w:val="0"/>
                <w:sz w:val="18"/>
                <w:szCs w:val="18"/>
              </w:rPr>
              <w:t>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rFonts w:hint="eastAsia"/>
                <w:kern w:val="0"/>
                <w:sz w:val="18"/>
                <w:szCs w:val="18"/>
              </w:rPr>
              <w:t>2</w:t>
            </w:r>
            <w:r>
              <w:rPr>
                <w:kern w:val="0"/>
                <w:sz w:val="18"/>
                <w:szCs w:val="18"/>
              </w:rPr>
              <w:t>万元以上</w:t>
            </w:r>
            <w:r>
              <w:rPr>
                <w:kern w:val="0"/>
                <w:sz w:val="18"/>
                <w:szCs w:val="18"/>
              </w:rPr>
              <w:t>2</w:t>
            </w:r>
            <w:r>
              <w:rPr>
                <w:rFonts w:hint="eastAsia"/>
                <w:kern w:val="0"/>
                <w:sz w:val="18"/>
                <w:szCs w:val="18"/>
              </w:rPr>
              <w:t>.5</w:t>
            </w:r>
            <w:r>
              <w:rPr>
                <w:kern w:val="0"/>
                <w:sz w:val="18"/>
                <w:szCs w:val="18"/>
              </w:rPr>
              <w:t>万元以下罚款</w:t>
            </w:r>
          </w:p>
        </w:tc>
      </w:tr>
      <w:tr w:rsidR="00EA34CC" w:rsidTr="00A91F8E">
        <w:trPr>
          <w:trHeight w:val="362"/>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不</w:t>
            </w:r>
            <w:r>
              <w:rPr>
                <w:kern w:val="0"/>
                <w:sz w:val="18"/>
                <w:szCs w:val="18"/>
              </w:rPr>
              <w:t>按照要求改正</w:t>
            </w:r>
          </w:p>
        </w:tc>
        <w:tc>
          <w:tcPr>
            <w:tcW w:w="4199"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变相售后包租</w:t>
            </w:r>
            <w:r>
              <w:rPr>
                <w:rFonts w:hint="eastAsia"/>
                <w:kern w:val="0"/>
                <w:sz w:val="18"/>
                <w:szCs w:val="18"/>
              </w:rPr>
              <w:t>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kern w:val="0"/>
                <w:sz w:val="18"/>
                <w:szCs w:val="18"/>
              </w:rPr>
              <w:t>2</w:t>
            </w:r>
            <w:r>
              <w:rPr>
                <w:rFonts w:hint="eastAsia"/>
                <w:kern w:val="0"/>
                <w:sz w:val="18"/>
                <w:szCs w:val="18"/>
              </w:rPr>
              <w:t>.5</w:t>
            </w:r>
            <w:r>
              <w:rPr>
                <w:kern w:val="0"/>
                <w:sz w:val="18"/>
                <w:szCs w:val="18"/>
              </w:rPr>
              <w:t>万元以上</w:t>
            </w:r>
            <w:r>
              <w:rPr>
                <w:kern w:val="0"/>
                <w:sz w:val="18"/>
                <w:szCs w:val="18"/>
              </w:rPr>
              <w:t>3</w:t>
            </w:r>
            <w:r>
              <w:rPr>
                <w:kern w:val="0"/>
                <w:sz w:val="18"/>
                <w:szCs w:val="18"/>
              </w:rPr>
              <w:t>万元以下罚款</w:t>
            </w:r>
          </w:p>
        </w:tc>
      </w:tr>
    </w:tbl>
    <w:p w:rsidR="00EA34CC" w:rsidRPr="00DB2C2F"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0202158000</w:t>
            </w:r>
            <w:r>
              <w:rPr>
                <w:rFonts w:eastAsia="仿宋_GB2312" w:hint="eastAsia"/>
                <w:b/>
                <w:bCs/>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C2BAE">
              <w:rPr>
                <w:rFonts w:hint="eastAsia"/>
                <w:kern w:val="0"/>
                <w:sz w:val="18"/>
                <w:szCs w:val="18"/>
              </w:rPr>
              <w:t>对房地产开发企业分割拆零销售商品住宅的处罚</w:t>
            </w:r>
          </w:p>
        </w:tc>
      </w:tr>
      <w:tr w:rsidR="00EA34CC" w:rsidTr="00A91F8E">
        <w:trPr>
          <w:trHeight w:val="112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第十二条　商品住宅按套销售，不得分割拆零销售。</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w:t>
            </w:r>
            <w:r>
              <w:rPr>
                <w:kern w:val="0"/>
                <w:sz w:val="18"/>
                <w:szCs w:val="18"/>
              </w:rPr>
              <w:t xml:space="preserve">  </w:t>
            </w:r>
            <w:r>
              <w:rPr>
                <w:kern w:val="0"/>
                <w:sz w:val="18"/>
                <w:szCs w:val="18"/>
              </w:rPr>
              <w:t>房地产开发企业在销售商品房中有下列行为之一的，处以警告，责令限期改正，并可处以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（五）分割拆零销售商品住宅的。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65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立即</w:t>
            </w:r>
            <w:r>
              <w:rPr>
                <w:kern w:val="0"/>
                <w:sz w:val="18"/>
                <w:szCs w:val="18"/>
              </w:rPr>
              <w:t>停止</w:t>
            </w:r>
            <w:r>
              <w:rPr>
                <w:rFonts w:hint="eastAsia"/>
                <w:kern w:val="0"/>
                <w:sz w:val="18"/>
                <w:szCs w:val="18"/>
              </w:rPr>
              <w:t>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58"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Pr="005A0F2D" w:rsidRDefault="00EA34CC" w:rsidP="00EA34CC"/>
    <w:p w:rsidR="00EA34CC" w:rsidRPr="00BE1179"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0202159000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C2BAE">
              <w:rPr>
                <w:rFonts w:hint="eastAsia"/>
                <w:kern w:val="0"/>
                <w:sz w:val="18"/>
                <w:szCs w:val="18"/>
              </w:rPr>
              <w:t>对不符合商品房销售条件，房地产开发企业向买受人收取预订款性质费用的处罚</w:t>
            </w:r>
          </w:p>
        </w:tc>
      </w:tr>
      <w:tr w:rsidR="00EA34CC" w:rsidTr="00A91F8E">
        <w:trPr>
          <w:trHeight w:val="112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第二十二条第一款</w:t>
            </w:r>
            <w:r>
              <w:rPr>
                <w:kern w:val="0"/>
                <w:sz w:val="18"/>
                <w:szCs w:val="18"/>
              </w:rPr>
              <w:t xml:space="preserve">  </w:t>
            </w:r>
            <w:r>
              <w:rPr>
                <w:kern w:val="0"/>
                <w:sz w:val="18"/>
                <w:szCs w:val="18"/>
              </w:rPr>
              <w:t>不符合商品房销售条件的，房地产开发企业不得销售商品房，不得向买受人收取任何预订款性质费用。</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w:t>
            </w:r>
            <w:r>
              <w:rPr>
                <w:kern w:val="0"/>
                <w:sz w:val="18"/>
                <w:szCs w:val="18"/>
              </w:rPr>
              <w:t xml:space="preserve">  </w:t>
            </w:r>
            <w:r>
              <w:rPr>
                <w:kern w:val="0"/>
                <w:sz w:val="18"/>
                <w:szCs w:val="18"/>
              </w:rPr>
              <w:t>房地产开发企业在销售商品房中有下列行为之一的，处以警告，责令限期改正，并可处以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（六）不符合商品房销售条件，向买受人收取预订款性质费用的。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65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立即</w:t>
            </w:r>
            <w:r>
              <w:rPr>
                <w:kern w:val="0"/>
                <w:sz w:val="18"/>
                <w:szCs w:val="18"/>
              </w:rPr>
              <w:t>停止</w:t>
            </w:r>
            <w:r>
              <w:rPr>
                <w:rFonts w:hint="eastAsia"/>
                <w:kern w:val="0"/>
                <w:sz w:val="18"/>
                <w:szCs w:val="18"/>
              </w:rPr>
              <w:t>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58"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Pr="005A0F2D" w:rsidRDefault="00EA34CC" w:rsidP="00EA34CC"/>
    <w:p w:rsidR="00EA34CC" w:rsidRPr="00BE1179" w:rsidRDefault="00EA34CC" w:rsidP="00EA34CC"/>
    <w:p w:rsidR="00EA34CC" w:rsidRDefault="00EA34CC" w:rsidP="00EA34CC"/>
    <w:p w:rsidR="00EA34CC" w:rsidRPr="005D5231"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0202160000</w:t>
            </w:r>
          </w:p>
        </w:tc>
      </w:tr>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C2BAE">
              <w:rPr>
                <w:rFonts w:hint="eastAsia"/>
                <w:kern w:val="0"/>
                <w:sz w:val="18"/>
                <w:szCs w:val="18"/>
              </w:rPr>
              <w:t>对房地产开发企业未按照规定向买受人明示《商品房销售管理办法》、《商品房买卖合同示范文本》、《城市商品房预售管理办法》的处罚</w:t>
            </w:r>
          </w:p>
        </w:tc>
      </w:tr>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第二十三条　房地产开发企业应当在订立商品房买卖合同之前向买受人明示《商品房销售管理办法》和《商品房买卖合同示范文本》；预售商品房的，还必须明示《城市商品房预售管理办法》。</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w:t>
            </w:r>
            <w:r>
              <w:rPr>
                <w:kern w:val="0"/>
                <w:sz w:val="18"/>
                <w:szCs w:val="18"/>
              </w:rPr>
              <w:t xml:space="preserve">  </w:t>
            </w:r>
            <w:r>
              <w:rPr>
                <w:kern w:val="0"/>
                <w:sz w:val="18"/>
                <w:szCs w:val="18"/>
              </w:rPr>
              <w:t>房地产开发企业在销售商品房中有下列行为之一的，处以警告，责令限期改正，并可处以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（七）未按照规定向买受人明示《商品房销售管理办法》、《商品房买卖合同示范文本》、《城市商品房预售管理办法》的。</w:t>
            </w:r>
          </w:p>
        </w:tc>
      </w:tr>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Cs/>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65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立即</w:t>
            </w:r>
            <w:r>
              <w:rPr>
                <w:kern w:val="0"/>
                <w:sz w:val="18"/>
                <w:szCs w:val="18"/>
              </w:rPr>
              <w:t>停止</w:t>
            </w:r>
            <w:r>
              <w:rPr>
                <w:rFonts w:hint="eastAsia"/>
                <w:kern w:val="0"/>
                <w:sz w:val="18"/>
                <w:szCs w:val="18"/>
              </w:rPr>
              <w:t>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58"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Pr="005A0F2D" w:rsidRDefault="00EA34CC" w:rsidP="00EA34CC"/>
    <w:p w:rsidR="00EA34CC" w:rsidRPr="00BE1179" w:rsidRDefault="00EA34CC" w:rsidP="00EA34CC"/>
    <w:p w:rsidR="00EA34CC" w:rsidRPr="005D5231"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0202161000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C2BAE">
              <w:rPr>
                <w:rFonts w:hint="eastAsia"/>
                <w:kern w:val="0"/>
                <w:sz w:val="18"/>
                <w:szCs w:val="18"/>
              </w:rPr>
              <w:t>对房地产开发企业委托没有资格的机构代理销售商品房的处罚</w:t>
            </w:r>
          </w:p>
        </w:tc>
      </w:tr>
      <w:tr w:rsidR="00EA34CC" w:rsidTr="00A91F8E">
        <w:trPr>
          <w:trHeight w:val="111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第二十五条第一款</w:t>
            </w:r>
            <w:r>
              <w:rPr>
                <w:kern w:val="0"/>
                <w:sz w:val="18"/>
                <w:szCs w:val="18"/>
              </w:rPr>
              <w:t xml:space="preserve">  </w:t>
            </w:r>
            <w:r>
              <w:rPr>
                <w:kern w:val="0"/>
                <w:sz w:val="18"/>
                <w:szCs w:val="18"/>
              </w:rPr>
              <w:t>房地产开发企业委托中介服务机构销售商品房的，受托机构应当是依法设立并取得工商营业执照的房地产中介服务机构。</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第四十二条</w:t>
            </w:r>
            <w:r>
              <w:rPr>
                <w:kern w:val="0"/>
                <w:sz w:val="18"/>
                <w:szCs w:val="18"/>
              </w:rPr>
              <w:t xml:space="preserve">  </w:t>
            </w:r>
            <w:r>
              <w:rPr>
                <w:kern w:val="0"/>
                <w:sz w:val="18"/>
                <w:szCs w:val="18"/>
              </w:rPr>
              <w:t>房地产开发企业在销售商品房中有下列行为之一的，处以警告，责令限期改正，并可处以</w:t>
            </w:r>
            <w:r>
              <w:rPr>
                <w:kern w:val="0"/>
                <w:sz w:val="18"/>
                <w:szCs w:val="18"/>
              </w:rPr>
              <w:t>1</w:t>
            </w:r>
            <w:r>
              <w:rPr>
                <w:kern w:val="0"/>
                <w:sz w:val="18"/>
                <w:szCs w:val="18"/>
              </w:rPr>
              <w:t>万元以上</w:t>
            </w:r>
            <w:r>
              <w:rPr>
                <w:kern w:val="0"/>
                <w:sz w:val="18"/>
                <w:szCs w:val="18"/>
              </w:rPr>
              <w:t>3</w:t>
            </w:r>
            <w:r>
              <w:rPr>
                <w:kern w:val="0"/>
                <w:sz w:val="18"/>
                <w:szCs w:val="18"/>
              </w:rPr>
              <w:t>万元以下罚款。</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（八）委托没有资格的机构代理销售商品房的。</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65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立即</w:t>
            </w:r>
            <w:r>
              <w:rPr>
                <w:kern w:val="0"/>
                <w:sz w:val="18"/>
                <w:szCs w:val="18"/>
              </w:rPr>
              <w:t>停止</w:t>
            </w:r>
            <w:r>
              <w:rPr>
                <w:rFonts w:hint="eastAsia"/>
                <w:kern w:val="0"/>
                <w:sz w:val="18"/>
                <w:szCs w:val="18"/>
              </w:rPr>
              <w:t>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58"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Pr="005A0F2D" w:rsidRDefault="00EA34CC" w:rsidP="00EA34CC"/>
    <w:p w:rsidR="00EA34CC" w:rsidRDefault="00EA34CC" w:rsidP="00EA34CC"/>
    <w:p w:rsidR="00EA34CC" w:rsidRPr="005D5231"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0202162000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C2BAE">
              <w:rPr>
                <w:rFonts w:hint="eastAsia"/>
                <w:kern w:val="0"/>
                <w:sz w:val="18"/>
                <w:szCs w:val="18"/>
              </w:rPr>
              <w:t>对房地产中介服务机构代理销售不符合销售条件的商品房的处罚</w:t>
            </w:r>
          </w:p>
        </w:tc>
      </w:tr>
      <w:tr w:rsidR="00EA34CC" w:rsidTr="00A91F8E">
        <w:trPr>
          <w:trHeight w:val="84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【规章】《商品房销售管理办法》（</w:t>
            </w:r>
            <w:r>
              <w:rPr>
                <w:kern w:val="0"/>
                <w:sz w:val="18"/>
                <w:szCs w:val="18"/>
              </w:rPr>
              <w:t>2001</w:t>
            </w:r>
            <w:r>
              <w:rPr>
                <w:kern w:val="0"/>
                <w:sz w:val="18"/>
                <w:szCs w:val="18"/>
              </w:rPr>
              <w:t>年建设部令第</w:t>
            </w:r>
            <w:r>
              <w:rPr>
                <w:kern w:val="0"/>
                <w:sz w:val="18"/>
                <w:szCs w:val="18"/>
              </w:rPr>
              <w:t>88</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第二十七条第二款</w:t>
            </w:r>
            <w:r>
              <w:rPr>
                <w:kern w:val="0"/>
                <w:sz w:val="18"/>
                <w:szCs w:val="18"/>
              </w:rPr>
              <w:t xml:space="preserve">  </w:t>
            </w:r>
            <w:r>
              <w:rPr>
                <w:kern w:val="0"/>
                <w:sz w:val="18"/>
                <w:szCs w:val="18"/>
              </w:rPr>
              <w:t>受托房地产中介服务机构不得代理销售不符合销售条件的商品房。</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第四十三条　房地产中介服务机构代理销售不符合销售条件的商品房的，处以警告，责令停止销售，并可处以</w:t>
            </w:r>
            <w:r>
              <w:rPr>
                <w:kern w:val="0"/>
                <w:sz w:val="18"/>
                <w:szCs w:val="18"/>
              </w:rPr>
              <w:t>2</w:t>
            </w:r>
            <w:r>
              <w:rPr>
                <w:kern w:val="0"/>
                <w:sz w:val="18"/>
                <w:szCs w:val="18"/>
              </w:rPr>
              <w:t>万元以上</w:t>
            </w:r>
            <w:r>
              <w:rPr>
                <w:kern w:val="0"/>
                <w:sz w:val="18"/>
                <w:szCs w:val="18"/>
              </w:rPr>
              <w:t>3</w:t>
            </w:r>
            <w:r>
              <w:rPr>
                <w:kern w:val="0"/>
                <w:sz w:val="18"/>
                <w:szCs w:val="18"/>
              </w:rPr>
              <w:t>万元以下罚款。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65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立即</w:t>
            </w:r>
            <w:r>
              <w:rPr>
                <w:kern w:val="0"/>
                <w:sz w:val="18"/>
                <w:szCs w:val="18"/>
              </w:rPr>
              <w:t>停止</w:t>
            </w:r>
            <w:r>
              <w:rPr>
                <w:rFonts w:hint="eastAsia"/>
                <w:kern w:val="0"/>
                <w:sz w:val="18"/>
                <w:szCs w:val="18"/>
              </w:rPr>
              <w:t>销售的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58"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Pr="00BE1179" w:rsidRDefault="00EA34CC" w:rsidP="00A91F8E">
            <w:pPr>
              <w:widowControl/>
              <w:spacing w:line="320" w:lineRule="exact"/>
              <w:jc w:val="left"/>
              <w:rPr>
                <w:kern w:val="0"/>
                <w:sz w:val="18"/>
                <w:szCs w:val="18"/>
              </w:rPr>
            </w:pPr>
            <w:r>
              <w:rPr>
                <w:kern w:val="0"/>
                <w:sz w:val="18"/>
                <w:szCs w:val="18"/>
              </w:rPr>
              <w:t>处</w:t>
            </w:r>
            <w:r>
              <w:rPr>
                <w:kern w:val="0"/>
                <w:sz w:val="18"/>
                <w:szCs w:val="18"/>
              </w:rPr>
              <w:t>1</w:t>
            </w:r>
            <w:r>
              <w:rPr>
                <w:rFonts w:hint="eastAsia"/>
                <w:kern w:val="0"/>
                <w:sz w:val="18"/>
                <w:szCs w:val="18"/>
              </w:rPr>
              <w:t>.5</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2.5</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0202163000</w:t>
            </w:r>
            <w:r>
              <w:rPr>
                <w:rFonts w:hint="eastAsia"/>
                <w:b/>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511B65">
              <w:rPr>
                <w:rFonts w:hint="eastAsia"/>
                <w:kern w:val="0"/>
                <w:sz w:val="18"/>
                <w:szCs w:val="18"/>
              </w:rPr>
              <w:t>对将不准上市出售的已购公有住房和经济适用住房上市出售的处罚</w:t>
            </w:r>
          </w:p>
        </w:tc>
      </w:tr>
      <w:tr w:rsidR="00EA34CC" w:rsidTr="00A91F8E">
        <w:trPr>
          <w:trHeight w:val="324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【规章】《已购公有住房和经济适用住房上市出售管理暂行办法》（</w:t>
            </w:r>
            <w:r>
              <w:rPr>
                <w:kern w:val="0"/>
                <w:sz w:val="18"/>
                <w:szCs w:val="18"/>
              </w:rPr>
              <w:t>1999</w:t>
            </w:r>
            <w:r>
              <w:rPr>
                <w:kern w:val="0"/>
                <w:sz w:val="18"/>
                <w:szCs w:val="18"/>
              </w:rPr>
              <w:t>年建设部令第</w:t>
            </w:r>
            <w:r>
              <w:rPr>
                <w:kern w:val="0"/>
                <w:sz w:val="18"/>
                <w:szCs w:val="18"/>
              </w:rPr>
              <w:t>69</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第五条　已取得合法产权证书的已购公有住房和经济适用住房可以上市出售，但有下列情形之一的已购公有住房和经济适用住房不得上市出售：</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（一）以低于房改政策规定的价格购买且没有按照规定补足房价款的；</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（二）住房面积超过省、自治区、直辖市人民政府规定的控制标准，或者违反规定利用公款超标准装修，且超标部分未按照规定退回或者补足房价款及装修费用的；</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（三）处于户籍冻结地区并已列入拆迁公告范围内的；</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（四）产权共有的房屋，其他共有人不同意出售的；</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（五）已抵押且未经抵押权人书面同意转让的；</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（六）上市出售后形成新的住房困难的；</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（七）擅自改变房屋使用性质的；</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（八）法律、法规以及县级以上人民政府规定其他不宜出售的。</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第十四条　违反本办法第五条的规定，将不准上市出售的已购公有住房和经济适用住房上市出售的，没收违法所得，并处以</w:t>
            </w:r>
            <w:r>
              <w:rPr>
                <w:kern w:val="0"/>
                <w:sz w:val="18"/>
                <w:szCs w:val="18"/>
              </w:rPr>
              <w:t>10000</w:t>
            </w:r>
            <w:r>
              <w:rPr>
                <w:kern w:val="0"/>
                <w:sz w:val="18"/>
                <w:szCs w:val="18"/>
              </w:rPr>
              <w:t>元以上</w:t>
            </w:r>
            <w:r>
              <w:rPr>
                <w:kern w:val="0"/>
                <w:sz w:val="18"/>
                <w:szCs w:val="18"/>
              </w:rPr>
              <w:t>30000</w:t>
            </w:r>
            <w:r>
              <w:rPr>
                <w:kern w:val="0"/>
                <w:sz w:val="18"/>
                <w:szCs w:val="18"/>
              </w:rPr>
              <w:t>元以下罚款。</w:t>
            </w:r>
            <w:r>
              <w:rPr>
                <w:kern w:val="0"/>
                <w:sz w:val="18"/>
                <w:szCs w:val="18"/>
              </w:rPr>
              <w:t xml:space="preserve"> </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未隐瞒真实情况出售的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隐瞒真实情况出售的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0202164000</w:t>
            </w:r>
            <w:r>
              <w:rPr>
                <w:rFonts w:hint="eastAsia"/>
                <w:b/>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511B65">
              <w:rPr>
                <w:rFonts w:hint="eastAsia"/>
                <w:kern w:val="0"/>
                <w:sz w:val="18"/>
                <w:szCs w:val="18"/>
              </w:rPr>
              <w:t>对将已购公有住房和经济适用住房上市出售后，该户家庭又以非法手段按照成本价（或者标准价）购买公有住房或者政府提供优惠政策建设的住房的处罚</w:t>
            </w:r>
          </w:p>
        </w:tc>
      </w:tr>
      <w:tr w:rsidR="00EA34CC" w:rsidTr="00A91F8E">
        <w:trPr>
          <w:trHeight w:val="162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【规章】《已购公有住房和经济适用住房上市出售管理暂行办法》（</w:t>
            </w:r>
            <w:r>
              <w:rPr>
                <w:kern w:val="0"/>
                <w:sz w:val="18"/>
                <w:szCs w:val="18"/>
              </w:rPr>
              <w:t>1999</w:t>
            </w:r>
            <w:r>
              <w:rPr>
                <w:kern w:val="0"/>
                <w:sz w:val="18"/>
                <w:szCs w:val="18"/>
              </w:rPr>
              <w:t>年建设部令第</w:t>
            </w:r>
            <w:r>
              <w:rPr>
                <w:kern w:val="0"/>
                <w:sz w:val="18"/>
                <w:szCs w:val="18"/>
              </w:rPr>
              <w:t>69</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第十三条　已购公有住房和经济适用住房上市出售后，该户家庭不得再按照成本价或者标准价购买公有住房，也不得再购买经济适用住房等政府提供优惠政策建设的住房。</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第十五条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w:t>
            </w:r>
            <w:r>
              <w:rPr>
                <w:kern w:val="0"/>
                <w:sz w:val="18"/>
                <w:szCs w:val="18"/>
              </w:rPr>
              <w:t>10000</w:t>
            </w:r>
            <w:r>
              <w:rPr>
                <w:kern w:val="0"/>
                <w:sz w:val="18"/>
                <w:szCs w:val="18"/>
              </w:rPr>
              <w:t>元以上</w:t>
            </w:r>
            <w:r>
              <w:rPr>
                <w:kern w:val="0"/>
                <w:sz w:val="18"/>
                <w:szCs w:val="18"/>
              </w:rPr>
              <w:t>30000</w:t>
            </w:r>
            <w:r>
              <w:rPr>
                <w:kern w:val="0"/>
                <w:sz w:val="18"/>
                <w:szCs w:val="18"/>
              </w:rPr>
              <w:t>元以下罚款；或者按照商品房市场价格补齐房价款，并处以</w:t>
            </w:r>
            <w:r>
              <w:rPr>
                <w:kern w:val="0"/>
                <w:sz w:val="18"/>
                <w:szCs w:val="18"/>
              </w:rPr>
              <w:t>10000</w:t>
            </w:r>
            <w:r>
              <w:rPr>
                <w:kern w:val="0"/>
                <w:sz w:val="18"/>
                <w:szCs w:val="18"/>
              </w:rPr>
              <w:t>元以上</w:t>
            </w:r>
            <w:r>
              <w:rPr>
                <w:kern w:val="0"/>
                <w:sz w:val="18"/>
                <w:szCs w:val="18"/>
              </w:rPr>
              <w:t>30000</w:t>
            </w:r>
            <w:r>
              <w:rPr>
                <w:kern w:val="0"/>
                <w:sz w:val="18"/>
                <w:szCs w:val="18"/>
              </w:rPr>
              <w:t>元以下罚款。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511B65">
              <w:rPr>
                <w:rFonts w:hint="eastAsia"/>
                <w:kern w:val="0"/>
                <w:sz w:val="18"/>
                <w:szCs w:val="18"/>
              </w:rPr>
              <w:t>责令退回所购房屋，不予办理产权登记手续，罚款</w:t>
            </w:r>
            <w:r w:rsidRPr="00511B65">
              <w:rPr>
                <w:rFonts w:hint="eastAsia"/>
                <w:kern w:val="0"/>
                <w:sz w:val="18"/>
                <w:szCs w:val="18"/>
              </w:rPr>
              <w:t xml:space="preserve">  </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采用</w:t>
            </w:r>
            <w:r>
              <w:rPr>
                <w:rFonts w:hint="eastAsia"/>
                <w:kern w:val="0"/>
                <w:sz w:val="18"/>
                <w:szCs w:val="18"/>
              </w:rPr>
              <w:t>1</w:t>
            </w:r>
            <w:r>
              <w:rPr>
                <w:rFonts w:hint="eastAsia"/>
                <w:kern w:val="0"/>
                <w:sz w:val="18"/>
                <w:szCs w:val="18"/>
              </w:rPr>
              <w:t>种非法</w:t>
            </w:r>
            <w:r>
              <w:rPr>
                <w:kern w:val="0"/>
                <w:sz w:val="18"/>
                <w:szCs w:val="18"/>
              </w:rPr>
              <w:t>手段的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采用</w:t>
            </w:r>
            <w:r>
              <w:rPr>
                <w:rFonts w:hint="eastAsia"/>
                <w:kern w:val="0"/>
                <w:sz w:val="18"/>
                <w:szCs w:val="18"/>
              </w:rPr>
              <w:t>2</w:t>
            </w:r>
            <w:r>
              <w:rPr>
                <w:rFonts w:hint="eastAsia"/>
                <w:kern w:val="0"/>
                <w:sz w:val="18"/>
                <w:szCs w:val="18"/>
              </w:rPr>
              <w:t>种及以上非法</w:t>
            </w:r>
            <w:r>
              <w:rPr>
                <w:kern w:val="0"/>
                <w:sz w:val="18"/>
                <w:szCs w:val="18"/>
              </w:rPr>
              <w:t>手段的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Pr="00E43ED7"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020216</w:t>
            </w:r>
            <w:r>
              <w:rPr>
                <w:rFonts w:eastAsia="仿宋_GB2312" w:hint="eastAsia"/>
                <w:b/>
                <w:bCs/>
                <w:kern w:val="0"/>
                <w:sz w:val="18"/>
                <w:szCs w:val="18"/>
              </w:rPr>
              <w:t>6</w:t>
            </w:r>
            <w:r>
              <w:rPr>
                <w:rFonts w:eastAsia="仿宋_GB2312"/>
                <w:b/>
                <w:bCs/>
                <w:kern w:val="0"/>
                <w:sz w:val="18"/>
                <w:szCs w:val="18"/>
              </w:rPr>
              <w:t>000</w:t>
            </w:r>
            <w:r>
              <w:rPr>
                <w:rFonts w:hint="eastAsia"/>
                <w:b/>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511B65">
              <w:rPr>
                <w:rFonts w:hint="eastAsia"/>
                <w:kern w:val="0"/>
                <w:sz w:val="18"/>
                <w:szCs w:val="18"/>
              </w:rPr>
              <w:t>对分支机构不以设立该分支机构的房地产估价机构名义承揽估价业务的处罚</w:t>
            </w:r>
          </w:p>
        </w:tc>
      </w:tr>
      <w:tr w:rsidR="00EA34CC" w:rsidTr="00A91F8E">
        <w:trPr>
          <w:trHeight w:val="162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381484" w:rsidRDefault="00EA34CC" w:rsidP="00A91F8E">
            <w:pPr>
              <w:widowControl/>
              <w:spacing w:line="320" w:lineRule="exact"/>
              <w:jc w:val="left"/>
              <w:rPr>
                <w:kern w:val="0"/>
                <w:sz w:val="18"/>
                <w:szCs w:val="18"/>
              </w:rPr>
            </w:pPr>
            <w:r w:rsidRPr="00381484">
              <w:rPr>
                <w:rFonts w:hint="eastAsia"/>
                <w:kern w:val="0"/>
                <w:sz w:val="18"/>
                <w:szCs w:val="18"/>
              </w:rPr>
              <w:t>【规章】《房地产估价机构管理办法》（建设部令第</w:t>
            </w:r>
            <w:r w:rsidRPr="00381484">
              <w:rPr>
                <w:rFonts w:hint="eastAsia"/>
                <w:kern w:val="0"/>
                <w:sz w:val="18"/>
                <w:szCs w:val="18"/>
              </w:rPr>
              <w:t>14</w:t>
            </w:r>
            <w:r w:rsidRPr="00381484">
              <w:rPr>
                <w:rFonts w:hint="eastAsia"/>
                <w:kern w:val="0"/>
                <w:sz w:val="18"/>
                <w:szCs w:val="18"/>
              </w:rPr>
              <w:t>号）</w:t>
            </w:r>
          </w:p>
          <w:p w:rsidR="00EA34CC" w:rsidRPr="00381484" w:rsidRDefault="00EA34CC" w:rsidP="00A91F8E">
            <w:pPr>
              <w:widowControl/>
              <w:spacing w:line="320" w:lineRule="exact"/>
              <w:jc w:val="left"/>
              <w:rPr>
                <w:kern w:val="0"/>
                <w:sz w:val="18"/>
                <w:szCs w:val="18"/>
              </w:rPr>
            </w:pPr>
            <w:r w:rsidRPr="00381484">
              <w:rPr>
                <w:rFonts w:hint="eastAsia"/>
                <w:kern w:val="0"/>
                <w:sz w:val="18"/>
                <w:szCs w:val="18"/>
              </w:rPr>
              <w:t xml:space="preserve">    </w:t>
            </w:r>
            <w:r w:rsidRPr="00381484">
              <w:rPr>
                <w:rFonts w:hint="eastAsia"/>
                <w:kern w:val="0"/>
                <w:sz w:val="18"/>
                <w:szCs w:val="18"/>
              </w:rPr>
              <w:t>第五十条</w:t>
            </w:r>
            <w:r w:rsidRPr="00381484">
              <w:rPr>
                <w:rFonts w:hint="eastAsia"/>
                <w:kern w:val="0"/>
                <w:sz w:val="18"/>
                <w:szCs w:val="18"/>
              </w:rPr>
              <w:t xml:space="preserve"> </w:t>
            </w:r>
            <w:r w:rsidRPr="00381484">
              <w:rPr>
                <w:rFonts w:hint="eastAsia"/>
                <w:kern w:val="0"/>
                <w:sz w:val="18"/>
                <w:szCs w:val="18"/>
              </w:rPr>
              <w:t>有下列行为之一的，由县级以上人民政府房地产行政主管部门给予警告，责令限期改正；逾期未改正的，可处</w:t>
            </w:r>
            <w:r w:rsidRPr="00381484">
              <w:rPr>
                <w:rFonts w:hint="eastAsia"/>
                <w:kern w:val="0"/>
                <w:sz w:val="18"/>
                <w:szCs w:val="18"/>
              </w:rPr>
              <w:t>5</w:t>
            </w:r>
            <w:r w:rsidRPr="00381484">
              <w:rPr>
                <w:rFonts w:hint="eastAsia"/>
                <w:kern w:val="0"/>
                <w:sz w:val="18"/>
                <w:szCs w:val="18"/>
              </w:rPr>
              <w:t>千元以上</w:t>
            </w:r>
            <w:r w:rsidRPr="00381484">
              <w:rPr>
                <w:rFonts w:hint="eastAsia"/>
                <w:kern w:val="0"/>
                <w:sz w:val="18"/>
                <w:szCs w:val="18"/>
              </w:rPr>
              <w:t>2</w:t>
            </w:r>
            <w:r w:rsidRPr="00381484">
              <w:rPr>
                <w:rFonts w:hint="eastAsia"/>
                <w:kern w:val="0"/>
                <w:sz w:val="18"/>
                <w:szCs w:val="18"/>
              </w:rPr>
              <w:t>万元以下的罚款；给当事人造成损失的，依法承担赔偿责任：</w:t>
            </w:r>
          </w:p>
          <w:p w:rsidR="00EA34CC" w:rsidRPr="00381484" w:rsidRDefault="00EA34CC" w:rsidP="00A91F8E">
            <w:pPr>
              <w:widowControl/>
              <w:spacing w:line="320" w:lineRule="exact"/>
              <w:jc w:val="left"/>
              <w:rPr>
                <w:kern w:val="0"/>
                <w:sz w:val="18"/>
                <w:szCs w:val="18"/>
              </w:rPr>
            </w:pPr>
            <w:r w:rsidRPr="00381484">
              <w:rPr>
                <w:rFonts w:hint="eastAsia"/>
                <w:kern w:val="0"/>
                <w:sz w:val="18"/>
                <w:szCs w:val="18"/>
              </w:rPr>
              <w:t xml:space="preserve">  </w:t>
            </w:r>
            <w:r w:rsidRPr="00381484">
              <w:rPr>
                <w:rFonts w:hint="eastAsia"/>
                <w:kern w:val="0"/>
                <w:sz w:val="18"/>
                <w:szCs w:val="18"/>
              </w:rPr>
              <w:t>（一）违反本办法第二十五条规定承揽业务的；</w:t>
            </w:r>
          </w:p>
          <w:p w:rsidR="00EA34CC" w:rsidRPr="00381484" w:rsidRDefault="00EA34CC" w:rsidP="00A91F8E">
            <w:pPr>
              <w:widowControl/>
              <w:spacing w:line="320" w:lineRule="exact"/>
              <w:jc w:val="left"/>
              <w:rPr>
                <w:kern w:val="0"/>
                <w:sz w:val="18"/>
                <w:szCs w:val="18"/>
              </w:rPr>
            </w:pPr>
            <w:r w:rsidRPr="00381484">
              <w:rPr>
                <w:rFonts w:hint="eastAsia"/>
                <w:kern w:val="0"/>
                <w:sz w:val="18"/>
                <w:szCs w:val="18"/>
              </w:rPr>
              <w:t xml:space="preserve">   </w:t>
            </w:r>
            <w:r w:rsidRPr="00381484">
              <w:rPr>
                <w:rFonts w:hint="eastAsia"/>
                <w:kern w:val="0"/>
                <w:sz w:val="18"/>
                <w:szCs w:val="18"/>
              </w:rPr>
              <w:t>第二十六条　房地产估价业务应当由房地产估价机构统一接受委托，统一收取费用。</w:t>
            </w:r>
          </w:p>
          <w:p w:rsidR="00EA34CC" w:rsidRDefault="00EA34CC" w:rsidP="00A91F8E">
            <w:pPr>
              <w:widowControl/>
              <w:spacing w:line="320" w:lineRule="exact"/>
              <w:jc w:val="left"/>
              <w:rPr>
                <w:kern w:val="0"/>
                <w:sz w:val="18"/>
                <w:szCs w:val="18"/>
              </w:rPr>
            </w:pPr>
            <w:r w:rsidRPr="00381484">
              <w:rPr>
                <w:rFonts w:hint="eastAsia"/>
                <w:kern w:val="0"/>
                <w:sz w:val="18"/>
                <w:szCs w:val="18"/>
              </w:rPr>
              <w:t xml:space="preserve">   </w:t>
            </w:r>
            <w:r w:rsidRPr="00381484">
              <w:rPr>
                <w:rFonts w:hint="eastAsia"/>
                <w:kern w:val="0"/>
                <w:sz w:val="18"/>
                <w:szCs w:val="18"/>
              </w:rPr>
              <w:t>房地产估价师不得以个人名义承揽估价业务，分支机构应当以设立该分支机构的房地产估价机构名义承揽估价业务。</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50"/>
        </w:trPr>
        <w:tc>
          <w:tcPr>
            <w:tcW w:w="105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逾</w:t>
            </w:r>
            <w:r>
              <w:rPr>
                <w:rFonts w:hint="eastAsia"/>
                <w:kern w:val="0"/>
                <w:sz w:val="18"/>
                <w:szCs w:val="18"/>
              </w:rPr>
              <w:t>期</w:t>
            </w:r>
            <w:r>
              <w:rPr>
                <w:rFonts w:hint="eastAsia"/>
                <w:kern w:val="0"/>
                <w:sz w:val="18"/>
                <w:szCs w:val="18"/>
              </w:rPr>
              <w:t>1</w:t>
            </w:r>
            <w:r>
              <w:rPr>
                <w:rFonts w:hint="eastAsia"/>
                <w:kern w:val="0"/>
                <w:sz w:val="18"/>
                <w:szCs w:val="18"/>
              </w:rPr>
              <w:t>周内改正，但给当事人造成损失的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sidRPr="00381484">
              <w:rPr>
                <w:rFonts w:hint="eastAsia"/>
                <w:kern w:val="0"/>
                <w:sz w:val="18"/>
                <w:szCs w:val="18"/>
              </w:rPr>
              <w:t>处</w:t>
            </w:r>
            <w:r>
              <w:rPr>
                <w:rFonts w:hint="eastAsia"/>
                <w:kern w:val="0"/>
                <w:sz w:val="18"/>
                <w:szCs w:val="18"/>
              </w:rPr>
              <w:t>5000</w:t>
            </w:r>
            <w:r w:rsidRPr="00381484">
              <w:rPr>
                <w:rFonts w:hint="eastAsia"/>
                <w:kern w:val="0"/>
                <w:sz w:val="18"/>
                <w:szCs w:val="18"/>
              </w:rPr>
              <w:t>元以上</w:t>
            </w:r>
            <w:r>
              <w:rPr>
                <w:rFonts w:hint="eastAsia"/>
                <w:kern w:val="0"/>
                <w:sz w:val="18"/>
                <w:szCs w:val="18"/>
              </w:rPr>
              <w:t>1</w:t>
            </w:r>
            <w:r w:rsidRPr="00381484">
              <w:rPr>
                <w:rFonts w:hint="eastAsia"/>
                <w:kern w:val="0"/>
                <w:sz w:val="18"/>
                <w:szCs w:val="18"/>
              </w:rPr>
              <w:t>万元以下的罚款</w:t>
            </w:r>
          </w:p>
        </w:tc>
      </w:tr>
      <w:tr w:rsidR="00EA34CC" w:rsidRPr="009B3CBD" w:rsidTr="00A91F8E">
        <w:trPr>
          <w:trHeight w:val="285"/>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逾</w:t>
            </w:r>
            <w:r>
              <w:rPr>
                <w:rFonts w:hint="eastAsia"/>
                <w:kern w:val="0"/>
                <w:sz w:val="18"/>
                <w:szCs w:val="18"/>
              </w:rPr>
              <w:t>期</w:t>
            </w:r>
            <w:r>
              <w:rPr>
                <w:rFonts w:hint="eastAsia"/>
                <w:kern w:val="0"/>
                <w:sz w:val="18"/>
                <w:szCs w:val="18"/>
              </w:rPr>
              <w:t>1</w:t>
            </w:r>
            <w:r>
              <w:rPr>
                <w:rFonts w:hint="eastAsia"/>
                <w:kern w:val="0"/>
                <w:sz w:val="18"/>
                <w:szCs w:val="18"/>
              </w:rPr>
              <w:t>周以上</w:t>
            </w:r>
            <w:r>
              <w:rPr>
                <w:rFonts w:hint="eastAsia"/>
                <w:kern w:val="0"/>
                <w:sz w:val="18"/>
                <w:szCs w:val="18"/>
              </w:rPr>
              <w:t>2</w:t>
            </w:r>
            <w:r>
              <w:rPr>
                <w:rFonts w:hint="eastAsia"/>
                <w:kern w:val="0"/>
                <w:sz w:val="18"/>
                <w:szCs w:val="18"/>
              </w:rPr>
              <w:t>周以内改正的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EA34CC" w:rsidRPr="00381484" w:rsidRDefault="00EA34CC" w:rsidP="00A91F8E">
            <w:pPr>
              <w:widowControl/>
              <w:spacing w:line="320" w:lineRule="exact"/>
              <w:jc w:val="left"/>
              <w:rPr>
                <w:kern w:val="0"/>
                <w:sz w:val="18"/>
                <w:szCs w:val="18"/>
              </w:rPr>
            </w:pPr>
            <w:r w:rsidRPr="00381484">
              <w:rPr>
                <w:rFonts w:hint="eastAsia"/>
                <w:kern w:val="0"/>
                <w:sz w:val="18"/>
                <w:szCs w:val="18"/>
              </w:rPr>
              <w:t>处</w:t>
            </w:r>
            <w:r>
              <w:rPr>
                <w:rFonts w:hint="eastAsia"/>
                <w:kern w:val="0"/>
                <w:sz w:val="18"/>
                <w:szCs w:val="18"/>
              </w:rPr>
              <w:t>5000</w:t>
            </w:r>
            <w:r w:rsidRPr="00381484">
              <w:rPr>
                <w:rFonts w:hint="eastAsia"/>
                <w:kern w:val="0"/>
                <w:sz w:val="18"/>
                <w:szCs w:val="18"/>
              </w:rPr>
              <w:t>元以上</w:t>
            </w:r>
            <w:r>
              <w:rPr>
                <w:rFonts w:hint="eastAsia"/>
                <w:kern w:val="0"/>
                <w:sz w:val="18"/>
                <w:szCs w:val="18"/>
              </w:rPr>
              <w:t>1</w:t>
            </w:r>
            <w:r w:rsidRPr="00381484">
              <w:rPr>
                <w:rFonts w:hint="eastAsia"/>
                <w:kern w:val="0"/>
                <w:sz w:val="18"/>
                <w:szCs w:val="18"/>
              </w:rPr>
              <w:t>万元以下的罚款</w:t>
            </w:r>
          </w:p>
        </w:tc>
      </w:tr>
      <w:tr w:rsidR="00EA34CC" w:rsidTr="00A91F8E">
        <w:trPr>
          <w:trHeight w:val="285"/>
        </w:trPr>
        <w:tc>
          <w:tcPr>
            <w:tcW w:w="1056"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逾</w:t>
            </w:r>
            <w:r>
              <w:rPr>
                <w:rFonts w:hint="eastAsia"/>
                <w:kern w:val="0"/>
                <w:sz w:val="18"/>
                <w:szCs w:val="18"/>
              </w:rPr>
              <w:t>期</w:t>
            </w:r>
            <w:r>
              <w:rPr>
                <w:rFonts w:hint="eastAsia"/>
                <w:kern w:val="0"/>
                <w:sz w:val="18"/>
                <w:szCs w:val="18"/>
              </w:rPr>
              <w:t>2</w:t>
            </w:r>
            <w:r>
              <w:rPr>
                <w:rFonts w:hint="eastAsia"/>
                <w:kern w:val="0"/>
                <w:sz w:val="18"/>
                <w:szCs w:val="18"/>
              </w:rPr>
              <w:t>周以上</w:t>
            </w:r>
            <w:r>
              <w:rPr>
                <w:rFonts w:hint="eastAsia"/>
                <w:kern w:val="0"/>
                <w:sz w:val="18"/>
                <w:szCs w:val="18"/>
              </w:rPr>
              <w:t>3</w:t>
            </w:r>
            <w:r>
              <w:rPr>
                <w:rFonts w:hint="eastAsia"/>
                <w:kern w:val="0"/>
                <w:sz w:val="18"/>
                <w:szCs w:val="18"/>
              </w:rPr>
              <w:t>周以内改正的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381484">
              <w:rPr>
                <w:rFonts w:hint="eastAsia"/>
                <w:kern w:val="0"/>
                <w:sz w:val="18"/>
                <w:szCs w:val="18"/>
              </w:rPr>
              <w:t>处</w:t>
            </w:r>
            <w:r>
              <w:rPr>
                <w:rFonts w:hint="eastAsia"/>
                <w:kern w:val="0"/>
                <w:sz w:val="18"/>
                <w:szCs w:val="18"/>
              </w:rPr>
              <w:t>1000</w:t>
            </w:r>
            <w:r w:rsidRPr="00381484">
              <w:rPr>
                <w:rFonts w:hint="eastAsia"/>
                <w:kern w:val="0"/>
                <w:sz w:val="18"/>
                <w:szCs w:val="18"/>
              </w:rPr>
              <w:t>元以上</w:t>
            </w:r>
            <w:r>
              <w:rPr>
                <w:rFonts w:hint="eastAsia"/>
                <w:kern w:val="0"/>
                <w:sz w:val="18"/>
                <w:szCs w:val="18"/>
              </w:rPr>
              <w:t>2</w:t>
            </w:r>
            <w:r w:rsidRPr="00381484">
              <w:rPr>
                <w:rFonts w:hint="eastAsia"/>
                <w:kern w:val="0"/>
                <w:sz w:val="18"/>
                <w:szCs w:val="18"/>
              </w:rPr>
              <w:t>万元以下的罚款</w:t>
            </w:r>
          </w:p>
        </w:tc>
      </w:tr>
      <w:tr w:rsidR="00EA34CC" w:rsidTr="00A91F8E">
        <w:trPr>
          <w:trHeight w:val="285"/>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逾</w:t>
            </w:r>
            <w:r>
              <w:rPr>
                <w:rFonts w:hint="eastAsia"/>
                <w:kern w:val="0"/>
                <w:sz w:val="18"/>
                <w:szCs w:val="18"/>
              </w:rPr>
              <w:t>期</w:t>
            </w:r>
            <w:r>
              <w:rPr>
                <w:rFonts w:hint="eastAsia"/>
                <w:kern w:val="0"/>
                <w:sz w:val="18"/>
                <w:szCs w:val="18"/>
              </w:rPr>
              <w:t>3</w:t>
            </w:r>
            <w:r>
              <w:rPr>
                <w:rFonts w:hint="eastAsia"/>
                <w:kern w:val="0"/>
                <w:sz w:val="18"/>
                <w:szCs w:val="18"/>
              </w:rPr>
              <w:t>周以上的改正或一直未改正的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Pr="00381484"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020216</w:t>
            </w:r>
            <w:r>
              <w:rPr>
                <w:rFonts w:eastAsia="仿宋_GB2312" w:hint="eastAsia"/>
                <w:b/>
                <w:bCs/>
                <w:kern w:val="0"/>
                <w:sz w:val="18"/>
                <w:szCs w:val="18"/>
              </w:rPr>
              <w:t>7</w:t>
            </w:r>
            <w:r>
              <w:rPr>
                <w:rFonts w:eastAsia="仿宋_GB2312"/>
                <w:b/>
                <w:bCs/>
                <w:kern w:val="0"/>
                <w:sz w:val="18"/>
                <w:szCs w:val="18"/>
              </w:rPr>
              <w:t>000</w:t>
            </w:r>
            <w:r>
              <w:rPr>
                <w:rFonts w:hint="eastAsia"/>
                <w:b/>
                <w:kern w:val="0"/>
                <w:sz w:val="18"/>
                <w:szCs w:val="18"/>
              </w:rPr>
              <w:t>（不常用）</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511B65">
              <w:rPr>
                <w:rFonts w:hint="eastAsia"/>
                <w:kern w:val="0"/>
                <w:sz w:val="18"/>
                <w:szCs w:val="18"/>
              </w:rPr>
              <w:t>对房地产估价机构及其估价人员应当回避未回避的处罚</w:t>
            </w:r>
          </w:p>
        </w:tc>
      </w:tr>
      <w:tr w:rsidR="00EA34CC" w:rsidTr="00A91F8E">
        <w:trPr>
          <w:trHeight w:val="162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Pr="00381484" w:rsidRDefault="00EA34CC" w:rsidP="00A91F8E">
            <w:pPr>
              <w:widowControl/>
              <w:spacing w:line="320" w:lineRule="exact"/>
              <w:jc w:val="left"/>
              <w:rPr>
                <w:kern w:val="0"/>
                <w:sz w:val="18"/>
                <w:szCs w:val="18"/>
              </w:rPr>
            </w:pPr>
            <w:r w:rsidRPr="00381484">
              <w:rPr>
                <w:rFonts w:hint="eastAsia"/>
                <w:kern w:val="0"/>
                <w:sz w:val="18"/>
                <w:szCs w:val="18"/>
              </w:rPr>
              <w:t>【规章】《房地产估价机构管理办法》（建设部令第</w:t>
            </w:r>
            <w:r w:rsidRPr="00381484">
              <w:rPr>
                <w:rFonts w:hint="eastAsia"/>
                <w:kern w:val="0"/>
                <w:sz w:val="18"/>
                <w:szCs w:val="18"/>
              </w:rPr>
              <w:t>14</w:t>
            </w:r>
            <w:r w:rsidRPr="00381484">
              <w:rPr>
                <w:rFonts w:hint="eastAsia"/>
                <w:kern w:val="0"/>
                <w:sz w:val="18"/>
                <w:szCs w:val="18"/>
              </w:rPr>
              <w:t>号）</w:t>
            </w:r>
          </w:p>
          <w:p w:rsidR="00EA34CC" w:rsidRPr="00381484" w:rsidRDefault="00EA34CC" w:rsidP="00A91F8E">
            <w:pPr>
              <w:widowControl/>
              <w:spacing w:line="320" w:lineRule="exact"/>
              <w:jc w:val="left"/>
              <w:rPr>
                <w:kern w:val="0"/>
                <w:sz w:val="18"/>
                <w:szCs w:val="18"/>
              </w:rPr>
            </w:pPr>
            <w:r w:rsidRPr="00381484">
              <w:rPr>
                <w:rFonts w:hint="eastAsia"/>
                <w:kern w:val="0"/>
                <w:sz w:val="18"/>
                <w:szCs w:val="18"/>
              </w:rPr>
              <w:t xml:space="preserve">   </w:t>
            </w:r>
            <w:r w:rsidRPr="00381484">
              <w:rPr>
                <w:rFonts w:hint="eastAsia"/>
                <w:kern w:val="0"/>
                <w:sz w:val="18"/>
                <w:szCs w:val="18"/>
              </w:rPr>
              <w:t>第五十一条</w:t>
            </w:r>
            <w:r w:rsidRPr="00381484">
              <w:rPr>
                <w:rFonts w:hint="eastAsia"/>
                <w:kern w:val="0"/>
                <w:sz w:val="18"/>
                <w:szCs w:val="18"/>
              </w:rPr>
              <w:t xml:space="preserve"> </w:t>
            </w:r>
            <w:r w:rsidRPr="00381484">
              <w:rPr>
                <w:rFonts w:hint="eastAsia"/>
                <w:kern w:val="0"/>
                <w:sz w:val="18"/>
                <w:szCs w:val="18"/>
              </w:rPr>
              <w:t>违反本办法第二十七条规定，房地产估价机构及其估价人员应当回避未回避的，由县级以上人民政府房地产行政主管部门给予警告，责令限期改正，并可处</w:t>
            </w:r>
            <w:r w:rsidRPr="00381484">
              <w:rPr>
                <w:rFonts w:hint="eastAsia"/>
                <w:kern w:val="0"/>
                <w:sz w:val="18"/>
                <w:szCs w:val="18"/>
              </w:rPr>
              <w:t>1</w:t>
            </w:r>
            <w:r w:rsidRPr="00381484">
              <w:rPr>
                <w:rFonts w:hint="eastAsia"/>
                <w:kern w:val="0"/>
                <w:sz w:val="18"/>
                <w:szCs w:val="18"/>
              </w:rPr>
              <w:t>万元以下的罚款；给当事人造成损失的，依法承担赔偿责任。</w:t>
            </w:r>
          </w:p>
          <w:p w:rsidR="00EA34CC" w:rsidRDefault="00EA34CC" w:rsidP="00A91F8E">
            <w:pPr>
              <w:widowControl/>
              <w:spacing w:line="320" w:lineRule="exact"/>
              <w:jc w:val="left"/>
              <w:rPr>
                <w:kern w:val="0"/>
                <w:sz w:val="18"/>
                <w:szCs w:val="18"/>
              </w:rPr>
            </w:pPr>
            <w:r w:rsidRPr="00381484">
              <w:rPr>
                <w:rFonts w:hint="eastAsia"/>
                <w:kern w:val="0"/>
                <w:sz w:val="18"/>
                <w:szCs w:val="18"/>
              </w:rPr>
              <w:t xml:space="preserve">     </w:t>
            </w:r>
            <w:r w:rsidRPr="00381484">
              <w:rPr>
                <w:rFonts w:hint="eastAsia"/>
                <w:kern w:val="0"/>
                <w:sz w:val="18"/>
                <w:szCs w:val="18"/>
              </w:rPr>
              <w:t>第二十七条</w:t>
            </w:r>
            <w:r w:rsidRPr="00381484">
              <w:rPr>
                <w:rFonts w:hint="eastAsia"/>
                <w:kern w:val="0"/>
                <w:sz w:val="18"/>
                <w:szCs w:val="18"/>
              </w:rPr>
              <w:t xml:space="preserve"> </w:t>
            </w:r>
            <w:r w:rsidRPr="00381484">
              <w:rPr>
                <w:rFonts w:hint="eastAsia"/>
                <w:kern w:val="0"/>
                <w:sz w:val="18"/>
                <w:szCs w:val="18"/>
              </w:rPr>
              <w:t>房地产估价机构及执行房地产估价业务的估价人员与委托人或者估价业务相对人有利害关系的</w:t>
            </w:r>
            <w:r w:rsidRPr="00381484">
              <w:rPr>
                <w:rFonts w:hint="eastAsia"/>
                <w:kern w:val="0"/>
                <w:sz w:val="18"/>
                <w:szCs w:val="18"/>
              </w:rPr>
              <w:t>,</w:t>
            </w:r>
            <w:r w:rsidRPr="00381484">
              <w:rPr>
                <w:rFonts w:hint="eastAsia"/>
                <w:kern w:val="0"/>
                <w:sz w:val="18"/>
                <w:szCs w:val="18"/>
              </w:rPr>
              <w:t>应当回避。</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165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执行房地产估价</w:t>
            </w:r>
            <w:r>
              <w:rPr>
                <w:kern w:val="0"/>
                <w:sz w:val="18"/>
                <w:szCs w:val="18"/>
              </w:rPr>
              <w:t>业务</w:t>
            </w:r>
            <w:r>
              <w:rPr>
                <w:rFonts w:hint="eastAsia"/>
                <w:kern w:val="0"/>
                <w:sz w:val="18"/>
                <w:szCs w:val="18"/>
              </w:rPr>
              <w:t>公平公正的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rFonts w:hint="eastAsia"/>
                <w:kern w:val="0"/>
                <w:sz w:val="18"/>
                <w:szCs w:val="18"/>
              </w:rPr>
              <w:t>元以下的罚款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1658"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执行房地产估价</w:t>
            </w:r>
            <w:r>
              <w:rPr>
                <w:kern w:val="0"/>
                <w:sz w:val="18"/>
                <w:szCs w:val="18"/>
              </w:rPr>
              <w:t>业务</w:t>
            </w:r>
            <w:r>
              <w:rPr>
                <w:rFonts w:hint="eastAsia"/>
                <w:kern w:val="0"/>
                <w:sz w:val="18"/>
                <w:szCs w:val="18"/>
              </w:rPr>
              <w:t>有欠公平公正的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rFonts w:hint="eastAsia"/>
                <w:kern w:val="0"/>
                <w:sz w:val="18"/>
                <w:szCs w:val="18"/>
              </w:rPr>
              <w:t>元以上</w:t>
            </w:r>
            <w:r>
              <w:rPr>
                <w:rFonts w:hint="eastAsia"/>
                <w:kern w:val="0"/>
                <w:sz w:val="18"/>
                <w:szCs w:val="18"/>
              </w:rPr>
              <w:t>5000</w:t>
            </w:r>
            <w:r>
              <w:rPr>
                <w:rFonts w:hint="eastAsia"/>
                <w:kern w:val="0"/>
                <w:sz w:val="18"/>
                <w:szCs w:val="18"/>
              </w:rPr>
              <w:t>元以下的罚款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2792"/>
        <w:gridCol w:w="3348"/>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0202168000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034C3">
              <w:rPr>
                <w:rFonts w:hint="eastAsia"/>
                <w:kern w:val="0"/>
                <w:sz w:val="18"/>
                <w:szCs w:val="18"/>
              </w:rPr>
              <w:t>对出租住房，没有以原设计的房间为最小出租单位的；人均居住建筑面积低于当地人民政府规定的最低标准的；厨房、卫生间、阳台、地下储藏间出租供人租住的；以上违法行为逾期不改正的处罚</w:t>
            </w:r>
          </w:p>
        </w:tc>
      </w:tr>
      <w:tr w:rsidR="00EA34CC" w:rsidTr="00A91F8E">
        <w:trPr>
          <w:trHeight w:val="13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【规章】《商品房屋租赁管理办法》（</w:t>
            </w:r>
            <w:r>
              <w:rPr>
                <w:kern w:val="0"/>
                <w:sz w:val="18"/>
                <w:szCs w:val="18"/>
              </w:rPr>
              <w:t>2010</w:t>
            </w:r>
            <w:r>
              <w:rPr>
                <w:kern w:val="0"/>
                <w:sz w:val="18"/>
                <w:szCs w:val="18"/>
              </w:rPr>
              <w:t>年住房和城乡建设部令第</w:t>
            </w:r>
            <w:r>
              <w:rPr>
                <w:kern w:val="0"/>
                <w:sz w:val="18"/>
                <w:szCs w:val="18"/>
              </w:rPr>
              <w:t>6</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第八条　出租住房的，应当以原设计的房间为最小出租单位，人均租住建筑面积不得低于当地人民政府规定的最低标准。</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厨房、卫生间、阳台和地下储藏室不得出租供人员居住。</w:t>
            </w:r>
          </w:p>
          <w:p w:rsidR="00EA34CC" w:rsidRDefault="00EA34CC" w:rsidP="00A91F8E">
            <w:pPr>
              <w:widowControl/>
              <w:spacing w:line="320" w:lineRule="exact"/>
              <w:jc w:val="left"/>
              <w:rPr>
                <w:kern w:val="0"/>
                <w:sz w:val="18"/>
                <w:szCs w:val="18"/>
              </w:rPr>
            </w:pPr>
            <w:r>
              <w:rPr>
                <w:kern w:val="0"/>
                <w:sz w:val="18"/>
                <w:szCs w:val="18"/>
              </w:rPr>
              <w:t xml:space="preserve">    </w:t>
            </w:r>
            <w:r>
              <w:rPr>
                <w:kern w:val="0"/>
                <w:sz w:val="18"/>
                <w:szCs w:val="18"/>
              </w:rPr>
              <w:t>第二十二条　违反本办法第八条规定的，由直辖市、市、县人民政府建设（房地产）主管部门责令限期改正，逾期不改正的，可处以五千元以上三万元以下罚款。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279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以原</w:t>
            </w:r>
            <w:r>
              <w:rPr>
                <w:kern w:val="0"/>
                <w:sz w:val="18"/>
                <w:szCs w:val="18"/>
              </w:rPr>
              <w:t>设计</w:t>
            </w:r>
            <w:r>
              <w:rPr>
                <w:rFonts w:hint="eastAsia"/>
                <w:kern w:val="0"/>
                <w:sz w:val="18"/>
                <w:szCs w:val="18"/>
              </w:rPr>
              <w:t>的房间为最小</w:t>
            </w:r>
            <w:r>
              <w:rPr>
                <w:kern w:val="0"/>
                <w:sz w:val="18"/>
                <w:szCs w:val="18"/>
              </w:rPr>
              <w:t>出租单位</w:t>
            </w:r>
          </w:p>
        </w:tc>
        <w:tc>
          <w:tcPr>
            <w:tcW w:w="334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人均租住建筑面积低于当地人民政府规定的最低标准</w:t>
            </w:r>
            <w:r>
              <w:rPr>
                <w:rFonts w:hint="eastAsia"/>
                <w:kern w:val="0"/>
                <w:sz w:val="18"/>
                <w:szCs w:val="18"/>
              </w:rPr>
              <w:t>但在最低标准</w:t>
            </w:r>
            <w:r>
              <w:rPr>
                <w:rFonts w:hint="eastAsia"/>
                <w:kern w:val="0"/>
                <w:sz w:val="18"/>
                <w:szCs w:val="18"/>
              </w:rPr>
              <w:t>90%</w:t>
            </w:r>
            <w:r>
              <w:rPr>
                <w:rFonts w:hint="eastAsia"/>
                <w:kern w:val="0"/>
                <w:sz w:val="18"/>
                <w:szCs w:val="18"/>
              </w:rPr>
              <w:t>以上的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kern w:val="0"/>
                <w:sz w:val="18"/>
                <w:szCs w:val="18"/>
              </w:rPr>
              <w:t>000</w:t>
            </w:r>
            <w:r>
              <w:rPr>
                <w:kern w:val="0"/>
                <w:sz w:val="18"/>
                <w:szCs w:val="18"/>
              </w:rPr>
              <w:t>元以上</w:t>
            </w:r>
            <w:r>
              <w:rPr>
                <w:rFonts w:hint="eastAsia"/>
                <w:kern w:val="0"/>
                <w:sz w:val="18"/>
                <w:szCs w:val="18"/>
              </w:rPr>
              <w:t>6000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279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34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人均租住建筑面积低于当地人民政府规定的最低标准</w:t>
            </w:r>
            <w:r>
              <w:rPr>
                <w:rFonts w:hint="eastAsia"/>
                <w:kern w:val="0"/>
                <w:sz w:val="18"/>
                <w:szCs w:val="18"/>
              </w:rPr>
              <w:t>90%</w:t>
            </w:r>
            <w:r>
              <w:rPr>
                <w:rFonts w:hint="eastAsia"/>
                <w:kern w:val="0"/>
                <w:sz w:val="18"/>
                <w:szCs w:val="18"/>
              </w:rPr>
              <w:t>以下的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没有以原设计的房间为最小出租单位或者将厨房、卫生间、阳台、地下储藏间出租供人租住的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2</w:t>
            </w:r>
            <w:r>
              <w:rPr>
                <w:kern w:val="0"/>
                <w:sz w:val="18"/>
                <w:szCs w:val="18"/>
              </w:rPr>
              <w:t>万元以下罚款</w:t>
            </w:r>
          </w:p>
        </w:tc>
      </w:tr>
      <w:tr w:rsidR="00EA34CC" w:rsidTr="00A91F8E">
        <w:trPr>
          <w:trHeight w:val="540"/>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没有以原设计的房间为最小出租单位或者将厨房、卫生间、阳台、地下储藏间出租供人租住，</w:t>
            </w:r>
            <w:r>
              <w:rPr>
                <w:kern w:val="0"/>
                <w:sz w:val="18"/>
                <w:szCs w:val="18"/>
              </w:rPr>
              <w:t>且人均租住建筑面积低于当地人民政府规定的最低标准的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0202171000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951D6">
              <w:rPr>
                <w:rFonts w:hint="eastAsia"/>
                <w:kern w:val="0"/>
                <w:sz w:val="18"/>
                <w:szCs w:val="18"/>
              </w:rPr>
              <w:t>对物业服务企业未将物业承接查验情况在物业管理区域内显著位置公告的处罚</w:t>
            </w:r>
          </w:p>
        </w:tc>
      </w:tr>
      <w:tr w:rsidR="00EA34CC" w:rsidTr="00A91F8E">
        <w:trPr>
          <w:trHeight w:val="13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w:t>
            </w:r>
            <w:r>
              <w:rPr>
                <w:kern w:val="0"/>
                <w:sz w:val="18"/>
                <w:szCs w:val="18"/>
              </w:rPr>
              <w:t>】</w:t>
            </w:r>
            <w:r>
              <w:rPr>
                <w:rFonts w:hint="eastAsia"/>
                <w:kern w:val="0"/>
                <w:sz w:val="18"/>
                <w:szCs w:val="18"/>
              </w:rPr>
              <w:t>《江苏省物业管理条例》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第四十一条第二款</w:t>
            </w:r>
            <w:r>
              <w:rPr>
                <w:rFonts w:hint="eastAsia"/>
                <w:kern w:val="0"/>
                <w:sz w:val="18"/>
                <w:szCs w:val="18"/>
              </w:rPr>
              <w:t xml:space="preserve">  </w:t>
            </w:r>
            <w:r>
              <w:rPr>
                <w:rFonts w:hint="eastAsia"/>
                <w:kern w:val="0"/>
                <w:sz w:val="18"/>
                <w:szCs w:val="18"/>
              </w:rPr>
              <w:t>物业服务企业应当在备案后将物业承接查验情况，在物业管理区域内显著位置公告。</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第八十三条</w:t>
            </w:r>
            <w:r>
              <w:rPr>
                <w:rFonts w:hint="eastAsia"/>
                <w:kern w:val="0"/>
                <w:sz w:val="18"/>
                <w:szCs w:val="18"/>
              </w:rPr>
              <w:t xml:space="preserve"> </w:t>
            </w:r>
            <w:r>
              <w:rPr>
                <w:rFonts w:hint="eastAsia"/>
                <w:kern w:val="0"/>
                <w:sz w:val="18"/>
                <w:szCs w:val="18"/>
              </w:rPr>
              <w:t>违反本条例第四十一条第二款规定，物业服务企业未将物业承接查验情况在物业管理区域内显著位置公告的，由县（市、区）物业管理行政主管部门责令限期改正；逾期不改正的，处一万元以上十万元以下罚款。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192"/>
        </w:trPr>
        <w:tc>
          <w:tcPr>
            <w:tcW w:w="1056" w:type="dxa"/>
            <w:vMerge w:val="restart"/>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公告位置不显著的</w:t>
            </w:r>
          </w:p>
        </w:tc>
        <w:tc>
          <w:tcPr>
            <w:tcW w:w="1060" w:type="dxa"/>
            <w:vMerge w:val="restart"/>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1</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192"/>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未将物业承接查验情况全部予以公告的</w:t>
            </w:r>
          </w:p>
        </w:tc>
        <w:tc>
          <w:tcPr>
            <w:tcW w:w="106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3</w:t>
            </w:r>
            <w:r>
              <w:rPr>
                <w:kern w:val="0"/>
                <w:sz w:val="18"/>
                <w:szCs w:val="18"/>
              </w:rPr>
              <w:t>万元以上</w:t>
            </w:r>
            <w:r>
              <w:rPr>
                <w:rFonts w:hint="eastAsia"/>
                <w:kern w:val="0"/>
                <w:sz w:val="18"/>
                <w:szCs w:val="18"/>
              </w:rPr>
              <w:t>7</w:t>
            </w:r>
            <w:r>
              <w:rPr>
                <w:kern w:val="0"/>
                <w:sz w:val="18"/>
                <w:szCs w:val="18"/>
              </w:rPr>
              <w:t>万元以下罚款</w:t>
            </w:r>
          </w:p>
        </w:tc>
      </w:tr>
      <w:tr w:rsidR="00EA34CC" w:rsidTr="00A91F8E">
        <w:trPr>
          <w:trHeight w:val="192"/>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未公告物业承接查验情况的</w:t>
            </w:r>
          </w:p>
        </w:tc>
        <w:tc>
          <w:tcPr>
            <w:tcW w:w="106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7</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p w:rsidR="00EA34CC" w:rsidRDefault="00EA34CC" w:rsidP="00EA34CC">
      <w:pPr>
        <w:rPr>
          <w:color w:val="7030A0"/>
        </w:rPr>
      </w:pPr>
    </w:p>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3070"/>
        <w:gridCol w:w="307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020217</w:t>
            </w:r>
            <w:r>
              <w:rPr>
                <w:rFonts w:eastAsia="仿宋_GB2312" w:hint="eastAsia"/>
                <w:b/>
                <w:bCs/>
                <w:kern w:val="0"/>
                <w:sz w:val="18"/>
                <w:szCs w:val="18"/>
              </w:rPr>
              <w:t>2</w:t>
            </w:r>
            <w:r>
              <w:rPr>
                <w:rFonts w:eastAsia="仿宋_GB2312"/>
                <w:b/>
                <w:bCs/>
                <w:kern w:val="0"/>
                <w:sz w:val="18"/>
                <w:szCs w:val="18"/>
              </w:rPr>
              <w:t>00</w:t>
            </w:r>
            <w:r>
              <w:rPr>
                <w:rFonts w:eastAsia="仿宋_GB2312" w:hint="eastAsia"/>
                <w:b/>
                <w:bCs/>
                <w:kern w:val="0"/>
                <w:sz w:val="18"/>
                <w:szCs w:val="18"/>
              </w:rPr>
              <w:t>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8951D6">
              <w:rPr>
                <w:rFonts w:hint="eastAsia"/>
                <w:kern w:val="0"/>
                <w:sz w:val="18"/>
                <w:szCs w:val="18"/>
              </w:rPr>
              <w:t>对建设单位将未出售或者未附赠的车位、车库不优先出租给本区域内业主，或者将多余车位、车库出租给本物业管理区域外使用人的租赁期限超过六个月的处罚</w:t>
            </w:r>
          </w:p>
        </w:tc>
      </w:tr>
      <w:tr w:rsidR="00EA34CC" w:rsidTr="00A91F8E">
        <w:trPr>
          <w:trHeight w:val="13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w:t>
            </w:r>
            <w:r>
              <w:rPr>
                <w:rFonts w:hint="eastAsia"/>
                <w:kern w:val="0"/>
                <w:sz w:val="18"/>
                <w:szCs w:val="18"/>
              </w:rPr>
              <w:t xml:space="preserve"> </w:t>
            </w:r>
            <w:r>
              <w:rPr>
                <w:rFonts w:hint="eastAsia"/>
                <w:kern w:val="0"/>
                <w:sz w:val="18"/>
                <w:szCs w:val="18"/>
              </w:rPr>
              <w:t>《江苏省物业管理条例》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第六十二条</w:t>
            </w:r>
            <w:r>
              <w:rPr>
                <w:rFonts w:hint="eastAsia"/>
                <w:kern w:val="0"/>
                <w:sz w:val="18"/>
                <w:szCs w:val="18"/>
              </w:rPr>
              <w:t xml:space="preserve">  </w:t>
            </w:r>
            <w:r>
              <w:rPr>
                <w:rFonts w:hint="eastAsia"/>
                <w:kern w:val="0"/>
                <w:sz w:val="18"/>
                <w:szCs w:val="18"/>
              </w:rPr>
              <w:t>物业管理区域内规划用于停放汽车的车位、车库，建设单位应当首先满足本区域内业主的停车需要，其归属由当事人通过出售、附赠或者出租等方式约定。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w:t>
            </w:r>
          </w:p>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建设单位未出售或者未附赠的车位、车库，应当优先出租给本区域内业主，租金按照价格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先满足本物业管理区域内业主的购买和承租需要后还有多余车位、车库的，可以出租给本物业管理区域外的使用人，但租赁期限不得超过六个月。</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第八十八条第一款</w:t>
            </w:r>
            <w:r>
              <w:rPr>
                <w:rFonts w:hint="eastAsia"/>
                <w:kern w:val="0"/>
                <w:sz w:val="18"/>
                <w:szCs w:val="18"/>
              </w:rPr>
              <w:t xml:space="preserve">  </w:t>
            </w:r>
            <w:r>
              <w:rPr>
                <w:rFonts w:hint="eastAsia"/>
                <w:kern w:val="0"/>
                <w:sz w:val="18"/>
                <w:szCs w:val="18"/>
              </w:rPr>
              <w:t>本条例第六十二条第三款、第四款规定，建设单位将未出售或者未附赠的车位、车库不优先出租给本区域内业主，或者将多余车位、车库出租给本物业管理区域外使用人的租赁期限超过六个月的，由县（市、区）物业管理行政主管部门责令限期改正，没收违法所得；逾期不改正的，处五万元以上十万元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没收违法所得，罚款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192"/>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3070" w:type="dxa"/>
            <w:vMerge w:val="restart"/>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将未出售或者未附赠的车位、车库不优先出租给本区域内业主</w:t>
            </w:r>
          </w:p>
        </w:tc>
        <w:tc>
          <w:tcPr>
            <w:tcW w:w="307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不超过未出售或者未附赠的车位、车库</w:t>
            </w:r>
            <w:r>
              <w:rPr>
                <w:rFonts w:hint="eastAsia"/>
                <w:kern w:val="0"/>
                <w:sz w:val="18"/>
                <w:szCs w:val="18"/>
              </w:rPr>
              <w:t>50%</w:t>
            </w:r>
            <w:r>
              <w:rPr>
                <w:rFonts w:hint="eastAsia"/>
                <w:kern w:val="0"/>
                <w:sz w:val="18"/>
                <w:szCs w:val="18"/>
              </w:rPr>
              <w:t>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5</w:t>
            </w:r>
            <w:r>
              <w:rPr>
                <w:kern w:val="0"/>
                <w:sz w:val="18"/>
                <w:szCs w:val="18"/>
              </w:rPr>
              <w:t>万元以上</w:t>
            </w:r>
            <w:r>
              <w:rPr>
                <w:rFonts w:hint="eastAsia"/>
                <w:kern w:val="0"/>
                <w:sz w:val="18"/>
                <w:szCs w:val="18"/>
              </w:rPr>
              <w:t>7</w:t>
            </w:r>
            <w:r>
              <w:rPr>
                <w:kern w:val="0"/>
                <w:sz w:val="18"/>
                <w:szCs w:val="18"/>
              </w:rPr>
              <w:t>万元以下罚款</w:t>
            </w:r>
          </w:p>
        </w:tc>
      </w:tr>
      <w:tr w:rsidR="00EA34CC" w:rsidTr="00A91F8E">
        <w:trPr>
          <w:trHeight w:val="192"/>
        </w:trPr>
        <w:tc>
          <w:tcPr>
            <w:tcW w:w="105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3070" w:type="dxa"/>
            <w:vMerge/>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超过未出售或者未附赠的车位、车库</w:t>
            </w:r>
            <w:r>
              <w:rPr>
                <w:rFonts w:hint="eastAsia"/>
                <w:kern w:val="0"/>
                <w:sz w:val="18"/>
                <w:szCs w:val="18"/>
              </w:rPr>
              <w:t>50%</w:t>
            </w:r>
            <w:r>
              <w:rPr>
                <w:rFonts w:hint="eastAsia"/>
                <w:kern w:val="0"/>
                <w:sz w:val="18"/>
                <w:szCs w:val="18"/>
              </w:rPr>
              <w:t>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7</w:t>
            </w:r>
            <w:r>
              <w:rPr>
                <w:kern w:val="0"/>
                <w:sz w:val="18"/>
                <w:szCs w:val="18"/>
              </w:rPr>
              <w:t>万元以上</w:t>
            </w:r>
            <w:r>
              <w:rPr>
                <w:rFonts w:hint="eastAsia"/>
                <w:kern w:val="0"/>
                <w:sz w:val="18"/>
                <w:szCs w:val="18"/>
              </w:rPr>
              <w:t>10</w:t>
            </w:r>
            <w:r>
              <w:rPr>
                <w:kern w:val="0"/>
                <w:sz w:val="18"/>
                <w:szCs w:val="18"/>
              </w:rPr>
              <w:t>万元以下罚款</w:t>
            </w:r>
          </w:p>
        </w:tc>
      </w:tr>
      <w:tr w:rsidR="00EA34CC" w:rsidTr="00A91F8E">
        <w:trPr>
          <w:trHeight w:val="600"/>
        </w:trPr>
        <w:tc>
          <w:tcPr>
            <w:tcW w:w="105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3070" w:type="dxa"/>
            <w:vMerge w:val="restart"/>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将多余车位、车库出租给本物业管理区域外使用人的租赁期限超过六个月</w:t>
            </w:r>
          </w:p>
        </w:tc>
        <w:tc>
          <w:tcPr>
            <w:tcW w:w="307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未超过</w:t>
            </w:r>
            <w:r>
              <w:rPr>
                <w:rFonts w:hint="eastAsia"/>
                <w:kern w:val="0"/>
                <w:sz w:val="18"/>
                <w:szCs w:val="18"/>
              </w:rPr>
              <w:t>12</w:t>
            </w:r>
            <w:r>
              <w:rPr>
                <w:rFonts w:hint="eastAsia"/>
                <w:kern w:val="0"/>
                <w:sz w:val="18"/>
                <w:szCs w:val="18"/>
              </w:rPr>
              <w:t>个月的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5</w:t>
            </w:r>
            <w:r>
              <w:rPr>
                <w:kern w:val="0"/>
                <w:sz w:val="18"/>
                <w:szCs w:val="18"/>
              </w:rPr>
              <w:t>万元以上</w:t>
            </w:r>
            <w:r>
              <w:rPr>
                <w:rFonts w:hint="eastAsia"/>
                <w:kern w:val="0"/>
                <w:sz w:val="18"/>
                <w:szCs w:val="18"/>
              </w:rPr>
              <w:t>7</w:t>
            </w:r>
            <w:r>
              <w:rPr>
                <w:kern w:val="0"/>
                <w:sz w:val="18"/>
                <w:szCs w:val="18"/>
              </w:rPr>
              <w:t>万元以下罚款</w:t>
            </w:r>
          </w:p>
        </w:tc>
      </w:tr>
      <w:tr w:rsidR="00EA34CC" w:rsidTr="00A91F8E">
        <w:trPr>
          <w:trHeight w:val="600"/>
        </w:trPr>
        <w:tc>
          <w:tcPr>
            <w:tcW w:w="105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3070" w:type="dxa"/>
            <w:vMerge/>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超过</w:t>
            </w:r>
            <w:r>
              <w:rPr>
                <w:rFonts w:hint="eastAsia"/>
                <w:kern w:val="0"/>
                <w:sz w:val="18"/>
                <w:szCs w:val="18"/>
              </w:rPr>
              <w:t>12</w:t>
            </w:r>
            <w:r>
              <w:rPr>
                <w:rFonts w:hint="eastAsia"/>
                <w:kern w:val="0"/>
                <w:sz w:val="18"/>
                <w:szCs w:val="18"/>
              </w:rPr>
              <w:t>个月的</w:t>
            </w:r>
          </w:p>
        </w:tc>
        <w:tc>
          <w:tcPr>
            <w:tcW w:w="106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7</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0202173000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400BC">
              <w:rPr>
                <w:rFonts w:hint="eastAsia"/>
                <w:kern w:val="0"/>
                <w:sz w:val="18"/>
                <w:szCs w:val="18"/>
              </w:rPr>
              <w:t>对建设单位对业主要求承租的车位、车库只售不租的处罚</w:t>
            </w:r>
          </w:p>
        </w:tc>
      </w:tr>
      <w:tr w:rsidR="00EA34CC" w:rsidTr="00A91F8E">
        <w:trPr>
          <w:trHeight w:val="13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w:t>
            </w:r>
            <w:r>
              <w:rPr>
                <w:rFonts w:hint="eastAsia"/>
                <w:kern w:val="0"/>
                <w:sz w:val="18"/>
                <w:szCs w:val="18"/>
              </w:rPr>
              <w:t xml:space="preserve"> </w:t>
            </w:r>
            <w:r>
              <w:rPr>
                <w:rFonts w:hint="eastAsia"/>
                <w:kern w:val="0"/>
                <w:sz w:val="18"/>
                <w:szCs w:val="18"/>
              </w:rPr>
              <w:t>《江苏省物业管理条例》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第六十二条</w:t>
            </w:r>
            <w:r>
              <w:rPr>
                <w:rFonts w:hint="eastAsia"/>
                <w:kern w:val="0"/>
                <w:sz w:val="18"/>
                <w:szCs w:val="18"/>
              </w:rPr>
              <w:t xml:space="preserve"> </w:t>
            </w:r>
            <w:r>
              <w:rPr>
                <w:rFonts w:hint="eastAsia"/>
                <w:kern w:val="0"/>
                <w:sz w:val="18"/>
                <w:szCs w:val="18"/>
              </w:rPr>
              <w:t>物业管理区域内规划用于停放汽车的车位、车库，建设单位应当首先满足本区域内业主的停车需要，其归属由当事人通过出售、附赠或者出租等方式约定。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未出售或者未附赠的车位、车库，应当优先出租给本区域内业主，租金按照价格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在首先满足本物业管理区域内业主的购买和承租需要后还有多余车位、车库的，可以出租给本物业管理区域外的使用人，但租赁期限不得超过六个月。</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第八十八条第二款</w:t>
            </w:r>
            <w:r>
              <w:rPr>
                <w:rFonts w:hint="eastAsia"/>
                <w:kern w:val="0"/>
                <w:sz w:val="18"/>
                <w:szCs w:val="18"/>
              </w:rPr>
              <w:t xml:space="preserve"> </w:t>
            </w:r>
            <w:r>
              <w:rPr>
                <w:rFonts w:hint="eastAsia"/>
                <w:kern w:val="0"/>
                <w:sz w:val="18"/>
                <w:szCs w:val="18"/>
              </w:rPr>
              <w:t>违反本条例第六十二条第三款规定，建设单位对业主要求承租的车位、车库只售不租的，由县（市、区）物业管理行政主管部门责令限期改正；逾期不改正的，处十万元以上五十万元以下罚款。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0"/>
        </w:trPr>
        <w:tc>
          <w:tcPr>
            <w:tcW w:w="105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占可</w:t>
            </w:r>
            <w:r>
              <w:rPr>
                <w:rFonts w:hint="eastAsia"/>
                <w:kern w:val="0"/>
                <w:sz w:val="18"/>
                <w:szCs w:val="18"/>
              </w:rPr>
              <w:t>出售或者附赠</w:t>
            </w:r>
            <w:r>
              <w:rPr>
                <w:kern w:val="0"/>
                <w:sz w:val="18"/>
                <w:szCs w:val="18"/>
              </w:rPr>
              <w:t>车位</w:t>
            </w:r>
            <w:r>
              <w:rPr>
                <w:rFonts w:hint="eastAsia"/>
                <w:kern w:val="0"/>
                <w:sz w:val="18"/>
                <w:szCs w:val="18"/>
              </w:rPr>
              <w:t>车库中尚未出售或者附赠部分</w:t>
            </w:r>
            <w:r>
              <w:rPr>
                <w:rFonts w:hint="eastAsia"/>
                <w:kern w:val="0"/>
                <w:sz w:val="18"/>
                <w:szCs w:val="18"/>
              </w:rPr>
              <w:t>1/3</w:t>
            </w:r>
            <w:r>
              <w:rPr>
                <w:kern w:val="0"/>
                <w:sz w:val="18"/>
                <w:szCs w:val="18"/>
              </w:rPr>
              <w:t>以下的</w:t>
            </w:r>
          </w:p>
        </w:tc>
        <w:tc>
          <w:tcPr>
            <w:tcW w:w="106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10</w:t>
            </w:r>
            <w:r>
              <w:rPr>
                <w:rFonts w:hint="eastAsia"/>
                <w:kern w:val="0"/>
                <w:sz w:val="18"/>
                <w:szCs w:val="18"/>
              </w:rPr>
              <w:t>万</w:t>
            </w:r>
            <w:r>
              <w:rPr>
                <w:kern w:val="0"/>
                <w:sz w:val="18"/>
                <w:szCs w:val="18"/>
              </w:rPr>
              <w:t>元以上</w:t>
            </w:r>
            <w:r>
              <w:rPr>
                <w:rFonts w:hint="eastAsia"/>
                <w:kern w:val="0"/>
                <w:sz w:val="18"/>
                <w:szCs w:val="18"/>
              </w:rPr>
              <w:t>20</w:t>
            </w:r>
            <w:r>
              <w:rPr>
                <w:kern w:val="0"/>
                <w:sz w:val="18"/>
                <w:szCs w:val="18"/>
              </w:rPr>
              <w:t>万元以下罚款</w:t>
            </w:r>
          </w:p>
        </w:tc>
      </w:tr>
      <w:tr w:rsidR="00EA34CC" w:rsidTr="00A91F8E">
        <w:trPr>
          <w:trHeight w:val="352"/>
        </w:trPr>
        <w:tc>
          <w:tcPr>
            <w:tcW w:w="1056" w:type="dxa"/>
            <w:vMerge/>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占可</w:t>
            </w:r>
            <w:r>
              <w:rPr>
                <w:rFonts w:hint="eastAsia"/>
                <w:kern w:val="0"/>
                <w:sz w:val="18"/>
                <w:szCs w:val="18"/>
              </w:rPr>
              <w:t>出售或者附赠</w:t>
            </w:r>
            <w:r>
              <w:rPr>
                <w:kern w:val="0"/>
                <w:sz w:val="18"/>
                <w:szCs w:val="18"/>
              </w:rPr>
              <w:t>车位</w:t>
            </w:r>
            <w:r>
              <w:rPr>
                <w:rFonts w:hint="eastAsia"/>
                <w:kern w:val="0"/>
                <w:sz w:val="18"/>
                <w:szCs w:val="18"/>
              </w:rPr>
              <w:t>车库中尚未出售或者附赠部分</w:t>
            </w:r>
            <w:r>
              <w:rPr>
                <w:rFonts w:hint="eastAsia"/>
                <w:kern w:val="0"/>
                <w:sz w:val="18"/>
                <w:szCs w:val="18"/>
              </w:rPr>
              <w:t>1/3</w:t>
            </w:r>
            <w:r>
              <w:rPr>
                <w:kern w:val="0"/>
                <w:sz w:val="18"/>
                <w:szCs w:val="18"/>
              </w:rPr>
              <w:t>以上</w:t>
            </w:r>
            <w:r>
              <w:rPr>
                <w:rFonts w:hint="eastAsia"/>
                <w:kern w:val="0"/>
                <w:sz w:val="18"/>
                <w:szCs w:val="18"/>
              </w:rPr>
              <w:t>2/3</w:t>
            </w:r>
            <w:r>
              <w:rPr>
                <w:kern w:val="0"/>
                <w:sz w:val="18"/>
                <w:szCs w:val="18"/>
              </w:rPr>
              <w:t>以下的</w:t>
            </w:r>
          </w:p>
        </w:tc>
        <w:tc>
          <w:tcPr>
            <w:tcW w:w="1060" w:type="dxa"/>
            <w:vMerge/>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20</w:t>
            </w:r>
            <w:r>
              <w:rPr>
                <w:kern w:val="0"/>
                <w:sz w:val="18"/>
                <w:szCs w:val="18"/>
              </w:rPr>
              <w:t>万元以上</w:t>
            </w:r>
            <w:r>
              <w:rPr>
                <w:rFonts w:hint="eastAsia"/>
                <w:kern w:val="0"/>
                <w:sz w:val="18"/>
                <w:szCs w:val="18"/>
              </w:rPr>
              <w:t>40</w:t>
            </w:r>
            <w:r>
              <w:rPr>
                <w:kern w:val="0"/>
                <w:sz w:val="18"/>
                <w:szCs w:val="18"/>
              </w:rPr>
              <w:t>万元以下罚款</w:t>
            </w:r>
          </w:p>
        </w:tc>
      </w:tr>
      <w:tr w:rsidR="00EA34CC" w:rsidTr="00A91F8E">
        <w:trPr>
          <w:trHeight w:val="192"/>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kern w:val="0"/>
                <w:sz w:val="18"/>
                <w:szCs w:val="18"/>
              </w:rPr>
              <w:t>占可</w:t>
            </w:r>
            <w:r>
              <w:rPr>
                <w:rFonts w:hint="eastAsia"/>
                <w:kern w:val="0"/>
                <w:sz w:val="18"/>
                <w:szCs w:val="18"/>
              </w:rPr>
              <w:t>出售或者附赠</w:t>
            </w:r>
            <w:r>
              <w:rPr>
                <w:kern w:val="0"/>
                <w:sz w:val="18"/>
                <w:szCs w:val="18"/>
              </w:rPr>
              <w:t>车位</w:t>
            </w:r>
            <w:r>
              <w:rPr>
                <w:rFonts w:hint="eastAsia"/>
                <w:kern w:val="0"/>
                <w:sz w:val="18"/>
                <w:szCs w:val="18"/>
              </w:rPr>
              <w:t>车库中尚未出售或者附赠部分</w:t>
            </w:r>
            <w:r>
              <w:rPr>
                <w:rFonts w:hint="eastAsia"/>
                <w:kern w:val="0"/>
                <w:sz w:val="18"/>
                <w:szCs w:val="18"/>
              </w:rPr>
              <w:t>2/3</w:t>
            </w:r>
            <w:r>
              <w:rPr>
                <w:kern w:val="0"/>
                <w:sz w:val="18"/>
                <w:szCs w:val="18"/>
              </w:rPr>
              <w:t>以上的</w:t>
            </w:r>
          </w:p>
        </w:tc>
        <w:tc>
          <w:tcPr>
            <w:tcW w:w="106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kern w:val="0"/>
                <w:sz w:val="18"/>
                <w:szCs w:val="18"/>
              </w:rPr>
              <w:t>处</w:t>
            </w:r>
            <w:r>
              <w:rPr>
                <w:rFonts w:hint="eastAsia"/>
                <w:kern w:val="0"/>
                <w:sz w:val="18"/>
                <w:szCs w:val="18"/>
              </w:rPr>
              <w:t>40</w:t>
            </w:r>
            <w:r>
              <w:rPr>
                <w:kern w:val="0"/>
                <w:sz w:val="18"/>
                <w:szCs w:val="18"/>
              </w:rPr>
              <w:t>万元以上</w:t>
            </w:r>
            <w:r>
              <w:rPr>
                <w:rFonts w:hint="eastAsia"/>
                <w:kern w:val="0"/>
                <w:sz w:val="18"/>
                <w:szCs w:val="18"/>
              </w:rPr>
              <w:t>50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56"/>
        <w:gridCol w:w="2792"/>
        <w:gridCol w:w="3348"/>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7030A0"/>
                <w:kern w:val="0"/>
                <w:sz w:val="18"/>
                <w:szCs w:val="18"/>
              </w:rPr>
            </w:pPr>
            <w:r w:rsidRPr="0065084B">
              <w:rPr>
                <w:rFonts w:eastAsia="仿宋_GB2312"/>
                <w:b/>
                <w:bCs/>
                <w:color w:val="000000" w:themeColor="text1"/>
                <w:kern w:val="0"/>
                <w:sz w:val="18"/>
                <w:szCs w:val="18"/>
              </w:rPr>
              <w:t>0202174000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400BC">
              <w:rPr>
                <w:rFonts w:hint="eastAsia"/>
                <w:kern w:val="0"/>
                <w:sz w:val="18"/>
                <w:szCs w:val="18"/>
              </w:rPr>
              <w:t>对单位不办理住房公积金缴存登记或者不为本单位职工办理住房公积金账户设立手续的处罚</w:t>
            </w:r>
          </w:p>
        </w:tc>
      </w:tr>
      <w:tr w:rsidR="00EA34CC" w:rsidTr="00A91F8E">
        <w:trPr>
          <w:trHeight w:val="1590"/>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EA34CC" w:rsidRPr="00D46FCA" w:rsidRDefault="00EA34CC" w:rsidP="00A91F8E">
            <w:pPr>
              <w:widowControl/>
              <w:spacing w:line="320" w:lineRule="exact"/>
              <w:jc w:val="left"/>
              <w:rPr>
                <w:kern w:val="0"/>
                <w:sz w:val="18"/>
                <w:szCs w:val="18"/>
              </w:rPr>
            </w:pPr>
            <w:r>
              <w:rPr>
                <w:kern w:val="0"/>
                <w:sz w:val="18"/>
                <w:szCs w:val="18"/>
              </w:rPr>
              <w:t xml:space="preserve">    </w:t>
            </w:r>
            <w:r w:rsidRPr="00D46FCA">
              <w:rPr>
                <w:rFonts w:hint="eastAsia"/>
                <w:kern w:val="0"/>
                <w:sz w:val="18"/>
                <w:szCs w:val="18"/>
              </w:rPr>
              <w:t>【行政法规】《住房公积金管理条例》</w:t>
            </w:r>
            <w:r w:rsidRPr="00D46FCA">
              <w:rPr>
                <w:rFonts w:hint="eastAsia"/>
                <w:kern w:val="0"/>
                <w:sz w:val="18"/>
                <w:szCs w:val="18"/>
              </w:rPr>
              <w:t xml:space="preserve"> </w:t>
            </w:r>
            <w:r w:rsidRPr="00D46FCA">
              <w:rPr>
                <w:rFonts w:hint="eastAsia"/>
                <w:kern w:val="0"/>
                <w:sz w:val="18"/>
                <w:szCs w:val="18"/>
              </w:rPr>
              <w:t>（国务院令第</w:t>
            </w:r>
            <w:r w:rsidRPr="00D46FCA">
              <w:rPr>
                <w:rFonts w:hint="eastAsia"/>
                <w:kern w:val="0"/>
                <w:sz w:val="18"/>
                <w:szCs w:val="18"/>
              </w:rPr>
              <w:t>350</w:t>
            </w:r>
            <w:r w:rsidRPr="00D46FCA">
              <w:rPr>
                <w:rFonts w:hint="eastAsia"/>
                <w:kern w:val="0"/>
                <w:sz w:val="18"/>
                <w:szCs w:val="18"/>
              </w:rPr>
              <w:t>号，根据中华人民共和国国务院令第</w:t>
            </w:r>
            <w:r w:rsidRPr="00D46FCA">
              <w:rPr>
                <w:rFonts w:hint="eastAsia"/>
                <w:kern w:val="0"/>
                <w:sz w:val="18"/>
                <w:szCs w:val="18"/>
              </w:rPr>
              <w:t>710</w:t>
            </w:r>
            <w:r w:rsidRPr="00D46FCA">
              <w:rPr>
                <w:rFonts w:hint="eastAsia"/>
                <w:kern w:val="0"/>
                <w:sz w:val="18"/>
                <w:szCs w:val="18"/>
              </w:rPr>
              <w:t>号修改）</w:t>
            </w:r>
          </w:p>
          <w:p w:rsidR="00EA34CC" w:rsidRPr="00D46FCA" w:rsidRDefault="00EA34CC" w:rsidP="00A91F8E">
            <w:pPr>
              <w:widowControl/>
              <w:spacing w:line="320" w:lineRule="exact"/>
              <w:jc w:val="left"/>
              <w:rPr>
                <w:kern w:val="0"/>
                <w:sz w:val="18"/>
                <w:szCs w:val="18"/>
              </w:rPr>
            </w:pPr>
            <w:r w:rsidRPr="00D46FCA">
              <w:rPr>
                <w:rFonts w:hint="eastAsia"/>
                <w:kern w:val="0"/>
                <w:sz w:val="18"/>
                <w:szCs w:val="18"/>
              </w:rPr>
              <w:t xml:space="preserve">   </w:t>
            </w:r>
            <w:r w:rsidRPr="00D46FCA">
              <w:rPr>
                <w:rFonts w:hint="eastAsia"/>
                <w:kern w:val="0"/>
                <w:sz w:val="18"/>
                <w:szCs w:val="18"/>
              </w:rPr>
              <w:t>第十三条第二款</w:t>
            </w:r>
            <w:r w:rsidRPr="00D46FCA">
              <w:rPr>
                <w:rFonts w:hint="eastAsia"/>
                <w:kern w:val="0"/>
                <w:sz w:val="18"/>
                <w:szCs w:val="18"/>
              </w:rPr>
              <w:t xml:space="preserve"> </w:t>
            </w:r>
            <w:r w:rsidRPr="00D46FCA">
              <w:rPr>
                <w:rFonts w:hint="eastAsia"/>
                <w:kern w:val="0"/>
                <w:sz w:val="18"/>
                <w:szCs w:val="18"/>
              </w:rPr>
              <w:t>单位应当向住房公积金管理中心办理住房公积金缴存登记，并为本单位职工办理住房公积金账户设立手续。每个职工只能有一个住房公积金账户。</w:t>
            </w:r>
          </w:p>
          <w:p w:rsidR="00EA34CC" w:rsidRPr="00D46FCA" w:rsidRDefault="00EA34CC" w:rsidP="00A91F8E">
            <w:pPr>
              <w:widowControl/>
              <w:spacing w:line="320" w:lineRule="exact"/>
              <w:jc w:val="left"/>
              <w:rPr>
                <w:kern w:val="0"/>
                <w:sz w:val="18"/>
                <w:szCs w:val="18"/>
              </w:rPr>
            </w:pPr>
            <w:r w:rsidRPr="00D46FCA">
              <w:rPr>
                <w:rFonts w:hint="eastAsia"/>
                <w:kern w:val="0"/>
                <w:sz w:val="18"/>
                <w:szCs w:val="18"/>
              </w:rPr>
              <w:t xml:space="preserve">    </w:t>
            </w:r>
            <w:r w:rsidRPr="00D46FCA">
              <w:rPr>
                <w:rFonts w:hint="eastAsia"/>
                <w:kern w:val="0"/>
                <w:sz w:val="18"/>
                <w:szCs w:val="18"/>
              </w:rPr>
              <w:t>第十四条第一款</w:t>
            </w:r>
            <w:r w:rsidRPr="00D46FCA">
              <w:rPr>
                <w:rFonts w:hint="eastAsia"/>
                <w:kern w:val="0"/>
                <w:sz w:val="18"/>
                <w:szCs w:val="18"/>
              </w:rPr>
              <w:t xml:space="preserve"> </w:t>
            </w:r>
            <w:r w:rsidRPr="00D46FCA">
              <w:rPr>
                <w:rFonts w:hint="eastAsia"/>
                <w:kern w:val="0"/>
                <w:sz w:val="18"/>
                <w:szCs w:val="18"/>
              </w:rPr>
              <w:t>新设立的单位应当自设立之日起</w:t>
            </w:r>
            <w:r w:rsidRPr="00D46FCA">
              <w:rPr>
                <w:rFonts w:hint="eastAsia"/>
                <w:kern w:val="0"/>
                <w:sz w:val="18"/>
                <w:szCs w:val="18"/>
              </w:rPr>
              <w:t>30</w:t>
            </w:r>
            <w:r w:rsidRPr="00D46FCA">
              <w:rPr>
                <w:rFonts w:hint="eastAsia"/>
                <w:kern w:val="0"/>
                <w:sz w:val="18"/>
                <w:szCs w:val="18"/>
              </w:rPr>
              <w:t>日内向住房公积金管理中心办理住房公积金缴存登记，并自登记之日起</w:t>
            </w:r>
            <w:r w:rsidRPr="00D46FCA">
              <w:rPr>
                <w:rFonts w:hint="eastAsia"/>
                <w:kern w:val="0"/>
                <w:sz w:val="18"/>
                <w:szCs w:val="18"/>
              </w:rPr>
              <w:t>20</w:t>
            </w:r>
            <w:r w:rsidRPr="00D46FCA">
              <w:rPr>
                <w:rFonts w:hint="eastAsia"/>
                <w:kern w:val="0"/>
                <w:sz w:val="18"/>
                <w:szCs w:val="18"/>
              </w:rPr>
              <w:t>日内，为本单位职工办理住房公积金账户设立手续。</w:t>
            </w:r>
          </w:p>
          <w:p w:rsidR="00EA34CC" w:rsidRDefault="00EA34CC" w:rsidP="00A91F8E">
            <w:pPr>
              <w:widowControl/>
              <w:spacing w:line="320" w:lineRule="exact"/>
              <w:jc w:val="left"/>
              <w:rPr>
                <w:kern w:val="0"/>
                <w:sz w:val="18"/>
                <w:szCs w:val="18"/>
              </w:rPr>
            </w:pPr>
            <w:r w:rsidRPr="00D46FCA">
              <w:rPr>
                <w:rFonts w:hint="eastAsia"/>
                <w:kern w:val="0"/>
                <w:sz w:val="18"/>
                <w:szCs w:val="18"/>
              </w:rPr>
              <w:t xml:space="preserve">    </w:t>
            </w:r>
            <w:r w:rsidRPr="00D46FCA">
              <w:rPr>
                <w:rFonts w:hint="eastAsia"/>
                <w:kern w:val="0"/>
                <w:sz w:val="18"/>
                <w:szCs w:val="18"/>
              </w:rPr>
              <w:t>第三十七条</w:t>
            </w:r>
            <w:r w:rsidRPr="00D46FCA">
              <w:rPr>
                <w:rFonts w:hint="eastAsia"/>
                <w:kern w:val="0"/>
                <w:sz w:val="18"/>
                <w:szCs w:val="18"/>
              </w:rPr>
              <w:t xml:space="preserve"> </w:t>
            </w:r>
            <w:r w:rsidRPr="00D46FCA">
              <w:rPr>
                <w:rFonts w:hint="eastAsia"/>
                <w:kern w:val="0"/>
                <w:sz w:val="18"/>
                <w:szCs w:val="18"/>
              </w:rPr>
              <w:t>违反本条例的规定，单位不办理住房公积金缴存登记或者不为本单位职工办理住房公积金账户设立手续的，由住房公积金管理中心责令限期办理；逾期不办理的，处</w:t>
            </w:r>
            <w:r w:rsidRPr="00D46FCA">
              <w:rPr>
                <w:rFonts w:hint="eastAsia"/>
                <w:kern w:val="0"/>
                <w:sz w:val="18"/>
                <w:szCs w:val="18"/>
              </w:rPr>
              <w:t>1</w:t>
            </w:r>
            <w:r w:rsidRPr="00D46FCA">
              <w:rPr>
                <w:rFonts w:hint="eastAsia"/>
                <w:kern w:val="0"/>
                <w:sz w:val="18"/>
                <w:szCs w:val="18"/>
              </w:rPr>
              <w:t>万元以上</w:t>
            </w:r>
            <w:r w:rsidRPr="00D46FCA">
              <w:rPr>
                <w:rFonts w:hint="eastAsia"/>
                <w:kern w:val="0"/>
                <w:sz w:val="18"/>
                <w:szCs w:val="18"/>
              </w:rPr>
              <w:t>5</w:t>
            </w:r>
            <w:r w:rsidRPr="00D46FCA">
              <w:rPr>
                <w:rFonts w:hint="eastAsia"/>
                <w:kern w:val="0"/>
                <w:sz w:val="18"/>
                <w:szCs w:val="18"/>
              </w:rPr>
              <w:t>万元以下的罚款。</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160"/>
        </w:trPr>
        <w:tc>
          <w:tcPr>
            <w:tcW w:w="105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2792"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单位已办理住房公积金缴存登记</w:t>
            </w:r>
          </w:p>
        </w:tc>
        <w:tc>
          <w:tcPr>
            <w:tcW w:w="334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仅为部分单位职工办理住房公积金账户设立手续的</w:t>
            </w:r>
          </w:p>
        </w:tc>
        <w:tc>
          <w:tcPr>
            <w:tcW w:w="106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tabs>
                <w:tab w:val="center" w:pos="2772"/>
              </w:tabs>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2</w:t>
            </w:r>
            <w:r>
              <w:rPr>
                <w:kern w:val="0"/>
                <w:sz w:val="18"/>
                <w:szCs w:val="18"/>
              </w:rPr>
              <w:t>万元以下罚款</w:t>
            </w:r>
            <w:r>
              <w:rPr>
                <w:rFonts w:hint="eastAsia"/>
                <w:kern w:val="0"/>
                <w:sz w:val="18"/>
                <w:szCs w:val="18"/>
              </w:rPr>
              <w:tab/>
            </w:r>
          </w:p>
        </w:tc>
      </w:tr>
      <w:tr w:rsidR="00EA34CC" w:rsidTr="00A91F8E">
        <w:trPr>
          <w:trHeight w:val="160"/>
        </w:trPr>
        <w:tc>
          <w:tcPr>
            <w:tcW w:w="105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pPr>
          </w:p>
        </w:tc>
        <w:tc>
          <w:tcPr>
            <w:tcW w:w="2792"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34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未为本单位职工办理住房公积金账户设立手续的</w:t>
            </w:r>
          </w:p>
        </w:tc>
        <w:tc>
          <w:tcPr>
            <w:tcW w:w="106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4</w:t>
            </w:r>
            <w:r>
              <w:rPr>
                <w:kern w:val="0"/>
                <w:sz w:val="18"/>
                <w:szCs w:val="18"/>
              </w:rPr>
              <w:t>万元以下罚款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单位不办理住房公积金缴存登记的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Pr="0021012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w:t>
            </w:r>
            <w:r>
              <w:rPr>
                <w:rFonts w:hint="eastAsia"/>
                <w:kern w:val="0"/>
                <w:sz w:val="18"/>
                <w:szCs w:val="18"/>
              </w:rPr>
              <w:t>万元以上</w:t>
            </w:r>
            <w:r>
              <w:rPr>
                <w:rFonts w:hint="eastAsia"/>
                <w:kern w:val="0"/>
                <w:sz w:val="18"/>
                <w:szCs w:val="18"/>
              </w:rPr>
              <w:t>5</w:t>
            </w:r>
            <w:r>
              <w:rPr>
                <w:rFonts w:hint="eastAsia"/>
                <w:kern w:val="0"/>
                <w:sz w:val="18"/>
                <w:szCs w:val="18"/>
              </w:rPr>
              <w:t>万元以下罚款</w:t>
            </w:r>
          </w:p>
        </w:tc>
      </w:tr>
    </w:tbl>
    <w:p w:rsidR="00EA34CC" w:rsidRDefault="00EA34CC" w:rsidP="00EA34CC"/>
    <w:p w:rsidR="00EA34CC" w:rsidRDefault="00EA34CC" w:rsidP="00EA34CC">
      <w:pPr>
        <w:rPr>
          <w:color w:val="7030A0"/>
        </w:rPr>
      </w:pPr>
    </w:p>
    <w:p w:rsidR="00EA34CC" w:rsidRDefault="00EA34CC" w:rsidP="00EA34CC">
      <w:pPr>
        <w:rPr>
          <w:color w:val="7030A0"/>
        </w:rPr>
      </w:pPr>
    </w:p>
    <w:p w:rsidR="00EA34CC" w:rsidRPr="00D13EEF" w:rsidRDefault="00EA34CC" w:rsidP="00EA34CC">
      <w:pPr>
        <w:rPr>
          <w:color w:val="FF0000"/>
        </w:rPr>
      </w:pPr>
      <w:r w:rsidRPr="00D13EEF">
        <w:rPr>
          <w:color w:val="FF0000"/>
        </w:rPr>
        <w:br w:type="column"/>
      </w:r>
    </w:p>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Pr="00A301CA" w:rsidRDefault="00EA34CC" w:rsidP="00A91F8E">
            <w:pPr>
              <w:widowControl/>
              <w:spacing w:line="320" w:lineRule="exact"/>
              <w:jc w:val="left"/>
              <w:rPr>
                <w:rFonts w:eastAsia="仿宋_GB2312"/>
                <w:b/>
                <w:bCs/>
                <w:kern w:val="0"/>
                <w:sz w:val="18"/>
                <w:szCs w:val="18"/>
              </w:rPr>
            </w:pPr>
            <w:r w:rsidRPr="00A301CA">
              <w:rPr>
                <w:rFonts w:eastAsia="仿宋_GB2312"/>
                <w:b/>
                <w:bCs/>
                <w:kern w:val="0"/>
                <w:sz w:val="18"/>
                <w:szCs w:val="18"/>
              </w:rPr>
              <w:t>0202175000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Pr="00A301CA" w:rsidRDefault="00EA34CC" w:rsidP="00A91F8E">
            <w:pPr>
              <w:widowControl/>
              <w:spacing w:line="320" w:lineRule="exact"/>
              <w:jc w:val="left"/>
              <w:rPr>
                <w:kern w:val="0"/>
                <w:sz w:val="18"/>
                <w:szCs w:val="18"/>
              </w:rPr>
            </w:pPr>
            <w:r w:rsidRPr="00A301CA">
              <w:rPr>
                <w:rFonts w:hint="eastAsia"/>
                <w:kern w:val="0"/>
                <w:sz w:val="18"/>
                <w:szCs w:val="18"/>
              </w:rPr>
              <w:t>对城市低收入住房困难家庭隐瞒有关情况或者提供虚假材料申请廉租住房保障的处罚</w:t>
            </w:r>
          </w:p>
        </w:tc>
      </w:tr>
      <w:tr w:rsidR="00EA34CC" w:rsidTr="00A91F8E">
        <w:trPr>
          <w:trHeight w:val="253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A301CA" w:rsidRDefault="00EA34CC" w:rsidP="00A91F8E">
            <w:pPr>
              <w:widowControl/>
              <w:spacing w:line="320" w:lineRule="exact"/>
              <w:jc w:val="left"/>
              <w:rPr>
                <w:kern w:val="0"/>
                <w:sz w:val="18"/>
                <w:szCs w:val="18"/>
              </w:rPr>
            </w:pPr>
            <w:r w:rsidRPr="00A301CA">
              <w:rPr>
                <w:rFonts w:hint="eastAsia"/>
                <w:kern w:val="0"/>
                <w:sz w:val="18"/>
                <w:szCs w:val="18"/>
              </w:rPr>
              <w:t>【规章】《廉租住房保障办法》（建设部令第</w:t>
            </w:r>
            <w:r w:rsidRPr="00A301CA">
              <w:rPr>
                <w:rFonts w:hint="eastAsia"/>
                <w:kern w:val="0"/>
                <w:sz w:val="18"/>
                <w:szCs w:val="18"/>
              </w:rPr>
              <w:t>162</w:t>
            </w:r>
            <w:r w:rsidRPr="00A301CA">
              <w:rPr>
                <w:rFonts w:hint="eastAsia"/>
                <w:kern w:val="0"/>
                <w:sz w:val="18"/>
                <w:szCs w:val="18"/>
              </w:rPr>
              <w:t>号）</w:t>
            </w:r>
          </w:p>
          <w:p w:rsidR="00EA34CC" w:rsidRPr="00A301CA" w:rsidRDefault="00EA34CC" w:rsidP="00A91F8E">
            <w:pPr>
              <w:widowControl/>
              <w:spacing w:line="320" w:lineRule="exact"/>
              <w:jc w:val="left"/>
              <w:rPr>
                <w:kern w:val="0"/>
                <w:sz w:val="18"/>
                <w:szCs w:val="18"/>
              </w:rPr>
            </w:pPr>
            <w:r w:rsidRPr="00A301CA">
              <w:rPr>
                <w:rFonts w:hint="eastAsia"/>
                <w:kern w:val="0"/>
                <w:sz w:val="18"/>
                <w:szCs w:val="18"/>
              </w:rPr>
              <w:t xml:space="preserve">    </w:t>
            </w:r>
            <w:r w:rsidRPr="00A301CA">
              <w:rPr>
                <w:rFonts w:hint="eastAsia"/>
                <w:kern w:val="0"/>
                <w:sz w:val="18"/>
                <w:szCs w:val="18"/>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p w:rsidR="00EA34CC" w:rsidRPr="00A301CA" w:rsidRDefault="00EA34CC" w:rsidP="00A91F8E">
            <w:pPr>
              <w:widowControl/>
              <w:spacing w:line="320" w:lineRule="exact"/>
              <w:jc w:val="left"/>
              <w:rPr>
                <w:kern w:val="0"/>
                <w:sz w:val="18"/>
                <w:szCs w:val="18"/>
              </w:rPr>
            </w:pPr>
            <w:r w:rsidRPr="00A301CA">
              <w:rPr>
                <w:rFonts w:hint="eastAsia"/>
                <w:kern w:val="0"/>
                <w:sz w:val="18"/>
                <w:szCs w:val="18"/>
              </w:rPr>
              <w:t xml:space="preserve">    </w:t>
            </w:r>
            <w:r w:rsidRPr="00A301CA">
              <w:rPr>
                <w:rFonts w:hint="eastAsia"/>
                <w:kern w:val="0"/>
                <w:sz w:val="18"/>
                <w:szCs w:val="18"/>
              </w:rPr>
              <w:t>第二十九条城市低收入住房困难家庭隐瞒有关情况或者提供虚假材料申请廉租住房保障的，建设（住房保障）主管部门不予受理，并给予警告。</w:t>
            </w:r>
          </w:p>
          <w:p w:rsidR="00EA34CC" w:rsidRPr="00A301CA" w:rsidRDefault="00EA34CC" w:rsidP="00A91F8E">
            <w:pPr>
              <w:widowControl/>
              <w:spacing w:line="320" w:lineRule="exact"/>
              <w:jc w:val="left"/>
              <w:rPr>
                <w:kern w:val="0"/>
                <w:sz w:val="18"/>
                <w:szCs w:val="18"/>
              </w:rPr>
            </w:pPr>
            <w:r w:rsidRPr="00A301CA">
              <w:rPr>
                <w:rFonts w:hint="eastAsia"/>
                <w:kern w:val="0"/>
                <w:sz w:val="18"/>
                <w:szCs w:val="18"/>
              </w:rPr>
              <w:t>【规章】《江苏省廉租住房保障办法》（</w:t>
            </w:r>
            <w:r w:rsidRPr="00A301CA">
              <w:rPr>
                <w:rFonts w:hint="eastAsia"/>
                <w:kern w:val="0"/>
                <w:sz w:val="18"/>
                <w:szCs w:val="18"/>
              </w:rPr>
              <w:t>2008</w:t>
            </w:r>
            <w:r w:rsidRPr="00A301CA">
              <w:rPr>
                <w:rFonts w:hint="eastAsia"/>
                <w:kern w:val="0"/>
                <w:sz w:val="18"/>
                <w:szCs w:val="18"/>
              </w:rPr>
              <w:t>江苏省人民政府令第</w:t>
            </w:r>
            <w:r w:rsidRPr="00A301CA">
              <w:rPr>
                <w:rFonts w:hint="eastAsia"/>
                <w:kern w:val="0"/>
                <w:sz w:val="18"/>
                <w:szCs w:val="18"/>
              </w:rPr>
              <w:t>50</w:t>
            </w:r>
            <w:r w:rsidRPr="00A301CA">
              <w:rPr>
                <w:rFonts w:hint="eastAsia"/>
                <w:kern w:val="0"/>
                <w:sz w:val="18"/>
                <w:szCs w:val="18"/>
              </w:rPr>
              <w:t>号）</w:t>
            </w:r>
          </w:p>
          <w:p w:rsidR="00EA34CC" w:rsidRPr="00A301CA" w:rsidRDefault="00EA34CC" w:rsidP="00A91F8E">
            <w:pPr>
              <w:widowControl/>
              <w:spacing w:line="320" w:lineRule="exact"/>
              <w:jc w:val="left"/>
              <w:rPr>
                <w:kern w:val="0"/>
                <w:sz w:val="18"/>
                <w:szCs w:val="18"/>
              </w:rPr>
            </w:pPr>
            <w:r w:rsidRPr="00A301CA">
              <w:rPr>
                <w:rFonts w:hint="eastAsia"/>
                <w:kern w:val="0"/>
                <w:sz w:val="18"/>
                <w:szCs w:val="18"/>
              </w:rPr>
              <w:t xml:space="preserve">    </w:t>
            </w:r>
            <w:r w:rsidRPr="00A301CA">
              <w:rPr>
                <w:rFonts w:hint="eastAsia"/>
                <w:kern w:val="0"/>
                <w:sz w:val="18"/>
                <w:szCs w:val="18"/>
              </w:rPr>
              <w:t>第二十三条</w:t>
            </w:r>
            <w:r w:rsidRPr="00A301CA">
              <w:rPr>
                <w:rFonts w:hint="eastAsia"/>
                <w:kern w:val="0"/>
                <w:sz w:val="18"/>
                <w:szCs w:val="18"/>
              </w:rPr>
              <w:t xml:space="preserve">  </w:t>
            </w:r>
            <w:r w:rsidRPr="00A301CA">
              <w:rPr>
                <w:rFonts w:hint="eastAsia"/>
                <w:kern w:val="0"/>
                <w:sz w:val="18"/>
                <w:szCs w:val="18"/>
              </w:rPr>
              <w:t>市、县人民政府住房保障、民政等有关部门以及街道办事处、镇人民政府，可以通过入户调查、邻里访问、信函索证及公示等方式对申请人的家庭收入和住房状况等进行核实。申请人及有关单位和个人应当予以配合，如实提供有关情况。</w:t>
            </w:r>
          </w:p>
          <w:p w:rsidR="00EA34CC" w:rsidRPr="00A301CA" w:rsidRDefault="00EA34CC" w:rsidP="00A91F8E">
            <w:pPr>
              <w:widowControl/>
              <w:spacing w:line="320" w:lineRule="exact"/>
              <w:jc w:val="left"/>
              <w:rPr>
                <w:kern w:val="0"/>
                <w:sz w:val="18"/>
                <w:szCs w:val="18"/>
              </w:rPr>
            </w:pPr>
            <w:r w:rsidRPr="00A301CA">
              <w:rPr>
                <w:rFonts w:hint="eastAsia"/>
                <w:kern w:val="0"/>
                <w:sz w:val="18"/>
                <w:szCs w:val="18"/>
              </w:rPr>
              <w:t xml:space="preserve">    </w:t>
            </w:r>
            <w:r w:rsidRPr="00A301CA">
              <w:rPr>
                <w:rFonts w:hint="eastAsia"/>
                <w:kern w:val="0"/>
                <w:sz w:val="18"/>
                <w:szCs w:val="18"/>
              </w:rPr>
              <w:t>第三十一条</w:t>
            </w:r>
            <w:r w:rsidRPr="00A301CA">
              <w:rPr>
                <w:rFonts w:hint="eastAsia"/>
                <w:kern w:val="0"/>
                <w:sz w:val="18"/>
                <w:szCs w:val="18"/>
              </w:rPr>
              <w:t xml:space="preserve">  </w:t>
            </w:r>
            <w:r w:rsidRPr="00A301CA">
              <w:rPr>
                <w:rFonts w:hint="eastAsia"/>
                <w:kern w:val="0"/>
                <w:sz w:val="18"/>
                <w:szCs w:val="18"/>
              </w:rPr>
              <w:t>隐瞒有关情况或者提供虚假材料申请廉租住房保障的，街道办事处或者镇人民政府，市、县人民政府住房保障主管部门不予受理，并给予警告，申请人在</w:t>
            </w:r>
            <w:r w:rsidRPr="00A301CA">
              <w:rPr>
                <w:rFonts w:hint="eastAsia"/>
                <w:kern w:val="0"/>
                <w:sz w:val="18"/>
                <w:szCs w:val="18"/>
              </w:rPr>
              <w:t>2</w:t>
            </w:r>
            <w:r w:rsidRPr="00A301CA">
              <w:rPr>
                <w:rFonts w:hint="eastAsia"/>
                <w:kern w:val="0"/>
                <w:sz w:val="18"/>
                <w:szCs w:val="18"/>
              </w:rPr>
              <w:t>年内不得再次申请廉租住房保障。</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400BC">
              <w:rPr>
                <w:rFonts w:hint="eastAsia"/>
                <w:kern w:val="0"/>
                <w:sz w:val="18"/>
                <w:szCs w:val="18"/>
              </w:rPr>
              <w:t>警告，</w:t>
            </w:r>
            <w:r w:rsidRPr="000400BC">
              <w:rPr>
                <w:rFonts w:hint="eastAsia"/>
                <w:kern w:val="0"/>
                <w:sz w:val="18"/>
                <w:szCs w:val="18"/>
              </w:rPr>
              <w:t>2</w:t>
            </w:r>
            <w:r w:rsidRPr="000400BC">
              <w:rPr>
                <w:rFonts w:hint="eastAsia"/>
                <w:kern w:val="0"/>
                <w:sz w:val="18"/>
                <w:szCs w:val="18"/>
              </w:rPr>
              <w:t>年内不得再次申请</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6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Pr="00F27B0B"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0202176000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A301CA">
              <w:rPr>
                <w:rFonts w:hint="eastAsia"/>
                <w:kern w:val="0"/>
                <w:sz w:val="18"/>
                <w:szCs w:val="18"/>
              </w:rPr>
              <w:t>对以欺骗等不正当手段，取得审核同意或者获得廉租住房保障的处罚</w:t>
            </w:r>
          </w:p>
        </w:tc>
      </w:tr>
      <w:tr w:rsidR="00EA34CC" w:rsidTr="00A91F8E">
        <w:trPr>
          <w:trHeight w:val="853"/>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032221" w:rsidRDefault="00EA34CC" w:rsidP="00A91F8E">
            <w:pPr>
              <w:widowControl/>
              <w:spacing w:line="320" w:lineRule="exact"/>
              <w:jc w:val="left"/>
              <w:rPr>
                <w:kern w:val="0"/>
                <w:sz w:val="18"/>
                <w:szCs w:val="18"/>
              </w:rPr>
            </w:pPr>
            <w:r>
              <w:rPr>
                <w:kern w:val="0"/>
                <w:sz w:val="18"/>
                <w:szCs w:val="18"/>
              </w:rPr>
              <w:t xml:space="preserve"> </w:t>
            </w:r>
            <w:r w:rsidRPr="00032221">
              <w:rPr>
                <w:rFonts w:hint="eastAsia"/>
                <w:kern w:val="0"/>
                <w:sz w:val="18"/>
                <w:szCs w:val="18"/>
              </w:rPr>
              <w:t>【规章】《廉租住房保障办法》（建设部令第</w:t>
            </w:r>
            <w:r w:rsidRPr="00032221">
              <w:rPr>
                <w:rFonts w:hint="eastAsia"/>
                <w:kern w:val="0"/>
                <w:sz w:val="18"/>
                <w:szCs w:val="18"/>
              </w:rPr>
              <w:t>162</w:t>
            </w:r>
            <w:r w:rsidRPr="00032221">
              <w:rPr>
                <w:rFonts w:hint="eastAsia"/>
                <w:kern w:val="0"/>
                <w:sz w:val="18"/>
                <w:szCs w:val="18"/>
              </w:rPr>
              <w:t>号）</w:t>
            </w:r>
          </w:p>
          <w:p w:rsidR="00EA34CC" w:rsidRDefault="00EA34CC" w:rsidP="00A91F8E">
            <w:pPr>
              <w:widowControl/>
              <w:spacing w:line="320" w:lineRule="exact"/>
              <w:jc w:val="left"/>
              <w:rPr>
                <w:kern w:val="0"/>
                <w:sz w:val="18"/>
                <w:szCs w:val="18"/>
              </w:rPr>
            </w:pPr>
            <w:r w:rsidRPr="00032221">
              <w:rPr>
                <w:rFonts w:hint="eastAsia"/>
                <w:kern w:val="0"/>
                <w:sz w:val="18"/>
                <w:szCs w:val="18"/>
              </w:rPr>
              <w:t xml:space="preserve">    </w:t>
            </w:r>
            <w:r w:rsidRPr="00032221">
              <w:rPr>
                <w:rFonts w:hint="eastAsia"/>
                <w:kern w:val="0"/>
                <w:sz w:val="18"/>
                <w:szCs w:val="18"/>
              </w:rPr>
              <w:t>第三十条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w:t>
            </w:r>
            <w:r>
              <w:rPr>
                <w:kern w:val="0"/>
                <w:sz w:val="18"/>
                <w:szCs w:val="18"/>
              </w:rPr>
              <w:t xml:space="preserve"> </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6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0202177000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A301CA">
              <w:rPr>
                <w:rFonts w:hint="eastAsia"/>
                <w:kern w:val="0"/>
                <w:sz w:val="18"/>
                <w:szCs w:val="18"/>
              </w:rPr>
              <w:t>对公共租赁住房的所有权人及其委托的运营单位向不符合条件的对象出租公共租赁住房的处罚</w:t>
            </w:r>
          </w:p>
        </w:tc>
      </w:tr>
      <w:tr w:rsidR="00EA34CC" w:rsidTr="00A91F8E">
        <w:trPr>
          <w:trHeight w:val="1137"/>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032221" w:rsidRDefault="00EA34CC" w:rsidP="00A91F8E">
            <w:pPr>
              <w:widowControl/>
              <w:spacing w:line="320" w:lineRule="exact"/>
              <w:jc w:val="left"/>
              <w:rPr>
                <w:kern w:val="0"/>
                <w:sz w:val="18"/>
                <w:szCs w:val="18"/>
              </w:rPr>
            </w:pPr>
            <w:r w:rsidRPr="00032221">
              <w:rPr>
                <w:rFonts w:hint="eastAsia"/>
                <w:kern w:val="0"/>
                <w:sz w:val="18"/>
                <w:szCs w:val="18"/>
              </w:rPr>
              <w:t>【规章】《公共租赁住房管理办法》（住房和城乡建设部令第</w:t>
            </w:r>
            <w:r w:rsidRPr="00032221">
              <w:rPr>
                <w:rFonts w:hint="eastAsia"/>
                <w:kern w:val="0"/>
                <w:sz w:val="18"/>
                <w:szCs w:val="18"/>
              </w:rPr>
              <w:t>11</w:t>
            </w:r>
            <w:r w:rsidRPr="00032221">
              <w:rPr>
                <w:rFonts w:hint="eastAsia"/>
                <w:kern w:val="0"/>
                <w:sz w:val="18"/>
                <w:szCs w:val="18"/>
              </w:rPr>
              <w:t>号）</w:t>
            </w:r>
          </w:p>
          <w:p w:rsidR="00EA34CC" w:rsidRPr="00032221" w:rsidRDefault="00EA34CC" w:rsidP="00A91F8E">
            <w:pPr>
              <w:widowControl/>
              <w:spacing w:line="320" w:lineRule="exact"/>
              <w:jc w:val="left"/>
              <w:rPr>
                <w:kern w:val="0"/>
                <w:sz w:val="18"/>
                <w:szCs w:val="18"/>
              </w:rPr>
            </w:pPr>
            <w:r w:rsidRPr="00032221">
              <w:rPr>
                <w:rFonts w:hint="eastAsia"/>
                <w:kern w:val="0"/>
                <w:sz w:val="18"/>
                <w:szCs w:val="18"/>
              </w:rPr>
              <w:t xml:space="preserve">    </w:t>
            </w:r>
            <w:r w:rsidRPr="00032221">
              <w:rPr>
                <w:rFonts w:hint="eastAsia"/>
                <w:kern w:val="0"/>
                <w:sz w:val="18"/>
                <w:szCs w:val="18"/>
              </w:rPr>
              <w:t>第三十四条公共租赁住房的所有权人及其委托的运营单位违反本办法，有下列行为之一的，由市、县级人民政府住房保障主管部门责令限期改正，并处以</w:t>
            </w:r>
            <w:r w:rsidRPr="00032221">
              <w:rPr>
                <w:rFonts w:hint="eastAsia"/>
                <w:kern w:val="0"/>
                <w:sz w:val="18"/>
                <w:szCs w:val="18"/>
              </w:rPr>
              <w:t>3</w:t>
            </w:r>
            <w:r w:rsidRPr="00032221">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032221">
              <w:rPr>
                <w:rFonts w:hint="eastAsia"/>
                <w:kern w:val="0"/>
                <w:sz w:val="18"/>
                <w:szCs w:val="18"/>
              </w:rPr>
              <w:t xml:space="preserve">   </w:t>
            </w:r>
            <w:r w:rsidRPr="00032221">
              <w:rPr>
                <w:rFonts w:hint="eastAsia"/>
                <w:kern w:val="0"/>
                <w:sz w:val="18"/>
                <w:szCs w:val="18"/>
              </w:rPr>
              <w:t>（一）向不符合条件的对象出租公共租赁住房的；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kern w:val="0"/>
                <w:sz w:val="18"/>
                <w:szCs w:val="18"/>
              </w:rPr>
              <w:t>3</w:t>
            </w:r>
            <w:r>
              <w:rPr>
                <w:kern w:val="0"/>
                <w:sz w:val="18"/>
                <w:szCs w:val="18"/>
              </w:rPr>
              <w:t>万元以下罚款</w:t>
            </w:r>
          </w:p>
        </w:tc>
      </w:tr>
    </w:tbl>
    <w:p w:rsidR="00EA34CC" w:rsidRPr="00D83CB7"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020217</w:t>
            </w:r>
            <w:r>
              <w:rPr>
                <w:rFonts w:eastAsia="仿宋_GB2312" w:hint="eastAsia"/>
                <w:b/>
                <w:bCs/>
                <w:kern w:val="0"/>
                <w:sz w:val="18"/>
                <w:szCs w:val="18"/>
              </w:rPr>
              <w:t>8</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D1513">
              <w:rPr>
                <w:rFonts w:hint="eastAsia"/>
                <w:kern w:val="0"/>
                <w:sz w:val="18"/>
                <w:szCs w:val="18"/>
              </w:rPr>
              <w:t>对公共租赁住房的所有权人及其委托的运营单位未履行公共租赁住房及其配套设施维修养护义务的处罚</w:t>
            </w:r>
          </w:p>
        </w:tc>
      </w:tr>
      <w:tr w:rsidR="00EA34CC" w:rsidTr="00A91F8E">
        <w:trPr>
          <w:trHeight w:val="156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032221" w:rsidRDefault="00EA34CC" w:rsidP="00A91F8E">
            <w:pPr>
              <w:widowControl/>
              <w:spacing w:line="320" w:lineRule="exact"/>
              <w:jc w:val="left"/>
              <w:rPr>
                <w:kern w:val="0"/>
                <w:sz w:val="18"/>
                <w:szCs w:val="18"/>
              </w:rPr>
            </w:pPr>
            <w:r w:rsidRPr="00032221">
              <w:rPr>
                <w:rFonts w:hint="eastAsia"/>
                <w:kern w:val="0"/>
                <w:sz w:val="18"/>
                <w:szCs w:val="18"/>
              </w:rPr>
              <w:t>【规章】《公共租赁住房管理办法》（住房和城乡建设部令第</w:t>
            </w:r>
            <w:r w:rsidRPr="00032221">
              <w:rPr>
                <w:rFonts w:hint="eastAsia"/>
                <w:kern w:val="0"/>
                <w:sz w:val="18"/>
                <w:szCs w:val="18"/>
              </w:rPr>
              <w:t>11</w:t>
            </w:r>
            <w:r w:rsidRPr="00032221">
              <w:rPr>
                <w:rFonts w:hint="eastAsia"/>
                <w:kern w:val="0"/>
                <w:sz w:val="18"/>
                <w:szCs w:val="18"/>
              </w:rPr>
              <w:t>号）</w:t>
            </w:r>
          </w:p>
          <w:p w:rsidR="00EA34CC" w:rsidRPr="00032221" w:rsidRDefault="00EA34CC" w:rsidP="00A91F8E">
            <w:pPr>
              <w:widowControl/>
              <w:spacing w:line="320" w:lineRule="exact"/>
              <w:jc w:val="left"/>
              <w:rPr>
                <w:kern w:val="0"/>
                <w:sz w:val="18"/>
                <w:szCs w:val="18"/>
              </w:rPr>
            </w:pPr>
            <w:r w:rsidRPr="00032221">
              <w:rPr>
                <w:rFonts w:hint="eastAsia"/>
                <w:kern w:val="0"/>
                <w:sz w:val="18"/>
                <w:szCs w:val="18"/>
              </w:rPr>
              <w:t xml:space="preserve">    </w:t>
            </w:r>
            <w:r w:rsidRPr="00032221">
              <w:rPr>
                <w:rFonts w:hint="eastAsia"/>
                <w:kern w:val="0"/>
                <w:sz w:val="18"/>
                <w:szCs w:val="18"/>
              </w:rPr>
              <w:t>第三十四条公共租赁住房的所有权人及其委托的运营单位违反本办法，有下列行为之一的，由市、县级人民政府住房保障主管部门责令限期改正，并处以</w:t>
            </w:r>
            <w:r w:rsidRPr="00032221">
              <w:rPr>
                <w:rFonts w:hint="eastAsia"/>
                <w:kern w:val="0"/>
                <w:sz w:val="18"/>
                <w:szCs w:val="18"/>
              </w:rPr>
              <w:t>3</w:t>
            </w:r>
            <w:r w:rsidRPr="00032221">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032221">
              <w:rPr>
                <w:rFonts w:hint="eastAsia"/>
                <w:kern w:val="0"/>
                <w:sz w:val="18"/>
                <w:szCs w:val="18"/>
              </w:rPr>
              <w:t xml:space="preserve">  </w:t>
            </w:r>
            <w:r w:rsidRPr="00032221">
              <w:rPr>
                <w:rFonts w:hint="eastAsia"/>
                <w:kern w:val="0"/>
                <w:sz w:val="18"/>
                <w:szCs w:val="18"/>
              </w:rPr>
              <w:t>（二）未履行公共租赁住房及其配套设施维修养护义务的；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0202179000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D1513">
              <w:rPr>
                <w:rFonts w:hint="eastAsia"/>
                <w:kern w:val="0"/>
                <w:sz w:val="18"/>
                <w:szCs w:val="18"/>
              </w:rPr>
              <w:t>对公共租赁住房的所有权人及其委托的运营单位改变公共租赁住房的保障性住房性质、用途，以及配套设施的规划用途的处罚</w:t>
            </w:r>
          </w:p>
        </w:tc>
      </w:tr>
      <w:tr w:rsidR="00EA34CC" w:rsidTr="00A91F8E">
        <w:trPr>
          <w:trHeight w:val="153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E63FE3" w:rsidRDefault="00EA34CC" w:rsidP="00A91F8E">
            <w:pPr>
              <w:widowControl/>
              <w:spacing w:line="320" w:lineRule="exact"/>
              <w:jc w:val="left"/>
              <w:rPr>
                <w:kern w:val="0"/>
                <w:sz w:val="18"/>
                <w:szCs w:val="18"/>
              </w:rPr>
            </w:pPr>
            <w:r w:rsidRPr="00E63FE3">
              <w:rPr>
                <w:rFonts w:hint="eastAsia"/>
                <w:kern w:val="0"/>
                <w:sz w:val="18"/>
                <w:szCs w:val="18"/>
              </w:rPr>
              <w:t>【规章】《公共租赁住房管理办法》（住房和城乡建设部令第</w:t>
            </w:r>
            <w:r w:rsidRPr="00E63FE3">
              <w:rPr>
                <w:rFonts w:hint="eastAsia"/>
                <w:kern w:val="0"/>
                <w:sz w:val="18"/>
                <w:szCs w:val="18"/>
              </w:rPr>
              <w:t>11</w:t>
            </w:r>
            <w:r w:rsidRPr="00E63FE3">
              <w:rPr>
                <w:rFonts w:hint="eastAsia"/>
                <w:kern w:val="0"/>
                <w:sz w:val="18"/>
                <w:szCs w:val="18"/>
              </w:rPr>
              <w:t>号）</w:t>
            </w:r>
          </w:p>
          <w:p w:rsidR="00EA34CC" w:rsidRPr="00E63FE3"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第三十四条公共租赁住房的所有权人及其委托的运营单位违反本办法，有下列行为之一的，由市、县级人民政府住房保障主管部门责令限期改正，并处以</w:t>
            </w:r>
            <w:r w:rsidRPr="00E63FE3">
              <w:rPr>
                <w:rFonts w:hint="eastAsia"/>
                <w:kern w:val="0"/>
                <w:sz w:val="18"/>
                <w:szCs w:val="18"/>
              </w:rPr>
              <w:t>3</w:t>
            </w:r>
            <w:r w:rsidRPr="00E63FE3">
              <w:rPr>
                <w:rFonts w:hint="eastAsia"/>
                <w:kern w:val="0"/>
                <w:sz w:val="18"/>
                <w:szCs w:val="18"/>
              </w:rPr>
              <w:t>万元以下罚款</w:t>
            </w:r>
          </w:p>
          <w:p w:rsidR="00EA34CC"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（三）改变公共租赁住房的保障性住房性质、用途，以及配套设施的规划用途的。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kern w:val="0"/>
                <w:sz w:val="18"/>
                <w:szCs w:val="18"/>
              </w:rPr>
              <w:t>万元以上</w:t>
            </w:r>
            <w:r>
              <w:rPr>
                <w:kern w:val="0"/>
                <w:sz w:val="18"/>
                <w:szCs w:val="18"/>
              </w:rPr>
              <w:t>3</w:t>
            </w:r>
            <w:r>
              <w:rPr>
                <w:kern w:val="0"/>
                <w:sz w:val="18"/>
                <w:szCs w:val="18"/>
              </w:rPr>
              <w:t>万元以下罚款</w:t>
            </w:r>
          </w:p>
        </w:tc>
      </w:tr>
    </w:tbl>
    <w:p w:rsidR="00EA34CC" w:rsidRDefault="00EA34CC" w:rsidP="00EA34CC"/>
    <w:p w:rsidR="00EA34CC" w:rsidRPr="00D7788D"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0202180000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D1513">
              <w:rPr>
                <w:rFonts w:hint="eastAsia"/>
                <w:kern w:val="0"/>
                <w:sz w:val="18"/>
                <w:szCs w:val="18"/>
              </w:rPr>
              <w:t>对申请人隐瞒有关情况或者提供虚假材料申请公共租赁住房的处罚</w:t>
            </w:r>
          </w:p>
        </w:tc>
      </w:tr>
      <w:tr w:rsidR="00EA34CC" w:rsidTr="00A91F8E">
        <w:trPr>
          <w:trHeight w:val="130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E63FE3" w:rsidRDefault="00EA34CC" w:rsidP="00A91F8E">
            <w:pPr>
              <w:widowControl/>
              <w:spacing w:line="320" w:lineRule="exact"/>
              <w:jc w:val="left"/>
              <w:rPr>
                <w:kern w:val="0"/>
                <w:sz w:val="18"/>
                <w:szCs w:val="18"/>
              </w:rPr>
            </w:pPr>
            <w:r>
              <w:rPr>
                <w:kern w:val="0"/>
                <w:sz w:val="18"/>
                <w:szCs w:val="18"/>
              </w:rPr>
              <w:t xml:space="preserve">  </w:t>
            </w:r>
            <w:r w:rsidRPr="00E63FE3">
              <w:rPr>
                <w:rFonts w:hint="eastAsia"/>
                <w:kern w:val="0"/>
                <w:sz w:val="18"/>
                <w:szCs w:val="18"/>
              </w:rPr>
              <w:t>【规章】《公共租赁住房管理办法》（住房和城乡建设部令第</w:t>
            </w:r>
            <w:r w:rsidRPr="00E63FE3">
              <w:rPr>
                <w:rFonts w:hint="eastAsia"/>
                <w:kern w:val="0"/>
                <w:sz w:val="18"/>
                <w:szCs w:val="18"/>
              </w:rPr>
              <w:t>11</w:t>
            </w:r>
            <w:r w:rsidRPr="00E63FE3">
              <w:rPr>
                <w:rFonts w:hint="eastAsia"/>
                <w:kern w:val="0"/>
                <w:sz w:val="18"/>
                <w:szCs w:val="18"/>
              </w:rPr>
              <w:t>号）</w:t>
            </w:r>
          </w:p>
          <w:p w:rsidR="00EA34CC"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第三十五条</w:t>
            </w:r>
            <w:r>
              <w:rPr>
                <w:rFonts w:hint="eastAsia"/>
                <w:kern w:val="0"/>
                <w:sz w:val="18"/>
                <w:szCs w:val="18"/>
              </w:rPr>
              <w:t xml:space="preserve">  </w:t>
            </w:r>
            <w:r w:rsidRPr="00E63FE3">
              <w:rPr>
                <w:rFonts w:hint="eastAsia"/>
                <w:kern w:val="0"/>
                <w:sz w:val="18"/>
                <w:szCs w:val="18"/>
              </w:rPr>
              <w:t>申请人隐瞒有关情况或者提供虚假材料申请公共租赁住房的，市、县级人民政府住房保障主管部门不予受理，给予警告，并记入公共租赁住房管理档案。</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tc>
        <w:tc>
          <w:tcPr>
            <w:tcW w:w="1000" w:type="dxa"/>
            <w:tcBorders>
              <w:top w:val="nil"/>
              <w:left w:val="nil"/>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2271"/>
        <w:gridCol w:w="3869"/>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0202181000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23F1E">
              <w:rPr>
                <w:rFonts w:hint="eastAsia"/>
                <w:kern w:val="0"/>
                <w:sz w:val="18"/>
                <w:szCs w:val="18"/>
              </w:rPr>
              <w:t>对申请人以欺骗等不正手段，登记为轮候对象或者承租公共租赁住房的处罚</w:t>
            </w:r>
          </w:p>
        </w:tc>
      </w:tr>
      <w:tr w:rsidR="00EA34CC" w:rsidTr="00A91F8E">
        <w:trPr>
          <w:trHeight w:val="1278"/>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E63FE3" w:rsidRDefault="00EA34CC" w:rsidP="00A91F8E">
            <w:pPr>
              <w:widowControl/>
              <w:spacing w:line="320" w:lineRule="exact"/>
              <w:jc w:val="left"/>
              <w:rPr>
                <w:kern w:val="0"/>
                <w:sz w:val="18"/>
                <w:szCs w:val="18"/>
              </w:rPr>
            </w:pPr>
            <w:r w:rsidRPr="00E63FE3">
              <w:rPr>
                <w:rFonts w:hint="eastAsia"/>
                <w:kern w:val="0"/>
                <w:sz w:val="18"/>
                <w:szCs w:val="18"/>
              </w:rPr>
              <w:t>【规章】《公共租赁住房管理办法》（住房和城乡建设部令第</w:t>
            </w:r>
            <w:r w:rsidRPr="00E63FE3">
              <w:rPr>
                <w:rFonts w:hint="eastAsia"/>
                <w:kern w:val="0"/>
                <w:sz w:val="18"/>
                <w:szCs w:val="18"/>
              </w:rPr>
              <w:t>11</w:t>
            </w:r>
            <w:r w:rsidRPr="00E63FE3">
              <w:rPr>
                <w:rFonts w:hint="eastAsia"/>
                <w:kern w:val="0"/>
                <w:sz w:val="18"/>
                <w:szCs w:val="18"/>
              </w:rPr>
              <w:t>号）</w:t>
            </w:r>
          </w:p>
          <w:p w:rsidR="00EA34CC"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第三十五条</w:t>
            </w:r>
            <w:r>
              <w:rPr>
                <w:rFonts w:hint="eastAsia"/>
                <w:kern w:val="0"/>
                <w:sz w:val="18"/>
                <w:szCs w:val="18"/>
              </w:rPr>
              <w:t xml:space="preserve">  </w:t>
            </w:r>
            <w:r w:rsidRPr="00E63FE3">
              <w:rPr>
                <w:rFonts w:hint="eastAsia"/>
                <w:kern w:val="0"/>
                <w:sz w:val="18"/>
                <w:szCs w:val="18"/>
              </w:rPr>
              <w:t>以欺骗等不正手段，登记为轮候对象或者承租公共租赁住房的，由市、县级人民政府住房保障主管部门处以</w:t>
            </w:r>
            <w:r w:rsidRPr="00E63FE3">
              <w:rPr>
                <w:rFonts w:hint="eastAsia"/>
                <w:kern w:val="0"/>
                <w:sz w:val="18"/>
                <w:szCs w:val="18"/>
              </w:rPr>
              <w:t>1000</w:t>
            </w:r>
            <w:r w:rsidRPr="00E63FE3">
              <w:rPr>
                <w:rFonts w:hint="eastAsia"/>
                <w:kern w:val="0"/>
                <w:sz w:val="18"/>
                <w:szCs w:val="18"/>
              </w:rPr>
              <w:t>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登记为轮候对象的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271"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登记为承租公共租赁住房</w:t>
            </w:r>
          </w:p>
        </w:tc>
        <w:tc>
          <w:tcPr>
            <w:tcW w:w="3869"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按照要求退回住房的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300</w:t>
            </w:r>
            <w:r>
              <w:rPr>
                <w:kern w:val="0"/>
                <w:sz w:val="18"/>
                <w:szCs w:val="18"/>
              </w:rPr>
              <w:t>元以上</w:t>
            </w:r>
            <w:r>
              <w:rPr>
                <w:kern w:val="0"/>
                <w:sz w:val="18"/>
                <w:szCs w:val="18"/>
              </w:rPr>
              <w:t>600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271" w:type="dxa"/>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未按照要求退回住房的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600</w:t>
            </w:r>
            <w:r>
              <w:rPr>
                <w:kern w:val="0"/>
                <w:sz w:val="18"/>
                <w:szCs w:val="18"/>
              </w:rPr>
              <w:t>元以上</w:t>
            </w:r>
            <w:r>
              <w:rPr>
                <w:kern w:val="0"/>
                <w:sz w:val="18"/>
                <w:szCs w:val="18"/>
              </w:rPr>
              <w:t>1000</w:t>
            </w:r>
            <w:r>
              <w:rPr>
                <w:kern w:val="0"/>
                <w:sz w:val="18"/>
                <w:szCs w:val="18"/>
              </w:rPr>
              <w:t>元以下罚款</w:t>
            </w: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0202182000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23F1E">
              <w:rPr>
                <w:rFonts w:hint="eastAsia"/>
                <w:kern w:val="0"/>
                <w:sz w:val="18"/>
                <w:szCs w:val="18"/>
              </w:rPr>
              <w:t>对承租人转借、转租或者擅自调换所承租公共租赁住房的处罚</w:t>
            </w:r>
          </w:p>
        </w:tc>
      </w:tr>
      <w:tr w:rsidR="00EA34CC" w:rsidTr="00A91F8E">
        <w:trPr>
          <w:trHeight w:val="14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E63FE3" w:rsidRDefault="00EA34CC" w:rsidP="00A91F8E">
            <w:pPr>
              <w:widowControl/>
              <w:spacing w:line="320" w:lineRule="exact"/>
              <w:jc w:val="left"/>
              <w:rPr>
                <w:kern w:val="0"/>
                <w:sz w:val="18"/>
                <w:szCs w:val="18"/>
              </w:rPr>
            </w:pPr>
            <w:r>
              <w:rPr>
                <w:kern w:val="0"/>
                <w:sz w:val="18"/>
                <w:szCs w:val="18"/>
              </w:rPr>
              <w:t xml:space="preserve">  </w:t>
            </w:r>
            <w:r w:rsidRPr="00E63FE3">
              <w:rPr>
                <w:rFonts w:hint="eastAsia"/>
                <w:kern w:val="0"/>
                <w:sz w:val="18"/>
                <w:szCs w:val="18"/>
              </w:rPr>
              <w:t>【规章】《公共租赁住房管理办法》（住房和城乡建设部令第</w:t>
            </w:r>
            <w:r w:rsidRPr="00E63FE3">
              <w:rPr>
                <w:rFonts w:hint="eastAsia"/>
                <w:kern w:val="0"/>
                <w:sz w:val="18"/>
                <w:szCs w:val="18"/>
              </w:rPr>
              <w:t>11</w:t>
            </w:r>
            <w:r w:rsidRPr="00E63FE3">
              <w:rPr>
                <w:rFonts w:hint="eastAsia"/>
                <w:kern w:val="0"/>
                <w:sz w:val="18"/>
                <w:szCs w:val="18"/>
              </w:rPr>
              <w:t>号）</w:t>
            </w:r>
          </w:p>
          <w:p w:rsidR="00EA34CC" w:rsidRPr="00E63FE3"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第三十六条</w:t>
            </w:r>
            <w:r>
              <w:rPr>
                <w:rFonts w:hint="eastAsia"/>
                <w:kern w:val="0"/>
                <w:sz w:val="18"/>
                <w:szCs w:val="18"/>
              </w:rPr>
              <w:t xml:space="preserve">  </w:t>
            </w:r>
            <w:r w:rsidRPr="00E63FE3">
              <w:rPr>
                <w:rFonts w:hint="eastAsia"/>
                <w:kern w:val="0"/>
                <w:sz w:val="18"/>
                <w:szCs w:val="18"/>
              </w:rPr>
              <w:t>承租人有下列行为之一的，由市、县级人民政府住房保障主管部门责令按市场价格补缴从违法行为发生之日起的租金，记入公共租赁住房管理档案，处以</w:t>
            </w:r>
            <w:r w:rsidRPr="00E63FE3">
              <w:rPr>
                <w:rFonts w:hint="eastAsia"/>
                <w:kern w:val="0"/>
                <w:sz w:val="18"/>
                <w:szCs w:val="18"/>
              </w:rPr>
              <w:t>1000</w:t>
            </w:r>
            <w:r w:rsidRPr="00E63FE3">
              <w:rPr>
                <w:rFonts w:hint="eastAsia"/>
                <w:kern w:val="0"/>
                <w:sz w:val="18"/>
                <w:szCs w:val="18"/>
              </w:rPr>
              <w:t>元以下罚款；有违法所得的，处以违法所得</w:t>
            </w:r>
            <w:r w:rsidRPr="00E63FE3">
              <w:rPr>
                <w:rFonts w:hint="eastAsia"/>
                <w:kern w:val="0"/>
                <w:sz w:val="18"/>
                <w:szCs w:val="18"/>
              </w:rPr>
              <w:t>3</w:t>
            </w:r>
            <w:r w:rsidRPr="00E63FE3">
              <w:rPr>
                <w:rFonts w:hint="eastAsia"/>
                <w:kern w:val="0"/>
                <w:sz w:val="18"/>
                <w:szCs w:val="18"/>
              </w:rPr>
              <w:t>倍以下但不超过</w:t>
            </w:r>
            <w:r w:rsidRPr="00E63FE3">
              <w:rPr>
                <w:rFonts w:hint="eastAsia"/>
                <w:kern w:val="0"/>
                <w:sz w:val="18"/>
                <w:szCs w:val="18"/>
              </w:rPr>
              <w:t>3</w:t>
            </w:r>
            <w:r w:rsidRPr="00E63FE3">
              <w:rPr>
                <w:rFonts w:hint="eastAsia"/>
                <w:kern w:val="0"/>
                <w:sz w:val="18"/>
                <w:szCs w:val="18"/>
              </w:rPr>
              <w:t>万元的罚款</w:t>
            </w:r>
          </w:p>
          <w:p w:rsidR="00EA34CC" w:rsidRPr="00E63FE3"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（一）转借、转租或者擅自调换所承租公共租赁住房的；</w:t>
            </w:r>
          </w:p>
          <w:p w:rsidR="00EA34CC" w:rsidRDefault="00EA34CC" w:rsidP="00A91F8E">
            <w:pPr>
              <w:widowControl/>
              <w:spacing w:line="320" w:lineRule="exact"/>
              <w:ind w:firstLineChars="200" w:firstLine="360"/>
              <w:jc w:val="left"/>
              <w:rPr>
                <w:kern w:val="0"/>
                <w:sz w:val="18"/>
                <w:szCs w:val="18"/>
              </w:rPr>
            </w:pPr>
            <w:r w:rsidRPr="00E63FE3">
              <w:rPr>
                <w:rFonts w:hint="eastAsia"/>
                <w:kern w:val="0"/>
                <w:sz w:val="18"/>
                <w:szCs w:val="18"/>
              </w:rPr>
              <w:t>有前款所列行为，承租人自退回公共租赁住房之日起五年内不得再次申请公共租赁住房；造成损失的，依法承担赔偿责任。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元以上</w:t>
            </w:r>
            <w:r>
              <w:rPr>
                <w:kern w:val="0"/>
                <w:sz w:val="18"/>
                <w:szCs w:val="18"/>
              </w:rPr>
              <w:t>1000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rFonts w:hint="eastAsia"/>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kern w:val="0"/>
                <w:sz w:val="18"/>
                <w:szCs w:val="18"/>
              </w:rPr>
              <w:t>2</w:t>
            </w:r>
            <w:r>
              <w:rPr>
                <w:kern w:val="0"/>
                <w:sz w:val="18"/>
                <w:szCs w:val="18"/>
              </w:rPr>
              <w:t>倍以上</w:t>
            </w:r>
            <w:r>
              <w:rPr>
                <w:rFonts w:hint="eastAsia"/>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0202183000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42427">
              <w:rPr>
                <w:rFonts w:hint="eastAsia"/>
                <w:kern w:val="0"/>
                <w:sz w:val="18"/>
                <w:szCs w:val="18"/>
              </w:rPr>
              <w:t>对承租人改变所承租公共租赁住房用途的处罚</w:t>
            </w:r>
          </w:p>
        </w:tc>
      </w:tr>
      <w:tr w:rsidR="00EA34CC" w:rsidTr="00A91F8E">
        <w:trPr>
          <w:trHeight w:val="1704"/>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E63FE3" w:rsidRDefault="00EA34CC" w:rsidP="00A91F8E">
            <w:pPr>
              <w:widowControl/>
              <w:spacing w:line="320" w:lineRule="exact"/>
              <w:jc w:val="left"/>
              <w:rPr>
                <w:kern w:val="0"/>
                <w:sz w:val="18"/>
                <w:szCs w:val="18"/>
              </w:rPr>
            </w:pPr>
            <w:r w:rsidRPr="00E63FE3">
              <w:rPr>
                <w:rFonts w:hint="eastAsia"/>
                <w:kern w:val="0"/>
                <w:sz w:val="18"/>
                <w:szCs w:val="18"/>
              </w:rPr>
              <w:t>【规章】《公共租赁住房管理办法》（住房和城乡建设部令第</w:t>
            </w:r>
            <w:r w:rsidRPr="00E63FE3">
              <w:rPr>
                <w:rFonts w:hint="eastAsia"/>
                <w:kern w:val="0"/>
                <w:sz w:val="18"/>
                <w:szCs w:val="18"/>
              </w:rPr>
              <w:t>11</w:t>
            </w:r>
            <w:r w:rsidRPr="00E63FE3">
              <w:rPr>
                <w:rFonts w:hint="eastAsia"/>
                <w:kern w:val="0"/>
                <w:sz w:val="18"/>
                <w:szCs w:val="18"/>
              </w:rPr>
              <w:t>号）</w:t>
            </w:r>
          </w:p>
          <w:p w:rsidR="00EA34CC" w:rsidRPr="00E63FE3"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第三十六条承租人有下列行为之一的，由市、县级人民政府住房保障主管部门责令按市场价格补缴从违法行为发生之日起的租金，记入公共租赁住房管理档案，处以</w:t>
            </w:r>
            <w:r w:rsidRPr="00E63FE3">
              <w:rPr>
                <w:rFonts w:hint="eastAsia"/>
                <w:kern w:val="0"/>
                <w:sz w:val="18"/>
                <w:szCs w:val="18"/>
              </w:rPr>
              <w:t>1000</w:t>
            </w:r>
            <w:r w:rsidRPr="00E63FE3">
              <w:rPr>
                <w:rFonts w:hint="eastAsia"/>
                <w:kern w:val="0"/>
                <w:sz w:val="18"/>
                <w:szCs w:val="18"/>
              </w:rPr>
              <w:t>元以下罚款；有违法所得的，处以违法所得</w:t>
            </w:r>
            <w:r w:rsidRPr="00E63FE3">
              <w:rPr>
                <w:rFonts w:hint="eastAsia"/>
                <w:kern w:val="0"/>
                <w:sz w:val="18"/>
                <w:szCs w:val="18"/>
              </w:rPr>
              <w:t>3</w:t>
            </w:r>
            <w:r w:rsidRPr="00E63FE3">
              <w:rPr>
                <w:rFonts w:hint="eastAsia"/>
                <w:kern w:val="0"/>
                <w:sz w:val="18"/>
                <w:szCs w:val="18"/>
              </w:rPr>
              <w:t>倍以下但不超过</w:t>
            </w:r>
            <w:r w:rsidRPr="00E63FE3">
              <w:rPr>
                <w:rFonts w:hint="eastAsia"/>
                <w:kern w:val="0"/>
                <w:sz w:val="18"/>
                <w:szCs w:val="18"/>
              </w:rPr>
              <w:t>3</w:t>
            </w:r>
            <w:r w:rsidRPr="00E63FE3">
              <w:rPr>
                <w:rFonts w:hint="eastAsia"/>
                <w:kern w:val="0"/>
                <w:sz w:val="18"/>
                <w:szCs w:val="18"/>
              </w:rPr>
              <w:t>万元的罚款</w:t>
            </w:r>
          </w:p>
          <w:p w:rsidR="00EA34CC" w:rsidRPr="00E63FE3"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（二）改变所承租公共租赁住房用途的；</w:t>
            </w:r>
          </w:p>
          <w:p w:rsidR="00EA34CC" w:rsidRDefault="00EA34CC" w:rsidP="00A91F8E">
            <w:pPr>
              <w:widowControl/>
              <w:spacing w:line="320" w:lineRule="exact"/>
              <w:ind w:firstLineChars="200" w:firstLine="360"/>
              <w:jc w:val="left"/>
              <w:rPr>
                <w:kern w:val="0"/>
                <w:sz w:val="18"/>
                <w:szCs w:val="18"/>
              </w:rPr>
            </w:pPr>
            <w:r w:rsidRPr="00E63FE3">
              <w:rPr>
                <w:rFonts w:hint="eastAsia"/>
                <w:kern w:val="0"/>
                <w:sz w:val="18"/>
                <w:szCs w:val="18"/>
              </w:rPr>
              <w:t>有前款所列行为，承租人自退回公共租赁住房之日起五年内不得再次申请公共租赁住房；造成损失的，依法承担赔偿责任。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元以上</w:t>
            </w:r>
            <w:r>
              <w:rPr>
                <w:kern w:val="0"/>
                <w:sz w:val="18"/>
                <w:szCs w:val="18"/>
              </w:rPr>
              <w:t>1000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rFonts w:hint="eastAsia"/>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kern w:val="0"/>
                <w:sz w:val="18"/>
                <w:szCs w:val="18"/>
              </w:rPr>
              <w:t>2</w:t>
            </w:r>
            <w:r>
              <w:rPr>
                <w:kern w:val="0"/>
                <w:sz w:val="18"/>
                <w:szCs w:val="18"/>
              </w:rPr>
              <w:t>倍以上</w:t>
            </w:r>
            <w:r>
              <w:rPr>
                <w:rFonts w:hint="eastAsia"/>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pPr>
        <w:spacing w:line="320" w:lineRule="exact"/>
        <w:rPr>
          <w:sz w:val="18"/>
          <w:szCs w:val="18"/>
        </w:rPr>
      </w:pPr>
    </w:p>
    <w:p w:rsidR="00EA34CC" w:rsidRDefault="00EA34CC" w:rsidP="00EA34CC">
      <w:pPr>
        <w:spacing w:line="320" w:lineRule="exact"/>
        <w:rPr>
          <w:sz w:val="18"/>
          <w:szCs w:val="18"/>
        </w:rPr>
      </w:pPr>
      <w:r>
        <w:rPr>
          <w:sz w:val="18"/>
          <w:szCs w:val="18"/>
        </w:rPr>
        <w:br w:type="column"/>
      </w:r>
    </w:p>
    <w:tbl>
      <w:tblPr>
        <w:tblW w:w="0" w:type="auto"/>
        <w:tblInd w:w="88" w:type="dxa"/>
        <w:tblLayout w:type="fixed"/>
        <w:tblLook w:val="0000" w:firstRow="0" w:lastRow="0" w:firstColumn="0" w:lastColumn="0" w:noHBand="0" w:noVBand="0"/>
      </w:tblPr>
      <w:tblGrid>
        <w:gridCol w:w="1010"/>
        <w:gridCol w:w="46"/>
        <w:gridCol w:w="6094"/>
        <w:gridCol w:w="1000"/>
        <w:gridCol w:w="5866"/>
      </w:tblGrid>
      <w:tr w:rsidR="00EA34CC" w:rsidTr="00A91F8E">
        <w:trPr>
          <w:trHeight w:val="285"/>
        </w:trPr>
        <w:tc>
          <w:tcPr>
            <w:tcW w:w="105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0202184000</w:t>
            </w:r>
          </w:p>
        </w:tc>
      </w:tr>
      <w:tr w:rsidR="00EA34CC" w:rsidTr="00A91F8E">
        <w:trPr>
          <w:trHeight w:val="285"/>
        </w:trPr>
        <w:tc>
          <w:tcPr>
            <w:tcW w:w="105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42427">
              <w:rPr>
                <w:rFonts w:hint="eastAsia"/>
                <w:kern w:val="0"/>
                <w:sz w:val="18"/>
                <w:szCs w:val="18"/>
              </w:rPr>
              <w:t>对承租人破坏或者擅自装修所承租公共租赁住房，拒不恢复原状的处罚</w:t>
            </w:r>
          </w:p>
        </w:tc>
      </w:tr>
      <w:tr w:rsidR="00EA34CC" w:rsidTr="00A91F8E">
        <w:trPr>
          <w:trHeight w:val="1123"/>
        </w:trPr>
        <w:tc>
          <w:tcPr>
            <w:tcW w:w="105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E63FE3">
              <w:rPr>
                <w:rFonts w:hint="eastAsia"/>
                <w:kern w:val="0"/>
                <w:sz w:val="18"/>
                <w:szCs w:val="18"/>
              </w:rPr>
              <w:t>【规章】《公共租赁住房管理办法》（住房和城乡建设部令第</w:t>
            </w:r>
            <w:r w:rsidRPr="00E63FE3">
              <w:rPr>
                <w:rFonts w:hint="eastAsia"/>
                <w:kern w:val="0"/>
                <w:sz w:val="18"/>
                <w:szCs w:val="18"/>
              </w:rPr>
              <w:t>11</w:t>
            </w:r>
            <w:r w:rsidRPr="00E63FE3">
              <w:rPr>
                <w:rFonts w:hint="eastAsia"/>
                <w:kern w:val="0"/>
                <w:sz w:val="18"/>
                <w:szCs w:val="18"/>
              </w:rPr>
              <w:t>号）</w:t>
            </w:r>
          </w:p>
          <w:p w:rsidR="00EA34CC" w:rsidRPr="00E63FE3" w:rsidRDefault="00EA34CC" w:rsidP="00A91F8E">
            <w:pPr>
              <w:widowControl/>
              <w:spacing w:line="320" w:lineRule="exact"/>
              <w:ind w:firstLineChars="200" w:firstLine="360"/>
              <w:jc w:val="left"/>
              <w:rPr>
                <w:kern w:val="0"/>
                <w:sz w:val="18"/>
                <w:szCs w:val="18"/>
              </w:rPr>
            </w:pPr>
            <w:r w:rsidRPr="00E63FE3">
              <w:rPr>
                <w:rFonts w:hint="eastAsia"/>
                <w:kern w:val="0"/>
                <w:sz w:val="18"/>
                <w:szCs w:val="18"/>
              </w:rPr>
              <w:t>第三十六条承租人有下列行为之一的，由市、县级人民政府住房保障主管部门责令按市场价格补缴从违法行为发生之日起的租金，记入公共租赁住房管理档案，处以</w:t>
            </w:r>
            <w:r w:rsidRPr="00E63FE3">
              <w:rPr>
                <w:rFonts w:hint="eastAsia"/>
                <w:kern w:val="0"/>
                <w:sz w:val="18"/>
                <w:szCs w:val="18"/>
              </w:rPr>
              <w:t>1000</w:t>
            </w:r>
            <w:r w:rsidRPr="00E63FE3">
              <w:rPr>
                <w:rFonts w:hint="eastAsia"/>
                <w:kern w:val="0"/>
                <w:sz w:val="18"/>
                <w:szCs w:val="18"/>
              </w:rPr>
              <w:t>元以下罚款；有违法所得的，处以违法所得</w:t>
            </w:r>
            <w:r w:rsidRPr="00E63FE3">
              <w:rPr>
                <w:rFonts w:hint="eastAsia"/>
                <w:kern w:val="0"/>
                <w:sz w:val="18"/>
                <w:szCs w:val="18"/>
              </w:rPr>
              <w:t>3</w:t>
            </w:r>
            <w:r w:rsidRPr="00E63FE3">
              <w:rPr>
                <w:rFonts w:hint="eastAsia"/>
                <w:kern w:val="0"/>
                <w:sz w:val="18"/>
                <w:szCs w:val="18"/>
              </w:rPr>
              <w:t>倍以下但不超过</w:t>
            </w:r>
            <w:r w:rsidRPr="00E63FE3">
              <w:rPr>
                <w:rFonts w:hint="eastAsia"/>
                <w:kern w:val="0"/>
                <w:sz w:val="18"/>
                <w:szCs w:val="18"/>
              </w:rPr>
              <w:t>3</w:t>
            </w:r>
            <w:r w:rsidRPr="00E63FE3">
              <w:rPr>
                <w:rFonts w:hint="eastAsia"/>
                <w:kern w:val="0"/>
                <w:sz w:val="18"/>
                <w:szCs w:val="18"/>
              </w:rPr>
              <w:t>万元的罚款</w:t>
            </w:r>
          </w:p>
          <w:p w:rsidR="00EA34CC" w:rsidRPr="00E63FE3" w:rsidRDefault="00EA34CC" w:rsidP="00A91F8E">
            <w:pPr>
              <w:widowControl/>
              <w:spacing w:line="320" w:lineRule="exact"/>
              <w:ind w:firstLineChars="200" w:firstLine="360"/>
              <w:jc w:val="left"/>
              <w:rPr>
                <w:kern w:val="0"/>
                <w:sz w:val="18"/>
                <w:szCs w:val="18"/>
              </w:rPr>
            </w:pPr>
            <w:r w:rsidRPr="00E63FE3">
              <w:rPr>
                <w:rFonts w:hint="eastAsia"/>
                <w:kern w:val="0"/>
                <w:sz w:val="18"/>
                <w:szCs w:val="18"/>
              </w:rPr>
              <w:t>（三）破坏或者擅自装修所承租公共租赁住房，拒不恢复原状的；</w:t>
            </w:r>
          </w:p>
          <w:p w:rsidR="00EA34CC" w:rsidRDefault="00EA34CC" w:rsidP="00A91F8E">
            <w:pPr>
              <w:widowControl/>
              <w:spacing w:line="320" w:lineRule="exact"/>
              <w:ind w:firstLineChars="200" w:firstLine="360"/>
              <w:jc w:val="left"/>
              <w:rPr>
                <w:kern w:val="0"/>
                <w:sz w:val="18"/>
                <w:szCs w:val="18"/>
              </w:rPr>
            </w:pPr>
            <w:r w:rsidRPr="00E63FE3">
              <w:rPr>
                <w:rFonts w:hint="eastAsia"/>
                <w:kern w:val="0"/>
                <w:sz w:val="18"/>
                <w:szCs w:val="18"/>
              </w:rPr>
              <w:t>有前款所列行为，承租人自退回公共租赁住房之日起五年内不得再次申请公共租赁住房；造成损失的，依法承担赔偿责任。</w:t>
            </w:r>
          </w:p>
        </w:tc>
      </w:tr>
      <w:tr w:rsidR="00EA34CC" w:rsidTr="00A91F8E">
        <w:trPr>
          <w:trHeight w:val="285"/>
        </w:trPr>
        <w:tc>
          <w:tcPr>
            <w:tcW w:w="105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元以上</w:t>
            </w:r>
            <w:r>
              <w:rPr>
                <w:kern w:val="0"/>
                <w:sz w:val="18"/>
                <w:szCs w:val="18"/>
              </w:rPr>
              <w:t>1000</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rFonts w:hint="eastAsia"/>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kern w:val="0"/>
                <w:sz w:val="18"/>
                <w:szCs w:val="18"/>
              </w:rPr>
              <w:t>2</w:t>
            </w:r>
            <w:r>
              <w:rPr>
                <w:kern w:val="0"/>
                <w:sz w:val="18"/>
                <w:szCs w:val="18"/>
              </w:rPr>
              <w:t>倍以上</w:t>
            </w:r>
            <w:r>
              <w:rPr>
                <w:rFonts w:hint="eastAsia"/>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Default="00EA34CC" w:rsidP="00EA34CC">
      <w:r>
        <w:br w:type="column"/>
      </w:r>
    </w:p>
    <w:tbl>
      <w:tblPr>
        <w:tblW w:w="0" w:type="auto"/>
        <w:tblInd w:w="88" w:type="dxa"/>
        <w:tblLayout w:type="fixed"/>
        <w:tblLook w:val="0000" w:firstRow="0" w:lastRow="0" w:firstColumn="0" w:lastColumn="0" w:noHBand="0" w:noVBand="0"/>
      </w:tblPr>
      <w:tblGrid>
        <w:gridCol w:w="1056"/>
        <w:gridCol w:w="6140"/>
        <w:gridCol w:w="1060"/>
        <w:gridCol w:w="5760"/>
      </w:tblGrid>
      <w:tr w:rsidR="00EA34CC" w:rsidTr="00A91F8E">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0202185000</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71D48">
              <w:rPr>
                <w:rFonts w:hint="eastAsia"/>
                <w:kern w:val="0"/>
                <w:sz w:val="18"/>
                <w:szCs w:val="18"/>
              </w:rPr>
              <w:t>对承租人在公共租赁住房内从事违法活动的处罚</w:t>
            </w:r>
          </w:p>
        </w:tc>
      </w:tr>
      <w:tr w:rsidR="00EA34CC" w:rsidTr="00A91F8E">
        <w:trPr>
          <w:trHeight w:val="1704"/>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Pr="00E63FE3" w:rsidRDefault="00EA34CC" w:rsidP="00A91F8E">
            <w:pPr>
              <w:widowControl/>
              <w:spacing w:line="320" w:lineRule="exact"/>
              <w:jc w:val="left"/>
              <w:rPr>
                <w:kern w:val="0"/>
                <w:sz w:val="18"/>
                <w:szCs w:val="18"/>
              </w:rPr>
            </w:pPr>
            <w:r w:rsidRPr="00E63FE3">
              <w:rPr>
                <w:rFonts w:hint="eastAsia"/>
                <w:kern w:val="0"/>
                <w:sz w:val="18"/>
                <w:szCs w:val="18"/>
              </w:rPr>
              <w:t>【规章】《公共租赁住房管理办法》（住房和城乡建设部令第</w:t>
            </w:r>
            <w:r w:rsidRPr="00E63FE3">
              <w:rPr>
                <w:rFonts w:hint="eastAsia"/>
                <w:kern w:val="0"/>
                <w:sz w:val="18"/>
                <w:szCs w:val="18"/>
              </w:rPr>
              <w:t>11</w:t>
            </w:r>
            <w:r w:rsidRPr="00E63FE3">
              <w:rPr>
                <w:rFonts w:hint="eastAsia"/>
                <w:kern w:val="0"/>
                <w:sz w:val="18"/>
                <w:szCs w:val="18"/>
              </w:rPr>
              <w:t>号）</w:t>
            </w:r>
          </w:p>
          <w:p w:rsidR="00EA34CC" w:rsidRPr="00E63FE3"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第三十六条承租人有下列行为之一的，由市、县级人民政府住房保障主管部门责令按市场价格补缴从违法行为发生之日起的租金，记入公共租赁住房管理档案，处以</w:t>
            </w:r>
            <w:r w:rsidRPr="00E63FE3">
              <w:rPr>
                <w:rFonts w:hint="eastAsia"/>
                <w:kern w:val="0"/>
                <w:sz w:val="18"/>
                <w:szCs w:val="18"/>
              </w:rPr>
              <w:t>1000</w:t>
            </w:r>
            <w:r w:rsidRPr="00E63FE3">
              <w:rPr>
                <w:rFonts w:hint="eastAsia"/>
                <w:kern w:val="0"/>
                <w:sz w:val="18"/>
                <w:szCs w:val="18"/>
              </w:rPr>
              <w:t>元以下罚款；有违法所得的，处以违法所得</w:t>
            </w:r>
            <w:r w:rsidRPr="00E63FE3">
              <w:rPr>
                <w:rFonts w:hint="eastAsia"/>
                <w:kern w:val="0"/>
                <w:sz w:val="18"/>
                <w:szCs w:val="18"/>
              </w:rPr>
              <w:t>3</w:t>
            </w:r>
            <w:r w:rsidRPr="00E63FE3">
              <w:rPr>
                <w:rFonts w:hint="eastAsia"/>
                <w:kern w:val="0"/>
                <w:sz w:val="18"/>
                <w:szCs w:val="18"/>
              </w:rPr>
              <w:t>倍以下但不超过</w:t>
            </w:r>
            <w:r w:rsidRPr="00E63FE3">
              <w:rPr>
                <w:rFonts w:hint="eastAsia"/>
                <w:kern w:val="0"/>
                <w:sz w:val="18"/>
                <w:szCs w:val="18"/>
              </w:rPr>
              <w:t>3</w:t>
            </w:r>
            <w:r w:rsidRPr="00E63FE3">
              <w:rPr>
                <w:rFonts w:hint="eastAsia"/>
                <w:kern w:val="0"/>
                <w:sz w:val="18"/>
                <w:szCs w:val="18"/>
              </w:rPr>
              <w:t>万元的罚款</w:t>
            </w:r>
          </w:p>
          <w:p w:rsidR="00EA34CC" w:rsidRPr="00E63FE3" w:rsidRDefault="00EA34CC" w:rsidP="00A91F8E">
            <w:pPr>
              <w:widowControl/>
              <w:spacing w:line="320" w:lineRule="exact"/>
              <w:jc w:val="left"/>
              <w:rPr>
                <w:kern w:val="0"/>
                <w:sz w:val="18"/>
                <w:szCs w:val="18"/>
              </w:rPr>
            </w:pPr>
            <w:r w:rsidRPr="00E63FE3">
              <w:rPr>
                <w:rFonts w:hint="eastAsia"/>
                <w:kern w:val="0"/>
                <w:sz w:val="18"/>
                <w:szCs w:val="18"/>
              </w:rPr>
              <w:t xml:space="preserve">   </w:t>
            </w:r>
            <w:r w:rsidRPr="00E63FE3">
              <w:rPr>
                <w:rFonts w:hint="eastAsia"/>
                <w:kern w:val="0"/>
                <w:sz w:val="18"/>
                <w:szCs w:val="18"/>
              </w:rPr>
              <w:t>（四）在公共租赁住房内从事违法活动的；</w:t>
            </w:r>
          </w:p>
          <w:p w:rsidR="00EA34CC" w:rsidRDefault="00EA34CC" w:rsidP="00A91F8E">
            <w:pPr>
              <w:widowControl/>
              <w:spacing w:line="320" w:lineRule="exact"/>
              <w:ind w:firstLineChars="200" w:firstLine="360"/>
              <w:jc w:val="left"/>
              <w:rPr>
                <w:kern w:val="0"/>
                <w:sz w:val="18"/>
                <w:szCs w:val="18"/>
              </w:rPr>
            </w:pPr>
            <w:r w:rsidRPr="00E63FE3">
              <w:rPr>
                <w:rFonts w:hint="eastAsia"/>
                <w:kern w:val="0"/>
                <w:sz w:val="18"/>
                <w:szCs w:val="18"/>
              </w:rPr>
              <w:t>有前款所列行为，承租人自退回公共租赁住房之日起五年内不得再次申请公共租赁住房；造成损失的，依法承担赔偿责任。</w:t>
            </w:r>
          </w:p>
        </w:tc>
      </w:tr>
      <w:tr w:rsidR="00EA34CC" w:rsidTr="00A91F8E">
        <w:trPr>
          <w:trHeight w:val="285"/>
        </w:trPr>
        <w:tc>
          <w:tcPr>
            <w:tcW w:w="105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5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没有违法所得且按照要求退回公共租赁住房的</w:t>
            </w:r>
          </w:p>
        </w:tc>
        <w:tc>
          <w:tcPr>
            <w:tcW w:w="106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没有违法所得但未按照要求退回公共租赁住房的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元以上</w:t>
            </w:r>
            <w:r>
              <w:rPr>
                <w:kern w:val="0"/>
                <w:sz w:val="18"/>
                <w:szCs w:val="18"/>
              </w:rPr>
              <w:t>1000</w:t>
            </w:r>
            <w:r>
              <w:rPr>
                <w:kern w:val="0"/>
                <w:sz w:val="18"/>
                <w:szCs w:val="18"/>
              </w:rPr>
              <w:t>元以下罚款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有违法所得且按照要求退回公共租赁住房的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rFonts w:hint="eastAsia"/>
                <w:kern w:val="0"/>
                <w:sz w:val="18"/>
                <w:szCs w:val="18"/>
              </w:rPr>
              <w:t>2</w:t>
            </w:r>
            <w:r>
              <w:rPr>
                <w:kern w:val="0"/>
                <w:sz w:val="18"/>
                <w:szCs w:val="18"/>
              </w:rPr>
              <w:t>倍以下且不超过</w:t>
            </w:r>
            <w:r>
              <w:rPr>
                <w:kern w:val="0"/>
                <w:sz w:val="18"/>
                <w:szCs w:val="18"/>
              </w:rPr>
              <w:t>2</w:t>
            </w:r>
            <w:r>
              <w:rPr>
                <w:kern w:val="0"/>
                <w:sz w:val="18"/>
                <w:szCs w:val="18"/>
              </w:rPr>
              <w:t>万元罚款</w:t>
            </w:r>
          </w:p>
        </w:tc>
      </w:tr>
      <w:tr w:rsidR="00EA34CC" w:rsidTr="00A91F8E">
        <w:trPr>
          <w:trHeight w:val="285"/>
        </w:trPr>
        <w:tc>
          <w:tcPr>
            <w:tcW w:w="105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有违法所得但未按照要求退回公共租赁住房的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违法所得</w:t>
            </w:r>
            <w:r>
              <w:rPr>
                <w:kern w:val="0"/>
                <w:sz w:val="18"/>
                <w:szCs w:val="18"/>
              </w:rPr>
              <w:t>2</w:t>
            </w:r>
            <w:r>
              <w:rPr>
                <w:kern w:val="0"/>
                <w:sz w:val="18"/>
                <w:szCs w:val="18"/>
              </w:rPr>
              <w:t>倍以上</w:t>
            </w:r>
            <w:r>
              <w:rPr>
                <w:rFonts w:hint="eastAsia"/>
                <w:kern w:val="0"/>
                <w:sz w:val="18"/>
                <w:szCs w:val="18"/>
              </w:rPr>
              <w:t>3</w:t>
            </w:r>
            <w:r>
              <w:rPr>
                <w:kern w:val="0"/>
                <w:sz w:val="18"/>
                <w:szCs w:val="18"/>
              </w:rPr>
              <w:t>倍以下且不低于</w:t>
            </w:r>
            <w:r>
              <w:rPr>
                <w:kern w:val="0"/>
                <w:sz w:val="18"/>
                <w:szCs w:val="18"/>
              </w:rPr>
              <w:t>2</w:t>
            </w:r>
            <w:r>
              <w:rPr>
                <w:kern w:val="0"/>
                <w:sz w:val="18"/>
                <w:szCs w:val="18"/>
              </w:rPr>
              <w:t>万元不超过</w:t>
            </w:r>
            <w:r>
              <w:rPr>
                <w:kern w:val="0"/>
                <w:sz w:val="18"/>
                <w:szCs w:val="18"/>
              </w:rPr>
              <w:t>3</w:t>
            </w:r>
            <w:r>
              <w:rPr>
                <w:kern w:val="0"/>
                <w:sz w:val="18"/>
                <w:szCs w:val="18"/>
              </w:rPr>
              <w:t>万元罚款</w:t>
            </w:r>
          </w:p>
        </w:tc>
      </w:tr>
    </w:tbl>
    <w:p w:rsidR="00EA34CC" w:rsidRPr="00E607A8" w:rsidRDefault="00EA34CC" w:rsidP="00EA34CC">
      <w:pPr>
        <w:rPr>
          <w:color w:val="548DD4" w:themeColor="text2" w:themeTint="99"/>
        </w:rPr>
      </w:pPr>
    </w:p>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1436AC"/>
    <w:p w:rsidR="00EA34CC" w:rsidRDefault="00EA34CC" w:rsidP="00EA34CC"/>
    <w:tbl>
      <w:tblPr>
        <w:tblW w:w="0" w:type="auto"/>
        <w:tblInd w:w="88" w:type="dxa"/>
        <w:tblLayout w:type="fixed"/>
        <w:tblLook w:val="04A0" w:firstRow="1" w:lastRow="0" w:firstColumn="1" w:lastColumn="0" w:noHBand="0" w:noVBand="1"/>
      </w:tblPr>
      <w:tblGrid>
        <w:gridCol w:w="1010"/>
        <w:gridCol w:w="46"/>
        <w:gridCol w:w="6094"/>
        <w:gridCol w:w="1000"/>
        <w:gridCol w:w="5866"/>
      </w:tblGrid>
      <w:tr w:rsidR="00EA34CC" w:rsidTr="00A91F8E">
        <w:trPr>
          <w:trHeight w:val="285"/>
        </w:trPr>
        <w:tc>
          <w:tcPr>
            <w:tcW w:w="105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0202186000</w:t>
            </w:r>
          </w:p>
        </w:tc>
      </w:tr>
      <w:tr w:rsidR="00EA34CC" w:rsidTr="00A91F8E">
        <w:trPr>
          <w:trHeight w:val="285"/>
        </w:trPr>
        <w:tc>
          <w:tcPr>
            <w:tcW w:w="105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对承租人无正当理由连续6个月以上闲置公共租赁住房的处罚</w:t>
            </w:r>
          </w:p>
        </w:tc>
      </w:tr>
      <w:tr w:rsidR="00EA34CC" w:rsidTr="00A91F8E">
        <w:trPr>
          <w:trHeight w:val="2385"/>
        </w:trPr>
        <w:tc>
          <w:tcPr>
            <w:tcW w:w="105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【规章】《公共租赁住房管理办法》（住房和城乡建设部令第11号）</w:t>
            </w:r>
            <w:r>
              <w:rPr>
                <w:rFonts w:ascii="仿宋_GB2312" w:eastAsia="仿宋_GB2312" w:hAnsi="宋体" w:cs="仿宋_GB2312"/>
                <w:color w:val="000000"/>
                <w:kern w:val="0"/>
                <w:sz w:val="20"/>
                <w:szCs w:val="20"/>
                <w:lang w:bidi="ar"/>
              </w:rPr>
              <w:br/>
              <w:t xml:space="preserve">    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ascii="仿宋_GB2312" w:eastAsia="仿宋_GB2312" w:hAnsi="宋体" w:cs="仿宋_GB2312"/>
                <w:color w:val="000000"/>
                <w:kern w:val="0"/>
                <w:sz w:val="20"/>
                <w:szCs w:val="20"/>
                <w:lang w:bidi="ar"/>
              </w:rPr>
              <w:br/>
              <w:t xml:space="preserve">   （五）无正当理由连续6个月以上闲置公共租赁住房的。</w:t>
            </w:r>
            <w:r>
              <w:rPr>
                <w:rFonts w:ascii="仿宋_GB2312" w:eastAsia="仿宋_GB2312" w:hAnsi="宋体" w:cs="仿宋_GB2312"/>
                <w:color w:val="000000"/>
                <w:kern w:val="0"/>
                <w:sz w:val="20"/>
                <w:szCs w:val="20"/>
                <w:lang w:bidi="ar"/>
              </w:rPr>
              <w:br/>
              <w:t>有前款所列行为，承租人自退回公共租赁住房之日起五年内不得再次申请公共租赁住房；造成损失的，依法承担赔偿责任。</w:t>
            </w:r>
          </w:p>
        </w:tc>
      </w:tr>
      <w:tr w:rsidR="00EA34CC" w:rsidTr="00A91F8E">
        <w:trPr>
          <w:trHeight w:val="285"/>
        </w:trPr>
        <w:tc>
          <w:tcPr>
            <w:tcW w:w="105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没有违法所得且按照要求退回公共租赁住房的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没有违法所得但未按照要求退回公共租赁住房的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kern w:val="0"/>
                <w:sz w:val="18"/>
                <w:szCs w:val="18"/>
              </w:rPr>
              <w:t>元以上</w:t>
            </w:r>
            <w:r>
              <w:rPr>
                <w:kern w:val="0"/>
                <w:sz w:val="18"/>
                <w:szCs w:val="18"/>
              </w:rPr>
              <w:t>1000</w:t>
            </w:r>
            <w:r>
              <w:rPr>
                <w:kern w:val="0"/>
                <w:sz w:val="18"/>
                <w:szCs w:val="18"/>
              </w:rPr>
              <w:t>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有违法所得且按照要求退回公共租赁住房的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处违法所得一倍以下且不超过</w:t>
            </w:r>
            <w:r>
              <w:rPr>
                <w:rFonts w:hint="eastAsia"/>
                <w:kern w:val="0"/>
                <w:sz w:val="18"/>
                <w:szCs w:val="18"/>
              </w:rPr>
              <w:t>1</w:t>
            </w:r>
            <w:r>
              <w:rPr>
                <w:rFonts w:hint="eastAsia"/>
                <w:kern w:val="0"/>
                <w:sz w:val="18"/>
                <w:szCs w:val="18"/>
              </w:rPr>
              <w:t>万元罚款</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有违法所得但未按照要求退回公共租赁住房的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处违法所得一倍以上三倍以下且不超过</w:t>
            </w:r>
            <w:r>
              <w:rPr>
                <w:rFonts w:hint="eastAsia"/>
                <w:kern w:val="0"/>
                <w:sz w:val="18"/>
                <w:szCs w:val="18"/>
              </w:rPr>
              <w:t>3</w:t>
            </w:r>
            <w:r>
              <w:rPr>
                <w:rFonts w:hint="eastAsia"/>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Pr="00570A5A" w:rsidRDefault="00EA34CC" w:rsidP="00EA34CC">
      <w:pPr>
        <w:ind w:left="960"/>
      </w:pPr>
      <w:r>
        <w:lastRenderedPageBreak/>
        <w:br w:type="page"/>
      </w:r>
    </w:p>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0202187000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对新建、改建、扩建的饮用水供水工程项目未经建设行政主管部门设计审查和竣工验收而擅自建设并投入使用的处罚</w:t>
            </w:r>
          </w:p>
        </w:tc>
      </w:tr>
      <w:tr w:rsidR="00EA34CC" w:rsidTr="00A91F8E">
        <w:trPr>
          <w:trHeight w:val="232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【规章】《生活饮用水卫生监督管理办法》（建设部  卫生部令1996年第53号；2016年4月27日经《住房城乡建设部 国家卫生计生委关于修改〈生活饮用水卫生监督管理办法〉的决定》修改，自2016年6月1日施行）</w:t>
            </w:r>
            <w:r>
              <w:rPr>
                <w:rFonts w:ascii="仿宋_GB2312" w:eastAsia="仿宋_GB2312" w:hAnsi="宋体" w:cs="仿宋_GB2312"/>
                <w:color w:val="000000"/>
                <w:kern w:val="0"/>
                <w:sz w:val="20"/>
                <w:szCs w:val="20"/>
                <w:lang w:bidi="ar"/>
              </w:rPr>
              <w:br/>
              <w:t xml:space="preserve">    第八条　供水单位新建、改建、扩建的饮用水供水工程项目，应当符合卫生要求，选址和设计审查、竣工验收必须有住房城乡建设、卫生计生主管部门参加。 </w:t>
            </w:r>
            <w:r>
              <w:rPr>
                <w:rFonts w:ascii="仿宋_GB2312" w:eastAsia="仿宋_GB2312" w:hAnsi="宋体" w:cs="仿宋_GB2312"/>
                <w:color w:val="000000"/>
                <w:kern w:val="0"/>
                <w:sz w:val="20"/>
                <w:szCs w:val="20"/>
                <w:lang w:bidi="ar"/>
              </w:rPr>
              <w:br/>
              <w:t>新建、改建、扩建的城市公共饮用水供水工程项目由住房城乡建设主管部门负责组织选址、设计审查和竣工验收，卫生计生主管部门参加。</w:t>
            </w:r>
            <w:r>
              <w:rPr>
                <w:rFonts w:ascii="仿宋_GB2312" w:eastAsia="仿宋_GB2312" w:hAnsi="宋体" w:cs="仿宋_GB2312"/>
                <w:color w:val="000000"/>
                <w:kern w:val="0"/>
                <w:sz w:val="20"/>
                <w:szCs w:val="20"/>
                <w:lang w:bidi="ar"/>
              </w:rPr>
              <w:br/>
              <w:t xml:space="preserve">    第二十八条　城市自来水供水企业和自建设施对外供水的企业，有下列行为之一的，由住房城乡建设主管部门责令限期改进，并可处以违法所得3倍以下的罚款，但最高不超过30000元，没有违法所得的可处以10000元以下罚款： </w:t>
            </w:r>
            <w:r>
              <w:rPr>
                <w:rFonts w:ascii="仿宋_GB2312" w:eastAsia="仿宋_GB2312" w:hAnsi="宋体" w:cs="仿宋_GB2312"/>
                <w:color w:val="000000"/>
                <w:kern w:val="0"/>
                <w:sz w:val="20"/>
                <w:szCs w:val="20"/>
                <w:lang w:bidi="ar"/>
              </w:rPr>
              <w:br/>
              <w:t xml:space="preserve">   （一）新建、改建、扩建的饮用水供水工程项目未经住房城乡建设主管部门设计审查和竣工验收而擅自建设并投入使用的。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经过设计审查，但未经竣工验收，且无违法所得的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未经设计审查和竣工验收，且无违法所得的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元以上</w:t>
            </w:r>
            <w:r>
              <w:rPr>
                <w:rFonts w:hint="eastAsia"/>
                <w:kern w:val="0"/>
                <w:sz w:val="18"/>
                <w:szCs w:val="18"/>
              </w:rPr>
              <w:t>1</w:t>
            </w:r>
            <w:r>
              <w:rPr>
                <w:rFonts w:hint="eastAsia"/>
                <w:kern w:val="0"/>
                <w:sz w:val="18"/>
                <w:szCs w:val="18"/>
              </w:rPr>
              <w:t>万</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经过设计审查，但未经竣工验收，且有违法所得的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处违法所得一倍以下且不超过</w:t>
            </w:r>
            <w:r>
              <w:rPr>
                <w:rFonts w:hint="eastAsia"/>
                <w:kern w:val="0"/>
                <w:sz w:val="18"/>
                <w:szCs w:val="18"/>
              </w:rPr>
              <w:t>1</w:t>
            </w:r>
            <w:r>
              <w:rPr>
                <w:rFonts w:hint="eastAsia"/>
                <w:kern w:val="0"/>
                <w:sz w:val="18"/>
                <w:szCs w:val="18"/>
              </w:rPr>
              <w:t>万元罚款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未经设计审查和竣工验收，且有违法所得的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处违法所得一倍以上三倍以下且不超过</w:t>
            </w:r>
            <w:r>
              <w:rPr>
                <w:rFonts w:hint="eastAsia"/>
                <w:kern w:val="0"/>
                <w:sz w:val="18"/>
                <w:szCs w:val="18"/>
              </w:rPr>
              <w:t>3</w:t>
            </w:r>
            <w:r>
              <w:rPr>
                <w:rFonts w:hint="eastAsia"/>
                <w:kern w:val="0"/>
                <w:sz w:val="18"/>
                <w:szCs w:val="18"/>
              </w:rPr>
              <w:t>万元罚款</w:t>
            </w:r>
          </w:p>
        </w:tc>
      </w:tr>
    </w:tbl>
    <w:p w:rsidR="00EA34CC" w:rsidRDefault="00EA34CC" w:rsidP="00EA34CC"/>
    <w:p w:rsidR="00EA34CC" w:rsidRDefault="00EA34CC" w:rsidP="00EA34CC">
      <w:r>
        <w:br w:type="column"/>
      </w:r>
    </w:p>
    <w:tbl>
      <w:tblPr>
        <w:tblW w:w="0" w:type="auto"/>
        <w:tblInd w:w="88" w:type="dxa"/>
        <w:tblLayout w:type="fixed"/>
        <w:tblLook w:val="04A0" w:firstRow="1" w:lastRow="0" w:firstColumn="1" w:lastColumn="0" w:noHBand="0" w:noVBand="1"/>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0202188000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对供水单位未按照规定对供水设施进行清洗、消毒的处罚</w:t>
            </w:r>
          </w:p>
        </w:tc>
      </w:tr>
      <w:tr w:rsidR="00EA34CC" w:rsidTr="00A91F8E">
        <w:trPr>
          <w:trHeight w:val="232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【地方性法规】《江苏省城乡供水管理条例》</w:t>
            </w:r>
            <w:r>
              <w:rPr>
                <w:rFonts w:ascii="仿宋_GB2312" w:eastAsia="仿宋_GB2312" w:hAnsi="宋体" w:cs="仿宋_GB2312"/>
                <w:color w:val="000000"/>
                <w:kern w:val="0"/>
                <w:sz w:val="20"/>
                <w:szCs w:val="20"/>
                <w:lang w:bidi="ar"/>
              </w:rPr>
              <w:br/>
              <w:t xml:space="preserve">    第二十三条 用于城乡供水的新设备、新管网或者经改造的原有设备、管网，应当进行清洗、消毒，经具备法定资质的水质检测机构检验水质合格后，方可投入使用。</w:t>
            </w:r>
            <w:r>
              <w:rPr>
                <w:rFonts w:ascii="仿宋_GB2312" w:eastAsia="仿宋_GB2312" w:hAnsi="宋体" w:cs="仿宋_GB2312"/>
                <w:color w:val="000000"/>
                <w:kern w:val="0"/>
                <w:sz w:val="20"/>
                <w:szCs w:val="20"/>
                <w:lang w:bidi="ar"/>
              </w:rPr>
              <w:br/>
              <w:t xml:space="preserve">    第三十三条 供水单位应当使用符合国家和省有关标准的净水剂、消毒剂等涉及饮用水卫生安全的产品，并按照卫生规范要求定期对供水设施进行清洗、消毒。</w:t>
            </w:r>
            <w:r>
              <w:rPr>
                <w:rFonts w:ascii="仿宋_GB2312" w:eastAsia="仿宋_GB2312" w:hAnsi="宋体" w:cs="仿宋_GB2312"/>
                <w:color w:val="000000"/>
                <w:kern w:val="0"/>
                <w:sz w:val="20"/>
                <w:szCs w:val="20"/>
                <w:lang w:bidi="ar"/>
              </w:rPr>
              <w:br/>
              <w:t xml:space="preserve">    第四十九条 违反本条例规定，供水单位有下列行为之一的，由城乡供水主管部门责令改正，并可以处以三万元以上十万元以下罚款：</w:t>
            </w:r>
            <w:r>
              <w:rPr>
                <w:rFonts w:ascii="仿宋_GB2312" w:eastAsia="仿宋_GB2312" w:hAnsi="宋体" w:cs="仿宋_GB2312"/>
                <w:color w:val="000000"/>
                <w:kern w:val="0"/>
                <w:sz w:val="20"/>
                <w:szCs w:val="20"/>
                <w:lang w:bidi="ar"/>
              </w:rPr>
              <w:br/>
              <w:t xml:space="preserve">   （四）未按照规定对供水设施进行清洗、消毒的；</w:t>
            </w:r>
            <w:r>
              <w:rPr>
                <w:rFonts w:ascii="仿宋_GB2312" w:eastAsia="仿宋_GB2312" w:hAnsi="宋体" w:cs="仿宋_GB2312"/>
                <w:color w:val="000000"/>
                <w:kern w:val="0"/>
                <w:sz w:val="20"/>
                <w:szCs w:val="20"/>
                <w:lang w:bidi="ar"/>
              </w:rPr>
              <w:br/>
              <w:t xml:space="preserve"> </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有主动整改行为且未造成不良影响的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w:t>
            </w:r>
            <w:r>
              <w:rPr>
                <w:kern w:val="0"/>
                <w:sz w:val="18"/>
                <w:szCs w:val="18"/>
              </w:rPr>
              <w:t>元以上</w:t>
            </w:r>
            <w:r>
              <w:rPr>
                <w:rFonts w:hint="eastAsia"/>
                <w:kern w:val="0"/>
                <w:sz w:val="18"/>
                <w:szCs w:val="18"/>
              </w:rPr>
              <w:t>5</w:t>
            </w:r>
            <w:r>
              <w:rPr>
                <w:rFonts w:hint="eastAsia"/>
                <w:kern w:val="0"/>
                <w:sz w:val="18"/>
                <w:szCs w:val="18"/>
              </w:rPr>
              <w:t>万</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有主动整改行为但已造成不良影响的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w:t>
            </w:r>
            <w:r>
              <w:rPr>
                <w:kern w:val="0"/>
                <w:sz w:val="18"/>
                <w:szCs w:val="18"/>
              </w:rPr>
              <w:t>元以上</w:t>
            </w:r>
            <w:r>
              <w:rPr>
                <w:rFonts w:hint="eastAsia"/>
                <w:kern w:val="0"/>
                <w:sz w:val="18"/>
                <w:szCs w:val="18"/>
              </w:rPr>
              <w:t>8</w:t>
            </w:r>
            <w:r>
              <w:rPr>
                <w:rFonts w:hint="eastAsia"/>
                <w:kern w:val="0"/>
                <w:sz w:val="18"/>
                <w:szCs w:val="18"/>
              </w:rPr>
              <w:t>万</w:t>
            </w:r>
            <w:r>
              <w:rPr>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无主动整改行为且造成不良影响的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w:t>
            </w:r>
            <w:r>
              <w:rPr>
                <w:kern w:val="0"/>
                <w:sz w:val="18"/>
                <w:szCs w:val="18"/>
              </w:rPr>
              <w:t>元以上</w:t>
            </w:r>
            <w:r>
              <w:rPr>
                <w:rFonts w:hint="eastAsia"/>
                <w:kern w:val="0"/>
                <w:sz w:val="18"/>
                <w:szCs w:val="18"/>
              </w:rPr>
              <w:t>10</w:t>
            </w:r>
            <w:r>
              <w:rPr>
                <w:rFonts w:hint="eastAsia"/>
                <w:kern w:val="0"/>
                <w:sz w:val="18"/>
                <w:szCs w:val="18"/>
              </w:rPr>
              <w:t>万</w:t>
            </w:r>
            <w:r>
              <w:rPr>
                <w:kern w:val="0"/>
                <w:sz w:val="18"/>
                <w:szCs w:val="18"/>
              </w:rPr>
              <w:t>元以下罚款</w:t>
            </w:r>
          </w:p>
        </w:tc>
      </w:tr>
    </w:tbl>
    <w:p w:rsidR="00EA34CC" w:rsidRDefault="00EA34CC" w:rsidP="00EA34CC"/>
    <w:p w:rsidR="00EA34CC" w:rsidRDefault="00EA34CC" w:rsidP="00EA34CC">
      <w:r>
        <w:br w:type="page"/>
      </w:r>
    </w:p>
    <w:p w:rsidR="00EA34CC" w:rsidRDefault="00EA34CC" w:rsidP="00EA34CC"/>
    <w:tbl>
      <w:tblPr>
        <w:tblW w:w="0" w:type="auto"/>
        <w:tblInd w:w="88" w:type="dxa"/>
        <w:tblLayout w:type="fixed"/>
        <w:tblLook w:val="04A0" w:firstRow="1" w:lastRow="0" w:firstColumn="1" w:lastColumn="0" w:noHBand="0" w:noVBand="1"/>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0202189000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对供水单位违反规定擅自停止供水或者未履行停止供水通知义务的处罚</w:t>
            </w:r>
          </w:p>
        </w:tc>
      </w:tr>
      <w:tr w:rsidR="00EA34CC" w:rsidTr="00A91F8E">
        <w:trPr>
          <w:trHeight w:val="232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【行政法规】《城市供水条例》(国务院令1994年第158号)</w:t>
            </w:r>
            <w:r>
              <w:rPr>
                <w:rFonts w:ascii="仿宋_GB2312" w:eastAsia="仿宋_GB2312" w:hAnsi="宋体" w:cs="仿宋_GB2312"/>
                <w:color w:val="000000"/>
                <w:kern w:val="0"/>
                <w:sz w:val="20"/>
                <w:szCs w:val="20"/>
                <w:lang w:bidi="ar"/>
              </w:rPr>
              <w:br/>
              <w:t xml:space="preserve">    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r>
              <w:rPr>
                <w:rFonts w:ascii="仿宋_GB2312" w:eastAsia="仿宋_GB2312" w:hAnsi="宋体" w:cs="仿宋_GB2312"/>
                <w:color w:val="000000"/>
                <w:kern w:val="0"/>
                <w:sz w:val="20"/>
                <w:szCs w:val="20"/>
                <w:lang w:bidi="ar"/>
              </w:rPr>
              <w:br/>
              <w:t xml:space="preserve">    （二） 擅自停水供水者未履行停水通知义务的；</w:t>
            </w:r>
            <w:r>
              <w:rPr>
                <w:rFonts w:ascii="仿宋_GB2312" w:eastAsia="仿宋_GB2312" w:hAnsi="宋体" w:cs="仿宋_GB2312"/>
                <w:color w:val="000000"/>
                <w:kern w:val="0"/>
                <w:sz w:val="20"/>
                <w:szCs w:val="20"/>
                <w:lang w:bidi="ar"/>
              </w:rPr>
              <w:br/>
              <w:t>地方性法规《江苏省城乡供水管理条例》</w:t>
            </w:r>
            <w:r>
              <w:rPr>
                <w:rFonts w:ascii="仿宋_GB2312" w:eastAsia="仿宋_GB2312" w:hAnsi="宋体" w:cs="仿宋_GB2312"/>
                <w:color w:val="000000"/>
                <w:kern w:val="0"/>
                <w:sz w:val="20"/>
                <w:szCs w:val="20"/>
                <w:lang w:bidi="ar"/>
              </w:rPr>
              <w:br/>
              <w:t xml:space="preserve">    第三十五条第一款  供水单位应当按照规定的供水水压标准，保持不间断供水或者按照供水合同分时段供水。</w:t>
            </w:r>
            <w:r>
              <w:rPr>
                <w:rFonts w:ascii="仿宋_GB2312" w:eastAsia="仿宋_GB2312" w:hAnsi="宋体" w:cs="仿宋_GB2312"/>
                <w:color w:val="000000"/>
                <w:kern w:val="0"/>
                <w:sz w:val="20"/>
                <w:szCs w:val="20"/>
                <w:lang w:bidi="ar"/>
              </w:rPr>
              <w:br/>
              <w:t xml:space="preserve">    第二款  因工程施工、设备维修等确需停止供水或者降压供水的，经城乡供水主管部门批准后，供水单位应当提前二十四小时通知用户；因发生灾害或者紧急事故不能提前通知的，供水单位应当在抢修的同时通知用户，尽快恢复正常供水，并向城乡供水主管部门报告。影响消防灭火的，应当告知公安机关消防机构。</w:t>
            </w:r>
            <w:r>
              <w:rPr>
                <w:rFonts w:ascii="仿宋_GB2312" w:eastAsia="仿宋_GB2312" w:hAnsi="宋体" w:cs="仿宋_GB2312"/>
                <w:color w:val="000000"/>
                <w:kern w:val="0"/>
                <w:sz w:val="20"/>
                <w:szCs w:val="20"/>
                <w:lang w:bidi="ar"/>
              </w:rPr>
              <w:br/>
              <w:t xml:space="preserve">    第四十九条 违反本条例规定，供水单位有下列行为之一的，由城乡供水主管部门责令改正，并可以处以三万元以上十万元以下罚款：</w:t>
            </w:r>
            <w:r>
              <w:rPr>
                <w:rFonts w:ascii="仿宋_GB2312" w:eastAsia="仿宋_GB2312" w:hAnsi="宋体" w:cs="仿宋_GB2312"/>
                <w:color w:val="000000"/>
                <w:kern w:val="0"/>
                <w:sz w:val="20"/>
                <w:szCs w:val="20"/>
                <w:lang w:bidi="ar"/>
              </w:rPr>
              <w:br/>
              <w:t xml:space="preserve">   （五）违反规定擅自停止供水或者未履行停止供水通知义务的。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因工程施工、设备维修等确需停止供水或者降压供水的，经城乡供水主管部门批准但未提前二十四小时通知用户的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w:t>
            </w:r>
            <w:r>
              <w:rPr>
                <w:kern w:val="0"/>
                <w:sz w:val="18"/>
                <w:szCs w:val="18"/>
              </w:rPr>
              <w:t>万元以上</w:t>
            </w:r>
            <w:r>
              <w:rPr>
                <w:rFonts w:hint="eastAsia"/>
                <w:kern w:val="0"/>
                <w:sz w:val="18"/>
                <w:szCs w:val="18"/>
              </w:rPr>
              <w:t>5</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因工程施工、设备维修等确需停止供水或者降压供水的，未经城乡供水主管部门批准的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kern w:val="0"/>
                <w:sz w:val="18"/>
                <w:szCs w:val="18"/>
              </w:rPr>
              <w:t>万元以上</w:t>
            </w:r>
            <w:r>
              <w:rPr>
                <w:rFonts w:hint="eastAsia"/>
                <w:kern w:val="0"/>
                <w:sz w:val="18"/>
                <w:szCs w:val="18"/>
              </w:rPr>
              <w:t>10</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发生灾害或者紧急事故时在抢修的未同时通知用户的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w:t>
            </w:r>
            <w:r>
              <w:rPr>
                <w:kern w:val="0"/>
                <w:sz w:val="18"/>
                <w:szCs w:val="18"/>
              </w:rPr>
              <w:t>万元以上</w:t>
            </w:r>
            <w:r>
              <w:rPr>
                <w:rFonts w:hint="eastAsia"/>
                <w:kern w:val="0"/>
                <w:sz w:val="18"/>
                <w:szCs w:val="18"/>
              </w:rPr>
              <w:t>5</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发生灾害或者紧急事故在抢修的同时通知用户但未向城乡供水主管部门报告</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r>
        <w:rPr>
          <w:rFonts w:hint="eastAsia"/>
        </w:rPr>
        <w:t xml:space="preserve">  </w:t>
      </w:r>
    </w:p>
    <w:p w:rsidR="00EA34CC" w:rsidRDefault="00EA34CC" w:rsidP="00EA34CC">
      <w:r>
        <w:br w:type="column"/>
      </w:r>
    </w:p>
    <w:tbl>
      <w:tblPr>
        <w:tblW w:w="0" w:type="auto"/>
        <w:tblInd w:w="93" w:type="dxa"/>
        <w:tblLayout w:type="fixed"/>
        <w:tblLook w:val="04A0" w:firstRow="1" w:lastRow="0" w:firstColumn="1" w:lastColumn="0" w:noHBand="0" w:noVBand="1"/>
      </w:tblPr>
      <w:tblGrid>
        <w:gridCol w:w="991"/>
        <w:gridCol w:w="6140"/>
        <w:gridCol w:w="1014"/>
        <w:gridCol w:w="5880"/>
      </w:tblGrid>
      <w:tr w:rsidR="00EA34CC" w:rsidTr="00A91F8E">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0202190000</w:t>
            </w:r>
            <w:r>
              <w:rPr>
                <w:rFonts w:eastAsia="仿宋_GB2312" w:hint="eastAsia"/>
                <w:b/>
                <w:bCs/>
                <w:kern w:val="0"/>
                <w:sz w:val="18"/>
                <w:szCs w:val="18"/>
              </w:rPr>
              <w:t>（不常用）</w:t>
            </w:r>
          </w:p>
        </w:tc>
      </w:tr>
      <w:tr w:rsidR="00EA34CC" w:rsidTr="00A91F8E">
        <w:trPr>
          <w:trHeight w:val="28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对供水单位未按照规定开展水质检测工作的处罚</w:t>
            </w:r>
          </w:p>
        </w:tc>
      </w:tr>
      <w:tr w:rsidR="00EA34CC" w:rsidTr="00A91F8E">
        <w:trPr>
          <w:trHeight w:val="169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kern w:val="0"/>
                <w:sz w:val="18"/>
                <w:szCs w:val="18"/>
              </w:rPr>
            </w:pPr>
            <w:r>
              <w:rPr>
                <w:rFonts w:ascii="仿宋_GB2312" w:eastAsia="仿宋_GB2312" w:hAnsi="宋体" w:cs="仿宋_GB2312"/>
                <w:color w:val="000000"/>
                <w:kern w:val="0"/>
                <w:sz w:val="20"/>
                <w:szCs w:val="20"/>
                <w:lang w:bidi="ar"/>
              </w:rPr>
              <w:t>【地方性法规】《江苏省城乡供水管理条例》</w:t>
            </w:r>
            <w:r>
              <w:rPr>
                <w:rFonts w:ascii="仿宋_GB2312" w:eastAsia="仿宋_GB2312" w:hAnsi="宋体" w:cs="仿宋_GB2312"/>
                <w:color w:val="000000"/>
                <w:kern w:val="0"/>
                <w:sz w:val="20"/>
                <w:szCs w:val="20"/>
                <w:lang w:bidi="ar"/>
              </w:rPr>
              <w:br/>
              <w:t xml:space="preserve">    第二十二条 供水单位应当建立、健全水质检测制度，按照国家生活饮用水卫生标准和省有关规定确定的水质检测项目、频次、方法，开展水质自检工作。</w:t>
            </w:r>
            <w:r>
              <w:rPr>
                <w:rFonts w:ascii="仿宋_GB2312" w:eastAsia="仿宋_GB2312" w:hAnsi="宋体" w:cs="仿宋_GB2312"/>
                <w:color w:val="000000"/>
                <w:kern w:val="0"/>
                <w:sz w:val="20"/>
                <w:szCs w:val="20"/>
                <w:lang w:bidi="ar"/>
              </w:rPr>
              <w:br/>
              <w:t>供水单位应当具备微生物检测自检能力，其他自检项目达不到国家和省有关规定的，应当委托具备法定资质的水质检测机构进行检测。</w:t>
            </w:r>
            <w:r>
              <w:rPr>
                <w:rFonts w:ascii="仿宋_GB2312" w:eastAsia="仿宋_GB2312" w:hAnsi="宋体" w:cs="仿宋_GB2312"/>
                <w:color w:val="000000"/>
                <w:kern w:val="0"/>
                <w:sz w:val="20"/>
                <w:szCs w:val="20"/>
                <w:lang w:bidi="ar"/>
              </w:rPr>
              <w:br/>
              <w:t xml:space="preserve">    第四十九条 违反本条例规定，供水单位有下列行为之一的，由城乡供水主管部门责令改正，并可以处以三万元以上十万元以下罚款：</w:t>
            </w:r>
            <w:r>
              <w:rPr>
                <w:rFonts w:ascii="仿宋_GB2312" w:eastAsia="仿宋_GB2312" w:hAnsi="宋体" w:cs="仿宋_GB2312"/>
                <w:color w:val="000000"/>
                <w:kern w:val="0"/>
                <w:sz w:val="20"/>
                <w:szCs w:val="20"/>
                <w:lang w:bidi="ar"/>
              </w:rPr>
              <w:br/>
              <w:t xml:space="preserve">   （六）未按照规定开展水质检测工作的。</w:t>
            </w:r>
            <w:r>
              <w:rPr>
                <w:rFonts w:ascii="仿宋_GB2312" w:eastAsia="仿宋_GB2312" w:hAnsi="宋体" w:cs="仿宋_GB2312"/>
                <w:color w:val="000000"/>
                <w:kern w:val="0"/>
                <w:sz w:val="20"/>
                <w:szCs w:val="20"/>
                <w:lang w:bidi="ar"/>
              </w:rPr>
              <w:br/>
              <w:t>【规章】《生活饮用水卫生监督管理办法》（建设部  卫生部令1996年第53号；2016年4月27日经《住房城乡建设部 国家卫生计生委关于修改〈生活饮用水卫生监督管理办法〉的决定》修改，自2016年6月1日施行）</w:t>
            </w:r>
            <w:r>
              <w:rPr>
                <w:rFonts w:ascii="仿宋_GB2312" w:eastAsia="仿宋_GB2312" w:hAnsi="宋体" w:cs="仿宋_GB2312"/>
                <w:color w:val="000000"/>
                <w:kern w:val="0"/>
                <w:sz w:val="20"/>
                <w:szCs w:val="20"/>
                <w:lang w:bidi="ar"/>
              </w:rPr>
              <w:br/>
              <w:t xml:space="preserve">    第十条　集中式供水单位必须有水质净化消毒设施及必要的水质检验仪器、设备和人员，对水质进行日常性检验，并向当地人民政府卫生计生主管部门和住房城乡建设主管部门报送检测资料。 </w:t>
            </w:r>
            <w:r>
              <w:rPr>
                <w:rFonts w:ascii="仿宋_GB2312" w:eastAsia="仿宋_GB2312" w:hAnsi="宋体" w:cs="仿宋_GB2312"/>
                <w:color w:val="000000"/>
                <w:kern w:val="0"/>
                <w:sz w:val="20"/>
                <w:szCs w:val="20"/>
                <w:lang w:bidi="ar"/>
              </w:rPr>
              <w:br/>
              <w:t xml:space="preserve">    城市自来水供水企业和自建设施对外供水的企业，其生产管理制度的建立和执行、人员上岗的资格和水质日常检测工作由城市住房城乡建设主管部门负责管理。</w:t>
            </w:r>
            <w:r>
              <w:rPr>
                <w:rFonts w:ascii="仿宋_GB2312" w:eastAsia="仿宋_GB2312" w:hAnsi="宋体" w:cs="仿宋_GB2312"/>
                <w:color w:val="000000"/>
                <w:kern w:val="0"/>
                <w:sz w:val="20"/>
                <w:szCs w:val="20"/>
                <w:lang w:bidi="ar"/>
              </w:rPr>
              <w:br/>
              <w:t xml:space="preserve">    第二十八条　城市自来水供水企业和自建设施对外供水的企业，有下列行为之一的，由住房城乡建设主管部门责令限期改进，并可处以违法所得3倍以下的罚款，但最高不超过30000元，没有违法所得的可处以10000元以下罚款： </w:t>
            </w:r>
            <w:r>
              <w:rPr>
                <w:rFonts w:ascii="仿宋_GB2312" w:eastAsia="仿宋_GB2312" w:hAnsi="宋体" w:cs="仿宋_GB2312"/>
                <w:color w:val="000000"/>
                <w:kern w:val="0"/>
                <w:sz w:val="20"/>
                <w:szCs w:val="20"/>
                <w:lang w:bidi="ar"/>
              </w:rPr>
              <w:br/>
              <w:t xml:space="preserve">   （二）未按规定进行日常性水质检验工作的。</w:t>
            </w:r>
          </w:p>
        </w:tc>
      </w:tr>
      <w:tr w:rsidR="00EA34CC" w:rsidTr="00A91F8E">
        <w:trPr>
          <w:trHeight w:val="28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91"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未按照要求改正但水质符合标准的</w:t>
            </w:r>
          </w:p>
        </w:tc>
        <w:tc>
          <w:tcPr>
            <w:tcW w:w="101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w:t>
            </w:r>
            <w:r>
              <w:rPr>
                <w:kern w:val="0"/>
                <w:sz w:val="18"/>
                <w:szCs w:val="18"/>
              </w:rPr>
              <w:t>万元以上</w:t>
            </w:r>
            <w:r>
              <w:rPr>
                <w:kern w:val="0"/>
                <w:sz w:val="18"/>
                <w:szCs w:val="18"/>
              </w:rPr>
              <w:t>5</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按照要求改正但水质不符合标准的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w:t>
            </w:r>
            <w:r>
              <w:rPr>
                <w:kern w:val="0"/>
                <w:sz w:val="18"/>
                <w:szCs w:val="18"/>
              </w:rPr>
              <w:t>万元以上</w:t>
            </w:r>
            <w:r>
              <w:rPr>
                <w:kern w:val="0"/>
                <w:sz w:val="18"/>
                <w:szCs w:val="18"/>
              </w:rPr>
              <w:t>8</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未按照要求改正且水质不符合标准的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8</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p w:rsidR="00EA34CC" w:rsidRDefault="00EA34CC" w:rsidP="00EA34CC">
      <w:r>
        <w:br w:type="page"/>
      </w:r>
    </w:p>
    <w:tbl>
      <w:tblPr>
        <w:tblW w:w="0" w:type="auto"/>
        <w:tblInd w:w="88" w:type="dxa"/>
        <w:tblLayout w:type="fixed"/>
        <w:tblLook w:val="04A0" w:firstRow="1" w:lastRow="0" w:firstColumn="1" w:lastColumn="0" w:noHBand="0" w:noVBand="1"/>
      </w:tblPr>
      <w:tblGrid>
        <w:gridCol w:w="1010"/>
        <w:gridCol w:w="6140"/>
        <w:gridCol w:w="1000"/>
        <w:gridCol w:w="586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0202191000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对二次供水设施管理者未按照规定对其供水设施清洗、消毒，或者未按照规定管理导致二次供水水质不符合国家标准的处罚</w:t>
            </w:r>
          </w:p>
        </w:tc>
      </w:tr>
      <w:tr w:rsidR="00EA34CC" w:rsidTr="00A91F8E">
        <w:trPr>
          <w:trHeight w:val="25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【地方性法规】《江苏省城乡供水管理条例》</w:t>
            </w:r>
            <w:r>
              <w:rPr>
                <w:rFonts w:ascii="仿宋_GB2312" w:eastAsia="仿宋_GB2312" w:hAnsi="宋体" w:cs="仿宋_GB2312"/>
                <w:color w:val="000000"/>
                <w:kern w:val="0"/>
                <w:sz w:val="20"/>
                <w:szCs w:val="20"/>
                <w:lang w:bidi="ar"/>
              </w:rPr>
              <w:br/>
              <w:t xml:space="preserve">    第二十四条 二次供水设施管理者应当加强对供水设施的管理，定期对水质进行检测，每半年至少一次对供水设施进行清洗、消毒，保证二次供水水质符合国家生活饮用水卫生标准。</w:t>
            </w:r>
            <w:r>
              <w:rPr>
                <w:rFonts w:ascii="仿宋_GB2312" w:eastAsia="仿宋_GB2312" w:hAnsi="宋体" w:cs="仿宋_GB2312"/>
                <w:color w:val="000000"/>
                <w:kern w:val="0"/>
                <w:sz w:val="20"/>
                <w:szCs w:val="20"/>
                <w:lang w:bidi="ar"/>
              </w:rPr>
              <w:br/>
              <w:t xml:space="preserve">    第五十条 违反本条例规定，二次供水设施管理者未按照规定对其供水设施清洗、消毒，或者未按照规定管理导致二次供水水质不符合国家标准的，由城乡供水主管部门责令改正，并可以处以五千元以上二万元以下罚款。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未按照要求改正，但二次供水水质不符合国家生活饮用水卫生标准的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元以上</w:t>
            </w:r>
            <w:r>
              <w:rPr>
                <w:kern w:val="0"/>
                <w:sz w:val="18"/>
                <w:szCs w:val="18"/>
              </w:rPr>
              <w:t>1</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按照要求改正，但二次供水水质符合国家生活饮用水卫生标准的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未按照要求改正，但二次供水水质不符合国家生活饮用水卫生标准的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6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kern w:val="0"/>
                <w:sz w:val="18"/>
                <w:szCs w:val="18"/>
              </w:rPr>
              <w:t>万元以上</w:t>
            </w:r>
            <w:r>
              <w:rPr>
                <w:rFonts w:hint="eastAsia"/>
                <w:kern w:val="0"/>
                <w:sz w:val="18"/>
                <w:szCs w:val="18"/>
              </w:rPr>
              <w:t>2</w:t>
            </w:r>
            <w:r>
              <w:rPr>
                <w:kern w:val="0"/>
                <w:sz w:val="18"/>
                <w:szCs w:val="18"/>
              </w:rPr>
              <w:t>万元以下罚款</w:t>
            </w:r>
          </w:p>
        </w:tc>
      </w:tr>
    </w:tbl>
    <w:p w:rsidR="00EA34CC" w:rsidRDefault="00EA34CC" w:rsidP="00EA34CC">
      <w:pPr>
        <w:spacing w:line="320" w:lineRule="exact"/>
        <w:rPr>
          <w:sz w:val="18"/>
          <w:szCs w:val="18"/>
        </w:rPr>
      </w:pPr>
    </w:p>
    <w:p w:rsidR="00EA34CC" w:rsidRDefault="00EA34CC" w:rsidP="00EA34CC">
      <w:r>
        <w:rPr>
          <w:sz w:val="18"/>
          <w:szCs w:val="18"/>
        </w:rPr>
        <w:br w:type="column"/>
      </w:r>
    </w:p>
    <w:tbl>
      <w:tblPr>
        <w:tblW w:w="0" w:type="auto"/>
        <w:tblInd w:w="93" w:type="dxa"/>
        <w:tblLayout w:type="fixed"/>
        <w:tblLook w:val="04A0" w:firstRow="1" w:lastRow="0" w:firstColumn="1" w:lastColumn="0" w:noHBand="0" w:noVBand="1"/>
      </w:tblPr>
      <w:tblGrid>
        <w:gridCol w:w="991"/>
        <w:gridCol w:w="6140"/>
        <w:gridCol w:w="1014"/>
        <w:gridCol w:w="5880"/>
      </w:tblGrid>
      <w:tr w:rsidR="00EA34CC" w:rsidTr="00A91F8E">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0202192000</w:t>
            </w:r>
            <w:r>
              <w:rPr>
                <w:rFonts w:eastAsia="仿宋_GB2312" w:hint="eastAsia"/>
                <w:b/>
                <w:bCs/>
                <w:kern w:val="0"/>
                <w:sz w:val="18"/>
                <w:szCs w:val="18"/>
              </w:rPr>
              <w:t>（不常用）</w:t>
            </w:r>
          </w:p>
        </w:tc>
      </w:tr>
      <w:tr w:rsidR="00EA34CC" w:rsidTr="00A91F8E">
        <w:trPr>
          <w:trHeight w:val="28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对在沉淀池、贮水池保护范围内设置排污管道或者有毒有害场所的处罚</w:t>
            </w:r>
          </w:p>
        </w:tc>
      </w:tr>
      <w:tr w:rsidR="00EA34CC" w:rsidTr="00A91F8E">
        <w:trPr>
          <w:trHeight w:val="163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【地方性法规】《江苏省城乡供水管理条例》</w:t>
            </w:r>
            <w:r>
              <w:rPr>
                <w:rFonts w:ascii="仿宋_GB2312" w:eastAsia="仿宋_GB2312" w:hAnsi="宋体" w:cs="仿宋_GB2312"/>
                <w:color w:val="000000"/>
                <w:kern w:val="0"/>
                <w:sz w:val="20"/>
                <w:szCs w:val="20"/>
                <w:lang w:bidi="ar"/>
              </w:rPr>
              <w:br/>
              <w:t xml:space="preserve">    第二十八条 禁止任何单位或者个人从事下列活动：</w:t>
            </w:r>
            <w:r>
              <w:rPr>
                <w:rFonts w:ascii="仿宋_GB2312" w:eastAsia="仿宋_GB2312" w:hAnsi="宋体" w:cs="仿宋_GB2312"/>
                <w:color w:val="000000"/>
                <w:kern w:val="0"/>
                <w:sz w:val="20"/>
                <w:szCs w:val="20"/>
                <w:lang w:bidi="ar"/>
              </w:rPr>
              <w:br/>
              <w:t xml:space="preserve">   （一）在取水口、沉淀池、贮水池保护范围内设置排污管道和有毒有害场所。</w:t>
            </w:r>
            <w:r>
              <w:rPr>
                <w:rFonts w:ascii="仿宋_GB2312" w:eastAsia="仿宋_GB2312" w:hAnsi="宋体" w:cs="仿宋_GB2312"/>
                <w:color w:val="000000"/>
                <w:kern w:val="0"/>
                <w:sz w:val="20"/>
                <w:szCs w:val="20"/>
                <w:lang w:bidi="ar"/>
              </w:rPr>
              <w:br/>
              <w:t xml:space="preserve">    第五十二条 违反本条例规定，有下列行为之一的，由城乡供水主管部门责令改正，并处以五万元以上十万元以下罚款；造成损失的，赔偿损失；构成犯罪的，依法追究刑事责任：</w:t>
            </w:r>
            <w:r>
              <w:rPr>
                <w:rFonts w:ascii="仿宋_GB2312" w:eastAsia="仿宋_GB2312" w:hAnsi="宋体" w:cs="仿宋_GB2312"/>
                <w:color w:val="000000"/>
                <w:kern w:val="0"/>
                <w:sz w:val="20"/>
                <w:szCs w:val="20"/>
                <w:lang w:bidi="ar"/>
              </w:rPr>
              <w:br/>
              <w:t xml:space="preserve">   （一）在沉淀池、贮水池保护范围内设置排污管道或者有毒有害场所的。</w:t>
            </w:r>
          </w:p>
        </w:tc>
      </w:tr>
      <w:tr w:rsidR="00EA34CC" w:rsidTr="00A91F8E">
        <w:trPr>
          <w:trHeight w:val="28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91"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w:t>
            </w:r>
            <w:r>
              <w:rPr>
                <w:rFonts w:hint="eastAsia"/>
                <w:kern w:val="0"/>
                <w:sz w:val="18"/>
                <w:szCs w:val="18"/>
              </w:rPr>
              <w:t>，且未造成城市供水突发事件</w:t>
            </w:r>
            <w:r>
              <w:rPr>
                <w:kern w:val="0"/>
                <w:sz w:val="18"/>
                <w:szCs w:val="18"/>
              </w:rPr>
              <w:t>的</w:t>
            </w:r>
          </w:p>
        </w:tc>
        <w:tc>
          <w:tcPr>
            <w:tcW w:w="101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w:t>
            </w:r>
            <w:r>
              <w:rPr>
                <w:kern w:val="0"/>
                <w:sz w:val="18"/>
                <w:szCs w:val="18"/>
              </w:rPr>
              <w:t>万元以上</w:t>
            </w:r>
            <w:r>
              <w:rPr>
                <w:kern w:val="0"/>
                <w:sz w:val="18"/>
                <w:szCs w:val="18"/>
              </w:rPr>
              <w:t>6</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造成城市供水一般或较大突发事件</w:t>
            </w:r>
            <w:r>
              <w:rPr>
                <w:kern w:val="0"/>
                <w:sz w:val="18"/>
                <w:szCs w:val="18"/>
              </w:rPr>
              <w:t>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造成城市供水重大突发事件</w:t>
            </w:r>
            <w:r>
              <w:rPr>
                <w:kern w:val="0"/>
                <w:sz w:val="18"/>
                <w:szCs w:val="18"/>
              </w:rPr>
              <w:t>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kern w:val="0"/>
                <w:sz w:val="18"/>
                <w:szCs w:val="18"/>
              </w:rPr>
              <w:t>万元以上</w:t>
            </w:r>
            <w:r>
              <w:rPr>
                <w:rFonts w:hint="eastAsia"/>
                <w:kern w:val="0"/>
                <w:sz w:val="18"/>
                <w:szCs w:val="18"/>
              </w:rPr>
              <w:t>9</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造成城市供水特别重大突发事件</w:t>
            </w:r>
            <w:r>
              <w:rPr>
                <w:kern w:val="0"/>
                <w:sz w:val="18"/>
                <w:szCs w:val="18"/>
              </w:rPr>
              <w:t>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9</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p w:rsidR="00EA34CC" w:rsidRDefault="00EA34CC" w:rsidP="00EA34CC">
      <w:r>
        <w:br w:type="column"/>
      </w:r>
    </w:p>
    <w:tbl>
      <w:tblPr>
        <w:tblW w:w="0" w:type="auto"/>
        <w:tblInd w:w="93" w:type="dxa"/>
        <w:tblLayout w:type="fixed"/>
        <w:tblLook w:val="04A0" w:firstRow="1" w:lastRow="0" w:firstColumn="1" w:lastColumn="0" w:noHBand="0" w:noVBand="1"/>
      </w:tblPr>
      <w:tblGrid>
        <w:gridCol w:w="991"/>
        <w:gridCol w:w="6140"/>
        <w:gridCol w:w="1014"/>
        <w:gridCol w:w="5880"/>
      </w:tblGrid>
      <w:tr w:rsidR="00EA34CC" w:rsidTr="00A91F8E">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0202193000</w:t>
            </w:r>
            <w:r>
              <w:rPr>
                <w:rFonts w:eastAsia="仿宋_GB2312" w:hint="eastAsia"/>
                <w:b/>
                <w:bCs/>
                <w:kern w:val="0"/>
                <w:sz w:val="18"/>
                <w:szCs w:val="18"/>
              </w:rPr>
              <w:t>（不常用）</w:t>
            </w:r>
          </w:p>
        </w:tc>
      </w:tr>
      <w:tr w:rsidR="00EA34CC" w:rsidTr="00A91F8E">
        <w:trPr>
          <w:trHeight w:val="28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对擅自挖掘、占压、拆移供水管道及其附属设施的处罚</w:t>
            </w:r>
          </w:p>
        </w:tc>
      </w:tr>
      <w:tr w:rsidR="00EA34CC" w:rsidTr="00A91F8E">
        <w:trPr>
          <w:trHeight w:val="1710"/>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【行政法规】《城市供水条例》（国务院令第158号）</w:t>
            </w:r>
            <w:r>
              <w:rPr>
                <w:rFonts w:ascii="仿宋_GB2312" w:eastAsia="仿宋_GB2312" w:hAnsi="宋体" w:cs="仿宋_GB2312"/>
                <w:color w:val="000000"/>
                <w:kern w:val="0"/>
                <w:sz w:val="20"/>
                <w:szCs w:val="20"/>
                <w:lang w:bidi="ar"/>
              </w:rPr>
              <w:br/>
              <w:t xml:space="preserve">    第三十条 因工程建设确需改装、拆除或者迁移城市公共供水设施的，建设单位应当报经县级以上人民政府城市规划行政主管部门和城市供水行政主管部门批准，并采取相应的补救措施。</w:t>
            </w:r>
            <w:r>
              <w:rPr>
                <w:rFonts w:ascii="仿宋_GB2312" w:eastAsia="仿宋_GB2312" w:hAnsi="宋体" w:cs="仿宋_GB2312"/>
                <w:color w:val="000000"/>
                <w:kern w:val="0"/>
                <w:sz w:val="20"/>
                <w:szCs w:val="20"/>
                <w:lang w:bidi="ar"/>
              </w:rPr>
              <w:br/>
              <w:t>第三十五条：违反本条例规定的，有下列行为之一的，由城市供水行政主管部门或者其授权的单位责令限期改正，可以处以罚款：</w:t>
            </w:r>
            <w:r>
              <w:rPr>
                <w:rFonts w:ascii="仿宋_GB2312" w:eastAsia="仿宋_GB2312" w:hAnsi="宋体" w:cs="仿宋_GB2312"/>
                <w:color w:val="000000"/>
                <w:kern w:val="0"/>
                <w:sz w:val="20"/>
                <w:szCs w:val="20"/>
                <w:lang w:bidi="ar"/>
              </w:rPr>
              <w:br/>
              <w:t xml:space="preserve">   （七）擅自拆除、改装或者迁移城市公共供水设施的。</w:t>
            </w:r>
            <w:r>
              <w:rPr>
                <w:rFonts w:ascii="仿宋_GB2312" w:eastAsia="仿宋_GB2312" w:hAnsi="宋体" w:cs="仿宋_GB2312"/>
                <w:color w:val="000000"/>
                <w:kern w:val="0"/>
                <w:sz w:val="20"/>
                <w:szCs w:val="20"/>
                <w:lang w:bidi="ar"/>
              </w:rPr>
              <w:br/>
              <w:t>【地方性法规】《江苏省城乡供水管理条例》</w:t>
            </w:r>
            <w:r>
              <w:rPr>
                <w:rFonts w:ascii="仿宋_GB2312" w:eastAsia="仿宋_GB2312" w:hAnsi="宋体" w:cs="仿宋_GB2312"/>
                <w:color w:val="000000"/>
                <w:kern w:val="0"/>
                <w:sz w:val="20"/>
                <w:szCs w:val="20"/>
                <w:lang w:bidi="ar"/>
              </w:rPr>
              <w:br/>
              <w:t xml:space="preserve">    第二十八条 禁止任何单位或者个人从事下列活动：</w:t>
            </w:r>
            <w:r>
              <w:rPr>
                <w:rFonts w:ascii="仿宋_GB2312" w:eastAsia="仿宋_GB2312" w:hAnsi="宋体" w:cs="仿宋_GB2312"/>
                <w:color w:val="000000"/>
                <w:kern w:val="0"/>
                <w:sz w:val="20"/>
                <w:szCs w:val="20"/>
                <w:lang w:bidi="ar"/>
              </w:rPr>
              <w:br/>
              <w:t xml:space="preserve">   （三）擅自挖掘、占压、拆移供水管道及其附属设施。</w:t>
            </w:r>
            <w:r>
              <w:rPr>
                <w:rFonts w:ascii="仿宋_GB2312" w:eastAsia="仿宋_GB2312" w:hAnsi="宋体" w:cs="仿宋_GB2312"/>
                <w:color w:val="000000"/>
                <w:kern w:val="0"/>
                <w:sz w:val="20"/>
                <w:szCs w:val="20"/>
                <w:lang w:bidi="ar"/>
              </w:rPr>
              <w:br/>
              <w:t xml:space="preserve">    第五十三条 违反本条例规定，有下列行为之一的，由城乡供水主管部门责令改正，有违法所得的没收违法所得，并处以三千元以上三万元以下罚款；造成损失的，赔偿损失；构成犯罪的，依法追究刑事责任：</w:t>
            </w:r>
            <w:r>
              <w:rPr>
                <w:rFonts w:ascii="仿宋_GB2312" w:eastAsia="仿宋_GB2312" w:hAnsi="宋体" w:cs="仿宋_GB2312"/>
                <w:color w:val="000000"/>
                <w:kern w:val="0"/>
                <w:sz w:val="20"/>
                <w:szCs w:val="20"/>
                <w:lang w:bidi="ar"/>
              </w:rPr>
              <w:br/>
              <w:t xml:space="preserve">   （一）擅自挖掘、占压、拆移供水管道及其附属设施的。</w:t>
            </w:r>
          </w:p>
        </w:tc>
      </w:tr>
      <w:tr w:rsidR="00EA34CC" w:rsidTr="00A91F8E">
        <w:trPr>
          <w:trHeight w:val="28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91"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w:t>
            </w:r>
            <w:r>
              <w:rPr>
                <w:rFonts w:hint="eastAsia"/>
                <w:kern w:val="0"/>
                <w:sz w:val="18"/>
                <w:szCs w:val="18"/>
              </w:rPr>
              <w:t>，且无违法所得</w:t>
            </w:r>
            <w:r>
              <w:rPr>
                <w:kern w:val="0"/>
                <w:sz w:val="18"/>
                <w:szCs w:val="18"/>
              </w:rPr>
              <w:t>的</w:t>
            </w:r>
          </w:p>
        </w:tc>
        <w:tc>
          <w:tcPr>
            <w:tcW w:w="101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3000</w:t>
            </w:r>
            <w:r>
              <w:rPr>
                <w:kern w:val="0"/>
                <w:sz w:val="18"/>
                <w:szCs w:val="18"/>
              </w:rPr>
              <w:t>元以上</w:t>
            </w:r>
            <w:r>
              <w:rPr>
                <w:rFonts w:hint="eastAsia"/>
                <w:kern w:val="0"/>
                <w:sz w:val="18"/>
                <w:szCs w:val="18"/>
              </w:rPr>
              <w:t>5000</w:t>
            </w:r>
            <w:r>
              <w:rPr>
                <w:kern w:val="0"/>
                <w:sz w:val="18"/>
                <w:szCs w:val="18"/>
              </w:rPr>
              <w:t>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，但无违法所得</w:t>
            </w:r>
            <w:r>
              <w:rPr>
                <w:kern w:val="0"/>
                <w:sz w:val="18"/>
                <w:szCs w:val="18"/>
              </w:rPr>
              <w:t>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元以上</w:t>
            </w:r>
            <w:r>
              <w:rPr>
                <w:rFonts w:hint="eastAsia"/>
                <w:kern w:val="0"/>
                <w:sz w:val="18"/>
                <w:szCs w:val="18"/>
              </w:rPr>
              <w:t>1</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w:t>
            </w:r>
            <w:r>
              <w:rPr>
                <w:rFonts w:hint="eastAsia"/>
                <w:kern w:val="0"/>
                <w:sz w:val="18"/>
                <w:szCs w:val="18"/>
              </w:rPr>
              <w:t>，但违法所得</w:t>
            </w:r>
            <w:r>
              <w:rPr>
                <w:kern w:val="0"/>
                <w:sz w:val="18"/>
                <w:szCs w:val="18"/>
              </w:rPr>
              <w:t>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，且有违法所得</w:t>
            </w:r>
            <w:r>
              <w:rPr>
                <w:kern w:val="0"/>
                <w:sz w:val="18"/>
                <w:szCs w:val="18"/>
              </w:rPr>
              <w:t>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Pr>
        <w:jc w:val="left"/>
      </w:pPr>
    </w:p>
    <w:p w:rsidR="00EA34CC" w:rsidRDefault="00EA34CC" w:rsidP="00EA34CC">
      <w:pPr>
        <w:jc w:val="left"/>
      </w:pPr>
      <w:r>
        <w:br w:type="column"/>
      </w:r>
    </w:p>
    <w:tbl>
      <w:tblPr>
        <w:tblW w:w="0" w:type="auto"/>
        <w:tblInd w:w="93" w:type="dxa"/>
        <w:tblLayout w:type="fixed"/>
        <w:tblLook w:val="04A0" w:firstRow="1" w:lastRow="0" w:firstColumn="1" w:lastColumn="0" w:noHBand="0" w:noVBand="1"/>
      </w:tblPr>
      <w:tblGrid>
        <w:gridCol w:w="991"/>
        <w:gridCol w:w="6140"/>
        <w:gridCol w:w="1014"/>
        <w:gridCol w:w="5880"/>
      </w:tblGrid>
      <w:tr w:rsidR="00EA34CC" w:rsidTr="00A91F8E">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0202194000</w:t>
            </w:r>
            <w:r>
              <w:rPr>
                <w:rFonts w:eastAsia="仿宋_GB2312" w:hint="eastAsia"/>
                <w:b/>
                <w:bCs/>
                <w:kern w:val="0"/>
                <w:sz w:val="18"/>
                <w:szCs w:val="18"/>
              </w:rPr>
              <w:t>（不常用）</w:t>
            </w:r>
          </w:p>
        </w:tc>
      </w:tr>
      <w:tr w:rsidR="00EA34CC" w:rsidTr="00A91F8E">
        <w:trPr>
          <w:trHeight w:val="28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对建设单位未按照规定配套建设节约用水设施的处罚</w:t>
            </w:r>
          </w:p>
        </w:tc>
      </w:tr>
      <w:tr w:rsidR="00EA34CC" w:rsidTr="00A91F8E">
        <w:trPr>
          <w:trHeight w:val="1680"/>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【地方性法规】《江苏省城乡供水管理条例》（2010年江苏省人大常委会公告第74号）</w:t>
            </w:r>
            <w:r>
              <w:rPr>
                <w:rFonts w:ascii="仿宋_GB2312" w:eastAsia="仿宋_GB2312" w:hAnsi="宋体" w:cs="仿宋_GB2312"/>
                <w:kern w:val="0"/>
                <w:sz w:val="20"/>
                <w:szCs w:val="20"/>
                <w:lang w:bidi="ar"/>
              </w:rPr>
              <w:br/>
              <w:t xml:space="preserve">    第四十七条 使用城乡供水的新建、改建、扩建工程项目，应当配套建设节约用水设施。节约用水设施应当与主体工程同时设计、同时施工、同时使用。</w:t>
            </w:r>
            <w:r>
              <w:rPr>
                <w:rFonts w:ascii="仿宋_GB2312" w:eastAsia="仿宋_GB2312" w:hAnsi="宋体" w:cs="仿宋_GB2312"/>
                <w:kern w:val="0"/>
                <w:sz w:val="20"/>
                <w:szCs w:val="20"/>
                <w:lang w:bidi="ar"/>
              </w:rPr>
              <w:br/>
              <w:t xml:space="preserve">    配套建设的节约用水设施，应当使用节水型工艺、设备和器具，并经验收合格后投入使用。禁止使用国家明令淘汰的工艺、设备和器具。</w:t>
            </w:r>
            <w:r>
              <w:rPr>
                <w:rFonts w:ascii="仿宋_GB2312" w:eastAsia="仿宋_GB2312" w:hAnsi="宋体" w:cs="仿宋_GB2312"/>
                <w:kern w:val="0"/>
                <w:sz w:val="20"/>
                <w:szCs w:val="20"/>
                <w:lang w:bidi="ar"/>
              </w:rPr>
              <w:br/>
              <w:t xml:space="preserve">    第五十五条 违反本条例第四十七条规定，建设单位有下列行为之一的，由城乡供水主管部门责令改正，并可以处以一万元以上三万元以下罚款：</w:t>
            </w:r>
            <w:r>
              <w:rPr>
                <w:rFonts w:ascii="仿宋_GB2312" w:eastAsia="仿宋_GB2312" w:hAnsi="宋体" w:cs="仿宋_GB2312"/>
                <w:kern w:val="0"/>
                <w:sz w:val="20"/>
                <w:szCs w:val="20"/>
                <w:lang w:bidi="ar"/>
              </w:rPr>
              <w:br/>
              <w:t xml:space="preserve">   （一）未按照规定配套建设节约用水设施的。</w:t>
            </w:r>
          </w:p>
        </w:tc>
      </w:tr>
      <w:tr w:rsidR="00EA34CC" w:rsidTr="00A91F8E">
        <w:trPr>
          <w:trHeight w:val="285"/>
        </w:trPr>
        <w:tc>
          <w:tcPr>
            <w:tcW w:w="991"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91"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已建设节水设施，但未使用节水型工艺、设备和器具，且未按照要求改正的</w:t>
            </w:r>
          </w:p>
        </w:tc>
        <w:tc>
          <w:tcPr>
            <w:tcW w:w="1014"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已建设节水设施，但使用国家明令淘汰的工艺、设备和器具，且未按照要求改正的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991"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未建设节水设施，且未按照要求改正的</w:t>
            </w:r>
          </w:p>
        </w:tc>
        <w:tc>
          <w:tcPr>
            <w:tcW w:w="1014"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Pr>
        <w:spacing w:line="320" w:lineRule="exact"/>
        <w:rPr>
          <w:sz w:val="18"/>
          <w:szCs w:val="18"/>
        </w:rPr>
      </w:pPr>
    </w:p>
    <w:p w:rsidR="00EA34CC" w:rsidRDefault="00EA34CC" w:rsidP="00EA34CC">
      <w:pPr>
        <w:spacing w:line="320" w:lineRule="exact"/>
        <w:jc w:val="left"/>
        <w:rPr>
          <w:sz w:val="18"/>
          <w:szCs w:val="18"/>
        </w:rPr>
      </w:pPr>
    </w:p>
    <w:p w:rsidR="00EA34CC" w:rsidRDefault="00EA34CC" w:rsidP="00EA34CC">
      <w:pPr>
        <w:spacing w:line="320" w:lineRule="exact"/>
        <w:jc w:val="left"/>
        <w:rPr>
          <w:sz w:val="18"/>
          <w:szCs w:val="18"/>
        </w:rPr>
      </w:pPr>
      <w:r>
        <w:rPr>
          <w:sz w:val="18"/>
          <w:szCs w:val="18"/>
        </w:rPr>
        <w:br w:type="column"/>
      </w: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0202195000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对在雨水、污水分流地区，建设单位、施工单位将雨水管网、污水管网相互混接的处罚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【行政法规】《城镇排水与污水处理条例》（国务院令第641号）</w:t>
            </w:r>
            <w:r>
              <w:rPr>
                <w:rFonts w:ascii="仿宋_GB2312" w:eastAsia="仿宋_GB2312" w:hAnsi="宋体" w:cs="仿宋_GB2312"/>
                <w:color w:val="000000"/>
                <w:kern w:val="0"/>
                <w:sz w:val="20"/>
                <w:szCs w:val="20"/>
                <w:lang w:bidi="ar"/>
              </w:rPr>
              <w:br/>
              <w:t xml:space="preserve">    第十九条第二款  在雨水、污水分流地区，新区建设和旧城区改建不得将雨水管网、污水管网相互混接。    </w:t>
            </w:r>
            <w:r>
              <w:rPr>
                <w:rFonts w:ascii="仿宋_GB2312" w:eastAsia="仿宋_GB2312" w:hAnsi="宋体" w:cs="仿宋_GB2312"/>
                <w:color w:val="000000"/>
                <w:kern w:val="0"/>
                <w:sz w:val="20"/>
                <w:szCs w:val="20"/>
                <w:lang w:bidi="ar"/>
              </w:rPr>
              <w:br/>
              <w:t xml:space="preserve">    第四十八条　违反本条例规定，在雨水、污水分流地区，建设单位、施工单位将雨水管网、污水管网相互混接的，由城镇排水主管部门责令改正，处5万元以上10万元以下的罚款；造成损失的，依法承担赔偿责任。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8</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0202196000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对城镇排水与污水处理设施覆盖范围内的排水单位和个人，未按照国家有关规定将污水排入城镇排水设施，或者在雨水、污水分流地区将污水排入雨水管网的处罚</w:t>
            </w:r>
          </w:p>
        </w:tc>
      </w:tr>
      <w:tr w:rsidR="00EA34CC" w:rsidTr="00A91F8E">
        <w:trPr>
          <w:trHeight w:val="23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【行政法规】《城镇排水与污水处理条例》（国务院令第641号）</w:t>
            </w:r>
            <w:r>
              <w:rPr>
                <w:rFonts w:ascii="仿宋_GB2312" w:eastAsia="仿宋_GB2312" w:hAnsi="宋体" w:cs="仿宋_GB2312"/>
                <w:color w:val="000000"/>
                <w:kern w:val="0"/>
                <w:sz w:val="20"/>
                <w:szCs w:val="20"/>
                <w:lang w:bidi="ar"/>
              </w:rPr>
              <w:br/>
              <w:t xml:space="preserve">    第二十条　城镇排水设施覆盖范围内的排水单位和个人，应当按照国家有关规定将污水排入城镇排水设施。</w:t>
            </w:r>
            <w:r>
              <w:rPr>
                <w:rFonts w:ascii="仿宋_GB2312" w:eastAsia="仿宋_GB2312" w:hAnsi="宋体" w:cs="仿宋_GB2312"/>
                <w:color w:val="000000"/>
                <w:kern w:val="0"/>
                <w:sz w:val="20"/>
                <w:szCs w:val="20"/>
                <w:lang w:bidi="ar"/>
              </w:rPr>
              <w:br/>
              <w:t xml:space="preserve">    在雨水、污水分流地区，不得将污水排入雨水管网。  </w:t>
            </w:r>
            <w:r>
              <w:rPr>
                <w:rFonts w:ascii="仿宋_GB2312" w:eastAsia="仿宋_GB2312" w:hAnsi="宋体" w:cs="仿宋_GB2312"/>
                <w:color w:val="000000"/>
                <w:kern w:val="0"/>
                <w:sz w:val="20"/>
                <w:szCs w:val="20"/>
                <w:lang w:bidi="ar"/>
              </w:rPr>
              <w:br/>
              <w:t xml:space="preserve">    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r>
              <w:rPr>
                <w:rFonts w:ascii="仿宋_GB2312" w:eastAsia="仿宋_GB2312" w:hAnsi="宋体" w:cs="仿宋_GB2312"/>
                <w:color w:val="000000"/>
                <w:kern w:val="0"/>
                <w:sz w:val="20"/>
                <w:szCs w:val="20"/>
                <w:lang w:bidi="ar"/>
              </w:rPr>
              <w:br/>
              <w:t>规章《城镇污水排入排水管网许可管理办法》（住房和城乡建设部令第21号）</w:t>
            </w:r>
            <w:r>
              <w:rPr>
                <w:rFonts w:ascii="仿宋_GB2312" w:eastAsia="仿宋_GB2312" w:hAnsi="宋体" w:cs="仿宋_GB2312"/>
                <w:color w:val="000000"/>
                <w:kern w:val="0"/>
                <w:sz w:val="20"/>
                <w:szCs w:val="20"/>
                <w:lang w:bidi="ar"/>
              </w:rPr>
              <w:br/>
              <w:t xml:space="preserve">    第四条　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w:t>
            </w:r>
            <w:r>
              <w:rPr>
                <w:rFonts w:ascii="仿宋_GB2312" w:eastAsia="仿宋_GB2312" w:hAnsi="宋体" w:cs="仿宋_GB2312"/>
                <w:color w:val="000000"/>
                <w:kern w:val="0"/>
                <w:sz w:val="20"/>
                <w:szCs w:val="20"/>
                <w:lang w:bidi="ar"/>
              </w:rPr>
              <w:br/>
              <w:t xml:space="preserve">　　在雨水、污水分流排放的地区，不得将污水排入雨水管网。</w:t>
            </w:r>
            <w:r>
              <w:rPr>
                <w:rFonts w:ascii="仿宋_GB2312" w:eastAsia="仿宋_GB2312" w:hAnsi="宋体" w:cs="仿宋_GB2312"/>
                <w:color w:val="000000"/>
                <w:kern w:val="0"/>
                <w:sz w:val="20"/>
                <w:szCs w:val="20"/>
                <w:lang w:bidi="ar"/>
              </w:rPr>
              <w:br/>
              <w:t xml:space="preserve">    第二十五条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改正，但未</w:t>
            </w:r>
            <w:r>
              <w:rPr>
                <w:kern w:val="0"/>
                <w:sz w:val="18"/>
                <w:szCs w:val="18"/>
              </w:rPr>
              <w:t>造成</w:t>
            </w:r>
            <w:r>
              <w:rPr>
                <w:rFonts w:hint="eastAsia"/>
                <w:kern w:val="0"/>
                <w:sz w:val="18"/>
                <w:szCs w:val="18"/>
              </w:rPr>
              <w:t>严重后果</w:t>
            </w:r>
            <w:r>
              <w:rPr>
                <w:kern w:val="0"/>
                <w:sz w:val="18"/>
                <w:szCs w:val="18"/>
              </w:rPr>
              <w:t>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w:t>
            </w:r>
            <w:r>
              <w:rPr>
                <w:kern w:val="0"/>
                <w:sz w:val="18"/>
                <w:szCs w:val="18"/>
              </w:rPr>
              <w:t>万元以上</w:t>
            </w:r>
            <w:r>
              <w:rPr>
                <w:rFonts w:hint="eastAsia"/>
                <w:kern w:val="0"/>
                <w:sz w:val="18"/>
                <w:szCs w:val="18"/>
              </w:rPr>
              <w:t>12</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w:t>
            </w:r>
            <w:r>
              <w:rPr>
                <w:rFonts w:hint="eastAsia"/>
                <w:kern w:val="0"/>
                <w:sz w:val="18"/>
                <w:szCs w:val="18"/>
              </w:rPr>
              <w:t>正，但已</w:t>
            </w:r>
            <w:r>
              <w:rPr>
                <w:kern w:val="0"/>
                <w:sz w:val="18"/>
                <w:szCs w:val="18"/>
              </w:rPr>
              <w:t>造成</w:t>
            </w:r>
            <w:r>
              <w:rPr>
                <w:rFonts w:hint="eastAsia"/>
                <w:kern w:val="0"/>
                <w:sz w:val="18"/>
                <w:szCs w:val="18"/>
              </w:rPr>
              <w:t>严重后果</w:t>
            </w:r>
            <w:r>
              <w:rPr>
                <w:kern w:val="0"/>
                <w:sz w:val="18"/>
                <w:szCs w:val="18"/>
              </w:rPr>
              <w:t>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12</w:t>
            </w:r>
            <w:r>
              <w:rPr>
                <w:kern w:val="0"/>
                <w:sz w:val="18"/>
                <w:szCs w:val="18"/>
              </w:rPr>
              <w:t>万元以上</w:t>
            </w:r>
            <w:r>
              <w:rPr>
                <w:rFonts w:hint="eastAsia"/>
                <w:kern w:val="0"/>
                <w:sz w:val="18"/>
                <w:szCs w:val="18"/>
              </w:rPr>
              <w:t>15</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w:t>
            </w:r>
            <w:r>
              <w:rPr>
                <w:kern w:val="0"/>
                <w:sz w:val="18"/>
                <w:szCs w:val="18"/>
              </w:rPr>
              <w:t>万元以上</w:t>
            </w:r>
            <w:r>
              <w:rPr>
                <w:rFonts w:hint="eastAsia"/>
                <w:kern w:val="0"/>
                <w:sz w:val="18"/>
                <w:szCs w:val="18"/>
              </w:rPr>
              <w:t>5</w:t>
            </w:r>
            <w:r>
              <w:rPr>
                <w:kern w:val="0"/>
                <w:sz w:val="18"/>
                <w:szCs w:val="18"/>
              </w:rPr>
              <w:t>万元以下罚款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已经</w:t>
            </w:r>
            <w:r>
              <w:rPr>
                <w:kern w:val="0"/>
                <w:sz w:val="18"/>
                <w:szCs w:val="18"/>
              </w:rPr>
              <w:t>造成</w:t>
            </w:r>
            <w:r>
              <w:rPr>
                <w:rFonts w:hint="eastAsia"/>
                <w:kern w:val="0"/>
                <w:sz w:val="18"/>
                <w:szCs w:val="18"/>
              </w:rPr>
              <w:t>严重后果</w:t>
            </w:r>
            <w:r>
              <w:rPr>
                <w:kern w:val="0"/>
                <w:sz w:val="18"/>
                <w:szCs w:val="18"/>
              </w:rPr>
              <w:t>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15</w:t>
            </w:r>
            <w:r>
              <w:rPr>
                <w:kern w:val="0"/>
                <w:sz w:val="18"/>
                <w:szCs w:val="18"/>
              </w:rPr>
              <w:t>万元以上</w:t>
            </w:r>
            <w:r>
              <w:rPr>
                <w:rFonts w:hint="eastAsia"/>
                <w:kern w:val="0"/>
                <w:sz w:val="18"/>
                <w:szCs w:val="18"/>
              </w:rPr>
              <w:t>20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r>
        <w:br w:type="column"/>
      </w:r>
    </w:p>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020219700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对排水户未取得污水排入排水管网许可证向城镇排水设施排放污水的处罚</w:t>
            </w:r>
          </w:p>
        </w:tc>
      </w:tr>
      <w:tr w:rsidR="00EA34CC" w:rsidTr="00A91F8E">
        <w:trPr>
          <w:trHeight w:val="23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GB" w:eastAsia="仿宋GB" w:hAnsi="仿宋GB" w:cs="仿宋GB"/>
                <w:color w:val="000000"/>
                <w:sz w:val="20"/>
                <w:szCs w:val="20"/>
              </w:rPr>
            </w:pPr>
            <w:r>
              <w:rPr>
                <w:rFonts w:ascii="仿宋GB" w:eastAsia="仿宋GB" w:hAnsi="仿宋GB" w:cs="仿宋GB"/>
                <w:color w:val="000000"/>
                <w:kern w:val="0"/>
                <w:sz w:val="20"/>
                <w:szCs w:val="20"/>
                <w:lang w:bidi="ar"/>
              </w:rPr>
              <w:t>【行政法规】《城镇排水与污水处理条例》（国务院令第641号）</w:t>
            </w:r>
            <w:r>
              <w:rPr>
                <w:rFonts w:ascii="仿宋GB" w:eastAsia="仿宋GB" w:hAnsi="仿宋GB" w:cs="仿宋GB"/>
                <w:color w:val="000000"/>
                <w:kern w:val="0"/>
                <w:sz w:val="20"/>
                <w:szCs w:val="20"/>
                <w:lang w:bidi="ar"/>
              </w:rPr>
              <w:br/>
              <w:t xml:space="preserve">    第二十一条第一款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r>
              <w:rPr>
                <w:rFonts w:ascii="仿宋GB" w:eastAsia="仿宋GB" w:hAnsi="仿宋GB" w:cs="仿宋GB"/>
                <w:color w:val="000000"/>
                <w:kern w:val="0"/>
                <w:sz w:val="20"/>
                <w:szCs w:val="20"/>
                <w:lang w:bidi="ar"/>
              </w:rPr>
              <w:br/>
              <w:t xml:space="preserve">    第五十条第一款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ascii="仿宋GB" w:eastAsia="仿宋GB" w:hAnsi="仿宋GB" w:cs="仿宋GB"/>
                <w:color w:val="000000"/>
                <w:kern w:val="0"/>
                <w:sz w:val="20"/>
                <w:szCs w:val="20"/>
                <w:lang w:bidi="ar"/>
              </w:rPr>
              <w:br/>
              <w:t xml:space="preserve">【规章】《城镇污水排入排水管网许可管理办法》（2015年住房和城乡建设部令第21号）    </w:t>
            </w:r>
            <w:r>
              <w:rPr>
                <w:rFonts w:ascii="仿宋GB" w:eastAsia="仿宋GB" w:hAnsi="仿宋GB" w:cs="仿宋GB"/>
                <w:color w:val="000000"/>
                <w:kern w:val="0"/>
                <w:sz w:val="20"/>
                <w:szCs w:val="20"/>
                <w:lang w:bidi="ar"/>
              </w:rPr>
              <w:br/>
              <w:t xml:space="preserve">    第四条第一款  排水户向城镇排水设施排放污水，应当按照本办法的规定，申领排水许可证。</w:t>
            </w:r>
            <w:r>
              <w:rPr>
                <w:rFonts w:ascii="仿宋GB" w:eastAsia="仿宋GB" w:hAnsi="仿宋GB" w:cs="仿宋GB"/>
                <w:color w:val="000000"/>
                <w:kern w:val="0"/>
                <w:sz w:val="20"/>
                <w:szCs w:val="20"/>
                <w:lang w:bidi="ar"/>
              </w:rPr>
              <w:br/>
              <w:t xml:space="preserve">    第二十六条  违反本办法规定，排水户未取得排水许可，向城镇排水设施排放污水的，由城镇排水主管部门责令停止违法行为，限期采取治理措施，补办排水许可证，可以处以50万元以下的罚款；对列入重点排污单位名录的排水户，可以处以30万元以上50万元以下罚款；造成损失的，依法承担赔偿责任；构成犯罪的，依法追究刑事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改正，但未</w:t>
            </w:r>
            <w:r>
              <w:rPr>
                <w:kern w:val="0"/>
                <w:sz w:val="18"/>
                <w:szCs w:val="18"/>
              </w:rPr>
              <w:t>造成</w:t>
            </w:r>
            <w:r>
              <w:rPr>
                <w:rFonts w:hint="eastAsia"/>
                <w:kern w:val="0"/>
                <w:sz w:val="18"/>
                <w:szCs w:val="18"/>
              </w:rPr>
              <w:t>严重后果</w:t>
            </w:r>
            <w:r>
              <w:rPr>
                <w:kern w:val="0"/>
                <w:sz w:val="18"/>
                <w:szCs w:val="18"/>
              </w:rPr>
              <w:t>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对一般单位：处</w:t>
            </w:r>
            <w:r>
              <w:rPr>
                <w:rFonts w:hint="eastAsia"/>
                <w:kern w:val="0"/>
                <w:sz w:val="18"/>
                <w:szCs w:val="18"/>
              </w:rPr>
              <w:t>1</w:t>
            </w:r>
            <w:r>
              <w:rPr>
                <w:kern w:val="0"/>
                <w:sz w:val="18"/>
                <w:szCs w:val="18"/>
              </w:rPr>
              <w:t>万元以上</w:t>
            </w:r>
            <w:r>
              <w:rPr>
                <w:rFonts w:hint="eastAsia"/>
                <w:kern w:val="0"/>
                <w:sz w:val="18"/>
                <w:szCs w:val="18"/>
              </w:rPr>
              <w:t>10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对重点单位：处</w:t>
            </w:r>
            <w:r>
              <w:rPr>
                <w:rFonts w:hint="eastAsia"/>
                <w:kern w:val="0"/>
                <w:sz w:val="18"/>
                <w:szCs w:val="18"/>
              </w:rPr>
              <w:t>30</w:t>
            </w:r>
            <w:r>
              <w:rPr>
                <w:kern w:val="0"/>
                <w:sz w:val="18"/>
                <w:szCs w:val="18"/>
              </w:rPr>
              <w:t>万元以上</w:t>
            </w:r>
            <w:r>
              <w:rPr>
                <w:rFonts w:hint="eastAsia"/>
                <w:kern w:val="0"/>
                <w:sz w:val="18"/>
                <w:szCs w:val="18"/>
              </w:rPr>
              <w:t>35</w:t>
            </w:r>
            <w:r>
              <w:rPr>
                <w:kern w:val="0"/>
                <w:sz w:val="18"/>
                <w:szCs w:val="18"/>
              </w:rPr>
              <w:t>万元以下罚款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w:t>
            </w:r>
            <w:r>
              <w:rPr>
                <w:rFonts w:hint="eastAsia"/>
                <w:kern w:val="0"/>
                <w:sz w:val="18"/>
                <w:szCs w:val="18"/>
              </w:rPr>
              <w:t>正，但已</w:t>
            </w:r>
            <w:r>
              <w:rPr>
                <w:kern w:val="0"/>
                <w:sz w:val="18"/>
                <w:szCs w:val="18"/>
              </w:rPr>
              <w:t>造成</w:t>
            </w:r>
            <w:r>
              <w:rPr>
                <w:rFonts w:hint="eastAsia"/>
                <w:kern w:val="0"/>
                <w:sz w:val="18"/>
                <w:szCs w:val="18"/>
              </w:rPr>
              <w:t>严重后果</w:t>
            </w:r>
            <w:r>
              <w:rPr>
                <w:kern w:val="0"/>
                <w:sz w:val="18"/>
                <w:szCs w:val="18"/>
              </w:rPr>
              <w:t>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对一般单位：处</w:t>
            </w:r>
            <w:r>
              <w:rPr>
                <w:rFonts w:hint="eastAsia"/>
                <w:kern w:val="0"/>
                <w:sz w:val="18"/>
                <w:szCs w:val="18"/>
              </w:rPr>
              <w:t>10</w:t>
            </w:r>
            <w:r>
              <w:rPr>
                <w:kern w:val="0"/>
                <w:sz w:val="18"/>
                <w:szCs w:val="18"/>
              </w:rPr>
              <w:t>万元以上</w:t>
            </w:r>
            <w:r>
              <w:rPr>
                <w:rFonts w:hint="eastAsia"/>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对重点单位：处</w:t>
            </w:r>
            <w:r>
              <w:rPr>
                <w:rFonts w:hint="eastAsia"/>
                <w:kern w:val="0"/>
                <w:sz w:val="18"/>
                <w:szCs w:val="18"/>
              </w:rPr>
              <w:t>35</w:t>
            </w:r>
            <w:r>
              <w:rPr>
                <w:kern w:val="0"/>
                <w:sz w:val="18"/>
                <w:szCs w:val="18"/>
              </w:rPr>
              <w:t>万元以上</w:t>
            </w:r>
            <w:r>
              <w:rPr>
                <w:rFonts w:hint="eastAsia"/>
                <w:kern w:val="0"/>
                <w:sz w:val="18"/>
                <w:szCs w:val="18"/>
              </w:rPr>
              <w:t>45</w:t>
            </w:r>
            <w:r>
              <w:rPr>
                <w:kern w:val="0"/>
                <w:sz w:val="18"/>
                <w:szCs w:val="18"/>
              </w:rPr>
              <w:t>万元以下罚款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已经</w:t>
            </w:r>
            <w:r>
              <w:rPr>
                <w:kern w:val="0"/>
                <w:sz w:val="18"/>
                <w:szCs w:val="18"/>
              </w:rPr>
              <w:t>造成</w:t>
            </w:r>
            <w:r>
              <w:rPr>
                <w:rFonts w:hint="eastAsia"/>
                <w:kern w:val="0"/>
                <w:sz w:val="18"/>
                <w:szCs w:val="18"/>
              </w:rPr>
              <w:t>严重后果</w:t>
            </w:r>
            <w:r>
              <w:rPr>
                <w:kern w:val="0"/>
                <w:sz w:val="18"/>
                <w:szCs w:val="18"/>
              </w:rPr>
              <w:t>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对一般单位：处</w:t>
            </w:r>
            <w:r>
              <w:rPr>
                <w:rFonts w:hint="eastAsia"/>
                <w:kern w:val="0"/>
                <w:sz w:val="18"/>
                <w:szCs w:val="18"/>
              </w:rPr>
              <w:t>30</w:t>
            </w:r>
            <w:r>
              <w:rPr>
                <w:kern w:val="0"/>
                <w:sz w:val="18"/>
                <w:szCs w:val="18"/>
              </w:rPr>
              <w:t>万元以上</w:t>
            </w:r>
            <w:r>
              <w:rPr>
                <w:rFonts w:hint="eastAsia"/>
                <w:kern w:val="0"/>
                <w:sz w:val="18"/>
                <w:szCs w:val="18"/>
              </w:rPr>
              <w:t>50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对重点单位：处</w:t>
            </w:r>
            <w:r>
              <w:rPr>
                <w:rFonts w:hint="eastAsia"/>
                <w:kern w:val="0"/>
                <w:sz w:val="18"/>
                <w:szCs w:val="18"/>
              </w:rPr>
              <w:t>45</w:t>
            </w:r>
            <w:r>
              <w:rPr>
                <w:kern w:val="0"/>
                <w:sz w:val="18"/>
                <w:szCs w:val="18"/>
              </w:rPr>
              <w:t>万元以上</w:t>
            </w:r>
            <w:r>
              <w:rPr>
                <w:rFonts w:hint="eastAsia"/>
                <w:kern w:val="0"/>
                <w:sz w:val="18"/>
                <w:szCs w:val="18"/>
              </w:rPr>
              <w:t>50</w:t>
            </w:r>
            <w:r>
              <w:rPr>
                <w:kern w:val="0"/>
                <w:sz w:val="18"/>
                <w:szCs w:val="18"/>
              </w:rPr>
              <w:t>万元以下罚款</w:t>
            </w:r>
          </w:p>
        </w:tc>
      </w:tr>
    </w:tbl>
    <w:p w:rsidR="00EA34CC" w:rsidRDefault="00EA34CC" w:rsidP="00EA34CC"/>
    <w:p w:rsidR="00EA34CC" w:rsidRDefault="00EA34CC" w:rsidP="00EA34CC">
      <w:r>
        <w:br w:type="page"/>
      </w:r>
    </w:p>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0202198000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对排水户不按照污水排入排水管网许可证的要求排放污水的处罚</w:t>
            </w:r>
          </w:p>
        </w:tc>
      </w:tr>
      <w:tr w:rsidR="00EA34CC" w:rsidTr="00A91F8E">
        <w:trPr>
          <w:trHeight w:val="23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GB" w:eastAsia="仿宋GB" w:hAnsi="仿宋GB" w:cs="仿宋GB"/>
                <w:color w:val="000000"/>
                <w:sz w:val="20"/>
                <w:szCs w:val="20"/>
              </w:rPr>
            </w:pPr>
            <w:r>
              <w:rPr>
                <w:rFonts w:ascii="仿宋GB" w:eastAsia="仿宋GB" w:hAnsi="仿宋GB" w:cs="仿宋GB"/>
                <w:color w:val="000000"/>
                <w:kern w:val="0"/>
                <w:sz w:val="20"/>
                <w:szCs w:val="20"/>
                <w:lang w:bidi="ar"/>
              </w:rPr>
              <w:t>【行政法规】《城镇排水与污水处理条例》（国务院令第641号）</w:t>
            </w:r>
            <w:r>
              <w:rPr>
                <w:rFonts w:ascii="仿宋GB" w:eastAsia="仿宋GB" w:hAnsi="仿宋GB" w:cs="仿宋GB"/>
                <w:color w:val="000000"/>
                <w:kern w:val="0"/>
                <w:sz w:val="20"/>
                <w:szCs w:val="20"/>
                <w:lang w:bidi="ar"/>
              </w:rPr>
              <w:br/>
              <w:t xml:space="preserve">    第二十一条第二款　排水户应当按照污水排入排水管网许可证的要求排放污水。</w:t>
            </w:r>
            <w:r>
              <w:rPr>
                <w:rFonts w:ascii="仿宋GB" w:eastAsia="仿宋GB" w:hAnsi="仿宋GB" w:cs="仿宋GB"/>
                <w:color w:val="000000"/>
                <w:kern w:val="0"/>
                <w:sz w:val="20"/>
                <w:szCs w:val="20"/>
                <w:lang w:bidi="ar"/>
              </w:rPr>
              <w:br/>
              <w:t xml:space="preserve">    第五十条第二款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ascii="仿宋GB" w:eastAsia="仿宋GB" w:hAnsi="仿宋GB" w:cs="仿宋GB"/>
                <w:color w:val="000000"/>
                <w:kern w:val="0"/>
                <w:sz w:val="20"/>
                <w:szCs w:val="20"/>
                <w:lang w:bidi="ar"/>
              </w:rPr>
              <w:br/>
              <w:t xml:space="preserve">【规章】《城镇污水排入排水管网许可管理办法》（2015年住房和城乡建设部令第21号） </w:t>
            </w:r>
            <w:r>
              <w:rPr>
                <w:rFonts w:ascii="仿宋GB" w:eastAsia="仿宋GB" w:hAnsi="仿宋GB" w:cs="仿宋GB"/>
                <w:color w:val="000000"/>
                <w:kern w:val="0"/>
                <w:sz w:val="20"/>
                <w:szCs w:val="20"/>
                <w:lang w:bidi="ar"/>
              </w:rPr>
              <w:br/>
              <w:t xml:space="preserve">    第十二条　排水户应当按照排水许可证确定的排水类别、总量、时限、排放口位置和数量、排放的污染物项目和浓度等要求排放污水。</w:t>
            </w:r>
            <w:r>
              <w:rPr>
                <w:rFonts w:ascii="仿宋GB" w:eastAsia="仿宋GB" w:hAnsi="仿宋GB" w:cs="仿宋GB"/>
                <w:color w:val="000000"/>
                <w:kern w:val="0"/>
                <w:sz w:val="20"/>
                <w:szCs w:val="20"/>
                <w:lang w:bidi="ar"/>
              </w:rPr>
              <w:br/>
              <w:t xml:space="preserve">    第二十七条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改正，但未</w:t>
            </w:r>
            <w:r>
              <w:rPr>
                <w:kern w:val="0"/>
                <w:sz w:val="18"/>
                <w:szCs w:val="18"/>
              </w:rPr>
              <w:t>造成</w:t>
            </w:r>
            <w:r>
              <w:rPr>
                <w:rFonts w:hint="eastAsia"/>
                <w:kern w:val="0"/>
                <w:sz w:val="18"/>
                <w:szCs w:val="18"/>
              </w:rPr>
              <w:t>严重后果</w:t>
            </w:r>
            <w:r>
              <w:rPr>
                <w:kern w:val="0"/>
                <w:sz w:val="18"/>
                <w:szCs w:val="18"/>
              </w:rPr>
              <w:t>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w:t>
            </w:r>
            <w:r>
              <w:rPr>
                <w:kern w:val="0"/>
                <w:sz w:val="18"/>
                <w:szCs w:val="18"/>
              </w:rPr>
              <w:t>万元以上</w:t>
            </w:r>
            <w:r>
              <w:rPr>
                <w:rFonts w:hint="eastAsia"/>
                <w:kern w:val="0"/>
                <w:sz w:val="18"/>
                <w:szCs w:val="18"/>
              </w:rPr>
              <w:t>12</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w:t>
            </w:r>
            <w:r>
              <w:rPr>
                <w:rFonts w:hint="eastAsia"/>
                <w:kern w:val="0"/>
                <w:sz w:val="18"/>
                <w:szCs w:val="18"/>
              </w:rPr>
              <w:t>正，但已</w:t>
            </w:r>
            <w:r>
              <w:rPr>
                <w:kern w:val="0"/>
                <w:sz w:val="18"/>
                <w:szCs w:val="18"/>
              </w:rPr>
              <w:t>造成</w:t>
            </w:r>
            <w:r>
              <w:rPr>
                <w:rFonts w:hint="eastAsia"/>
                <w:kern w:val="0"/>
                <w:sz w:val="18"/>
                <w:szCs w:val="18"/>
              </w:rPr>
              <w:t>严重后果</w:t>
            </w:r>
            <w:r>
              <w:rPr>
                <w:kern w:val="0"/>
                <w:sz w:val="18"/>
                <w:szCs w:val="18"/>
              </w:rPr>
              <w:t>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12</w:t>
            </w:r>
            <w:r>
              <w:rPr>
                <w:kern w:val="0"/>
                <w:sz w:val="18"/>
                <w:szCs w:val="18"/>
              </w:rPr>
              <w:t>万元以上</w:t>
            </w:r>
            <w:r>
              <w:rPr>
                <w:rFonts w:hint="eastAsia"/>
                <w:kern w:val="0"/>
                <w:sz w:val="18"/>
                <w:szCs w:val="18"/>
              </w:rPr>
              <w:t>15</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w:t>
            </w:r>
            <w:r>
              <w:rPr>
                <w:kern w:val="0"/>
                <w:sz w:val="18"/>
                <w:szCs w:val="18"/>
              </w:rPr>
              <w:t>万元以上</w:t>
            </w:r>
            <w:r>
              <w:rPr>
                <w:rFonts w:hint="eastAsia"/>
                <w:kern w:val="0"/>
                <w:sz w:val="18"/>
                <w:szCs w:val="18"/>
              </w:rPr>
              <w:t>5</w:t>
            </w:r>
            <w:r>
              <w:rPr>
                <w:kern w:val="0"/>
                <w:sz w:val="18"/>
                <w:szCs w:val="18"/>
              </w:rPr>
              <w:t>万元以下罚款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已经</w:t>
            </w:r>
            <w:r>
              <w:rPr>
                <w:kern w:val="0"/>
                <w:sz w:val="18"/>
                <w:szCs w:val="18"/>
              </w:rPr>
              <w:t>造成</w:t>
            </w:r>
            <w:r>
              <w:rPr>
                <w:rFonts w:hint="eastAsia"/>
                <w:kern w:val="0"/>
                <w:sz w:val="18"/>
                <w:szCs w:val="18"/>
              </w:rPr>
              <w:t>严重后果</w:t>
            </w:r>
            <w:r>
              <w:rPr>
                <w:kern w:val="0"/>
                <w:sz w:val="18"/>
                <w:szCs w:val="18"/>
              </w:rPr>
              <w:t>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15</w:t>
            </w:r>
            <w:r>
              <w:rPr>
                <w:kern w:val="0"/>
                <w:sz w:val="18"/>
                <w:szCs w:val="18"/>
              </w:rPr>
              <w:t>万元以上</w:t>
            </w:r>
            <w:r>
              <w:rPr>
                <w:rFonts w:hint="eastAsia"/>
                <w:kern w:val="0"/>
                <w:sz w:val="18"/>
                <w:szCs w:val="18"/>
              </w:rPr>
              <w:t>20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p w:rsidR="00EA34CC" w:rsidRDefault="00EA34CC" w:rsidP="00EA34CC">
      <w:r>
        <w:br w:type="page"/>
      </w:r>
    </w:p>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0202199000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【行政法规】《城镇排水与污水处理条例》（国务院令第641号）</w:t>
            </w:r>
            <w:r>
              <w:rPr>
                <w:rFonts w:ascii="仿宋_GB2312" w:eastAsia="仿宋_GB2312" w:hAnsi="宋体" w:cs="仿宋_GB2312"/>
                <w:color w:val="000000"/>
                <w:kern w:val="0"/>
                <w:sz w:val="20"/>
                <w:szCs w:val="20"/>
                <w:lang w:bidi="ar"/>
              </w:rPr>
              <w:br/>
              <w:t xml:space="preserve">    第二十五条　因城镇排水设施维护或者检修可能对排水造成影响的，城镇排水设施维护运营单位应当提前24小时通知相关排水户；可能对排水造成严重影响的，应当事先向城镇排水主管部门报告，采取应急处理措施，并向社会公告。</w:t>
            </w:r>
            <w:r>
              <w:rPr>
                <w:rFonts w:ascii="仿宋_GB2312" w:eastAsia="仿宋_GB2312" w:hAnsi="宋体" w:cs="仿宋_GB2312"/>
                <w:color w:val="000000"/>
                <w:kern w:val="0"/>
                <w:sz w:val="20"/>
                <w:szCs w:val="20"/>
                <w:lang w:bidi="ar"/>
              </w:rPr>
              <w:br/>
              <w:t xml:space="preserve">    第二十七条第二款  城镇排水设施维护运营单位应当按照防汛要求，对城镇排水设施进行全面检查、维护、清疏，确保设施安全运行。</w:t>
            </w:r>
            <w:r>
              <w:rPr>
                <w:rFonts w:ascii="仿宋_GB2312" w:eastAsia="仿宋_GB2312" w:hAnsi="宋体" w:cs="仿宋_GB2312"/>
                <w:color w:val="000000"/>
                <w:kern w:val="0"/>
                <w:sz w:val="20"/>
                <w:szCs w:val="20"/>
                <w:lang w:bidi="ar"/>
              </w:rPr>
              <w:br/>
              <w:t xml:space="preserve">    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改正，但未</w:t>
            </w:r>
            <w:r>
              <w:rPr>
                <w:kern w:val="0"/>
                <w:sz w:val="18"/>
                <w:szCs w:val="18"/>
              </w:rPr>
              <w:t>造成</w:t>
            </w:r>
            <w:r>
              <w:rPr>
                <w:rFonts w:hint="eastAsia"/>
                <w:kern w:val="0"/>
                <w:sz w:val="18"/>
                <w:szCs w:val="18"/>
              </w:rPr>
              <w:t>严重后果</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kern w:val="0"/>
                <w:sz w:val="18"/>
                <w:szCs w:val="18"/>
              </w:rPr>
              <w:t>万元以上</w:t>
            </w:r>
            <w:r>
              <w:rPr>
                <w:rFonts w:hint="eastAsia"/>
                <w:kern w:val="0"/>
                <w:sz w:val="18"/>
                <w:szCs w:val="18"/>
              </w:rPr>
              <w:t>12</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w:t>
            </w:r>
            <w:r>
              <w:rPr>
                <w:rFonts w:hint="eastAsia"/>
                <w:kern w:val="0"/>
                <w:sz w:val="18"/>
                <w:szCs w:val="18"/>
              </w:rPr>
              <w:t>正，但已</w:t>
            </w:r>
            <w:r>
              <w:rPr>
                <w:kern w:val="0"/>
                <w:sz w:val="18"/>
                <w:szCs w:val="18"/>
              </w:rPr>
              <w:t>造成</w:t>
            </w:r>
            <w:r>
              <w:rPr>
                <w:rFonts w:hint="eastAsia"/>
                <w:kern w:val="0"/>
                <w:sz w:val="18"/>
                <w:szCs w:val="18"/>
              </w:rPr>
              <w:t>严重后果</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12</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已经</w:t>
            </w:r>
            <w:r>
              <w:rPr>
                <w:kern w:val="0"/>
                <w:sz w:val="18"/>
                <w:szCs w:val="18"/>
              </w:rPr>
              <w:t>造成</w:t>
            </w:r>
            <w:r>
              <w:rPr>
                <w:rFonts w:hint="eastAsia"/>
                <w:kern w:val="0"/>
                <w:sz w:val="18"/>
                <w:szCs w:val="18"/>
              </w:rPr>
              <w:t>严重后果</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kern w:val="0"/>
                <w:sz w:val="18"/>
                <w:szCs w:val="18"/>
              </w:rPr>
              <w:t>万元以上</w:t>
            </w:r>
            <w:r>
              <w:rPr>
                <w:rFonts w:hint="eastAsia"/>
                <w:kern w:val="0"/>
                <w:sz w:val="18"/>
                <w:szCs w:val="18"/>
              </w:rPr>
              <w:t>20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0202200000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对城镇污水处理设施维护运营单位未按照国家有关规定检测进出水水质的，或者未报送污水处理水质和水量、主要污染物削减量等信息和生产运营成本等信息的处罚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【行政法规】《城镇排水与污水处理条例》（国务院令第</w:t>
            </w:r>
            <w:r>
              <w:rPr>
                <w:rFonts w:hint="eastAsia"/>
                <w:kern w:val="0"/>
                <w:sz w:val="18"/>
                <w:szCs w:val="18"/>
              </w:rPr>
              <w:t>641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第二十九条第二款　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第五十二条第一款　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Pr>
                <w:rFonts w:hint="eastAsia"/>
                <w:kern w:val="0"/>
                <w:sz w:val="18"/>
                <w:szCs w:val="18"/>
              </w:rPr>
              <w:t>5</w:t>
            </w:r>
            <w:r>
              <w:rPr>
                <w:rFonts w:hint="eastAsia"/>
                <w:kern w:val="0"/>
                <w:sz w:val="18"/>
                <w:szCs w:val="18"/>
              </w:rPr>
              <w:t>万元以下罚款；造成损失的，依法承担赔偿责任。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未报送污水处理水质和水量、主要污染物削减量等信息和生产运营成本等信息，且未按照要求改正的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未按照国家有关规定检测进出水水质，且未按照要求改正的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既未按照国家有关规定检测进出水水质，又未报送污水处理水质和水量、主要污染物削减量等信息和生产运营成本等信息，且未按照要求改正的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5</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0202201000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对城镇污水处理设施维护运营单位擅自停运城镇污水处理设施，未按照规定事先报告或者采取应急处理措施的处罚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【行政法规】《城镇排水与污水处理条例》（国务院令第</w:t>
            </w:r>
            <w:r>
              <w:rPr>
                <w:rFonts w:hint="eastAsia"/>
                <w:kern w:val="0"/>
                <w:sz w:val="18"/>
                <w:szCs w:val="18"/>
              </w:rPr>
              <w:t>641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　城镇污水处理设施维护运营单位不得擅自停运城镇污水处理设施，因检修等原因需要停运或者部分停运城镇污水处理设施的，应当在</w:t>
            </w:r>
            <w:r>
              <w:rPr>
                <w:rFonts w:hint="eastAsia"/>
                <w:kern w:val="0"/>
                <w:sz w:val="18"/>
                <w:szCs w:val="18"/>
              </w:rPr>
              <w:t>90</w:t>
            </w:r>
            <w:r>
              <w:rPr>
                <w:rFonts w:hint="eastAsia"/>
                <w:kern w:val="0"/>
                <w:sz w:val="18"/>
                <w:szCs w:val="18"/>
              </w:rPr>
              <w:t>个工作日前向城镇排水主管部门、环境保护主管部门报告。</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第五十二条第二款　违反本条例规定，城镇污水处理设施维护运营单位擅自停运城镇污水处理设施，未按照规定事先报告或者采取应急处理措施的，由城镇排水主管部门责令改正，给予警告；逾期不改正或者造成严重后果的，处</w:t>
            </w:r>
            <w:r>
              <w:rPr>
                <w:rFonts w:hint="eastAsia"/>
                <w:kern w:val="0"/>
                <w:sz w:val="18"/>
                <w:szCs w:val="18"/>
              </w:rPr>
              <w:t>10</w:t>
            </w:r>
            <w:r>
              <w:rPr>
                <w:rFonts w:hint="eastAsia"/>
                <w:kern w:val="0"/>
                <w:sz w:val="18"/>
                <w:szCs w:val="18"/>
              </w:rPr>
              <w:t>万元以上</w:t>
            </w:r>
            <w:r>
              <w:rPr>
                <w:rFonts w:hint="eastAsia"/>
                <w:kern w:val="0"/>
                <w:sz w:val="18"/>
                <w:szCs w:val="18"/>
              </w:rPr>
              <w:t>50</w:t>
            </w:r>
            <w:r>
              <w:rPr>
                <w:rFonts w:hint="eastAsia"/>
                <w:kern w:val="0"/>
                <w:sz w:val="18"/>
                <w:szCs w:val="18"/>
              </w:rPr>
              <w:t>万元以下罚款；造成损失的，依法承担赔偿责任。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改正，但未</w:t>
            </w:r>
            <w:r>
              <w:rPr>
                <w:kern w:val="0"/>
                <w:sz w:val="18"/>
                <w:szCs w:val="18"/>
              </w:rPr>
              <w:t>造成</w:t>
            </w:r>
            <w:r>
              <w:rPr>
                <w:rFonts w:hint="eastAsia"/>
                <w:kern w:val="0"/>
                <w:sz w:val="18"/>
                <w:szCs w:val="18"/>
              </w:rPr>
              <w:t>严重后果</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kern w:val="0"/>
                <w:sz w:val="18"/>
                <w:szCs w:val="18"/>
              </w:rPr>
              <w:t>万元以上</w:t>
            </w:r>
            <w:r>
              <w:rPr>
                <w:rFonts w:hint="eastAsia"/>
                <w:kern w:val="0"/>
                <w:sz w:val="18"/>
                <w:szCs w:val="18"/>
              </w:rPr>
              <w:t>20</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w:t>
            </w:r>
            <w:r>
              <w:rPr>
                <w:rFonts w:hint="eastAsia"/>
                <w:kern w:val="0"/>
                <w:sz w:val="18"/>
                <w:szCs w:val="18"/>
              </w:rPr>
              <w:t>正，但已</w:t>
            </w:r>
            <w:r>
              <w:rPr>
                <w:kern w:val="0"/>
                <w:sz w:val="18"/>
                <w:szCs w:val="18"/>
              </w:rPr>
              <w:t>造成</w:t>
            </w:r>
            <w:r>
              <w:rPr>
                <w:rFonts w:hint="eastAsia"/>
                <w:kern w:val="0"/>
                <w:sz w:val="18"/>
                <w:szCs w:val="18"/>
              </w:rPr>
              <w:t>严重后果</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kern w:val="0"/>
                <w:sz w:val="18"/>
                <w:szCs w:val="18"/>
              </w:rPr>
              <w:t>万元以上</w:t>
            </w:r>
            <w:r>
              <w:rPr>
                <w:rFonts w:hint="eastAsia"/>
                <w:kern w:val="0"/>
                <w:sz w:val="18"/>
                <w:szCs w:val="18"/>
              </w:rPr>
              <w:t>40</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已经</w:t>
            </w:r>
            <w:r>
              <w:rPr>
                <w:kern w:val="0"/>
                <w:sz w:val="18"/>
                <w:szCs w:val="18"/>
              </w:rPr>
              <w:t>造成</w:t>
            </w:r>
            <w:r>
              <w:rPr>
                <w:rFonts w:hint="eastAsia"/>
                <w:kern w:val="0"/>
                <w:sz w:val="18"/>
                <w:szCs w:val="18"/>
              </w:rPr>
              <w:t>严重后果</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40</w:t>
            </w:r>
            <w:r>
              <w:rPr>
                <w:kern w:val="0"/>
                <w:sz w:val="18"/>
                <w:szCs w:val="18"/>
              </w:rPr>
              <w:t>万元以上</w:t>
            </w:r>
            <w:r>
              <w:rPr>
                <w:rFonts w:hint="eastAsia"/>
                <w:kern w:val="0"/>
                <w:sz w:val="18"/>
                <w:szCs w:val="18"/>
              </w:rPr>
              <w:t>50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0202202000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对城镇污水处理设施维护运营单位或者污泥处理处置单位对产生的污泥以及处理处置后的污泥的去向、用途、用量等未进行跟踪、记录的，或者处理处置后的污泥不符合国家有关标准的处罚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【行政法规】《城镇排水与污水处理条例》（国务院令第</w:t>
            </w:r>
            <w:r>
              <w:rPr>
                <w:rFonts w:hint="eastAsia"/>
                <w:kern w:val="0"/>
                <w:sz w:val="18"/>
                <w:szCs w:val="18"/>
              </w:rPr>
              <w:t>641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第五十三条第一款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Pr>
                <w:rFonts w:hint="eastAsia"/>
                <w:kern w:val="0"/>
                <w:sz w:val="18"/>
                <w:szCs w:val="18"/>
              </w:rPr>
              <w:t>10</w:t>
            </w:r>
            <w:r>
              <w:rPr>
                <w:rFonts w:hint="eastAsia"/>
                <w:kern w:val="0"/>
                <w:sz w:val="18"/>
                <w:szCs w:val="18"/>
              </w:rPr>
              <w:t>万元以上</w:t>
            </w:r>
            <w:r>
              <w:rPr>
                <w:rFonts w:hint="eastAsia"/>
                <w:kern w:val="0"/>
                <w:sz w:val="18"/>
                <w:szCs w:val="18"/>
              </w:rPr>
              <w:t>20</w:t>
            </w:r>
            <w:r>
              <w:rPr>
                <w:rFonts w:hint="eastAsia"/>
                <w:kern w:val="0"/>
                <w:sz w:val="18"/>
                <w:szCs w:val="18"/>
              </w:rPr>
              <w:t>万元以下罚款；逾期不采取治理措施的，城镇排水主管部门可以指定有治理能力的单位代为治理，所需费用由当事人承担；造成损失的，依法承担赔偿责任。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对产生的污泥以及处理处置后的污泥的去向、用途、用量等未进行跟踪、记录，且造成严重后果的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kern w:val="0"/>
                <w:sz w:val="18"/>
                <w:szCs w:val="18"/>
              </w:rPr>
              <w:t>万元以上</w:t>
            </w:r>
            <w:r>
              <w:rPr>
                <w:rFonts w:hint="eastAsia"/>
                <w:kern w:val="0"/>
                <w:sz w:val="18"/>
                <w:szCs w:val="18"/>
              </w:rPr>
              <w:t>12</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处理处置后的污泥不符合国家有关标准，且造成严重后果的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12</w:t>
            </w:r>
            <w:r>
              <w:rPr>
                <w:kern w:val="0"/>
                <w:sz w:val="18"/>
                <w:szCs w:val="18"/>
              </w:rPr>
              <w:t>万元以上</w:t>
            </w:r>
            <w:r>
              <w:rPr>
                <w:rFonts w:hint="eastAsia"/>
                <w:kern w:val="0"/>
                <w:sz w:val="18"/>
                <w:szCs w:val="18"/>
              </w:rPr>
              <w:t>18</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既对产生的污泥以及处理处置后的污泥的去向、用途、用量等未进行跟踪、记录，又处理处置后的污泥不符合国家有关标准已经造成损失，且造成严重后果的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18</w:t>
            </w:r>
            <w:r>
              <w:rPr>
                <w:kern w:val="0"/>
                <w:sz w:val="18"/>
                <w:szCs w:val="18"/>
              </w:rPr>
              <w:t>万元以上</w:t>
            </w:r>
            <w:r>
              <w:rPr>
                <w:rFonts w:hint="eastAsia"/>
                <w:kern w:val="0"/>
                <w:sz w:val="18"/>
                <w:szCs w:val="18"/>
              </w:rPr>
              <w:t>20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0202203000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对擅自倾倒、堆放、丢弃、遗撒污泥的处罚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【行政法规】《城镇排水与污水处理条例》（国务院令第</w:t>
            </w:r>
            <w:r>
              <w:rPr>
                <w:rFonts w:hint="eastAsia"/>
                <w:kern w:val="0"/>
                <w:sz w:val="18"/>
                <w:szCs w:val="18"/>
              </w:rPr>
              <w:t>641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第五十三条第二款　违反本条例规定，擅自倾倒、堆放、丢弃、遗撒污泥的，由城镇排水主管部门责令停止违法行为，限期采取治理措施，给予警告；造成严重后果的，对单位处</w:t>
            </w:r>
            <w:r>
              <w:rPr>
                <w:rFonts w:hint="eastAsia"/>
                <w:kern w:val="0"/>
                <w:sz w:val="18"/>
                <w:szCs w:val="18"/>
              </w:rPr>
              <w:t>10</w:t>
            </w:r>
            <w:r>
              <w:rPr>
                <w:rFonts w:hint="eastAsia"/>
                <w:kern w:val="0"/>
                <w:sz w:val="18"/>
                <w:szCs w:val="18"/>
              </w:rPr>
              <w:t>万元以上</w:t>
            </w:r>
            <w:r>
              <w:rPr>
                <w:rFonts w:hint="eastAsia"/>
                <w:kern w:val="0"/>
                <w:sz w:val="18"/>
                <w:szCs w:val="18"/>
              </w:rPr>
              <w:t>50</w:t>
            </w:r>
            <w:r>
              <w:rPr>
                <w:rFonts w:hint="eastAsia"/>
                <w:kern w:val="0"/>
                <w:sz w:val="18"/>
                <w:szCs w:val="18"/>
              </w:rPr>
              <w:t>万元以下罚款，对个人处</w:t>
            </w:r>
            <w:r>
              <w:rPr>
                <w:rFonts w:hint="eastAsia"/>
                <w:kern w:val="0"/>
                <w:sz w:val="18"/>
                <w:szCs w:val="18"/>
              </w:rPr>
              <w:t>2</w:t>
            </w:r>
            <w:r>
              <w:rPr>
                <w:rFonts w:hint="eastAsia"/>
                <w:kern w:val="0"/>
                <w:sz w:val="18"/>
                <w:szCs w:val="18"/>
              </w:rPr>
              <w:t>万元以上</w:t>
            </w:r>
            <w:r>
              <w:rPr>
                <w:rFonts w:hint="eastAsia"/>
                <w:kern w:val="0"/>
                <w:sz w:val="18"/>
                <w:szCs w:val="18"/>
              </w:rPr>
              <w:t>10</w:t>
            </w:r>
            <w:r>
              <w:rPr>
                <w:rFonts w:hint="eastAsia"/>
                <w:kern w:val="0"/>
                <w:sz w:val="18"/>
                <w:szCs w:val="18"/>
              </w:rPr>
              <w:t>万元以下罚款；逾期不采取治理措施的，城镇排水主管部门可以指定有治理能力的单位代为治理，所需费用由当事人承担；造成损失的，依法承担赔偿责任。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50</w:t>
            </w:r>
            <w:r>
              <w:rPr>
                <w:rFonts w:hint="eastAsia"/>
                <w:kern w:val="0"/>
                <w:sz w:val="18"/>
                <w:szCs w:val="18"/>
              </w:rPr>
              <w:t>立方米以下的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w:t>
            </w:r>
            <w:r>
              <w:rPr>
                <w:kern w:val="0"/>
                <w:sz w:val="18"/>
                <w:szCs w:val="18"/>
              </w:rPr>
              <w:t>万元以上</w:t>
            </w:r>
            <w:r>
              <w:rPr>
                <w:rFonts w:hint="eastAsia"/>
                <w:kern w:val="0"/>
                <w:sz w:val="18"/>
                <w:szCs w:val="18"/>
              </w:rPr>
              <w:t>20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50</w:t>
            </w:r>
            <w:r>
              <w:rPr>
                <w:rFonts w:hint="eastAsia"/>
                <w:kern w:val="0"/>
                <w:sz w:val="18"/>
                <w:szCs w:val="18"/>
              </w:rPr>
              <w:t>立方米以上</w:t>
            </w:r>
            <w:r>
              <w:rPr>
                <w:rFonts w:hint="eastAsia"/>
                <w:kern w:val="0"/>
                <w:sz w:val="18"/>
                <w:szCs w:val="18"/>
              </w:rPr>
              <w:t>100</w:t>
            </w:r>
            <w:r>
              <w:rPr>
                <w:rFonts w:hint="eastAsia"/>
                <w:kern w:val="0"/>
                <w:sz w:val="18"/>
                <w:szCs w:val="18"/>
              </w:rPr>
              <w:t>立方米以下的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20</w:t>
            </w:r>
            <w:r>
              <w:rPr>
                <w:kern w:val="0"/>
                <w:sz w:val="18"/>
                <w:szCs w:val="18"/>
              </w:rPr>
              <w:t>万元以上</w:t>
            </w:r>
            <w:r>
              <w:rPr>
                <w:rFonts w:hint="eastAsia"/>
                <w:kern w:val="0"/>
                <w:sz w:val="18"/>
                <w:szCs w:val="18"/>
              </w:rPr>
              <w:t>30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w:t>
            </w:r>
            <w:r>
              <w:rPr>
                <w:kern w:val="0"/>
                <w:sz w:val="18"/>
                <w:szCs w:val="18"/>
              </w:rPr>
              <w:t>万元以上</w:t>
            </w:r>
            <w:r>
              <w:rPr>
                <w:rFonts w:hint="eastAsia"/>
                <w:kern w:val="0"/>
                <w:sz w:val="18"/>
                <w:szCs w:val="18"/>
              </w:rPr>
              <w:t>5</w:t>
            </w:r>
            <w:r>
              <w:rPr>
                <w:kern w:val="0"/>
                <w:sz w:val="18"/>
                <w:szCs w:val="18"/>
              </w:rPr>
              <w:t>万元以下罚款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100</w:t>
            </w:r>
            <w:r>
              <w:rPr>
                <w:rFonts w:hint="eastAsia"/>
                <w:kern w:val="0"/>
                <w:sz w:val="18"/>
                <w:szCs w:val="18"/>
              </w:rPr>
              <w:t>立方米以上的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w:t>
            </w:r>
            <w:r>
              <w:rPr>
                <w:kern w:val="0"/>
                <w:sz w:val="18"/>
                <w:szCs w:val="18"/>
              </w:rPr>
              <w:t>万元以上</w:t>
            </w:r>
            <w:r>
              <w:rPr>
                <w:rFonts w:hint="eastAsia"/>
                <w:kern w:val="0"/>
                <w:sz w:val="18"/>
                <w:szCs w:val="18"/>
              </w:rPr>
              <w:t>50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w:t>
            </w:r>
            <w:r>
              <w:rPr>
                <w:kern w:val="0"/>
                <w:sz w:val="18"/>
                <w:szCs w:val="18"/>
              </w:rPr>
              <w:t>万元以上</w:t>
            </w:r>
            <w:r>
              <w:rPr>
                <w:rFonts w:hint="eastAsia"/>
                <w:kern w:val="0"/>
                <w:sz w:val="18"/>
                <w:szCs w:val="18"/>
              </w:rPr>
              <w:t>10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0202204000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对排水单位或者个人不缴纳污水处理费的处罚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【行政法规】《城镇排水与污水处理条例》（国务院令第</w:t>
            </w:r>
            <w:r>
              <w:rPr>
                <w:rFonts w:hint="eastAsia"/>
                <w:kern w:val="0"/>
                <w:sz w:val="18"/>
                <w:szCs w:val="18"/>
              </w:rPr>
              <w:t>641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第三十二条第一款　排水单位和个人应当按照国家有关规定缴纳污水处理费。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第五十四条　违反本条例规定，排水单位或者个人不缴纳污水处理费的，由城镇排水主管部门责令限期缴纳，逾期拒不缴纳的，处应缴纳污水处理费数额</w:t>
            </w:r>
            <w:r>
              <w:rPr>
                <w:rFonts w:hint="eastAsia"/>
                <w:kern w:val="0"/>
                <w:sz w:val="18"/>
                <w:szCs w:val="18"/>
              </w:rPr>
              <w:t>1</w:t>
            </w:r>
            <w:r>
              <w:rPr>
                <w:rFonts w:hint="eastAsia"/>
                <w:kern w:val="0"/>
                <w:sz w:val="18"/>
                <w:szCs w:val="18"/>
              </w:rPr>
              <w:t>倍以上</w:t>
            </w:r>
            <w:r>
              <w:rPr>
                <w:rFonts w:hint="eastAsia"/>
                <w:kern w:val="0"/>
                <w:sz w:val="18"/>
                <w:szCs w:val="18"/>
              </w:rPr>
              <w:t>3</w:t>
            </w:r>
            <w:r>
              <w:rPr>
                <w:rFonts w:hint="eastAsia"/>
                <w:kern w:val="0"/>
                <w:sz w:val="18"/>
                <w:szCs w:val="18"/>
              </w:rPr>
              <w:t>倍以下罚款。</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对个体工商户</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处一倍以上</w:t>
            </w:r>
            <w:r>
              <w:rPr>
                <w:rFonts w:hint="eastAsia"/>
                <w:kern w:val="0"/>
                <w:sz w:val="18"/>
                <w:szCs w:val="18"/>
              </w:rPr>
              <w:t>1.5</w:t>
            </w:r>
            <w:r>
              <w:rPr>
                <w:rFonts w:hint="eastAsia"/>
                <w:kern w:val="0"/>
                <w:sz w:val="18"/>
                <w:szCs w:val="18"/>
              </w:rPr>
              <w:t>倍以下的罚款</w:t>
            </w:r>
          </w:p>
        </w:tc>
      </w:tr>
      <w:tr w:rsidR="00EA34CC" w:rsidTr="00A91F8E">
        <w:trPr>
          <w:trHeight w:val="285"/>
        </w:trPr>
        <w:tc>
          <w:tcPr>
            <w:tcW w:w="980" w:type="dxa"/>
            <w:vMerge/>
            <w:tcBorders>
              <w:top w:val="single" w:sz="4" w:space="0" w:color="auto"/>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对其他排水户</w:t>
            </w:r>
          </w:p>
        </w:tc>
        <w:tc>
          <w:tcPr>
            <w:tcW w:w="1000" w:type="dxa"/>
            <w:vMerge/>
            <w:tcBorders>
              <w:top w:val="single" w:sz="4" w:space="0" w:color="auto"/>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倍以上二倍以下的罚款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对列入重点排污单位名录的排水户</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处二倍以上三倍以下的罚款</w:t>
            </w:r>
          </w:p>
        </w:tc>
      </w:tr>
    </w:tbl>
    <w:p w:rsidR="00EA34CC" w:rsidRDefault="00EA34CC" w:rsidP="00EA34CC"/>
    <w:p w:rsidR="00EA34CC" w:rsidRDefault="00EA34CC" w:rsidP="00EA34CC">
      <w:r>
        <w:br w:type="page"/>
      </w:r>
    </w:p>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0202205000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对城镇排水与污水处理设施维护运营单位未按照国家有关规定履行日常巡查、维修和养护责任，保障设施安全运行的处罚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【行政法规】《城镇排水与污水处理条例》（国务院令第</w:t>
            </w:r>
            <w:r>
              <w:rPr>
                <w:rFonts w:hint="eastAsia"/>
                <w:kern w:val="0"/>
                <w:sz w:val="18"/>
                <w:szCs w:val="18"/>
              </w:rPr>
              <w:t>641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第二十六条　设置于机动车道路上的窨井，应当按照国家有关规定进行建设，保证其承载力和稳定性等符合相关要求。</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排水管网窨井盖应当具备防坠落和防盗窃功能，满足结构强度要求。</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第三十八条　城镇排水与污水处理设施维护运营单位应当建立健全安全生产管理制度，加强对窨井盖等城镇排水与污水处理设施的日常巡查、维修和养护，保障设施安全运行。</w:t>
            </w:r>
          </w:p>
          <w:p w:rsidR="00EA34CC" w:rsidRDefault="00EA34CC" w:rsidP="00A91F8E">
            <w:pPr>
              <w:widowControl/>
              <w:spacing w:line="320" w:lineRule="exact"/>
              <w:jc w:val="left"/>
              <w:rPr>
                <w:kern w:val="0"/>
                <w:sz w:val="18"/>
                <w:szCs w:val="18"/>
              </w:rPr>
            </w:pPr>
            <w:r>
              <w:rPr>
                <w:rFonts w:hint="eastAsia"/>
                <w:kern w:val="0"/>
                <w:sz w:val="18"/>
                <w:szCs w:val="18"/>
              </w:rPr>
              <w:t xml:space="preserve">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EA34CC" w:rsidRDefault="00EA34CC" w:rsidP="00A91F8E">
            <w:pPr>
              <w:widowControl/>
              <w:spacing w:line="320" w:lineRule="exact"/>
              <w:jc w:val="left"/>
              <w:rPr>
                <w:kern w:val="0"/>
                <w:sz w:val="18"/>
                <w:szCs w:val="18"/>
              </w:rPr>
            </w:pPr>
            <w:r>
              <w:rPr>
                <w:rFonts w:hint="eastAsia"/>
                <w:kern w:val="0"/>
                <w:sz w:val="18"/>
                <w:szCs w:val="18"/>
              </w:rPr>
              <w:t xml:space="preserve">　　第四十条第二款　城镇排水与污水处理安全事故或者突发事件发生后，设施维护运营单位应当立即启动本单位应急预案，采取防护措施、组织抢修，并及时向城镇排水主管部门和有关部门报告。</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第五十五条　违反本条例规定，城镇排水与污水处理设施维护运营单位有下列情形之一的，由城镇排水主管部门责令改正，给予警告；逾期不改正或者造成严重后果的，处</w:t>
            </w:r>
            <w:r>
              <w:rPr>
                <w:rFonts w:hint="eastAsia"/>
                <w:kern w:val="0"/>
                <w:sz w:val="18"/>
                <w:szCs w:val="18"/>
              </w:rPr>
              <w:t>10</w:t>
            </w:r>
            <w:r>
              <w:rPr>
                <w:rFonts w:hint="eastAsia"/>
                <w:kern w:val="0"/>
                <w:sz w:val="18"/>
                <w:szCs w:val="18"/>
              </w:rPr>
              <w:t>万元以上</w:t>
            </w:r>
            <w:r>
              <w:rPr>
                <w:rFonts w:hint="eastAsia"/>
                <w:kern w:val="0"/>
                <w:sz w:val="18"/>
                <w:szCs w:val="18"/>
              </w:rPr>
              <w:t>50</w:t>
            </w:r>
            <w:r>
              <w:rPr>
                <w:rFonts w:hint="eastAsia"/>
                <w:kern w:val="0"/>
                <w:sz w:val="18"/>
                <w:szCs w:val="18"/>
              </w:rPr>
              <w:t>万元以下罚款；造成损失的，依法承担赔偿责任；构成犯罪的，依法追究刑事责任：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（一）未按照国家有关规定履行日常巡查、维修和养护责任，保障设施安全运行的；</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改正，但未</w:t>
            </w:r>
            <w:r>
              <w:rPr>
                <w:kern w:val="0"/>
                <w:sz w:val="18"/>
                <w:szCs w:val="18"/>
              </w:rPr>
              <w:t>造成</w:t>
            </w:r>
            <w:r>
              <w:rPr>
                <w:rFonts w:hint="eastAsia"/>
                <w:kern w:val="0"/>
                <w:sz w:val="18"/>
                <w:szCs w:val="18"/>
              </w:rPr>
              <w:t>严重后果</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kern w:val="0"/>
                <w:sz w:val="18"/>
                <w:szCs w:val="18"/>
              </w:rPr>
              <w:t>万元以上</w:t>
            </w:r>
            <w:r>
              <w:rPr>
                <w:rFonts w:hint="eastAsia"/>
                <w:kern w:val="0"/>
                <w:sz w:val="18"/>
                <w:szCs w:val="18"/>
              </w:rPr>
              <w:t>20</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w:t>
            </w:r>
            <w:r>
              <w:rPr>
                <w:rFonts w:hint="eastAsia"/>
                <w:kern w:val="0"/>
                <w:sz w:val="18"/>
                <w:szCs w:val="18"/>
              </w:rPr>
              <w:t>正，但已</w:t>
            </w:r>
            <w:r>
              <w:rPr>
                <w:kern w:val="0"/>
                <w:sz w:val="18"/>
                <w:szCs w:val="18"/>
              </w:rPr>
              <w:t>造成</w:t>
            </w:r>
            <w:r>
              <w:rPr>
                <w:rFonts w:hint="eastAsia"/>
                <w:kern w:val="0"/>
                <w:sz w:val="18"/>
                <w:szCs w:val="18"/>
              </w:rPr>
              <w:t>严重后果</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kern w:val="0"/>
                <w:sz w:val="18"/>
                <w:szCs w:val="18"/>
              </w:rPr>
              <w:t>万元以上</w:t>
            </w:r>
            <w:r>
              <w:rPr>
                <w:rFonts w:hint="eastAsia"/>
                <w:kern w:val="0"/>
                <w:sz w:val="18"/>
                <w:szCs w:val="18"/>
              </w:rPr>
              <w:t>40</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已经</w:t>
            </w:r>
            <w:r>
              <w:rPr>
                <w:kern w:val="0"/>
                <w:sz w:val="18"/>
                <w:szCs w:val="18"/>
              </w:rPr>
              <w:t>造成</w:t>
            </w:r>
            <w:r>
              <w:rPr>
                <w:rFonts w:hint="eastAsia"/>
                <w:kern w:val="0"/>
                <w:sz w:val="18"/>
                <w:szCs w:val="18"/>
              </w:rPr>
              <w:t>严重后果</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40</w:t>
            </w:r>
            <w:r>
              <w:rPr>
                <w:kern w:val="0"/>
                <w:sz w:val="18"/>
                <w:szCs w:val="18"/>
              </w:rPr>
              <w:t>万元以上</w:t>
            </w:r>
            <w:r>
              <w:rPr>
                <w:rFonts w:hint="eastAsia"/>
                <w:kern w:val="0"/>
                <w:sz w:val="18"/>
                <w:szCs w:val="18"/>
              </w:rPr>
              <w:t>50</w:t>
            </w:r>
            <w:r>
              <w:rPr>
                <w:kern w:val="0"/>
                <w:sz w:val="18"/>
                <w:szCs w:val="18"/>
              </w:rPr>
              <w:t>万元以下罚款</w:t>
            </w:r>
          </w:p>
        </w:tc>
      </w:tr>
    </w:tbl>
    <w:p w:rsidR="00EA34CC" w:rsidRDefault="00EA34CC" w:rsidP="00EA34CC"/>
    <w:p w:rsidR="00EA34CC" w:rsidRDefault="00EA34CC" w:rsidP="00EA34CC"/>
    <w:p w:rsidR="00EA34CC" w:rsidRDefault="00EA34CC" w:rsidP="00EA34CC">
      <w:r>
        <w:br w:type="page"/>
      </w:r>
    </w:p>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0202206000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对从事危及城镇排水与污水处理设施安全的活动的处罚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【行政法规】《城镇排水与污水处理条例》（国务院令第641号）</w:t>
            </w:r>
            <w:r>
              <w:rPr>
                <w:rFonts w:ascii="仿宋_GB2312" w:eastAsia="仿宋_GB2312" w:hAnsi="宋体" w:cs="仿宋_GB2312"/>
                <w:color w:val="000000"/>
                <w:kern w:val="0"/>
                <w:sz w:val="20"/>
                <w:szCs w:val="20"/>
                <w:lang w:bidi="ar"/>
              </w:rPr>
              <w:br/>
              <w:t xml:space="preserve">    第四十条　排水户因发生事故或者其他突发事件，排放的污水可能危及城镇排水与污水处理设施安全运行的，应当立即采取措施消除危害，并及时向城镇排水主管部门和环境保护主管部门等有关部门报告。</w:t>
            </w:r>
            <w:r>
              <w:rPr>
                <w:rFonts w:ascii="仿宋_GB2312" w:eastAsia="仿宋_GB2312" w:hAnsi="宋体" w:cs="仿宋_GB2312"/>
                <w:color w:val="000000"/>
                <w:kern w:val="0"/>
                <w:sz w:val="20"/>
                <w:szCs w:val="20"/>
                <w:lang w:bidi="ar"/>
              </w:rPr>
              <w:br/>
              <w:t xml:space="preserve">    城镇排水与污水处理安全事故或者突发事件发生后，设施维护运营单位应当立即启动本单位应急预案，采取防护措施、组织抢修，并及时向城镇排水主管部门和有关部门报告。</w:t>
            </w:r>
            <w:r>
              <w:rPr>
                <w:rFonts w:ascii="仿宋_GB2312" w:eastAsia="仿宋_GB2312" w:hAnsi="宋体" w:cs="仿宋_GB2312"/>
                <w:color w:val="000000"/>
                <w:kern w:val="0"/>
                <w:sz w:val="20"/>
                <w:szCs w:val="20"/>
                <w:lang w:bidi="ar"/>
              </w:rPr>
              <w:br/>
              <w:t xml:space="preserve">    第四十二条　禁止从事下列危及城镇排水与污水处理设施安全的活动：</w:t>
            </w:r>
            <w:r>
              <w:rPr>
                <w:rFonts w:ascii="仿宋_GB2312" w:eastAsia="仿宋_GB2312" w:hAnsi="宋体" w:cs="仿宋_GB2312"/>
                <w:color w:val="000000"/>
                <w:kern w:val="0"/>
                <w:sz w:val="20"/>
                <w:szCs w:val="20"/>
                <w:lang w:bidi="ar"/>
              </w:rPr>
              <w:br/>
              <w:t xml:space="preserve">   （一）损毁、盗窃城镇排水与污水处理设施；</w:t>
            </w:r>
            <w:r>
              <w:rPr>
                <w:rFonts w:ascii="仿宋_GB2312" w:eastAsia="仿宋_GB2312" w:hAnsi="宋体" w:cs="仿宋_GB2312"/>
                <w:color w:val="000000"/>
                <w:kern w:val="0"/>
                <w:sz w:val="20"/>
                <w:szCs w:val="20"/>
                <w:lang w:bidi="ar"/>
              </w:rPr>
              <w:br/>
              <w:t xml:space="preserve">   （二）穿凿、堵塞城镇排水与污水处理设施；</w:t>
            </w:r>
            <w:r>
              <w:rPr>
                <w:rFonts w:ascii="仿宋_GB2312" w:eastAsia="仿宋_GB2312" w:hAnsi="宋体" w:cs="仿宋_GB2312"/>
                <w:color w:val="000000"/>
                <w:kern w:val="0"/>
                <w:sz w:val="20"/>
                <w:szCs w:val="20"/>
                <w:lang w:bidi="ar"/>
              </w:rPr>
              <w:br/>
              <w:t xml:space="preserve">   （三）向城镇排水与污水处理设施排放、倾倒剧毒、易燃易爆、腐蚀性废液和废渣；</w:t>
            </w:r>
            <w:r>
              <w:rPr>
                <w:rFonts w:ascii="仿宋_GB2312" w:eastAsia="仿宋_GB2312" w:hAnsi="宋体" w:cs="仿宋_GB2312"/>
                <w:color w:val="000000"/>
                <w:kern w:val="0"/>
                <w:sz w:val="20"/>
                <w:szCs w:val="20"/>
                <w:lang w:bidi="ar"/>
              </w:rPr>
              <w:br/>
              <w:t xml:space="preserve">   （四）向城镇排水与污水处理设施倾倒垃圾、渣土、施工泥浆等废弃物；</w:t>
            </w:r>
            <w:r>
              <w:rPr>
                <w:rFonts w:ascii="仿宋_GB2312" w:eastAsia="仿宋_GB2312" w:hAnsi="宋体" w:cs="仿宋_GB2312"/>
                <w:color w:val="000000"/>
                <w:kern w:val="0"/>
                <w:sz w:val="20"/>
                <w:szCs w:val="20"/>
                <w:lang w:bidi="ar"/>
              </w:rPr>
              <w:br/>
              <w:t xml:space="preserve">   （五）建设占压城镇排水与污水处理设施的建筑物、构筑物或者其他设施；</w:t>
            </w:r>
            <w:r>
              <w:rPr>
                <w:rFonts w:ascii="仿宋_GB2312" w:eastAsia="仿宋_GB2312" w:hAnsi="宋体" w:cs="仿宋_GB2312"/>
                <w:color w:val="000000"/>
                <w:kern w:val="0"/>
                <w:sz w:val="20"/>
                <w:szCs w:val="20"/>
                <w:lang w:bidi="ar"/>
              </w:rPr>
              <w:br/>
              <w:t xml:space="preserve">   （六）其他危及城镇排水与污水处理设施安全的活动。</w:t>
            </w:r>
            <w:r>
              <w:rPr>
                <w:rFonts w:ascii="仿宋_GB2312" w:eastAsia="仿宋_GB2312" w:hAnsi="宋体" w:cs="仿宋_GB2312"/>
                <w:color w:val="000000"/>
                <w:kern w:val="0"/>
                <w:sz w:val="20"/>
                <w:szCs w:val="20"/>
                <w:lang w:bidi="ar"/>
              </w:rPr>
              <w:b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ascii="仿宋_GB2312" w:eastAsia="仿宋_GB2312" w:hAnsi="宋体" w:cs="仿宋_GB2312"/>
                <w:color w:val="000000"/>
                <w:kern w:val="0"/>
                <w:sz w:val="20"/>
                <w:szCs w:val="20"/>
                <w:lang w:bidi="ar"/>
              </w:rPr>
              <w:br/>
              <w:t>【规章】《城镇污水排入排水管网许可管理办法》（住房和城乡建设部令第21号）</w:t>
            </w:r>
            <w:r>
              <w:rPr>
                <w:rFonts w:ascii="仿宋_GB2312" w:eastAsia="仿宋_GB2312" w:hAnsi="宋体" w:cs="仿宋_GB2312"/>
                <w:color w:val="000000"/>
                <w:kern w:val="0"/>
                <w:sz w:val="20"/>
                <w:szCs w:val="20"/>
                <w:lang w:bidi="ar"/>
              </w:rPr>
              <w:br/>
              <w:t xml:space="preserve">    第十三条　排水户不得有下列危及城镇排水设施安全的行为：</w:t>
            </w:r>
            <w:r>
              <w:rPr>
                <w:rFonts w:ascii="仿宋_GB2312" w:eastAsia="仿宋_GB2312" w:hAnsi="宋体" w:cs="仿宋_GB2312"/>
                <w:color w:val="000000"/>
                <w:kern w:val="0"/>
                <w:sz w:val="20"/>
                <w:szCs w:val="20"/>
                <w:lang w:bidi="ar"/>
              </w:rPr>
              <w:br/>
              <w:t xml:space="preserve">　　（一）向城镇排水设施排放、倾倒剧毒、易燃易爆物质、腐蚀性废液和废渣、有害气体和烹饪油烟等；</w:t>
            </w:r>
            <w:r>
              <w:rPr>
                <w:rFonts w:ascii="仿宋_GB2312" w:eastAsia="仿宋_GB2312" w:hAnsi="宋体" w:cs="仿宋_GB2312"/>
                <w:color w:val="000000"/>
                <w:kern w:val="0"/>
                <w:sz w:val="20"/>
                <w:szCs w:val="20"/>
                <w:lang w:bidi="ar"/>
              </w:rPr>
              <w:br/>
              <w:t xml:space="preserve">　　（二）堵塞城镇排水设施或者向城镇排水设施内排放、倾倒垃圾、渣土、施工泥浆、油脂、污泥等易堵塞物；</w:t>
            </w:r>
            <w:r>
              <w:rPr>
                <w:rFonts w:ascii="仿宋_GB2312" w:eastAsia="仿宋_GB2312" w:hAnsi="宋体" w:cs="仿宋_GB2312"/>
                <w:color w:val="000000"/>
                <w:kern w:val="0"/>
                <w:sz w:val="20"/>
                <w:szCs w:val="20"/>
                <w:lang w:bidi="ar"/>
              </w:rPr>
              <w:br/>
              <w:t xml:space="preserve">　　（三）擅自拆卸、移动和穿凿城镇排水设施；</w:t>
            </w:r>
            <w:r>
              <w:rPr>
                <w:rFonts w:ascii="仿宋_GB2312" w:eastAsia="仿宋_GB2312" w:hAnsi="宋体" w:cs="仿宋_GB2312"/>
                <w:color w:val="000000"/>
                <w:kern w:val="0"/>
                <w:sz w:val="20"/>
                <w:szCs w:val="20"/>
                <w:lang w:bidi="ar"/>
              </w:rPr>
              <w:br/>
              <w:t xml:space="preserve">　　（四）擅自向城镇排水设施加压排放污水。</w:t>
            </w:r>
            <w:r>
              <w:rPr>
                <w:rFonts w:ascii="仿宋_GB2312" w:eastAsia="仿宋_GB2312" w:hAnsi="宋体" w:cs="仿宋_GB2312"/>
                <w:color w:val="000000"/>
                <w:kern w:val="0"/>
                <w:sz w:val="20"/>
                <w:szCs w:val="20"/>
                <w:lang w:bidi="ar"/>
              </w:rPr>
              <w:br/>
              <w:t xml:space="preserve">　　第三十一条　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改正，但未</w:t>
            </w:r>
            <w:r>
              <w:rPr>
                <w:kern w:val="0"/>
                <w:sz w:val="18"/>
                <w:szCs w:val="18"/>
              </w:rPr>
              <w:t>造成</w:t>
            </w:r>
            <w:r>
              <w:rPr>
                <w:rFonts w:hint="eastAsia"/>
                <w:kern w:val="0"/>
                <w:sz w:val="18"/>
                <w:szCs w:val="18"/>
              </w:rPr>
              <w:t>严重后果</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kern w:val="0"/>
                <w:sz w:val="18"/>
                <w:szCs w:val="18"/>
              </w:rPr>
              <w:t>万元以上</w:t>
            </w:r>
            <w:r>
              <w:rPr>
                <w:rFonts w:hint="eastAsia"/>
                <w:kern w:val="0"/>
                <w:sz w:val="18"/>
                <w:szCs w:val="18"/>
              </w:rPr>
              <w:t>20</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w:t>
            </w:r>
            <w:r>
              <w:rPr>
                <w:rFonts w:hint="eastAsia"/>
                <w:kern w:val="0"/>
                <w:sz w:val="18"/>
                <w:szCs w:val="18"/>
              </w:rPr>
              <w:t>正，但已</w:t>
            </w:r>
            <w:r>
              <w:rPr>
                <w:kern w:val="0"/>
                <w:sz w:val="18"/>
                <w:szCs w:val="18"/>
              </w:rPr>
              <w:t>造成</w:t>
            </w:r>
            <w:r>
              <w:rPr>
                <w:rFonts w:hint="eastAsia"/>
                <w:kern w:val="0"/>
                <w:sz w:val="18"/>
                <w:szCs w:val="18"/>
              </w:rPr>
              <w:t>严重后果</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kern w:val="0"/>
                <w:sz w:val="18"/>
                <w:szCs w:val="18"/>
              </w:rPr>
              <w:t>万元以上</w:t>
            </w:r>
            <w:r>
              <w:rPr>
                <w:rFonts w:hint="eastAsia"/>
                <w:kern w:val="0"/>
                <w:sz w:val="18"/>
                <w:szCs w:val="18"/>
              </w:rPr>
              <w:t>40</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已经</w:t>
            </w:r>
            <w:r>
              <w:rPr>
                <w:kern w:val="0"/>
                <w:sz w:val="18"/>
                <w:szCs w:val="18"/>
              </w:rPr>
              <w:t>造成</w:t>
            </w:r>
            <w:r>
              <w:rPr>
                <w:rFonts w:hint="eastAsia"/>
                <w:kern w:val="0"/>
                <w:sz w:val="18"/>
                <w:szCs w:val="18"/>
              </w:rPr>
              <w:t>严重后果</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40</w:t>
            </w:r>
            <w:r>
              <w:rPr>
                <w:kern w:val="0"/>
                <w:sz w:val="18"/>
                <w:szCs w:val="18"/>
              </w:rPr>
              <w:t>万元以上</w:t>
            </w:r>
            <w:r>
              <w:rPr>
                <w:rFonts w:hint="eastAsia"/>
                <w:kern w:val="0"/>
                <w:sz w:val="18"/>
                <w:szCs w:val="18"/>
              </w:rPr>
              <w:t>50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0202207000</w:t>
            </w:r>
            <w:r>
              <w:rPr>
                <w:rFonts w:eastAsia="仿宋_GB2312" w:hint="eastAsia"/>
                <w:b/>
                <w:bCs/>
                <w:kern w:val="0"/>
                <w:sz w:val="18"/>
                <w:szCs w:val="18"/>
              </w:rPr>
              <w:t>新增</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对有关单位未与施工单位、设施维护运营单位等共同制定设施保护方案，并采取相应的安全防护措施的处罚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GB" w:eastAsia="仿宋GB" w:hAnsi="仿宋GB" w:cs="仿宋GB"/>
                <w:color w:val="000000"/>
                <w:sz w:val="20"/>
                <w:szCs w:val="20"/>
              </w:rPr>
            </w:pPr>
            <w:r>
              <w:rPr>
                <w:rFonts w:ascii="仿宋GB" w:eastAsia="仿宋GB" w:hAnsi="仿宋GB" w:cs="仿宋GB"/>
                <w:color w:val="000000"/>
                <w:kern w:val="0"/>
                <w:sz w:val="20"/>
                <w:szCs w:val="20"/>
                <w:lang w:bidi="ar"/>
              </w:rPr>
              <w:t>【行政法规】《城镇排水与污水处理条例》（国务院令第641号）</w:t>
            </w:r>
            <w:r>
              <w:rPr>
                <w:rFonts w:ascii="仿宋GB" w:eastAsia="仿宋GB" w:hAnsi="仿宋GB" w:cs="仿宋GB"/>
                <w:color w:val="000000"/>
                <w:kern w:val="0"/>
                <w:sz w:val="20"/>
                <w:szCs w:val="20"/>
                <w:lang w:bidi="ar"/>
              </w:rPr>
              <w:br/>
              <w:t xml:space="preserve">     第四十一条第二款  在保护范围内，有关单位从事爆破、钻探、打桩、顶进、挖掘、取土等可能影响城镇排水与污水处理设施安全的活动的，应当与设施维护运营单位等共同制定设施保护方案，并采取相应的安全防护措施。     </w:t>
            </w:r>
            <w:r>
              <w:rPr>
                <w:rFonts w:ascii="仿宋GB" w:eastAsia="仿宋GB" w:hAnsi="仿宋GB" w:cs="仿宋GB"/>
                <w:color w:val="000000"/>
                <w:kern w:val="0"/>
                <w:sz w:val="20"/>
                <w:szCs w:val="20"/>
                <w:lang w:bidi="ar"/>
              </w:rPr>
              <w:br/>
              <w:t xml:space="preserve">    第四十三条第三款    建设工程施工范围内有排水管网等城镇排水与污水处理设施的，建设单位应当与施工单位、设施维护运营单位共同制定设施保护方案，并采取相应的安全保护措施。</w:t>
            </w:r>
            <w:r>
              <w:rPr>
                <w:rFonts w:ascii="仿宋GB" w:eastAsia="仿宋GB" w:hAnsi="仿宋GB" w:cs="仿宋GB"/>
                <w:color w:val="000000"/>
                <w:kern w:val="0"/>
                <w:sz w:val="20"/>
                <w:szCs w:val="20"/>
                <w:lang w:bidi="ar"/>
              </w:rPr>
              <w:br/>
              <w:t xml:space="preserve">    第五十七条第一款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按照要求改正，但未造成严重后果的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未按照要求改正，但未造成严重后果的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万元以上</w:t>
            </w:r>
            <w:r>
              <w:rPr>
                <w:rFonts w:hint="eastAsia"/>
                <w:kern w:val="0"/>
                <w:sz w:val="18"/>
                <w:szCs w:val="18"/>
              </w:rPr>
              <w:t>5</w:t>
            </w:r>
            <w:r>
              <w:rPr>
                <w:rFonts w:hint="eastAsia"/>
                <w:kern w:val="0"/>
                <w:sz w:val="18"/>
                <w:szCs w:val="18"/>
              </w:rPr>
              <w:t>万元以下的罚款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按照要求改正，但造成严重后果的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万元以上</w:t>
            </w:r>
            <w:r>
              <w:rPr>
                <w:rFonts w:hint="eastAsia"/>
                <w:kern w:val="0"/>
                <w:sz w:val="18"/>
                <w:szCs w:val="18"/>
              </w:rPr>
              <w:t>7</w:t>
            </w:r>
            <w:r>
              <w:rPr>
                <w:rFonts w:hint="eastAsia"/>
                <w:kern w:val="0"/>
                <w:sz w:val="18"/>
                <w:szCs w:val="18"/>
              </w:rPr>
              <w:t>万元以下的罚款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未按照要求改正，且造成严重后果的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7</w:t>
            </w:r>
            <w:r>
              <w:rPr>
                <w:rFonts w:hint="eastAsia"/>
                <w:kern w:val="0"/>
                <w:sz w:val="18"/>
                <w:szCs w:val="18"/>
              </w:rPr>
              <w:t>万元以上</w:t>
            </w:r>
            <w:r>
              <w:rPr>
                <w:rFonts w:hint="eastAsia"/>
                <w:kern w:val="0"/>
                <w:sz w:val="18"/>
                <w:szCs w:val="18"/>
              </w:rPr>
              <w:t>10</w:t>
            </w:r>
            <w:r>
              <w:rPr>
                <w:rFonts w:hint="eastAsia"/>
                <w:kern w:val="0"/>
                <w:sz w:val="18"/>
                <w:szCs w:val="18"/>
              </w:rPr>
              <w:t>万元以下的罚款</w:t>
            </w:r>
          </w:p>
        </w:tc>
      </w:tr>
    </w:tbl>
    <w:p w:rsidR="00EA34CC" w:rsidRDefault="00EA34CC" w:rsidP="00EA34CC"/>
    <w:p w:rsidR="00EA34CC" w:rsidRDefault="00EA34CC" w:rsidP="00EA34CC">
      <w:r>
        <w:br w:type="page"/>
      </w:r>
    </w:p>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0202208000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对擅自拆除、改动城镇排水与污水处理设施的处罚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【行政法规】《城镇排水与污水处理条例》（国务院令第</w:t>
            </w:r>
            <w:r>
              <w:rPr>
                <w:rFonts w:hint="eastAsia"/>
                <w:kern w:val="0"/>
                <w:sz w:val="18"/>
                <w:szCs w:val="18"/>
              </w:rPr>
              <w:t>641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第四十三条第四款</w:t>
            </w:r>
            <w:r>
              <w:rPr>
                <w:rFonts w:hint="eastAsia"/>
                <w:kern w:val="0"/>
                <w:sz w:val="18"/>
                <w:szCs w:val="18"/>
              </w:rPr>
              <w:t xml:space="preserve">   </w:t>
            </w:r>
            <w:r>
              <w:rPr>
                <w:rFonts w:hint="eastAsia"/>
                <w:kern w:val="0"/>
                <w:sz w:val="18"/>
                <w:szCs w:val="18"/>
              </w:rPr>
              <w:t>因工程建设需要拆除、改动城镇排水与污水处理设施的，建设单位应当制定拆除、改动方案，报城镇排水主管部门审核，并承担重建、改建和采取临时措施的费用。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第五十七条第二款　违反本条例规定，擅自拆除、改动城镇排水与污水处理设施的，由城镇排水主管部门责令改正，恢复原状或者采取其他补救措施，处</w:t>
            </w:r>
            <w:r>
              <w:rPr>
                <w:rFonts w:hint="eastAsia"/>
                <w:kern w:val="0"/>
                <w:sz w:val="18"/>
                <w:szCs w:val="18"/>
              </w:rPr>
              <w:t>5</w:t>
            </w:r>
            <w:r>
              <w:rPr>
                <w:rFonts w:hint="eastAsia"/>
                <w:kern w:val="0"/>
                <w:sz w:val="18"/>
                <w:szCs w:val="18"/>
              </w:rPr>
              <w:t>万元以上</w:t>
            </w:r>
            <w:r>
              <w:rPr>
                <w:rFonts w:hint="eastAsia"/>
                <w:kern w:val="0"/>
                <w:sz w:val="18"/>
                <w:szCs w:val="18"/>
              </w:rPr>
              <w:t>10</w:t>
            </w:r>
            <w:r>
              <w:rPr>
                <w:rFonts w:hint="eastAsia"/>
                <w:kern w:val="0"/>
                <w:sz w:val="18"/>
                <w:szCs w:val="18"/>
              </w:rPr>
              <w:t>万元以下罚款；造成严重后果的，处</w:t>
            </w:r>
            <w:r>
              <w:rPr>
                <w:rFonts w:hint="eastAsia"/>
                <w:kern w:val="0"/>
                <w:sz w:val="18"/>
                <w:szCs w:val="18"/>
              </w:rPr>
              <w:t>10</w:t>
            </w:r>
            <w:r>
              <w:rPr>
                <w:rFonts w:hint="eastAsia"/>
                <w:kern w:val="0"/>
                <w:sz w:val="18"/>
                <w:szCs w:val="18"/>
              </w:rPr>
              <w:t>万元以上</w:t>
            </w:r>
            <w:r>
              <w:rPr>
                <w:rFonts w:hint="eastAsia"/>
                <w:kern w:val="0"/>
                <w:sz w:val="18"/>
                <w:szCs w:val="18"/>
              </w:rPr>
              <w:t>30</w:t>
            </w:r>
            <w:r>
              <w:rPr>
                <w:rFonts w:hint="eastAsia"/>
                <w:kern w:val="0"/>
                <w:sz w:val="18"/>
                <w:szCs w:val="18"/>
              </w:rPr>
              <w:t>万元以下罚款；造成损失的，依法承担赔偿责任；构成犯罪的，依法追究刑事责任。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按照要求改正，但未造成严重后果的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万元以上</w:t>
            </w:r>
            <w:r>
              <w:rPr>
                <w:rFonts w:hint="eastAsia"/>
                <w:kern w:val="0"/>
                <w:sz w:val="18"/>
                <w:szCs w:val="18"/>
              </w:rPr>
              <w:t>7</w:t>
            </w:r>
            <w:r>
              <w:rPr>
                <w:rFonts w:hint="eastAsia"/>
                <w:kern w:val="0"/>
                <w:sz w:val="18"/>
                <w:szCs w:val="18"/>
              </w:rPr>
              <w:t>万元以下的罚款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未按照要求改正，但未造成严重后果的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7</w:t>
            </w:r>
            <w:r>
              <w:rPr>
                <w:rFonts w:hint="eastAsia"/>
                <w:kern w:val="0"/>
                <w:sz w:val="18"/>
                <w:szCs w:val="18"/>
              </w:rPr>
              <w:t>万元以上</w:t>
            </w:r>
            <w:r>
              <w:rPr>
                <w:rFonts w:hint="eastAsia"/>
                <w:kern w:val="0"/>
                <w:sz w:val="18"/>
                <w:szCs w:val="18"/>
              </w:rPr>
              <w:t>10</w:t>
            </w:r>
            <w:r>
              <w:rPr>
                <w:rFonts w:hint="eastAsia"/>
                <w:kern w:val="0"/>
                <w:sz w:val="18"/>
                <w:szCs w:val="18"/>
              </w:rPr>
              <w:t>万元以下的罚款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按照要求改正，但造成严重后果的</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rFonts w:hint="eastAsia"/>
                <w:kern w:val="0"/>
                <w:sz w:val="18"/>
                <w:szCs w:val="18"/>
              </w:rPr>
              <w:t>万元以上</w:t>
            </w:r>
            <w:r>
              <w:rPr>
                <w:rFonts w:hint="eastAsia"/>
                <w:kern w:val="0"/>
                <w:sz w:val="18"/>
                <w:szCs w:val="18"/>
              </w:rPr>
              <w:t>20</w:t>
            </w:r>
            <w:r>
              <w:rPr>
                <w:rFonts w:hint="eastAsia"/>
                <w:kern w:val="0"/>
                <w:sz w:val="18"/>
                <w:szCs w:val="18"/>
              </w:rPr>
              <w:t>万元以下的罚款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未按照要求改正，且造成严重后果的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万元以上</w:t>
            </w:r>
            <w:r>
              <w:rPr>
                <w:rFonts w:hint="eastAsia"/>
                <w:kern w:val="0"/>
                <w:sz w:val="18"/>
                <w:szCs w:val="18"/>
              </w:rPr>
              <w:t>30</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0202209000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对排水户名称、法定代表人等其他事项变更，未按本办法规定及时向城镇排水主管部门申请办理变更的处罚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【规章】《城镇污水排入排水管网许可管理办法》（住房和城乡建设部令第21号）</w:t>
            </w:r>
            <w:r>
              <w:rPr>
                <w:rFonts w:ascii="仿宋_GB2312" w:eastAsia="仿宋_GB2312" w:hAnsi="宋体" w:cs="仿宋_GB2312"/>
                <w:color w:val="000000"/>
                <w:kern w:val="0"/>
                <w:sz w:val="20"/>
                <w:szCs w:val="20"/>
                <w:lang w:bidi="ar"/>
              </w:rPr>
              <w:br/>
              <w:t xml:space="preserve">    第十一条第二款　排水户名称、法定代表人等其他事项变更的，排水户应当在工商登记变更后30日内向城镇排水主管部门申请办理变更。</w:t>
            </w:r>
            <w:r>
              <w:rPr>
                <w:rFonts w:ascii="仿宋_GB2312" w:eastAsia="仿宋_GB2312" w:hAnsi="宋体" w:cs="仿宋_GB2312"/>
                <w:color w:val="000000"/>
                <w:kern w:val="0"/>
                <w:sz w:val="20"/>
                <w:szCs w:val="20"/>
                <w:lang w:bidi="ar"/>
              </w:rPr>
              <w:br/>
              <w:t xml:space="preserve">　　第二十八条　排水户名称、法定代表人等其他事项变更，未按本办法规定及时向城镇排水主管部门申请办理变更的，由城镇排水主管部门责令改正，可以处3万元以下罚款。</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仅一个事项未及时办理变更，且未按照要求改正的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两个及以上事项未及时办理变更，且未按照要求改正的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0202210000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对排水户以欺骗、贿赂等不正当手段取得排水许可的处罚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 xml:space="preserve">【法律】《中华人民共和国行政许可法》 </w:t>
            </w:r>
            <w:r>
              <w:rPr>
                <w:rFonts w:ascii="仿宋_GB2312" w:eastAsia="仿宋_GB2312" w:hAnsi="宋体" w:cs="仿宋_GB2312"/>
                <w:color w:val="000000"/>
                <w:kern w:val="0"/>
                <w:sz w:val="20"/>
                <w:szCs w:val="20"/>
                <w:lang w:bidi="ar"/>
              </w:rPr>
              <w:br/>
              <w:t xml:space="preserve">    第三十一条 申请人申请行政许可，应当如实向行政机关提交有关材料和反映真实情况，并对其申请材料实质内容的真实性负责。行政机关不得要求申请人提交与其申请的行政许可事项无关的技术资料和其他材料。</w:t>
            </w:r>
            <w:r>
              <w:rPr>
                <w:rFonts w:ascii="仿宋_GB2312" w:eastAsia="仿宋_GB2312" w:hAnsi="宋体" w:cs="仿宋_GB2312"/>
                <w:color w:val="000000"/>
                <w:kern w:val="0"/>
                <w:sz w:val="20"/>
                <w:szCs w:val="20"/>
                <w:lang w:bidi="ar"/>
              </w:rPr>
              <w:br/>
              <w:t xml:space="preserve">    第六十九条第二款  被许可人以欺骗、贿赂等不正当手段取得行政许可的，应当予以撤销。</w:t>
            </w:r>
            <w:r>
              <w:rPr>
                <w:rFonts w:ascii="仿宋_GB2312" w:eastAsia="仿宋_GB2312" w:hAnsi="宋体" w:cs="仿宋_GB2312"/>
                <w:color w:val="000000"/>
                <w:kern w:val="0"/>
                <w:sz w:val="20"/>
                <w:szCs w:val="20"/>
                <w:lang w:bidi="ar"/>
              </w:rPr>
              <w:br/>
              <w:t xml:space="preserve">    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Pr>
                <w:rFonts w:ascii="仿宋_GB2312" w:eastAsia="仿宋_GB2312" w:hAnsi="宋体" w:cs="仿宋_GB2312"/>
                <w:color w:val="000000"/>
                <w:kern w:val="0"/>
                <w:sz w:val="20"/>
                <w:szCs w:val="20"/>
                <w:lang w:bidi="ar"/>
              </w:rPr>
              <w:br/>
              <w:t>【规章】《城镇污水排入排水管网许可管理办法》（住房和城乡建设部令第21号）</w:t>
            </w:r>
            <w:r>
              <w:rPr>
                <w:rFonts w:ascii="仿宋_GB2312" w:eastAsia="仿宋_GB2312" w:hAnsi="宋体" w:cs="仿宋_GB2312"/>
                <w:color w:val="000000"/>
                <w:kern w:val="0"/>
                <w:sz w:val="20"/>
                <w:szCs w:val="20"/>
                <w:lang w:bidi="ar"/>
              </w:rPr>
              <w:br/>
              <w:t xml:space="preserve">    第二十条第二款  排水户以欺骗、贿赂等不正当手段取得排水许可的，应当予以撤销。</w:t>
            </w:r>
            <w:r>
              <w:rPr>
                <w:rFonts w:ascii="仿宋_GB2312" w:eastAsia="仿宋_GB2312" w:hAnsi="宋体" w:cs="仿宋_GB2312"/>
                <w:color w:val="000000"/>
                <w:kern w:val="0"/>
                <w:sz w:val="20"/>
                <w:szCs w:val="20"/>
                <w:lang w:bidi="ar"/>
              </w:rPr>
              <w:br/>
              <w:t xml:space="preserve">    第二十九条　排水户以欺骗、贿赂等不正当手段取得排水许可的，可以处3万元以下罚款；造成损失的，依法承担赔偿责任；构成犯罪的，依法追究刑事责任。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采用欺骗或者贿赂等不正当手段的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采用欺骗和贿赂等不正当手段的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0202211000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【规章】《城镇污水排入排水管网许可管理办法》（住房和城乡建设部令第21号）</w:t>
            </w:r>
            <w:r>
              <w:rPr>
                <w:rFonts w:ascii="仿宋_GB2312" w:eastAsia="仿宋_GB2312" w:hAnsi="宋体" w:cs="仿宋_GB2312"/>
                <w:color w:val="000000"/>
                <w:kern w:val="0"/>
                <w:sz w:val="20"/>
                <w:szCs w:val="20"/>
                <w:lang w:bidi="ar"/>
              </w:rPr>
              <w:br/>
              <w:t xml:space="preserve">    第十四条　排水户因发生事故或者其他突发事件，排放的污水可能危及城镇排水与污水处理设施安全运行的，应当立即停止排放，采取措施消除危害，并按规定及时向城镇排水主管部门等有关部门报告。</w:t>
            </w:r>
            <w:r>
              <w:rPr>
                <w:rFonts w:ascii="仿宋_GB2312" w:eastAsia="仿宋_GB2312" w:hAnsi="宋体" w:cs="仿宋_GB2312"/>
                <w:color w:val="000000"/>
                <w:kern w:val="0"/>
                <w:sz w:val="20"/>
                <w:szCs w:val="20"/>
                <w:lang w:bidi="ar"/>
              </w:rPr>
              <w:br/>
              <w:t xml:space="preserve">　　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属于排放生活污水的排水户，个体工商户或者排放水量较小、水质污染物种类、浓度超标较小的企业等一般排水户</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万元以下的罚款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属于排放工业废水、医疗废水等可能对排水设施造成较大影响污染物的重点排水户</w:t>
            </w: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属于列入重点排污单位名录的排水户</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0202212000</w:t>
            </w:r>
            <w:r>
              <w:rPr>
                <w:rFonts w:eastAsia="仿宋_GB2312" w:hint="eastAsia"/>
                <w:b/>
                <w:bCs/>
                <w:kern w:val="0"/>
                <w:sz w:val="18"/>
                <w:szCs w:val="18"/>
              </w:rPr>
              <w:t>（不常用）</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对排水户拒不接受水质、水量监测或者妨碍、阻挠城镇排水主管部门依法监督检查的处罚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【规章】《城镇污水排入排水管网许可管理办法》（住房和城乡建设部令第</w:t>
            </w:r>
            <w:r>
              <w:rPr>
                <w:rFonts w:hint="eastAsia"/>
                <w:kern w:val="0"/>
                <w:sz w:val="18"/>
                <w:szCs w:val="18"/>
              </w:rPr>
              <w:t>21</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第十七条　城镇排水主管部门委托的具有计量认证资质的排水监测机构应当定期对排水户排放污水的水质、水量进行监测，建立排水监测档案。排水户应当接受监测，如实提供有关资料。</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第十八条第二款</w:t>
            </w:r>
            <w:r>
              <w:rPr>
                <w:rFonts w:hint="eastAsia"/>
                <w:kern w:val="0"/>
                <w:sz w:val="18"/>
                <w:szCs w:val="18"/>
              </w:rPr>
              <w:t xml:space="preserve">  </w:t>
            </w:r>
            <w:r>
              <w:rPr>
                <w:rFonts w:hint="eastAsia"/>
                <w:kern w:val="0"/>
                <w:sz w:val="18"/>
                <w:szCs w:val="18"/>
              </w:rPr>
              <w:t>被监督检查的单位和个人应当予以配合，不得妨碍和阻挠依法进行的监督检查活动。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　排水户违反本办法规定，拒不接受水质、水量监测或者妨碍、阻挠城镇排水主管部门依法监督检查的，由城镇排水主管部门给予警告；情节严重的，处</w:t>
            </w:r>
            <w:r>
              <w:rPr>
                <w:rFonts w:hint="eastAsia"/>
                <w:kern w:val="0"/>
                <w:sz w:val="18"/>
                <w:szCs w:val="18"/>
              </w:rPr>
              <w:t>3</w:t>
            </w:r>
            <w:r>
              <w:rPr>
                <w:rFonts w:hint="eastAsia"/>
                <w:kern w:val="0"/>
                <w:sz w:val="18"/>
                <w:szCs w:val="18"/>
              </w:rPr>
              <w:t>万元以下罚款。</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警告后仍拒不接受水质、水量监测的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万元以下罚款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警告后继续妨碍、阻挠城镇排水主管部门依法监督检查的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万元以上到</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0202213000</w:t>
            </w:r>
            <w:r>
              <w:rPr>
                <w:rFonts w:eastAsia="仿宋_GB2312" w:hint="eastAsia"/>
                <w:b/>
                <w:bCs/>
                <w:kern w:val="0"/>
                <w:sz w:val="18"/>
                <w:szCs w:val="18"/>
              </w:rPr>
              <w:t>（不常用）</w:t>
            </w:r>
          </w:p>
        </w:tc>
      </w:tr>
      <w:tr w:rsidR="00EA34CC" w:rsidTr="00A91F8E">
        <w:trPr>
          <w:trHeight w:val="24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对城镇污水集中处理设施运行管理考核不合格的处罚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【规章】《江苏省污水集中处理设施环境保护监督管理办法》（省政府令第71号）</w:t>
            </w:r>
            <w:r>
              <w:rPr>
                <w:rFonts w:ascii="仿宋_GB2312" w:eastAsia="仿宋_GB2312" w:hAnsi="宋体" w:cs="仿宋_GB2312"/>
                <w:color w:val="000000"/>
                <w:kern w:val="0"/>
                <w:sz w:val="20"/>
                <w:szCs w:val="20"/>
                <w:lang w:bidi="ar"/>
              </w:rPr>
              <w:br/>
              <w:t xml:space="preserve">    第四条第二款  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w:t>
            </w:r>
            <w:r>
              <w:rPr>
                <w:rFonts w:ascii="仿宋_GB2312" w:eastAsia="仿宋_GB2312" w:hAnsi="宋体" w:cs="仿宋_GB2312"/>
                <w:color w:val="000000"/>
                <w:kern w:val="0"/>
                <w:sz w:val="20"/>
                <w:szCs w:val="20"/>
                <w:lang w:bidi="ar"/>
              </w:rPr>
              <w:br/>
              <w:t xml:space="preserve">    第十五条第三款  县级以上地方人民政府城镇污水集中处理行政主管部门应当加强对城镇污水集中处理设施运行的监督管理考核，城镇污水集中处理设施的出水水质、水量监测结果应当作为污水处理运营经费拨付的依据之一。</w:t>
            </w:r>
            <w:r>
              <w:rPr>
                <w:rFonts w:ascii="仿宋_GB2312" w:eastAsia="仿宋_GB2312" w:hAnsi="宋体" w:cs="仿宋_GB2312"/>
                <w:color w:val="000000"/>
                <w:kern w:val="0"/>
                <w:sz w:val="20"/>
                <w:szCs w:val="20"/>
                <w:lang w:bidi="ar"/>
              </w:rPr>
              <w:br/>
              <w:t xml:space="preserve">    第十八条 城镇污水集中处理设施运营单位有下列情形之一的，由县级以上地方人民政府城镇污水集中处理行政主管部门责令限期整改；情节严重的，处1万元以上3万元以下罚款；法律、法规另有法律责任规定的，从其规定：</w:t>
            </w:r>
            <w:r>
              <w:rPr>
                <w:rFonts w:ascii="仿宋_GB2312" w:eastAsia="仿宋_GB2312" w:hAnsi="宋体" w:cs="仿宋_GB2312"/>
                <w:color w:val="000000"/>
                <w:kern w:val="0"/>
                <w:sz w:val="20"/>
                <w:szCs w:val="20"/>
                <w:lang w:bidi="ar"/>
              </w:rPr>
              <w:br/>
              <w:t xml:space="preserve">   （一）城镇污水集中处理设施运行管理考核不合格的。</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未按照要求改正的，但出水水质、水量达标的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出水水质、水量不达标的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0202214000</w:t>
            </w:r>
            <w:r>
              <w:rPr>
                <w:rFonts w:eastAsia="仿宋_GB2312" w:hint="eastAsia"/>
                <w:b/>
                <w:bCs/>
                <w:kern w:val="0"/>
                <w:sz w:val="18"/>
                <w:szCs w:val="18"/>
              </w:rPr>
              <w:t>（不常用）</w:t>
            </w:r>
          </w:p>
        </w:tc>
      </w:tr>
      <w:tr w:rsidR="00EA34CC" w:rsidTr="00A91F8E">
        <w:trPr>
          <w:trHeight w:val="24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对污水集中处理设施运营单位未按照规定建立台账制度或者台账不真实的处罚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【规章】《江苏省污水集中处理设施环境保护监督管理办法》（省政府令第71号）</w:t>
            </w:r>
            <w:r>
              <w:rPr>
                <w:rFonts w:ascii="仿宋_GB2312" w:eastAsia="仿宋_GB2312" w:hAnsi="宋体" w:cs="仿宋_GB2312"/>
                <w:color w:val="000000"/>
                <w:kern w:val="0"/>
                <w:sz w:val="20"/>
                <w:szCs w:val="20"/>
                <w:lang w:bidi="ar"/>
              </w:rPr>
              <w:br/>
              <w:t xml:space="preserve">    第四条第二款  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w:t>
            </w:r>
            <w:r>
              <w:rPr>
                <w:rFonts w:ascii="仿宋_GB2312" w:eastAsia="仿宋_GB2312" w:hAnsi="宋体" w:cs="仿宋_GB2312"/>
                <w:color w:val="000000"/>
                <w:kern w:val="0"/>
                <w:sz w:val="20"/>
                <w:szCs w:val="20"/>
                <w:lang w:bidi="ar"/>
              </w:rPr>
              <w:br/>
              <w:t xml:space="preserve">    第十四条 污水集中处理设施运营单位应当按照有关规定建立台账制度，如实记录有关数据。</w:t>
            </w:r>
            <w:r>
              <w:rPr>
                <w:rFonts w:ascii="仿宋_GB2312" w:eastAsia="仿宋_GB2312" w:hAnsi="宋体" w:cs="仿宋_GB2312"/>
                <w:color w:val="000000"/>
                <w:kern w:val="0"/>
                <w:sz w:val="20"/>
                <w:szCs w:val="20"/>
                <w:lang w:bidi="ar"/>
              </w:rPr>
              <w:br/>
              <w:t xml:space="preserve">    第十八条 城镇污水集中处理设施运营单位有下列情形之一的，由县级以上地方人民政府城镇污水集中处理行政主管部门责令限期整改；情节严重的，处1万元以上3万元以下罚款；法律、法规另有法律责任规定的，从其规定：</w:t>
            </w:r>
            <w:r>
              <w:rPr>
                <w:rFonts w:ascii="仿宋_GB2312" w:eastAsia="仿宋_GB2312" w:hAnsi="宋体" w:cs="仿宋_GB2312"/>
                <w:color w:val="000000"/>
                <w:kern w:val="0"/>
                <w:sz w:val="20"/>
                <w:szCs w:val="20"/>
                <w:lang w:bidi="ar"/>
              </w:rPr>
              <w:br/>
              <w:t xml:space="preserve">   （二）未按照规定建立台账制度或者台账不真实的。</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未按照规定建立台账制度，且未按照要求改正的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台帐不真实，且未按照要求改正的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r>
        <w:br w:type="page"/>
      </w:r>
    </w:p>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0202215000</w:t>
            </w:r>
            <w:r>
              <w:rPr>
                <w:rFonts w:eastAsia="仿宋_GB2312" w:hint="eastAsia"/>
                <w:b/>
                <w:bCs/>
                <w:kern w:val="0"/>
                <w:sz w:val="18"/>
                <w:szCs w:val="18"/>
              </w:rPr>
              <w:t>（不常用）</w:t>
            </w:r>
          </w:p>
        </w:tc>
      </w:tr>
      <w:tr w:rsidR="00EA34CC" w:rsidTr="00A91F8E">
        <w:trPr>
          <w:trHeight w:val="24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对城镇污水集中处理设施运营单位未按照规范处置污泥或者违反污泥委托处置规定的处罚</w:t>
            </w:r>
          </w:p>
        </w:tc>
      </w:tr>
      <w:tr w:rsidR="00EA34CC" w:rsidTr="00A91F8E">
        <w:trPr>
          <w:trHeight w:val="187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【规章】《江苏省污水集中处理设施环境保护监督管理办法》（省政府令第71号）</w:t>
            </w:r>
            <w:r>
              <w:rPr>
                <w:rFonts w:ascii="仿宋_GB2312" w:eastAsia="仿宋_GB2312" w:hAnsi="宋体" w:cs="仿宋_GB2312"/>
                <w:color w:val="000000"/>
                <w:kern w:val="0"/>
                <w:sz w:val="20"/>
                <w:szCs w:val="20"/>
                <w:lang w:bidi="ar"/>
              </w:rPr>
              <w:br/>
              <w:t xml:space="preserve">    第四条第二款  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w:t>
            </w:r>
            <w:r>
              <w:rPr>
                <w:rFonts w:ascii="仿宋_GB2312" w:eastAsia="仿宋_GB2312" w:hAnsi="宋体" w:cs="仿宋_GB2312"/>
                <w:color w:val="000000"/>
                <w:kern w:val="0"/>
                <w:sz w:val="20"/>
                <w:szCs w:val="20"/>
                <w:lang w:bidi="ar"/>
              </w:rPr>
              <w:br/>
              <w:t xml:space="preserve">    第十六条第一款  实行污泥属地集中处置。确需转移处置污泥的，应当符合国家和省有关规定；污泥属于危险废物的，应当按照危险废物管理要求进行处置。</w:t>
            </w:r>
            <w:r>
              <w:rPr>
                <w:rFonts w:ascii="仿宋_GB2312" w:eastAsia="仿宋_GB2312" w:hAnsi="宋体" w:cs="仿宋_GB2312"/>
                <w:color w:val="000000"/>
                <w:kern w:val="0"/>
                <w:sz w:val="20"/>
                <w:szCs w:val="20"/>
                <w:lang w:bidi="ar"/>
              </w:rPr>
              <w:br/>
              <w:t xml:space="preserve">    第四款  污水集中处理设施产生的污泥由污水集中处理设施运营单位负责处置。委托处置的，污水集中处理设施运营单位、污泥运输单位和污泥接收单位应当建立污泥转运联单制度。</w:t>
            </w:r>
            <w:r>
              <w:rPr>
                <w:rFonts w:ascii="仿宋_GB2312" w:eastAsia="仿宋_GB2312" w:hAnsi="宋体" w:cs="仿宋_GB2312"/>
                <w:color w:val="000000"/>
                <w:kern w:val="0"/>
                <w:sz w:val="20"/>
                <w:szCs w:val="20"/>
                <w:lang w:bidi="ar"/>
              </w:rPr>
              <w:br/>
              <w:t xml:space="preserve">    第五款  污泥运输单位应当采取防止污染环境的措施，不得擅自倾倒、堆放、丢弃、遗撒污泥。</w:t>
            </w:r>
            <w:r>
              <w:rPr>
                <w:rFonts w:ascii="仿宋_GB2312" w:eastAsia="仿宋_GB2312" w:hAnsi="宋体" w:cs="仿宋_GB2312"/>
                <w:color w:val="000000"/>
                <w:kern w:val="0"/>
                <w:sz w:val="20"/>
                <w:szCs w:val="20"/>
                <w:lang w:bidi="ar"/>
              </w:rPr>
              <w:br/>
              <w:t xml:space="preserve">    第十八条 城镇污水集中处理设施运营单位有下列情形之一的，由县级以上地方人民政府城镇污水集中处理行政主管部门责令限期整改；情节严重的，处1万元以上3万元以下罚款；法律、法规另有法律责任规定的，从其规定：</w:t>
            </w:r>
            <w:r>
              <w:rPr>
                <w:rFonts w:ascii="仿宋_GB2312" w:eastAsia="仿宋_GB2312" w:hAnsi="宋体" w:cs="仿宋_GB2312"/>
                <w:color w:val="000000"/>
                <w:kern w:val="0"/>
                <w:sz w:val="20"/>
                <w:szCs w:val="20"/>
                <w:lang w:bidi="ar"/>
              </w:rPr>
              <w:br/>
              <w:t xml:space="preserve">   （三）未按照规范处置污泥或者违反污泥委托处置规定的。</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按照要求改正，但造成污染的</w:t>
            </w:r>
          </w:p>
        </w:tc>
        <w:tc>
          <w:tcPr>
            <w:tcW w:w="100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万元以下的罚款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未按照要求改正，且造成污染的</w:t>
            </w:r>
          </w:p>
        </w:tc>
        <w:tc>
          <w:tcPr>
            <w:tcW w:w="1000"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0202216000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对未取得燃气经营许可证从事燃气经营活动的处罚</w:t>
            </w:r>
          </w:p>
        </w:tc>
      </w:tr>
      <w:tr w:rsidR="00EA34CC" w:rsidTr="00A91F8E">
        <w:trPr>
          <w:trHeight w:val="1020"/>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【行政法规】《城镇燃气管理条例》（国务院令第</w:t>
            </w:r>
            <w:r>
              <w:rPr>
                <w:rFonts w:hint="eastAsia"/>
                <w:kern w:val="0"/>
                <w:sz w:val="18"/>
                <w:szCs w:val="18"/>
              </w:rPr>
              <w:t>583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第十五条第一款</w:t>
            </w:r>
            <w:r>
              <w:rPr>
                <w:rFonts w:hint="eastAsia"/>
                <w:kern w:val="0"/>
                <w:sz w:val="18"/>
                <w:szCs w:val="18"/>
              </w:rPr>
              <w:t xml:space="preserve">  </w:t>
            </w:r>
            <w:r>
              <w:rPr>
                <w:rFonts w:hint="eastAsia"/>
                <w:kern w:val="0"/>
                <w:sz w:val="18"/>
                <w:szCs w:val="18"/>
              </w:rPr>
              <w:t>国家对燃气经营实行许可证制度。从事燃气经营活动的企业，应当具备下列条件。</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第四十五条第一款</w:t>
            </w:r>
            <w:r>
              <w:rPr>
                <w:rFonts w:hint="eastAsia"/>
                <w:kern w:val="0"/>
                <w:sz w:val="18"/>
                <w:szCs w:val="18"/>
              </w:rPr>
              <w:t xml:space="preserve">  </w:t>
            </w:r>
            <w:r>
              <w:rPr>
                <w:rFonts w:hint="eastAsia"/>
                <w:kern w:val="0"/>
                <w:sz w:val="18"/>
                <w:szCs w:val="18"/>
              </w:rPr>
              <w:t>违反本条例规定，未取得燃气经营许可证从事燃气经营活动的，由燃气管理部门责令停止违法行为，处</w:t>
            </w:r>
            <w:r>
              <w:rPr>
                <w:rFonts w:hint="eastAsia"/>
                <w:kern w:val="0"/>
                <w:sz w:val="18"/>
                <w:szCs w:val="18"/>
              </w:rPr>
              <w:t>5</w:t>
            </w:r>
            <w:r>
              <w:rPr>
                <w:rFonts w:hint="eastAsia"/>
                <w:kern w:val="0"/>
                <w:sz w:val="18"/>
                <w:szCs w:val="18"/>
              </w:rPr>
              <w:t>万元以上</w:t>
            </w:r>
            <w:r>
              <w:rPr>
                <w:rFonts w:hint="eastAsia"/>
                <w:kern w:val="0"/>
                <w:sz w:val="18"/>
                <w:szCs w:val="18"/>
              </w:rPr>
              <w:t>50</w:t>
            </w:r>
            <w:r>
              <w:rPr>
                <w:rFonts w:hint="eastAsia"/>
                <w:kern w:val="0"/>
                <w:sz w:val="18"/>
                <w:szCs w:val="18"/>
              </w:rPr>
              <w:t>万元以下罚款；有违法所得的，没收违法所得；构成犯罪的，依法追究刑事责任。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rFonts w:hint="eastAsia"/>
                <w:kern w:val="0"/>
                <w:sz w:val="18"/>
                <w:szCs w:val="18"/>
              </w:rPr>
              <w:t>万元以上</w:t>
            </w:r>
            <w:r>
              <w:rPr>
                <w:rFonts w:hint="eastAsia"/>
                <w:kern w:val="0"/>
                <w:sz w:val="18"/>
                <w:szCs w:val="18"/>
              </w:rPr>
              <w:t>30</w:t>
            </w:r>
            <w:r>
              <w:rPr>
                <w:rFonts w:hint="eastAsia"/>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造成一般或较大重大燃气安全事故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w:t>
            </w:r>
            <w:r>
              <w:rPr>
                <w:rFonts w:hint="eastAsia"/>
                <w:kern w:val="0"/>
                <w:sz w:val="18"/>
                <w:szCs w:val="18"/>
              </w:rPr>
              <w:t>万元以上</w:t>
            </w:r>
            <w:r>
              <w:rPr>
                <w:rFonts w:hint="eastAsia"/>
                <w:kern w:val="0"/>
                <w:sz w:val="18"/>
                <w:szCs w:val="18"/>
              </w:rPr>
              <w:t>40</w:t>
            </w:r>
            <w:r>
              <w:rPr>
                <w:rFonts w:hint="eastAsia"/>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造成重大或特别重大燃气安全事故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40</w:t>
            </w:r>
            <w:r>
              <w:rPr>
                <w:rFonts w:hint="eastAsia"/>
                <w:kern w:val="0"/>
                <w:sz w:val="18"/>
                <w:szCs w:val="18"/>
              </w:rPr>
              <w:t>万元以上</w:t>
            </w:r>
            <w:r>
              <w:rPr>
                <w:rFonts w:hint="eastAsia"/>
                <w:kern w:val="0"/>
                <w:sz w:val="18"/>
                <w:szCs w:val="18"/>
              </w:rPr>
              <w:t>50</w:t>
            </w:r>
            <w:r>
              <w:rPr>
                <w:rFonts w:hint="eastAsia"/>
                <w:kern w:val="0"/>
                <w:sz w:val="18"/>
                <w:szCs w:val="18"/>
              </w:rPr>
              <w:t>万元以下罚款</w:t>
            </w:r>
          </w:p>
        </w:tc>
      </w:tr>
    </w:tbl>
    <w:p w:rsidR="00EA34CC" w:rsidRDefault="00EA34CC" w:rsidP="00EA34CC"/>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6140"/>
        <w:gridCol w:w="1000"/>
        <w:gridCol w:w="5956"/>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shd w:val="clear" w:color="auto" w:fill="FFFFFF"/>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96" w:type="dxa"/>
            <w:gridSpan w:val="3"/>
            <w:tcBorders>
              <w:top w:val="single" w:sz="8" w:space="0" w:color="auto"/>
              <w:left w:val="nil"/>
              <w:bottom w:val="single" w:sz="4" w:space="0" w:color="auto"/>
              <w:right w:val="single" w:sz="8" w:space="0" w:color="000000"/>
            </w:tcBorders>
            <w:shd w:val="clear" w:color="auto" w:fill="FFFFFF"/>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0202217000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rPr>
              <w:t>对燃气经营者不按照燃气经营许可证的规定从事燃气经营活动的处罚</w:t>
            </w:r>
          </w:p>
        </w:tc>
      </w:tr>
      <w:tr w:rsidR="00EA34CC" w:rsidTr="00A91F8E">
        <w:trPr>
          <w:trHeight w:val="870"/>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pPr>
            <w:r>
              <w:rPr>
                <w:rFonts w:hint="eastAsia"/>
              </w:rPr>
              <w:t>【行政法规】《城镇燃气管理条例》（国务院令第</w:t>
            </w:r>
            <w:r>
              <w:rPr>
                <w:rFonts w:hint="eastAsia"/>
              </w:rPr>
              <w:t>583</w:t>
            </w:r>
            <w:r>
              <w:rPr>
                <w:rFonts w:hint="eastAsia"/>
              </w:rPr>
              <w:t>号）</w:t>
            </w:r>
          </w:p>
          <w:p w:rsidR="00EA34CC" w:rsidRDefault="00EA34CC" w:rsidP="00A91F8E">
            <w:pPr>
              <w:widowControl/>
              <w:spacing w:line="320" w:lineRule="exact"/>
              <w:jc w:val="left"/>
              <w:rPr>
                <w:kern w:val="0"/>
                <w:sz w:val="18"/>
                <w:szCs w:val="18"/>
              </w:rPr>
            </w:pPr>
            <w:r>
              <w:rPr>
                <w:rFonts w:hint="eastAsia"/>
              </w:rPr>
              <w:t xml:space="preserve">    </w:t>
            </w:r>
            <w:r>
              <w:rPr>
                <w:rFonts w:hint="eastAsia"/>
              </w:rPr>
              <w:t>第四十五条第二款</w:t>
            </w:r>
            <w:r>
              <w:rPr>
                <w:rFonts w:hint="eastAsia"/>
              </w:rPr>
              <w:t xml:space="preserve">  </w:t>
            </w:r>
            <w:r>
              <w:rPr>
                <w:rFonts w:hint="eastAsia"/>
              </w:rPr>
              <w:t>违反本条例规定，燃气经营者不按照燃气经营许可证的规定从事燃气经营活动的，由燃气管理部门责令限期改正，处</w:t>
            </w:r>
            <w:r>
              <w:rPr>
                <w:rFonts w:hint="eastAsia"/>
              </w:rPr>
              <w:t>3</w:t>
            </w:r>
            <w:r>
              <w:rPr>
                <w:rFonts w:hint="eastAsia"/>
              </w:rPr>
              <w:t>万元以上</w:t>
            </w:r>
            <w:r>
              <w:rPr>
                <w:rFonts w:hint="eastAsia"/>
              </w:rPr>
              <w:t>20</w:t>
            </w:r>
            <w:r>
              <w:rPr>
                <w:rFonts w:hint="eastAsia"/>
              </w:rPr>
              <w:t>万元以下罚款；有违法所得的，没收违法所得；情节严重的，吊销燃气经营许可证；构成犯罪的，依法追究刑事责任。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罚款，没收违法所得，吊销许可证</w:t>
            </w:r>
          </w:p>
        </w:tc>
      </w:tr>
      <w:tr w:rsidR="00EA34CC" w:rsidTr="00A91F8E">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w:t>
            </w:r>
            <w:r>
              <w:rPr>
                <w:kern w:val="0"/>
                <w:sz w:val="18"/>
                <w:szCs w:val="18"/>
              </w:rPr>
              <w:t>万元以上</w:t>
            </w:r>
            <w:r>
              <w:rPr>
                <w:kern w:val="0"/>
                <w:sz w:val="18"/>
                <w:szCs w:val="18"/>
              </w:rPr>
              <w:t>5</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造成一般或较大重大燃气安全事故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造成重大或特别重大燃气安全事故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kern w:val="0"/>
                <w:sz w:val="18"/>
                <w:szCs w:val="18"/>
              </w:rPr>
              <w:t>万元以上</w:t>
            </w:r>
            <w:r>
              <w:rPr>
                <w:rFonts w:hint="eastAsia"/>
                <w:kern w:val="0"/>
                <w:sz w:val="18"/>
                <w:szCs w:val="18"/>
              </w:rPr>
              <w:t>20</w:t>
            </w:r>
            <w:r>
              <w:rPr>
                <w:kern w:val="0"/>
                <w:sz w:val="18"/>
                <w:szCs w:val="18"/>
              </w:rPr>
              <w:t>万元以下罚款</w:t>
            </w:r>
            <w:r>
              <w:rPr>
                <w:rFonts w:hint="eastAsia"/>
              </w:rPr>
              <w:t>，吊销燃气经营许可证</w:t>
            </w:r>
          </w:p>
        </w:tc>
      </w:tr>
    </w:tbl>
    <w:p w:rsidR="00EA34CC" w:rsidRDefault="00EA34CC" w:rsidP="00EA34CC">
      <w:pPr>
        <w:spacing w:line="320" w:lineRule="exact"/>
        <w:rPr>
          <w:sz w:val="18"/>
          <w:szCs w:val="18"/>
        </w:rPr>
      </w:pPr>
    </w:p>
    <w:p w:rsidR="00EA34CC" w:rsidRDefault="00EA34CC" w:rsidP="00EA34CC">
      <w:pPr>
        <w:spacing w:line="320" w:lineRule="exact"/>
        <w:rPr>
          <w:sz w:val="18"/>
          <w:szCs w:val="18"/>
        </w:rPr>
      </w:pPr>
      <w:r>
        <w:rPr>
          <w:sz w:val="18"/>
          <w:szCs w:val="18"/>
        </w:rPr>
        <w:br w:type="column"/>
      </w:r>
    </w:p>
    <w:tbl>
      <w:tblPr>
        <w:tblW w:w="0" w:type="auto"/>
        <w:tblInd w:w="93" w:type="dxa"/>
        <w:tblLayout w:type="fixed"/>
        <w:tblLook w:val="04A0" w:firstRow="1" w:lastRow="0" w:firstColumn="1" w:lastColumn="0" w:noHBand="0" w:noVBand="1"/>
      </w:tblPr>
      <w:tblGrid>
        <w:gridCol w:w="975"/>
        <w:gridCol w:w="30"/>
        <w:gridCol w:w="6110"/>
        <w:gridCol w:w="1000"/>
        <w:gridCol w:w="5910"/>
      </w:tblGrid>
      <w:tr w:rsidR="00EA34CC" w:rsidTr="00A91F8E">
        <w:trPr>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0202218000</w:t>
            </w:r>
            <w:r>
              <w:rPr>
                <w:rFonts w:eastAsia="仿宋_GB2312" w:hint="eastAsia"/>
                <w:b/>
                <w:bCs/>
                <w:kern w:val="0"/>
                <w:sz w:val="18"/>
                <w:szCs w:val="18"/>
              </w:rPr>
              <w:t>（不常用）</w:t>
            </w:r>
          </w:p>
        </w:tc>
      </w:tr>
      <w:tr w:rsidR="00EA34CC" w:rsidTr="00A91F8E">
        <w:trPr>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对燃气经营者拒绝向市政燃气管网覆盖范围内符合用气条件的单位或者个人供气的处罚</w:t>
            </w:r>
          </w:p>
        </w:tc>
      </w:tr>
      <w:tr w:rsidR="00EA34CC" w:rsidTr="00A91F8E">
        <w:trPr>
          <w:trHeight w:val="1590"/>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【行政法规】《城镇燃气管理条例》（国务院令第583号）</w:t>
            </w:r>
            <w:r>
              <w:rPr>
                <w:rFonts w:ascii="仿宋_GB2312" w:eastAsia="仿宋_GB2312" w:hAnsi="宋体" w:cs="仿宋_GB2312"/>
                <w:color w:val="000000"/>
                <w:kern w:val="0"/>
                <w:sz w:val="20"/>
                <w:szCs w:val="20"/>
                <w:lang w:bidi="ar"/>
              </w:rPr>
              <w:br/>
              <w:t xml:space="preserve">    第十八条 燃气经营者不得有下列行为： </w:t>
            </w:r>
            <w:r>
              <w:rPr>
                <w:rFonts w:ascii="仿宋_GB2312" w:eastAsia="仿宋_GB2312" w:hAnsi="宋体" w:cs="仿宋_GB2312"/>
                <w:color w:val="000000"/>
                <w:kern w:val="0"/>
                <w:sz w:val="20"/>
                <w:szCs w:val="20"/>
                <w:lang w:bidi="ar"/>
              </w:rPr>
              <w:br/>
              <w:t xml:space="preserve">   （一）拒绝向市政燃气管网覆盖范围内符合用气条件的单位或者个人供气。</w:t>
            </w:r>
            <w:r>
              <w:rPr>
                <w:rFonts w:ascii="仿宋_GB2312" w:eastAsia="仿宋_GB2312" w:hAnsi="宋体" w:cs="仿宋_GB2312"/>
                <w:color w:val="000000"/>
                <w:kern w:val="0"/>
                <w:sz w:val="20"/>
                <w:szCs w:val="20"/>
                <w:lang w:bidi="ar"/>
              </w:rPr>
              <w:b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ascii="仿宋_GB2312" w:eastAsia="仿宋_GB2312" w:hAnsi="宋体" w:cs="仿宋_GB2312"/>
                <w:color w:val="000000"/>
                <w:kern w:val="0"/>
                <w:sz w:val="20"/>
                <w:szCs w:val="20"/>
                <w:lang w:bidi="ar"/>
              </w:rPr>
              <w:br/>
              <w:t xml:space="preserve">   （一）拒绝向市政燃气管网覆盖范围内符合用气条件的单位或者个人供气的。</w:t>
            </w:r>
          </w:p>
        </w:tc>
      </w:tr>
      <w:tr w:rsidR="00EA34CC" w:rsidTr="00A91F8E">
        <w:trPr>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罚款，没收违法所得，吊销许可证</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75"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已改正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1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285"/>
        </w:trPr>
        <w:tc>
          <w:tcPr>
            <w:tcW w:w="97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改正，且造成</w:t>
            </w:r>
            <w:r>
              <w:rPr>
                <w:rFonts w:hint="eastAsia"/>
                <w:kern w:val="0"/>
                <w:sz w:val="18"/>
                <w:szCs w:val="18"/>
              </w:rPr>
              <w:t>10</w:t>
            </w:r>
            <w:r>
              <w:rPr>
                <w:rFonts w:hint="eastAsia"/>
                <w:kern w:val="0"/>
                <w:sz w:val="18"/>
                <w:szCs w:val="18"/>
              </w:rPr>
              <w:t>家以下用户无法正常用气</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390"/>
        </w:trPr>
        <w:tc>
          <w:tcPr>
            <w:tcW w:w="97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改正，且造成</w:t>
            </w:r>
            <w:r>
              <w:rPr>
                <w:rFonts w:hint="eastAsia"/>
                <w:kern w:val="0"/>
                <w:sz w:val="18"/>
                <w:szCs w:val="18"/>
              </w:rPr>
              <w:t>10</w:t>
            </w:r>
            <w:r>
              <w:rPr>
                <w:rFonts w:hint="eastAsia"/>
                <w:kern w:val="0"/>
                <w:sz w:val="18"/>
                <w:szCs w:val="18"/>
              </w:rPr>
              <w:t>家以上用户无法正常用气</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10</w:t>
            </w:r>
            <w:r>
              <w:rPr>
                <w:kern w:val="0"/>
                <w:sz w:val="18"/>
                <w:szCs w:val="18"/>
              </w:rPr>
              <w:t>万元以下罚款</w:t>
            </w:r>
            <w:r>
              <w:rPr>
                <w:rFonts w:hint="eastAsia"/>
                <w:kern w:val="0"/>
                <w:sz w:val="18"/>
                <w:szCs w:val="18"/>
              </w:rPr>
              <w:t>，吊销燃气经营许可证</w:t>
            </w:r>
          </w:p>
        </w:tc>
      </w:tr>
    </w:tbl>
    <w:p w:rsidR="00EA34CC" w:rsidRDefault="00EA34CC" w:rsidP="00EA34CC"/>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25"/>
        <w:gridCol w:w="6115"/>
        <w:gridCol w:w="1000"/>
        <w:gridCol w:w="5905"/>
        <w:gridCol w:w="51"/>
      </w:tblGrid>
      <w:tr w:rsidR="00EA34CC" w:rsidTr="00A91F8E">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0202219000</w:t>
            </w:r>
            <w:r>
              <w:rPr>
                <w:rFonts w:eastAsia="仿宋_GB2312" w:hint="eastAsia"/>
                <w:b/>
                <w:bCs/>
                <w:kern w:val="0"/>
                <w:sz w:val="18"/>
                <w:szCs w:val="18"/>
              </w:rPr>
              <w:t>（不常用）</w:t>
            </w:r>
          </w:p>
        </w:tc>
      </w:tr>
      <w:tr w:rsidR="00EA34CC" w:rsidTr="00A91F8E">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对燃气经营者倒卖、抵押、出租、出借、转让、涂改燃气经营许可证的处罚</w:t>
            </w:r>
          </w:p>
        </w:tc>
      </w:tr>
      <w:tr w:rsidR="00EA34CC" w:rsidTr="00A91F8E">
        <w:trPr>
          <w:gridAfter w:val="1"/>
          <w:wAfter w:w="51" w:type="dxa"/>
          <w:trHeight w:val="157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pPr>
            <w:r>
              <w:rPr>
                <w:rFonts w:hint="eastAsia"/>
              </w:rPr>
              <w:t>【行政法规】《城镇燃气管理条例》（国务院令第</w:t>
            </w:r>
            <w:r>
              <w:rPr>
                <w:rFonts w:hint="eastAsia"/>
              </w:rPr>
              <w:t>583</w:t>
            </w:r>
            <w:r>
              <w:rPr>
                <w:rFonts w:hint="eastAsia"/>
              </w:rPr>
              <w:t>号）</w:t>
            </w:r>
          </w:p>
          <w:p w:rsidR="00EA34CC" w:rsidRDefault="00EA34CC" w:rsidP="00A91F8E">
            <w:pPr>
              <w:widowControl/>
              <w:spacing w:line="320" w:lineRule="exact"/>
              <w:jc w:val="left"/>
            </w:pPr>
            <w:r>
              <w:rPr>
                <w:rFonts w:hint="eastAsia"/>
              </w:rPr>
              <w:t xml:space="preserve">    </w:t>
            </w:r>
            <w:r>
              <w:rPr>
                <w:rFonts w:hint="eastAsia"/>
              </w:rPr>
              <w:t>第十八条</w:t>
            </w:r>
            <w:r>
              <w:rPr>
                <w:rFonts w:hint="eastAsia"/>
              </w:rPr>
              <w:t xml:space="preserve"> </w:t>
            </w:r>
            <w:r>
              <w:rPr>
                <w:rFonts w:hint="eastAsia"/>
              </w:rPr>
              <w:t>燃气经营者不得有下列行为：</w:t>
            </w:r>
          </w:p>
          <w:p w:rsidR="00EA34CC" w:rsidRDefault="00EA34CC" w:rsidP="00A91F8E">
            <w:pPr>
              <w:widowControl/>
              <w:spacing w:line="320" w:lineRule="exact"/>
              <w:jc w:val="left"/>
            </w:pPr>
            <w:r>
              <w:rPr>
                <w:rFonts w:hint="eastAsia"/>
              </w:rPr>
              <w:t xml:space="preserve">   </w:t>
            </w:r>
            <w:r>
              <w:rPr>
                <w:rFonts w:hint="eastAsia"/>
              </w:rPr>
              <w:t>（二）倒卖、抵押、出租、出借、转让、涂改燃气经营许可证。</w:t>
            </w:r>
          </w:p>
          <w:p w:rsidR="00EA34CC" w:rsidRDefault="00EA34CC" w:rsidP="00A91F8E">
            <w:pPr>
              <w:widowControl/>
              <w:spacing w:line="320" w:lineRule="exact"/>
              <w:jc w:val="left"/>
            </w:pPr>
            <w:r>
              <w:rPr>
                <w:rFonts w:hint="eastAsia"/>
              </w:rPr>
              <w:t xml:space="preserve">    </w:t>
            </w:r>
            <w:r>
              <w:rPr>
                <w:rFonts w:hint="eastAsia"/>
              </w:rPr>
              <w:t>第四十六条</w:t>
            </w:r>
            <w:r>
              <w:rPr>
                <w:rFonts w:hint="eastAsia"/>
              </w:rPr>
              <w:t xml:space="preserve"> </w:t>
            </w:r>
            <w:r>
              <w:rPr>
                <w:rFonts w:hint="eastAsia"/>
              </w:rPr>
              <w:t>违反本条例规定，燃气经营者有下列行为之一的，由燃气管理部门责令限期改正，处</w:t>
            </w:r>
            <w:r>
              <w:rPr>
                <w:rFonts w:hint="eastAsia"/>
              </w:rPr>
              <w:t>1</w:t>
            </w:r>
            <w:r>
              <w:rPr>
                <w:rFonts w:hint="eastAsia"/>
              </w:rPr>
              <w:t>万元以上</w:t>
            </w:r>
            <w:r>
              <w:rPr>
                <w:rFonts w:hint="eastAsia"/>
              </w:rPr>
              <w:t>10</w:t>
            </w:r>
            <w:r>
              <w:rPr>
                <w:rFonts w:hint="eastAsia"/>
              </w:rPr>
              <w:t>万元以下罚款；有违法所得的，没收违法所得；情节严重的，吊销燃气经营许可证；造成损失的，依法承担赔偿责任；构成犯罪的，依法追究刑事责任：</w:t>
            </w:r>
          </w:p>
          <w:p w:rsidR="00EA34CC" w:rsidRDefault="00EA34CC" w:rsidP="00A91F8E">
            <w:pPr>
              <w:widowControl/>
              <w:spacing w:line="320" w:lineRule="exact"/>
              <w:jc w:val="left"/>
              <w:rPr>
                <w:kern w:val="0"/>
                <w:sz w:val="18"/>
                <w:szCs w:val="18"/>
              </w:rPr>
            </w:pPr>
            <w:r>
              <w:rPr>
                <w:rFonts w:hint="eastAsia"/>
              </w:rPr>
              <w:t xml:space="preserve">   </w:t>
            </w:r>
            <w:r>
              <w:rPr>
                <w:rFonts w:hint="eastAsia"/>
              </w:rPr>
              <w:t>（二）倒卖、抵押、出租、出借、转让、涂改燃气经营许可证的。</w:t>
            </w:r>
          </w:p>
        </w:tc>
      </w:tr>
      <w:tr w:rsidR="00EA34CC" w:rsidTr="00A91F8E">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罚款，没收违法所得，吊销许可证</w:t>
            </w:r>
          </w:p>
        </w:tc>
      </w:tr>
      <w:tr w:rsidR="00EA34CC" w:rsidTr="00A91F8E">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造成一般或较大重大燃气安全事故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造成重大或特别重大燃气安全事故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10</w:t>
            </w:r>
            <w:r>
              <w:rPr>
                <w:kern w:val="0"/>
                <w:sz w:val="18"/>
                <w:szCs w:val="18"/>
              </w:rPr>
              <w:t>万元以下罚款</w:t>
            </w:r>
            <w:r>
              <w:rPr>
                <w:rFonts w:hint="eastAsia"/>
                <w:kern w:val="0"/>
                <w:sz w:val="18"/>
                <w:szCs w:val="18"/>
              </w:rPr>
              <w:t>，吊销燃气经营许可证</w:t>
            </w:r>
          </w:p>
        </w:tc>
      </w:tr>
    </w:tbl>
    <w:p w:rsidR="00EA34CC" w:rsidRDefault="00EA34CC" w:rsidP="00EA34CC">
      <w:r>
        <w:br w:type="column"/>
      </w:r>
    </w:p>
    <w:tbl>
      <w:tblPr>
        <w:tblW w:w="0" w:type="auto"/>
        <w:tblInd w:w="93" w:type="dxa"/>
        <w:tblLayout w:type="fixed"/>
        <w:tblLook w:val="04A0" w:firstRow="1" w:lastRow="0" w:firstColumn="1" w:lastColumn="0" w:noHBand="0" w:noVBand="1"/>
      </w:tblPr>
      <w:tblGrid>
        <w:gridCol w:w="975"/>
        <w:gridCol w:w="30"/>
        <w:gridCol w:w="6110"/>
        <w:gridCol w:w="1000"/>
        <w:gridCol w:w="5910"/>
      </w:tblGrid>
      <w:tr w:rsidR="00EA34CC" w:rsidTr="00A91F8E">
        <w:trPr>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0202220000</w:t>
            </w:r>
            <w:r>
              <w:rPr>
                <w:rFonts w:eastAsia="仿宋_GB2312" w:hint="eastAsia"/>
                <w:b/>
                <w:bCs/>
                <w:kern w:val="0"/>
                <w:sz w:val="18"/>
                <w:szCs w:val="18"/>
              </w:rPr>
              <w:t>（不常用）</w:t>
            </w:r>
          </w:p>
        </w:tc>
      </w:tr>
      <w:tr w:rsidR="00EA34CC" w:rsidTr="00A91F8E">
        <w:trPr>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对燃气经营者未履行必要告知义务擅自停止供气、调整供气量，或者未经审批擅自停业或者歇业的处罚</w:t>
            </w:r>
          </w:p>
        </w:tc>
      </w:tr>
      <w:tr w:rsidR="00EA34CC" w:rsidTr="00A91F8E">
        <w:trPr>
          <w:trHeight w:val="1560"/>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kern w:val="0"/>
                <w:sz w:val="18"/>
                <w:szCs w:val="18"/>
              </w:rPr>
            </w:pPr>
            <w:r>
              <w:rPr>
                <w:rFonts w:ascii="仿宋_GB2312" w:eastAsia="仿宋_GB2312" w:hAnsi="宋体" w:cs="仿宋_GB2312"/>
                <w:color w:val="000000"/>
                <w:kern w:val="0"/>
                <w:sz w:val="20"/>
                <w:szCs w:val="20"/>
                <w:lang w:bidi="ar"/>
              </w:rPr>
              <w:t>【行政法规】《城镇燃气管理条例》（国务院令第583号）</w:t>
            </w:r>
            <w:r>
              <w:rPr>
                <w:rFonts w:ascii="仿宋_GB2312" w:eastAsia="仿宋_GB2312" w:hAnsi="宋体" w:cs="仿宋_GB2312"/>
                <w:color w:val="000000"/>
                <w:kern w:val="0"/>
                <w:sz w:val="20"/>
                <w:szCs w:val="20"/>
                <w:lang w:bidi="ar"/>
              </w:rPr>
              <w:br/>
              <w:t xml:space="preserve">    第十八条 燃气经营者不得有下列行为： </w:t>
            </w:r>
            <w:r>
              <w:rPr>
                <w:rFonts w:ascii="仿宋_GB2312" w:eastAsia="仿宋_GB2312" w:hAnsi="宋体" w:cs="仿宋_GB2312"/>
                <w:color w:val="000000"/>
                <w:kern w:val="0"/>
                <w:sz w:val="20"/>
                <w:szCs w:val="20"/>
                <w:lang w:bidi="ar"/>
              </w:rPr>
              <w:br/>
              <w:t xml:space="preserve">   （三）未履行必要告知义务擅自停止供气、调整供气量，或者未经审批擅自停业或者歇业。</w:t>
            </w:r>
            <w:r>
              <w:rPr>
                <w:rFonts w:ascii="仿宋_GB2312" w:eastAsia="仿宋_GB2312" w:hAnsi="宋体" w:cs="仿宋_GB2312"/>
                <w:color w:val="000000"/>
                <w:kern w:val="0"/>
                <w:sz w:val="20"/>
                <w:szCs w:val="20"/>
                <w:lang w:bidi="ar"/>
              </w:rPr>
              <w:b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ascii="仿宋_GB2312" w:eastAsia="仿宋_GB2312" w:hAnsi="宋体" w:cs="仿宋_GB2312"/>
                <w:color w:val="000000"/>
                <w:kern w:val="0"/>
                <w:sz w:val="20"/>
                <w:szCs w:val="20"/>
                <w:lang w:bidi="ar"/>
              </w:rPr>
              <w:br/>
              <w:t xml:space="preserve">   （三）未履行必要告知义务擅自停止供气、调整供气量，或者未经审批擅自停业或者歇业的。</w:t>
            </w:r>
          </w:p>
        </w:tc>
      </w:tr>
      <w:tr w:rsidR="00EA34CC" w:rsidTr="00A91F8E">
        <w:trPr>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罚款，没收违法所得，吊销许可证</w:t>
            </w:r>
          </w:p>
        </w:tc>
      </w:tr>
      <w:tr w:rsidR="00EA34CC" w:rsidTr="00A91F8E">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75"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1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285"/>
        </w:trPr>
        <w:tc>
          <w:tcPr>
            <w:tcW w:w="97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改正，擅自停止供气或调整供气量对</w:t>
            </w:r>
            <w:r>
              <w:rPr>
                <w:rFonts w:hint="eastAsia"/>
                <w:kern w:val="0"/>
                <w:sz w:val="18"/>
                <w:szCs w:val="18"/>
              </w:rPr>
              <w:t>100</w:t>
            </w:r>
            <w:r>
              <w:rPr>
                <w:rFonts w:hint="eastAsia"/>
                <w:kern w:val="0"/>
                <w:sz w:val="18"/>
                <w:szCs w:val="18"/>
              </w:rPr>
              <w:t>家以下用户造成影响</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5</w:t>
            </w:r>
            <w:r>
              <w:rPr>
                <w:kern w:val="0"/>
                <w:sz w:val="18"/>
                <w:szCs w:val="18"/>
              </w:rPr>
              <w:t>万元以下罚款</w:t>
            </w:r>
          </w:p>
        </w:tc>
      </w:tr>
      <w:tr w:rsidR="00EA34CC" w:rsidTr="00A91F8E">
        <w:trPr>
          <w:trHeight w:val="285"/>
        </w:trPr>
        <w:tc>
          <w:tcPr>
            <w:tcW w:w="97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改正，擅自停止供气或调整供气量对</w:t>
            </w:r>
            <w:r>
              <w:rPr>
                <w:rFonts w:hint="eastAsia"/>
                <w:kern w:val="0"/>
                <w:sz w:val="18"/>
                <w:szCs w:val="18"/>
              </w:rPr>
              <w:t>100</w:t>
            </w:r>
            <w:r>
              <w:rPr>
                <w:rFonts w:hint="eastAsia"/>
                <w:kern w:val="0"/>
                <w:sz w:val="18"/>
                <w:szCs w:val="18"/>
              </w:rPr>
              <w:t>家以上用户造成影响</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kern w:val="0"/>
                <w:sz w:val="18"/>
                <w:szCs w:val="18"/>
              </w:rPr>
              <w:t>万元以上</w:t>
            </w:r>
            <w:r>
              <w:rPr>
                <w:rFonts w:hint="eastAsia"/>
                <w:kern w:val="0"/>
                <w:sz w:val="18"/>
                <w:szCs w:val="18"/>
              </w:rPr>
              <w:t>6</w:t>
            </w:r>
            <w:r>
              <w:rPr>
                <w:kern w:val="0"/>
                <w:sz w:val="18"/>
                <w:szCs w:val="18"/>
              </w:rPr>
              <w:t>万元以下罚款</w:t>
            </w:r>
            <w:r>
              <w:rPr>
                <w:rFonts w:hint="eastAsia"/>
                <w:kern w:val="0"/>
                <w:sz w:val="18"/>
                <w:szCs w:val="18"/>
              </w:rPr>
              <w:t>，吊销燃气经营许可证</w:t>
            </w:r>
          </w:p>
        </w:tc>
      </w:tr>
      <w:tr w:rsidR="00EA34CC" w:rsidTr="00A91F8E">
        <w:trPr>
          <w:trHeight w:val="390"/>
        </w:trPr>
        <w:tc>
          <w:tcPr>
            <w:tcW w:w="975"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未经审批擅自停业或者歇业且</w:t>
            </w:r>
            <w:r>
              <w:rPr>
                <w:kern w:val="0"/>
                <w:sz w:val="18"/>
                <w:szCs w:val="18"/>
              </w:rPr>
              <w:t>未按照要求</w:t>
            </w:r>
            <w:r>
              <w:rPr>
                <w:rFonts w:hint="eastAsia"/>
                <w:kern w:val="0"/>
                <w:sz w:val="18"/>
                <w:szCs w:val="18"/>
              </w:rPr>
              <w:t>改正</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10</w:t>
            </w:r>
            <w:r>
              <w:rPr>
                <w:kern w:val="0"/>
                <w:sz w:val="18"/>
                <w:szCs w:val="18"/>
              </w:rPr>
              <w:t>万元以下罚款</w:t>
            </w:r>
            <w:r>
              <w:rPr>
                <w:rFonts w:hint="eastAsia"/>
                <w:kern w:val="0"/>
                <w:sz w:val="18"/>
                <w:szCs w:val="18"/>
              </w:rPr>
              <w:t>，吊销燃气经营许可证</w:t>
            </w:r>
          </w:p>
        </w:tc>
      </w:tr>
    </w:tbl>
    <w:p w:rsidR="00EA34CC" w:rsidRDefault="00EA34CC" w:rsidP="00EA34CC"/>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25"/>
        <w:gridCol w:w="6115"/>
        <w:gridCol w:w="1000"/>
        <w:gridCol w:w="5905"/>
        <w:gridCol w:w="51"/>
      </w:tblGrid>
      <w:tr w:rsidR="00EA34CC" w:rsidTr="00A91F8E">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0202221000</w:t>
            </w:r>
          </w:p>
        </w:tc>
      </w:tr>
      <w:tr w:rsidR="00EA34CC" w:rsidTr="00A91F8E">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color w:val="C00000"/>
                <w:kern w:val="0"/>
                <w:sz w:val="18"/>
                <w:szCs w:val="18"/>
              </w:rPr>
              <w:t>对向未取得燃气经营许可证或者供应许可证的单位或者个人供应用于经营的燃气的处罚</w:t>
            </w:r>
          </w:p>
        </w:tc>
      </w:tr>
      <w:tr w:rsidR="00EA34CC" w:rsidTr="00A91F8E">
        <w:trPr>
          <w:gridAfter w:val="1"/>
          <w:wAfter w:w="51" w:type="dxa"/>
          <w:trHeight w:val="1560"/>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第十八条</w:t>
            </w:r>
            <w:r>
              <w:rPr>
                <w:rFonts w:hint="eastAsia"/>
                <w:color w:val="C00000"/>
                <w:kern w:val="0"/>
                <w:sz w:val="18"/>
                <w:szCs w:val="18"/>
              </w:rPr>
              <w:t xml:space="preserve"> </w:t>
            </w:r>
            <w:r>
              <w:rPr>
                <w:rFonts w:hint="eastAsia"/>
                <w:color w:val="C00000"/>
                <w:kern w:val="0"/>
                <w:sz w:val="18"/>
                <w:szCs w:val="18"/>
              </w:rPr>
              <w:t>燃气经营者不得有下列行为：</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（四）向未取得燃气经营许可证的单位或者个人提供用于经营的燃气。</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第四十六条</w:t>
            </w:r>
            <w:r>
              <w:rPr>
                <w:rFonts w:hint="eastAsia"/>
                <w:color w:val="C00000"/>
                <w:kern w:val="0"/>
                <w:sz w:val="18"/>
                <w:szCs w:val="18"/>
              </w:rPr>
              <w:t xml:space="preserve"> </w:t>
            </w:r>
            <w:r>
              <w:rPr>
                <w:rFonts w:hint="eastAsia"/>
                <w:color w:val="C00000"/>
                <w:kern w:val="0"/>
                <w:sz w:val="18"/>
                <w:szCs w:val="18"/>
              </w:rPr>
              <w:t>违反本条例规定，燃气经营者有下列行为之一的，由燃气管理部门责令限期改正，处</w:t>
            </w:r>
            <w:r>
              <w:rPr>
                <w:rFonts w:hint="eastAsia"/>
                <w:color w:val="C00000"/>
                <w:kern w:val="0"/>
                <w:sz w:val="18"/>
                <w:szCs w:val="18"/>
              </w:rPr>
              <w:t>1</w:t>
            </w:r>
            <w:r>
              <w:rPr>
                <w:rFonts w:hint="eastAsia"/>
                <w:color w:val="C00000"/>
                <w:kern w:val="0"/>
                <w:sz w:val="18"/>
                <w:szCs w:val="18"/>
              </w:rPr>
              <w:t>万元以上</w:t>
            </w:r>
            <w:r>
              <w:rPr>
                <w:rFonts w:hint="eastAsia"/>
                <w:color w:val="C00000"/>
                <w:kern w:val="0"/>
                <w:sz w:val="18"/>
                <w:szCs w:val="18"/>
              </w:rPr>
              <w:t>10</w:t>
            </w:r>
            <w:r>
              <w:rPr>
                <w:rFonts w:hint="eastAsia"/>
                <w:color w:val="C00000"/>
                <w:kern w:val="0"/>
                <w:sz w:val="18"/>
                <w:szCs w:val="18"/>
              </w:rPr>
              <w:t>万元以下罚款；有违法所得的，没收违法所得；情节严重的，吊销燃气经营许可证；造成损失的，依法承担赔偿责任；构成犯罪的，依法追究刑事责任：</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（四）向未取得燃气经营许可证的单位或者个人提供用于经营的燃气的。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第二十七条第四款</w:t>
            </w:r>
            <w:r>
              <w:rPr>
                <w:rFonts w:hint="eastAsia"/>
                <w:color w:val="C00000"/>
                <w:kern w:val="0"/>
                <w:sz w:val="18"/>
                <w:szCs w:val="18"/>
              </w:rPr>
              <w:t xml:space="preserve"> </w:t>
            </w:r>
            <w:r>
              <w:rPr>
                <w:rFonts w:hint="eastAsia"/>
                <w:color w:val="C00000"/>
                <w:kern w:val="0"/>
                <w:sz w:val="18"/>
                <w:szCs w:val="18"/>
              </w:rPr>
              <w:t>禁止向未取得燃气经营许可证或者供应许可证的单位或者个人供应用于经营的燃气。</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第六十二条</w:t>
            </w:r>
            <w:r>
              <w:rPr>
                <w:rFonts w:hint="eastAsia"/>
                <w:color w:val="C00000"/>
                <w:kern w:val="0"/>
                <w:sz w:val="18"/>
                <w:szCs w:val="18"/>
              </w:rPr>
              <w:t xml:space="preserve">  </w:t>
            </w:r>
            <w:r>
              <w:rPr>
                <w:rFonts w:hint="eastAsia"/>
                <w:color w:val="C00000"/>
                <w:kern w:val="0"/>
                <w:sz w:val="18"/>
                <w:szCs w:val="18"/>
              </w:rPr>
              <w:t>违反本条例第二十七条第四款规定，由燃气主管部门责令改正，处一万元以上十万元以下罚款；有违法所得的，没收违法所得；情节严重的，吊销燃气经营许可证或者燃气供应许可证。</w:t>
            </w:r>
          </w:p>
          <w:p w:rsidR="00EA34CC" w:rsidRDefault="00EA34CC" w:rsidP="00A91F8E">
            <w:pPr>
              <w:widowControl/>
              <w:spacing w:line="320" w:lineRule="exact"/>
              <w:jc w:val="left"/>
              <w:rPr>
                <w:kern w:val="0"/>
                <w:sz w:val="18"/>
                <w:szCs w:val="18"/>
              </w:rPr>
            </w:pPr>
            <w:r>
              <w:rPr>
                <w:rFonts w:hint="eastAsia"/>
                <w:color w:val="C00000"/>
                <w:kern w:val="0"/>
                <w:sz w:val="18"/>
                <w:szCs w:val="18"/>
              </w:rPr>
              <w:t>③行使层级和内容调整为：市县均为：</w:t>
            </w:r>
            <w:r>
              <w:rPr>
                <w:kern w:val="0"/>
                <w:sz w:val="18"/>
                <w:szCs w:val="18"/>
              </w:rPr>
              <w:t xml:space="preserve"> </w:t>
            </w:r>
          </w:p>
        </w:tc>
      </w:tr>
      <w:tr w:rsidR="00EA34CC" w:rsidTr="00A91F8E">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color w:val="C00000"/>
                <w:kern w:val="0"/>
                <w:sz w:val="18"/>
                <w:szCs w:val="18"/>
              </w:rPr>
              <w:t>罚款，没收违法所得，吊销燃气经营许可证或者燃气供应许可证</w:t>
            </w:r>
          </w:p>
        </w:tc>
      </w:tr>
      <w:tr w:rsidR="00EA34CC" w:rsidTr="00A91F8E">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造成一般或较大重大燃气安全事故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造成重大或特别重大燃气安全事故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10</w:t>
            </w:r>
            <w:r>
              <w:rPr>
                <w:kern w:val="0"/>
                <w:sz w:val="18"/>
                <w:szCs w:val="18"/>
              </w:rPr>
              <w:t>万元以下罚款</w:t>
            </w:r>
            <w:r>
              <w:rPr>
                <w:rFonts w:hint="eastAsia"/>
                <w:kern w:val="0"/>
                <w:sz w:val="18"/>
                <w:szCs w:val="18"/>
              </w:rPr>
              <w:t>，吊销燃气经营许可证</w:t>
            </w:r>
            <w:r>
              <w:rPr>
                <w:rFonts w:hint="eastAsia"/>
                <w:color w:val="C00000"/>
                <w:kern w:val="0"/>
                <w:sz w:val="18"/>
                <w:szCs w:val="18"/>
              </w:rPr>
              <w:t>或者燃气供应许可证</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25"/>
        <w:gridCol w:w="6115"/>
        <w:gridCol w:w="1000"/>
        <w:gridCol w:w="5905"/>
        <w:gridCol w:w="51"/>
      </w:tblGrid>
      <w:tr w:rsidR="00EA34CC" w:rsidTr="00A91F8E">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0202222000</w:t>
            </w:r>
          </w:p>
        </w:tc>
      </w:tr>
      <w:tr w:rsidR="00EA34CC" w:rsidTr="00A91F8E">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对燃气经营者在不具备安全条件的场所储存燃气的处罚</w:t>
            </w:r>
          </w:p>
        </w:tc>
      </w:tr>
      <w:tr w:rsidR="00EA34CC" w:rsidTr="00A91F8E">
        <w:trPr>
          <w:gridAfter w:val="1"/>
          <w:wAfter w:w="51" w:type="dxa"/>
          <w:trHeight w:val="1590"/>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第十八条</w:t>
            </w:r>
            <w:r>
              <w:rPr>
                <w:rFonts w:hint="eastAsia"/>
                <w:color w:val="C00000"/>
                <w:kern w:val="0"/>
                <w:sz w:val="18"/>
                <w:szCs w:val="18"/>
              </w:rPr>
              <w:t xml:space="preserve"> </w:t>
            </w:r>
            <w:r>
              <w:rPr>
                <w:rFonts w:hint="eastAsia"/>
                <w:color w:val="C00000"/>
                <w:kern w:val="0"/>
                <w:sz w:val="18"/>
                <w:szCs w:val="18"/>
              </w:rPr>
              <w:t>燃气经营者不得有下列行为：</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（五）在不具备安全条件的场所储存燃气。</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第四十六条</w:t>
            </w:r>
            <w:r>
              <w:rPr>
                <w:rFonts w:hint="eastAsia"/>
                <w:color w:val="C00000"/>
                <w:kern w:val="0"/>
                <w:sz w:val="18"/>
                <w:szCs w:val="18"/>
              </w:rPr>
              <w:t xml:space="preserve"> </w:t>
            </w:r>
            <w:r>
              <w:rPr>
                <w:rFonts w:hint="eastAsia"/>
                <w:color w:val="C00000"/>
                <w:kern w:val="0"/>
                <w:sz w:val="18"/>
                <w:szCs w:val="18"/>
              </w:rPr>
              <w:t>违反本条例规定，燃气经营者有下列行为之一的，由燃气管理部门责令限期改正，处</w:t>
            </w:r>
            <w:r>
              <w:rPr>
                <w:rFonts w:hint="eastAsia"/>
                <w:color w:val="C00000"/>
                <w:kern w:val="0"/>
                <w:sz w:val="18"/>
                <w:szCs w:val="18"/>
              </w:rPr>
              <w:t>1</w:t>
            </w:r>
            <w:r>
              <w:rPr>
                <w:rFonts w:hint="eastAsia"/>
                <w:color w:val="C00000"/>
                <w:kern w:val="0"/>
                <w:sz w:val="18"/>
                <w:szCs w:val="18"/>
              </w:rPr>
              <w:t>万元以上</w:t>
            </w:r>
            <w:r>
              <w:rPr>
                <w:rFonts w:hint="eastAsia"/>
                <w:color w:val="C00000"/>
                <w:kern w:val="0"/>
                <w:sz w:val="18"/>
                <w:szCs w:val="18"/>
              </w:rPr>
              <w:t>10</w:t>
            </w:r>
            <w:r>
              <w:rPr>
                <w:rFonts w:hint="eastAsia"/>
                <w:color w:val="C00000"/>
                <w:kern w:val="0"/>
                <w:sz w:val="18"/>
                <w:szCs w:val="18"/>
              </w:rPr>
              <w:t>万元以下罚款；有违法所得的，没收违法所得；情节严重的，吊销燃气经营许可证；造成损失的，依法承担赔偿责任；构成犯罪的，依法追究刑事责任：</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（五）在不具备安全条件的场所储存燃气的；</w:t>
            </w:r>
          </w:p>
        </w:tc>
      </w:tr>
      <w:tr w:rsidR="00EA34CC" w:rsidTr="00A91F8E">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罚款，没收违法所得，吊销许可证</w:t>
            </w:r>
          </w:p>
        </w:tc>
      </w:tr>
      <w:tr w:rsidR="00EA34CC" w:rsidTr="00A91F8E">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造成一般或较大重大燃气安全事故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造成重大或特别重大燃气安全事故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10</w:t>
            </w:r>
            <w:r>
              <w:rPr>
                <w:kern w:val="0"/>
                <w:sz w:val="18"/>
                <w:szCs w:val="18"/>
              </w:rPr>
              <w:t>万元以下罚款</w:t>
            </w:r>
            <w:r>
              <w:rPr>
                <w:rFonts w:hint="eastAsia"/>
                <w:kern w:val="0"/>
                <w:sz w:val="18"/>
                <w:szCs w:val="18"/>
              </w:rPr>
              <w:t>，吊销燃气经营许可证</w:t>
            </w:r>
          </w:p>
        </w:tc>
      </w:tr>
    </w:tbl>
    <w:p w:rsidR="00EA34CC" w:rsidRDefault="00EA34CC" w:rsidP="00EA34CC">
      <w:pPr>
        <w:spacing w:line="320" w:lineRule="exact"/>
        <w:rPr>
          <w:sz w:val="18"/>
          <w:szCs w:val="18"/>
        </w:rPr>
      </w:pPr>
      <w:r>
        <w:rPr>
          <w:sz w:val="18"/>
          <w:szCs w:val="18"/>
        </w:rPr>
        <w:br w:type="column"/>
      </w:r>
    </w:p>
    <w:tbl>
      <w:tblPr>
        <w:tblW w:w="0" w:type="auto"/>
        <w:tblInd w:w="88" w:type="dxa"/>
        <w:tblLayout w:type="fixed"/>
        <w:tblLook w:val="04A0" w:firstRow="1" w:lastRow="0" w:firstColumn="1" w:lastColumn="0" w:noHBand="0" w:noVBand="1"/>
      </w:tblPr>
      <w:tblGrid>
        <w:gridCol w:w="980"/>
        <w:gridCol w:w="16"/>
        <w:gridCol w:w="6124"/>
        <w:gridCol w:w="1000"/>
        <w:gridCol w:w="5940"/>
        <w:gridCol w:w="16"/>
      </w:tblGrid>
      <w:tr w:rsidR="00EA34CC" w:rsidTr="00A91F8E">
        <w:trPr>
          <w:gridAfter w:val="1"/>
          <w:wAfter w:w="16"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6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0202223000</w:t>
            </w:r>
            <w:r>
              <w:rPr>
                <w:rFonts w:eastAsia="仿宋_GB2312" w:hint="eastAsia"/>
                <w:b/>
                <w:bCs/>
                <w:kern w:val="0"/>
                <w:sz w:val="18"/>
                <w:szCs w:val="18"/>
              </w:rPr>
              <w:t>（不常用）</w:t>
            </w:r>
          </w:p>
        </w:tc>
      </w:tr>
      <w:tr w:rsidR="00EA34CC" w:rsidTr="00A91F8E">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6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对燃气经营者要求燃气用户购买其指定的产品或者接受其提供的服务的处罚</w:t>
            </w:r>
          </w:p>
        </w:tc>
      </w:tr>
      <w:tr w:rsidR="00EA34CC" w:rsidTr="00A91F8E">
        <w:trPr>
          <w:gridAfter w:val="1"/>
          <w:wAfter w:w="16" w:type="dxa"/>
          <w:trHeight w:val="1530"/>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6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《城镇燃气管理条例》（</w:t>
            </w:r>
            <w:r>
              <w:rPr>
                <w:kern w:val="0"/>
                <w:sz w:val="18"/>
                <w:szCs w:val="18"/>
              </w:rPr>
              <w:t>2010</w:t>
            </w:r>
            <w:r>
              <w:rPr>
                <w:kern w:val="0"/>
                <w:sz w:val="18"/>
                <w:szCs w:val="18"/>
              </w:rPr>
              <w:t>年国务院令第</w:t>
            </w:r>
            <w:r>
              <w:rPr>
                <w:kern w:val="0"/>
                <w:sz w:val="18"/>
                <w:szCs w:val="18"/>
              </w:rPr>
              <w:t>583</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第十八条</w:t>
            </w:r>
            <w:r>
              <w:rPr>
                <w:kern w:val="0"/>
                <w:sz w:val="18"/>
                <w:szCs w:val="18"/>
              </w:rPr>
              <w:t xml:space="preserve">  </w:t>
            </w:r>
            <w:r>
              <w:rPr>
                <w:kern w:val="0"/>
                <w:sz w:val="18"/>
                <w:szCs w:val="18"/>
              </w:rPr>
              <w:t>燃气经营者不得有下列行为：</w:t>
            </w:r>
            <w:r>
              <w:rPr>
                <w:kern w:val="0"/>
                <w:sz w:val="18"/>
                <w:szCs w:val="18"/>
              </w:rPr>
              <w:t xml:space="preserve"> </w:t>
            </w:r>
          </w:p>
          <w:p w:rsidR="00EA34CC" w:rsidRDefault="00EA34CC" w:rsidP="00A91F8E">
            <w:pPr>
              <w:widowControl/>
              <w:spacing w:line="320" w:lineRule="exact"/>
              <w:jc w:val="left"/>
              <w:rPr>
                <w:kern w:val="0"/>
                <w:sz w:val="18"/>
                <w:szCs w:val="18"/>
              </w:rPr>
            </w:pPr>
            <w:r>
              <w:rPr>
                <w:kern w:val="0"/>
                <w:sz w:val="18"/>
                <w:szCs w:val="18"/>
              </w:rPr>
              <w:t>（六）要求燃气用户购买其指定的产品或者接受其提供的服务。</w:t>
            </w:r>
          </w:p>
          <w:p w:rsidR="00EA34CC" w:rsidRDefault="00EA34CC" w:rsidP="00A91F8E">
            <w:pPr>
              <w:widowControl/>
              <w:spacing w:line="320" w:lineRule="exact"/>
              <w:jc w:val="left"/>
              <w:rPr>
                <w:kern w:val="0"/>
                <w:sz w:val="18"/>
                <w:szCs w:val="18"/>
              </w:rPr>
            </w:pPr>
            <w:r>
              <w:rPr>
                <w:kern w:val="0"/>
                <w:sz w:val="18"/>
                <w:szCs w:val="18"/>
              </w:rPr>
              <w:t>第四十六条</w:t>
            </w:r>
            <w:r>
              <w:rPr>
                <w:kern w:val="0"/>
                <w:sz w:val="18"/>
                <w:szCs w:val="18"/>
              </w:rPr>
              <w:t xml:space="preserve">  </w:t>
            </w:r>
            <w:r>
              <w:rPr>
                <w:kern w:val="0"/>
                <w:sz w:val="18"/>
                <w:szCs w:val="18"/>
              </w:rPr>
              <w:t>违反本条例规定，燃气经营者有下列行为之一的，由燃气管理部门责令限期改正，处</w:t>
            </w:r>
            <w:r>
              <w:rPr>
                <w:kern w:val="0"/>
                <w:sz w:val="18"/>
                <w:szCs w:val="18"/>
              </w:rPr>
              <w:t>1</w:t>
            </w:r>
            <w:r>
              <w:rPr>
                <w:kern w:val="0"/>
                <w:sz w:val="18"/>
                <w:szCs w:val="18"/>
              </w:rPr>
              <w:t>万元以上</w:t>
            </w:r>
            <w:r>
              <w:rPr>
                <w:kern w:val="0"/>
                <w:sz w:val="18"/>
                <w:szCs w:val="18"/>
              </w:rPr>
              <w:t>10</w:t>
            </w:r>
            <w:r>
              <w:rPr>
                <w:kern w:val="0"/>
                <w:sz w:val="18"/>
                <w:szCs w:val="18"/>
              </w:rPr>
              <w:t>万元以下罚款；有违法所得的，没收违法所得；情节严重的，吊销燃气经营许可证；造成损失的，依法承担赔偿责任；构成犯罪的，依法追究刑事责任：</w:t>
            </w:r>
          </w:p>
          <w:p w:rsidR="00EA34CC" w:rsidRDefault="00EA34CC" w:rsidP="00A91F8E">
            <w:pPr>
              <w:widowControl/>
              <w:spacing w:line="320" w:lineRule="exact"/>
              <w:jc w:val="left"/>
              <w:rPr>
                <w:kern w:val="0"/>
                <w:sz w:val="18"/>
                <w:szCs w:val="18"/>
              </w:rPr>
            </w:pPr>
            <w:r>
              <w:rPr>
                <w:kern w:val="0"/>
                <w:sz w:val="18"/>
                <w:szCs w:val="18"/>
              </w:rPr>
              <w:t>（六）要求燃气用户购买其指定的产品或者接受其提供的服务。</w:t>
            </w:r>
          </w:p>
        </w:tc>
      </w:tr>
      <w:tr w:rsidR="00EA34CC" w:rsidTr="00A91F8E">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6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罚款，没收违法所得，吊销许可证</w:t>
            </w:r>
          </w:p>
        </w:tc>
      </w:tr>
      <w:tr w:rsidR="00EA34CC" w:rsidTr="00A91F8E">
        <w:trPr>
          <w:gridAfter w:val="1"/>
          <w:wAfter w:w="16" w:type="dxa"/>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造成一般或较大重大燃气安全事故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造成重大或特别重大燃气安全事故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10</w:t>
            </w:r>
            <w:r>
              <w:rPr>
                <w:kern w:val="0"/>
                <w:sz w:val="18"/>
                <w:szCs w:val="18"/>
              </w:rPr>
              <w:t>万元以下罚款</w:t>
            </w:r>
            <w:r>
              <w:rPr>
                <w:rFonts w:hint="eastAsia"/>
                <w:kern w:val="0"/>
                <w:sz w:val="18"/>
                <w:szCs w:val="18"/>
              </w:rPr>
              <w:t>，吊销燃气经营许可证</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940"/>
        <w:gridCol w:w="16"/>
      </w:tblGrid>
      <w:tr w:rsidR="00EA34CC" w:rsidTr="00A91F8E">
        <w:trPr>
          <w:gridAfter w:val="1"/>
          <w:wAfter w:w="16"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6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0202224000</w:t>
            </w:r>
            <w:r>
              <w:rPr>
                <w:rFonts w:eastAsia="仿宋_GB2312" w:hint="eastAsia"/>
                <w:b/>
                <w:bCs/>
                <w:kern w:val="0"/>
                <w:sz w:val="18"/>
                <w:szCs w:val="18"/>
              </w:rPr>
              <w:t>（不常用）</w:t>
            </w:r>
          </w:p>
        </w:tc>
      </w:tr>
      <w:tr w:rsidR="00EA34CC" w:rsidTr="00A91F8E">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6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对燃气经营者未向燃气用户持续、稳定、安全供应符合国家质量标准的燃气，或者未对燃气用户的燃气设施定期进行安全检查的处罚</w:t>
            </w:r>
          </w:p>
        </w:tc>
      </w:tr>
      <w:tr w:rsidR="00EA34CC" w:rsidTr="00A91F8E">
        <w:trPr>
          <w:gridAfter w:val="1"/>
          <w:wAfter w:w="16" w:type="dxa"/>
          <w:trHeight w:val="157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6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行政法规《城镇燃气管理条例》（</w:t>
            </w:r>
            <w:r>
              <w:rPr>
                <w:kern w:val="0"/>
                <w:sz w:val="18"/>
                <w:szCs w:val="18"/>
              </w:rPr>
              <w:t>2010</w:t>
            </w:r>
            <w:r>
              <w:rPr>
                <w:kern w:val="0"/>
                <w:sz w:val="18"/>
                <w:szCs w:val="18"/>
              </w:rPr>
              <w:t>年国务院令第</w:t>
            </w:r>
            <w:r>
              <w:rPr>
                <w:kern w:val="0"/>
                <w:sz w:val="18"/>
                <w:szCs w:val="18"/>
              </w:rPr>
              <w:t>583</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第十七条第一款</w:t>
            </w:r>
            <w:r>
              <w:rPr>
                <w:kern w:val="0"/>
                <w:sz w:val="18"/>
                <w:szCs w:val="18"/>
              </w:rPr>
              <w:t xml:space="preserve">  </w:t>
            </w:r>
            <w:r>
              <w:rPr>
                <w:kern w:val="0"/>
                <w:sz w:val="18"/>
                <w:szCs w:val="18"/>
              </w:rPr>
              <w:t>燃气经营者应当向燃气用户持续、稳定、安全供应符合国家质量标准的燃气</w:t>
            </w:r>
            <w:r>
              <w:rPr>
                <w:kern w:val="0"/>
                <w:sz w:val="18"/>
                <w:szCs w:val="18"/>
              </w:rPr>
              <w:t>,</w:t>
            </w:r>
            <w:r>
              <w:rPr>
                <w:kern w:val="0"/>
                <w:sz w:val="18"/>
                <w:szCs w:val="18"/>
              </w:rPr>
              <w:t>指导燃气用户安全用气、节约用气</w:t>
            </w:r>
            <w:r>
              <w:rPr>
                <w:kern w:val="0"/>
                <w:sz w:val="18"/>
                <w:szCs w:val="18"/>
              </w:rPr>
              <w:t>,</w:t>
            </w:r>
            <w:r>
              <w:rPr>
                <w:kern w:val="0"/>
                <w:sz w:val="18"/>
                <w:szCs w:val="18"/>
              </w:rPr>
              <w:t>并对燃气设施定期进行安全检查。。</w:t>
            </w:r>
          </w:p>
          <w:p w:rsidR="00EA34CC" w:rsidRDefault="00EA34CC" w:rsidP="00A91F8E">
            <w:pPr>
              <w:widowControl/>
              <w:spacing w:line="320" w:lineRule="exact"/>
              <w:jc w:val="left"/>
              <w:rPr>
                <w:kern w:val="0"/>
                <w:sz w:val="18"/>
                <w:szCs w:val="18"/>
              </w:rPr>
            </w:pPr>
            <w:r>
              <w:rPr>
                <w:kern w:val="0"/>
                <w:sz w:val="18"/>
                <w:szCs w:val="18"/>
              </w:rPr>
              <w:t>第四十六条</w:t>
            </w:r>
            <w:r>
              <w:rPr>
                <w:kern w:val="0"/>
                <w:sz w:val="18"/>
                <w:szCs w:val="18"/>
              </w:rPr>
              <w:t xml:space="preserve">  </w:t>
            </w:r>
            <w:r>
              <w:rPr>
                <w:kern w:val="0"/>
                <w:sz w:val="18"/>
                <w:szCs w:val="18"/>
              </w:rPr>
              <w:t>违反本条例规定，燃气经营者有下列行为之一的，由燃气管理部门责令限期改正，处</w:t>
            </w:r>
            <w:r>
              <w:rPr>
                <w:kern w:val="0"/>
                <w:sz w:val="18"/>
                <w:szCs w:val="18"/>
              </w:rPr>
              <w:t>1</w:t>
            </w:r>
            <w:r>
              <w:rPr>
                <w:kern w:val="0"/>
                <w:sz w:val="18"/>
                <w:szCs w:val="18"/>
              </w:rPr>
              <w:t>万元以上</w:t>
            </w:r>
            <w:r>
              <w:rPr>
                <w:kern w:val="0"/>
                <w:sz w:val="18"/>
                <w:szCs w:val="18"/>
              </w:rPr>
              <w:t>10</w:t>
            </w:r>
            <w:r>
              <w:rPr>
                <w:kern w:val="0"/>
                <w:sz w:val="18"/>
                <w:szCs w:val="18"/>
              </w:rPr>
              <w:t>万元以下罚款；有违法所得的，没收违法所得；情节严重的，吊销燃气经营许可证；造成损失的，依法承担赔偿责任；构成犯罪的，依法追究刑事责任：</w:t>
            </w:r>
          </w:p>
          <w:p w:rsidR="00EA34CC" w:rsidRDefault="00EA34CC" w:rsidP="00A91F8E">
            <w:pPr>
              <w:widowControl/>
              <w:spacing w:line="320" w:lineRule="exact"/>
              <w:jc w:val="left"/>
              <w:rPr>
                <w:kern w:val="0"/>
                <w:sz w:val="18"/>
                <w:szCs w:val="18"/>
              </w:rPr>
            </w:pPr>
            <w:r>
              <w:rPr>
                <w:kern w:val="0"/>
                <w:sz w:val="18"/>
                <w:szCs w:val="18"/>
              </w:rPr>
              <w:t>（七）燃气经营者未向燃气用户持续、稳定、安全供应符合国家质量标准的燃气，或者未对燃气用户的燃气设施定期进行安全检查。</w:t>
            </w:r>
          </w:p>
        </w:tc>
      </w:tr>
      <w:tr w:rsidR="00EA34CC" w:rsidTr="00A91F8E">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6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罚款，没收违法所得，吊销许可证</w:t>
            </w:r>
          </w:p>
        </w:tc>
      </w:tr>
      <w:tr w:rsidR="00EA34CC" w:rsidTr="00A91F8E">
        <w:trPr>
          <w:gridAfter w:val="1"/>
          <w:wAfter w:w="16" w:type="dxa"/>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造成一般或较大重大燃气安全事故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6</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造成重大或特别重大燃气安全事故</w:t>
            </w:r>
            <w:r>
              <w:rPr>
                <w:kern w:val="0"/>
                <w:sz w:val="18"/>
                <w:szCs w:val="18"/>
              </w:rPr>
              <w:t>的</w:t>
            </w:r>
          </w:p>
        </w:tc>
        <w:tc>
          <w:tcPr>
            <w:tcW w:w="100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万元以上</w:t>
            </w:r>
            <w:r>
              <w:rPr>
                <w:rFonts w:hint="eastAsia"/>
                <w:kern w:val="0"/>
                <w:sz w:val="18"/>
                <w:szCs w:val="18"/>
              </w:rPr>
              <w:t>10</w:t>
            </w:r>
            <w:r>
              <w:rPr>
                <w:kern w:val="0"/>
                <w:sz w:val="18"/>
                <w:szCs w:val="18"/>
              </w:rPr>
              <w:t>万元以下罚款</w:t>
            </w:r>
            <w:r>
              <w:rPr>
                <w:rFonts w:hint="eastAsia"/>
                <w:kern w:val="0"/>
                <w:sz w:val="18"/>
                <w:szCs w:val="18"/>
              </w:rPr>
              <w:t>，吊销燃气经营许可证</w:t>
            </w:r>
          </w:p>
        </w:tc>
      </w:tr>
    </w:tbl>
    <w:p w:rsidR="00EA34CC" w:rsidRDefault="00EA34CC" w:rsidP="00EA34CC">
      <w:pPr>
        <w:spacing w:line="320" w:lineRule="exact"/>
        <w:rPr>
          <w:sz w:val="18"/>
          <w:szCs w:val="18"/>
        </w:rPr>
      </w:pPr>
      <w:r>
        <w:rPr>
          <w:sz w:val="18"/>
          <w:szCs w:val="18"/>
        </w:rPr>
        <w:br w:type="column"/>
      </w:r>
    </w:p>
    <w:tbl>
      <w:tblPr>
        <w:tblW w:w="0" w:type="auto"/>
        <w:tblInd w:w="88" w:type="dxa"/>
        <w:tblLayout w:type="fixed"/>
        <w:tblLook w:val="04A0" w:firstRow="1" w:lastRow="0" w:firstColumn="1" w:lastColumn="0" w:noHBand="0" w:noVBand="1"/>
      </w:tblPr>
      <w:tblGrid>
        <w:gridCol w:w="980"/>
        <w:gridCol w:w="5910"/>
        <w:gridCol w:w="1080"/>
        <w:gridCol w:w="606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5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0202225000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5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对销售充装单位擅自为非自有气瓶充装的瓶装燃气的处罚</w:t>
            </w:r>
          </w:p>
        </w:tc>
      </w:tr>
      <w:tr w:rsidR="00EA34CC" w:rsidTr="00A91F8E">
        <w:trPr>
          <w:trHeight w:val="1080"/>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5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【行政法规】《城镇燃气管理条例》（国务院令第</w:t>
            </w:r>
            <w:r>
              <w:rPr>
                <w:rFonts w:hint="eastAsia"/>
                <w:kern w:val="0"/>
                <w:sz w:val="18"/>
                <w:szCs w:val="18"/>
              </w:rPr>
              <w:t>583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第十八条</w:t>
            </w:r>
            <w:r>
              <w:rPr>
                <w:rFonts w:hint="eastAsia"/>
                <w:kern w:val="0"/>
                <w:sz w:val="18"/>
                <w:szCs w:val="18"/>
              </w:rPr>
              <w:t xml:space="preserve"> </w:t>
            </w:r>
            <w:r>
              <w:rPr>
                <w:rFonts w:hint="eastAsia"/>
                <w:kern w:val="0"/>
                <w:sz w:val="18"/>
                <w:szCs w:val="18"/>
              </w:rPr>
              <w:t>燃气经营者不得有下列行为：</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（八）销售未经许可的充装单位充装的瓶装燃气或者销售充装单位擅自为非自有气瓶充装的瓶装燃气。</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第四十七条第二款</w:t>
            </w:r>
            <w:r>
              <w:rPr>
                <w:rFonts w:hint="eastAsia"/>
                <w:kern w:val="0"/>
                <w:sz w:val="18"/>
                <w:szCs w:val="18"/>
              </w:rPr>
              <w:t xml:space="preserve">  </w:t>
            </w:r>
            <w:r>
              <w:rPr>
                <w:rFonts w:hint="eastAsia"/>
                <w:kern w:val="0"/>
                <w:sz w:val="18"/>
                <w:szCs w:val="18"/>
              </w:rPr>
              <w:t>违反本条例规定，销售充装单位擅自为非自有气瓶充装的瓶装燃气的，由燃气管理部门责令改正，可以处</w:t>
            </w:r>
            <w:r>
              <w:rPr>
                <w:rFonts w:hint="eastAsia"/>
                <w:kern w:val="0"/>
                <w:sz w:val="18"/>
                <w:szCs w:val="18"/>
              </w:rPr>
              <w:t>1</w:t>
            </w:r>
            <w:r>
              <w:rPr>
                <w:rFonts w:hint="eastAsia"/>
                <w:kern w:val="0"/>
                <w:sz w:val="18"/>
                <w:szCs w:val="18"/>
              </w:rPr>
              <w:t>万元以下罚款。</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5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91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0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2000</w:t>
            </w:r>
            <w:r>
              <w:rPr>
                <w:kern w:val="0"/>
                <w:sz w:val="18"/>
                <w:szCs w:val="18"/>
              </w:rPr>
              <w:t>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0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2000</w:t>
            </w:r>
            <w:r>
              <w:rPr>
                <w:kern w:val="0"/>
                <w:sz w:val="18"/>
                <w:szCs w:val="18"/>
              </w:rPr>
              <w:t>元以上</w:t>
            </w:r>
            <w:r>
              <w:rPr>
                <w:kern w:val="0"/>
                <w:sz w:val="18"/>
                <w:szCs w:val="18"/>
              </w:rPr>
              <w:t>5000</w:t>
            </w:r>
            <w:r>
              <w:rPr>
                <w:kern w:val="0"/>
                <w:sz w:val="18"/>
                <w:szCs w:val="18"/>
              </w:rPr>
              <w:t>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未按照要求改正且造成安全事故的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0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5000</w:t>
            </w:r>
            <w:r>
              <w:rPr>
                <w:kern w:val="0"/>
                <w:sz w:val="18"/>
                <w:szCs w:val="18"/>
              </w:rPr>
              <w:t>元以上</w:t>
            </w:r>
            <w:r>
              <w:rPr>
                <w:kern w:val="0"/>
                <w:sz w:val="18"/>
                <w:szCs w:val="18"/>
              </w:rPr>
              <w:t>1</w:t>
            </w:r>
            <w:r>
              <w:rPr>
                <w:kern w:val="0"/>
                <w:sz w:val="18"/>
                <w:szCs w:val="18"/>
              </w:rPr>
              <w:t>万元以下罚款</w:t>
            </w:r>
          </w:p>
        </w:tc>
      </w:tr>
    </w:tbl>
    <w:p w:rsidR="00EA34CC" w:rsidRDefault="00EA34CC" w:rsidP="00EA34CC"/>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5910"/>
        <w:gridCol w:w="1080"/>
        <w:gridCol w:w="606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5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0202226000</w:t>
            </w:r>
            <w:r>
              <w:rPr>
                <w:rFonts w:eastAsia="仿宋_GB2312" w:hint="eastAsia"/>
                <w:b/>
                <w:bCs/>
                <w:kern w:val="0"/>
                <w:sz w:val="18"/>
                <w:szCs w:val="18"/>
              </w:rPr>
              <w:t>（不常用）</w:t>
            </w:r>
          </w:p>
        </w:tc>
      </w:tr>
      <w:tr w:rsidR="00EA34CC" w:rsidTr="00A91F8E">
        <w:trPr>
          <w:trHeight w:val="540"/>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5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r>
      <w:tr w:rsidR="00EA34CC" w:rsidTr="00A91F8E">
        <w:trPr>
          <w:trHeight w:val="181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5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【行政法规】《城镇燃气管理条例》（国务院令第</w:t>
            </w:r>
            <w:r>
              <w:rPr>
                <w:rFonts w:hint="eastAsia"/>
                <w:kern w:val="0"/>
                <w:sz w:val="18"/>
                <w:szCs w:val="18"/>
              </w:rPr>
              <w:t>583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第三十五条</w:t>
            </w:r>
            <w:r>
              <w:rPr>
                <w:rFonts w:hint="eastAsia"/>
                <w:kern w:val="0"/>
                <w:sz w:val="18"/>
                <w:szCs w:val="18"/>
              </w:rPr>
              <w:t xml:space="preserve"> </w:t>
            </w:r>
            <w:r>
              <w:rPr>
                <w:rFonts w:hint="eastAsia"/>
                <w:kern w:val="0"/>
                <w:sz w:val="18"/>
                <w:szCs w:val="18"/>
              </w:rPr>
              <w:t>燃气经营者应当按照国家有关工程建设标准和安全生产管理的规定，设置燃气设施防腐、绝缘、防雷、降压、隔离等保护装置和安全警示标志，定期进行巡查、检测、维修和维护，确保燃气设施的安全运行。</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第四十一条第一款</w:t>
            </w:r>
            <w:r>
              <w:rPr>
                <w:rFonts w:hint="eastAsia"/>
                <w:kern w:val="0"/>
                <w:sz w:val="18"/>
                <w:szCs w:val="18"/>
              </w:rPr>
              <w:t xml:space="preserve">  </w:t>
            </w:r>
            <w:r>
              <w:rPr>
                <w:rFonts w:hint="eastAsia"/>
                <w:kern w:val="0"/>
                <w:sz w:val="18"/>
                <w:szCs w:val="18"/>
              </w:rPr>
              <w:t>燃气经营者应当建立健全燃气安全评估和风险管理体系，发现燃气安全事故隐患的，应当及时采取措施消除隐患。</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第四十八条</w:t>
            </w:r>
            <w:r>
              <w:rPr>
                <w:rFonts w:hint="eastAsia"/>
                <w:kern w:val="0"/>
                <w:sz w:val="18"/>
                <w:szCs w:val="18"/>
              </w:rPr>
              <w:t xml:space="preserve"> </w:t>
            </w:r>
            <w:r>
              <w:rPr>
                <w:rFonts w:hint="eastAsia"/>
                <w:kern w:val="0"/>
                <w:sz w:val="18"/>
                <w:szCs w:val="18"/>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w:t>
            </w:r>
            <w:r>
              <w:rPr>
                <w:rFonts w:hint="eastAsia"/>
                <w:kern w:val="0"/>
                <w:sz w:val="18"/>
                <w:szCs w:val="18"/>
              </w:rPr>
              <w:t>1</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5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91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0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w:t>
            </w:r>
            <w:r>
              <w:rPr>
                <w:rFonts w:hint="eastAsia"/>
                <w:kern w:val="0"/>
                <w:sz w:val="18"/>
                <w:szCs w:val="18"/>
              </w:rPr>
              <w:t>上</w:t>
            </w:r>
            <w:r>
              <w:rPr>
                <w:rFonts w:hint="eastAsia"/>
                <w:kern w:val="0"/>
                <w:sz w:val="18"/>
                <w:szCs w:val="18"/>
              </w:rPr>
              <w:t>2</w:t>
            </w:r>
            <w:r>
              <w:rPr>
                <w:rFonts w:hint="eastAsia"/>
                <w:kern w:val="0"/>
                <w:sz w:val="18"/>
                <w:szCs w:val="18"/>
              </w:rPr>
              <w:t>万元以</w:t>
            </w:r>
            <w:r>
              <w:rPr>
                <w:kern w:val="0"/>
                <w:sz w:val="18"/>
                <w:szCs w:val="18"/>
              </w:rPr>
              <w:t>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，但未发生安全事故</w:t>
            </w:r>
            <w:r>
              <w:rPr>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0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元以</w:t>
            </w:r>
            <w:r>
              <w:rPr>
                <w:rFonts w:hint="eastAsia"/>
                <w:kern w:val="0"/>
                <w:sz w:val="18"/>
                <w:szCs w:val="18"/>
              </w:rPr>
              <w:t>上</w:t>
            </w:r>
            <w:r>
              <w:rPr>
                <w:rFonts w:hint="eastAsia"/>
                <w:kern w:val="0"/>
                <w:sz w:val="18"/>
                <w:szCs w:val="18"/>
              </w:rPr>
              <w:t>3</w:t>
            </w:r>
            <w:r>
              <w:rPr>
                <w:rFonts w:hint="eastAsia"/>
                <w:kern w:val="0"/>
                <w:sz w:val="18"/>
                <w:szCs w:val="18"/>
              </w:rPr>
              <w:t>万元以</w:t>
            </w:r>
            <w:r>
              <w:rPr>
                <w:kern w:val="0"/>
                <w:sz w:val="18"/>
                <w:szCs w:val="18"/>
              </w:rPr>
              <w:t>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未按照要求改正且造成</w:t>
            </w:r>
            <w:r>
              <w:rPr>
                <w:rFonts w:hint="eastAsia"/>
                <w:kern w:val="0"/>
                <w:sz w:val="18"/>
                <w:szCs w:val="18"/>
              </w:rPr>
              <w:t>一般或较大燃气</w:t>
            </w:r>
            <w:r>
              <w:rPr>
                <w:kern w:val="0"/>
                <w:sz w:val="18"/>
                <w:szCs w:val="18"/>
              </w:rPr>
              <w:t>安全事故的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0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w:t>
            </w:r>
            <w:r>
              <w:rPr>
                <w:kern w:val="0"/>
                <w:sz w:val="18"/>
                <w:szCs w:val="18"/>
              </w:rPr>
              <w:t>元以</w:t>
            </w:r>
            <w:r>
              <w:rPr>
                <w:rFonts w:hint="eastAsia"/>
                <w:kern w:val="0"/>
                <w:sz w:val="18"/>
                <w:szCs w:val="18"/>
              </w:rPr>
              <w:t>上</w:t>
            </w:r>
            <w:r>
              <w:rPr>
                <w:rFonts w:hint="eastAsia"/>
                <w:kern w:val="0"/>
                <w:sz w:val="18"/>
                <w:szCs w:val="18"/>
              </w:rPr>
              <w:t>8</w:t>
            </w:r>
            <w:r>
              <w:rPr>
                <w:rFonts w:hint="eastAsia"/>
                <w:kern w:val="0"/>
                <w:sz w:val="18"/>
                <w:szCs w:val="18"/>
              </w:rPr>
              <w:t>万元以</w:t>
            </w:r>
            <w:r>
              <w:rPr>
                <w:kern w:val="0"/>
                <w:sz w:val="18"/>
                <w:szCs w:val="18"/>
              </w:rPr>
              <w:t>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未按照要求改正且造成</w:t>
            </w:r>
            <w:r>
              <w:rPr>
                <w:rFonts w:hint="eastAsia"/>
                <w:kern w:val="0"/>
                <w:sz w:val="18"/>
                <w:szCs w:val="18"/>
              </w:rPr>
              <w:t>重大或特别重大燃气</w:t>
            </w:r>
            <w:r>
              <w:rPr>
                <w:kern w:val="0"/>
                <w:sz w:val="18"/>
                <w:szCs w:val="18"/>
              </w:rPr>
              <w:t>安全事故的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0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w:t>
            </w:r>
            <w:r>
              <w:rPr>
                <w:kern w:val="0"/>
                <w:sz w:val="18"/>
                <w:szCs w:val="18"/>
              </w:rPr>
              <w:t>元以</w:t>
            </w:r>
            <w:r>
              <w:rPr>
                <w:rFonts w:hint="eastAsia"/>
                <w:kern w:val="0"/>
                <w:sz w:val="18"/>
                <w:szCs w:val="18"/>
              </w:rPr>
              <w:t>上</w:t>
            </w:r>
            <w:r>
              <w:rPr>
                <w:rFonts w:hint="eastAsia"/>
                <w:kern w:val="0"/>
                <w:sz w:val="18"/>
                <w:szCs w:val="18"/>
              </w:rPr>
              <w:t>10</w:t>
            </w:r>
            <w:r>
              <w:rPr>
                <w:rFonts w:hint="eastAsia"/>
                <w:kern w:val="0"/>
                <w:sz w:val="18"/>
                <w:szCs w:val="18"/>
              </w:rPr>
              <w:t>万元以</w:t>
            </w:r>
            <w:r>
              <w:rPr>
                <w:kern w:val="0"/>
                <w:sz w:val="18"/>
                <w:szCs w:val="18"/>
              </w:rPr>
              <w:t>下罚款</w:t>
            </w:r>
          </w:p>
        </w:tc>
      </w:tr>
    </w:tbl>
    <w:p w:rsidR="00EA34CC" w:rsidRDefault="00EA34CC" w:rsidP="00EA34CC">
      <w:pPr>
        <w:spacing w:line="320" w:lineRule="exact"/>
        <w:rPr>
          <w:sz w:val="18"/>
          <w:szCs w:val="18"/>
        </w:rPr>
      </w:pPr>
      <w:r>
        <w:rPr>
          <w:sz w:val="18"/>
          <w:szCs w:val="18"/>
        </w:rP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0202227000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对燃气用户及相关单位和个人擅自操作公用燃气阀门的处罚</w:t>
            </w:r>
          </w:p>
        </w:tc>
      </w:tr>
      <w:tr w:rsidR="00EA34CC" w:rsidTr="00A91F8E">
        <w:trPr>
          <w:gridAfter w:val="1"/>
          <w:wAfter w:w="60" w:type="dxa"/>
          <w:trHeight w:val="154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第二十八条</w:t>
            </w:r>
            <w:r>
              <w:rPr>
                <w:rFonts w:hint="eastAsia"/>
                <w:color w:val="C00000"/>
                <w:kern w:val="0"/>
                <w:sz w:val="18"/>
                <w:szCs w:val="18"/>
              </w:rPr>
              <w:t xml:space="preserve"> </w:t>
            </w:r>
            <w:r>
              <w:rPr>
                <w:rFonts w:hint="eastAsia"/>
                <w:color w:val="C00000"/>
                <w:kern w:val="0"/>
                <w:sz w:val="18"/>
                <w:szCs w:val="18"/>
              </w:rPr>
              <w:t>燃气用户及相关单位和个人不得有下列行为：</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（一）擅自操作公用燃气阀门。</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第四十九条第一款</w:t>
            </w:r>
            <w:r>
              <w:rPr>
                <w:rFonts w:hint="eastAsia"/>
                <w:color w:val="C00000"/>
                <w:kern w:val="0"/>
                <w:sz w:val="18"/>
                <w:szCs w:val="18"/>
              </w:rPr>
              <w:t xml:space="preserve">  </w:t>
            </w:r>
            <w:r>
              <w:rPr>
                <w:rFonts w:hint="eastAsia"/>
                <w:color w:val="C00000"/>
                <w:kern w:val="0"/>
                <w:sz w:val="18"/>
                <w:szCs w:val="18"/>
              </w:rPr>
              <w:t>违反本条例规定，燃气用户及相关单位和个人有下列行为之一的，由燃气管理部门责令限期改正；逾期不改正的，对单位可以处</w:t>
            </w:r>
            <w:r>
              <w:rPr>
                <w:rFonts w:hint="eastAsia"/>
                <w:color w:val="C00000"/>
                <w:kern w:val="0"/>
                <w:sz w:val="18"/>
                <w:szCs w:val="18"/>
              </w:rPr>
              <w:t>10</w:t>
            </w:r>
            <w:r>
              <w:rPr>
                <w:rFonts w:hint="eastAsia"/>
                <w:color w:val="C00000"/>
                <w:kern w:val="0"/>
                <w:sz w:val="18"/>
                <w:szCs w:val="18"/>
              </w:rPr>
              <w:t>万元以下罚款，对个人可以处</w:t>
            </w:r>
            <w:r>
              <w:rPr>
                <w:rFonts w:hint="eastAsia"/>
                <w:color w:val="C00000"/>
                <w:kern w:val="0"/>
                <w:sz w:val="18"/>
                <w:szCs w:val="18"/>
              </w:rPr>
              <w:t>1000</w:t>
            </w:r>
            <w:r>
              <w:rPr>
                <w:rFonts w:hint="eastAsia"/>
                <w:color w:val="C00000"/>
                <w:kern w:val="0"/>
                <w:sz w:val="18"/>
                <w:szCs w:val="18"/>
              </w:rPr>
              <w:t>元以下罚款；造成损失的，依法承担赔偿责任；构成犯罪的，依法追究刑事责任：</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（一）擅自操作公用燃气阀门的。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第三十七条</w:t>
            </w:r>
            <w:r>
              <w:rPr>
                <w:rFonts w:hint="eastAsia"/>
                <w:color w:val="C00000"/>
                <w:kern w:val="0"/>
                <w:sz w:val="18"/>
                <w:szCs w:val="18"/>
              </w:rPr>
              <w:t xml:space="preserve">  </w:t>
            </w:r>
            <w:r>
              <w:rPr>
                <w:rFonts w:hint="eastAsia"/>
                <w:color w:val="C00000"/>
                <w:kern w:val="0"/>
                <w:sz w:val="18"/>
                <w:szCs w:val="18"/>
              </w:rPr>
              <w:t>用户及相关单位和个人不得有下列行为：</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（一）擅自操作公用燃气阀门；</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第六十三条</w:t>
            </w:r>
            <w:r>
              <w:rPr>
                <w:rFonts w:hint="eastAsia"/>
                <w:color w:val="C00000"/>
                <w:kern w:val="0"/>
                <w:sz w:val="18"/>
                <w:szCs w:val="18"/>
              </w:rPr>
              <w:t xml:space="preserve">  </w:t>
            </w:r>
            <w:r>
              <w:rPr>
                <w:rFonts w:hint="eastAsia"/>
                <w:color w:val="C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元以上</w:t>
            </w:r>
            <w:r>
              <w:rPr>
                <w:kern w:val="0"/>
                <w:sz w:val="18"/>
                <w:szCs w:val="18"/>
              </w:rPr>
              <w:t>500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造成严重</w:t>
            </w:r>
            <w:r>
              <w:rPr>
                <w:rFonts w:hint="eastAsia"/>
                <w:kern w:val="0"/>
                <w:sz w:val="18"/>
                <w:szCs w:val="18"/>
              </w:rPr>
              <w:t>损失</w:t>
            </w:r>
            <w:r>
              <w:rPr>
                <w:kern w:val="0"/>
                <w:sz w:val="18"/>
                <w:szCs w:val="18"/>
              </w:rPr>
              <w:t>或者</w:t>
            </w:r>
            <w:r>
              <w:rPr>
                <w:rFonts w:hint="eastAsia"/>
                <w:kern w:val="0"/>
                <w:sz w:val="18"/>
                <w:szCs w:val="18"/>
              </w:rPr>
              <w:t>燃气安全</w:t>
            </w:r>
            <w:r>
              <w:rPr>
                <w:kern w:val="0"/>
                <w:sz w:val="18"/>
                <w:szCs w:val="18"/>
              </w:rPr>
              <w:t>事故的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500</w:t>
            </w:r>
            <w:r>
              <w:rPr>
                <w:kern w:val="0"/>
                <w:sz w:val="18"/>
                <w:szCs w:val="18"/>
              </w:rPr>
              <w:t>元以上</w:t>
            </w:r>
            <w:r>
              <w:rPr>
                <w:kern w:val="0"/>
                <w:sz w:val="18"/>
                <w:szCs w:val="18"/>
              </w:rPr>
              <w:t>1000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0202228000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对燃气用户及相关单位和个人将燃气管道作为负重支架或者接地引线的处罚</w:t>
            </w:r>
          </w:p>
        </w:tc>
      </w:tr>
      <w:tr w:rsidR="00EA34CC" w:rsidTr="00A91F8E">
        <w:trPr>
          <w:gridAfter w:val="1"/>
          <w:wAfter w:w="60" w:type="dxa"/>
          <w:trHeight w:val="154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pPr>
          </w:p>
          <w:p w:rsidR="00EA34CC" w:rsidRDefault="00EA34CC" w:rsidP="00A91F8E">
            <w:pPr>
              <w:widowControl/>
              <w:spacing w:line="320" w:lineRule="exact"/>
              <w:jc w:val="left"/>
              <w:rPr>
                <w:color w:val="C00000"/>
              </w:rPr>
            </w:pPr>
            <w:r>
              <w:rPr>
                <w:rFonts w:hint="eastAsia"/>
                <w:color w:val="C00000"/>
              </w:rPr>
              <w:t>【行政法规】《城镇燃气管理条例》（国务院令第</w:t>
            </w:r>
            <w:r>
              <w:rPr>
                <w:rFonts w:hint="eastAsia"/>
                <w:color w:val="C00000"/>
              </w:rPr>
              <w:t>583</w:t>
            </w:r>
            <w:r>
              <w:rPr>
                <w:rFonts w:hint="eastAsia"/>
                <w:color w:val="C00000"/>
              </w:rPr>
              <w:t>号）</w:t>
            </w:r>
          </w:p>
          <w:p w:rsidR="00EA34CC" w:rsidRDefault="00EA34CC" w:rsidP="00A91F8E">
            <w:pPr>
              <w:widowControl/>
              <w:spacing w:line="320" w:lineRule="exact"/>
              <w:jc w:val="left"/>
              <w:rPr>
                <w:color w:val="C00000"/>
              </w:rPr>
            </w:pPr>
            <w:r>
              <w:rPr>
                <w:rFonts w:hint="eastAsia"/>
                <w:color w:val="C00000"/>
              </w:rPr>
              <w:t xml:space="preserve">    </w:t>
            </w:r>
            <w:r>
              <w:rPr>
                <w:rFonts w:hint="eastAsia"/>
                <w:color w:val="C00000"/>
              </w:rPr>
              <w:t>第二十八条</w:t>
            </w:r>
            <w:r>
              <w:rPr>
                <w:rFonts w:hint="eastAsia"/>
                <w:color w:val="C00000"/>
              </w:rPr>
              <w:t xml:space="preserve"> </w:t>
            </w:r>
            <w:r>
              <w:rPr>
                <w:rFonts w:hint="eastAsia"/>
                <w:color w:val="C00000"/>
              </w:rPr>
              <w:t>燃气用户及相关单位和个人不得有下列行为：</w:t>
            </w:r>
            <w:r>
              <w:rPr>
                <w:rFonts w:hint="eastAsia"/>
                <w:color w:val="C00000"/>
              </w:rPr>
              <w:t xml:space="preserve"> </w:t>
            </w:r>
          </w:p>
          <w:p w:rsidR="00EA34CC" w:rsidRDefault="00EA34CC" w:rsidP="00A91F8E">
            <w:pPr>
              <w:widowControl/>
              <w:spacing w:line="320" w:lineRule="exact"/>
              <w:jc w:val="left"/>
              <w:rPr>
                <w:color w:val="C00000"/>
              </w:rPr>
            </w:pPr>
            <w:r>
              <w:rPr>
                <w:rFonts w:hint="eastAsia"/>
                <w:color w:val="C00000"/>
              </w:rPr>
              <w:t xml:space="preserve">   </w:t>
            </w:r>
            <w:r>
              <w:rPr>
                <w:rFonts w:hint="eastAsia"/>
                <w:color w:val="C00000"/>
              </w:rPr>
              <w:t>（二）将燃气管道作为负重支架或者接地引线。</w:t>
            </w:r>
          </w:p>
          <w:p w:rsidR="00EA34CC" w:rsidRDefault="00EA34CC" w:rsidP="00A91F8E">
            <w:pPr>
              <w:widowControl/>
              <w:spacing w:line="320" w:lineRule="exact"/>
              <w:jc w:val="left"/>
              <w:rPr>
                <w:color w:val="C00000"/>
              </w:rPr>
            </w:pPr>
            <w:r>
              <w:rPr>
                <w:rFonts w:hint="eastAsia"/>
                <w:color w:val="C00000"/>
              </w:rPr>
              <w:t xml:space="preserve">    </w:t>
            </w:r>
            <w:r>
              <w:rPr>
                <w:rFonts w:hint="eastAsia"/>
                <w:color w:val="C00000"/>
              </w:rPr>
              <w:t>第四十九条第一款</w:t>
            </w:r>
            <w:r>
              <w:rPr>
                <w:rFonts w:hint="eastAsia"/>
                <w:color w:val="C00000"/>
              </w:rPr>
              <w:t xml:space="preserve">  </w:t>
            </w:r>
            <w:r>
              <w:rPr>
                <w:rFonts w:hint="eastAsia"/>
                <w:color w:val="C00000"/>
              </w:rPr>
              <w:t>违反本条例规定，燃气用户及相关单位和个人有下列行为之一的，由燃气管理部门责令限期改正；逾期不改正的，对单位可以处</w:t>
            </w:r>
            <w:r>
              <w:rPr>
                <w:rFonts w:hint="eastAsia"/>
                <w:color w:val="C00000"/>
              </w:rPr>
              <w:t>10</w:t>
            </w:r>
            <w:r>
              <w:rPr>
                <w:rFonts w:hint="eastAsia"/>
                <w:color w:val="C00000"/>
              </w:rPr>
              <w:t>万元以下罚款，对个人可以处</w:t>
            </w:r>
            <w:r>
              <w:rPr>
                <w:rFonts w:hint="eastAsia"/>
                <w:color w:val="C00000"/>
              </w:rPr>
              <w:t>1000</w:t>
            </w:r>
            <w:r>
              <w:rPr>
                <w:rFonts w:hint="eastAsia"/>
                <w:color w:val="C00000"/>
              </w:rPr>
              <w:t>元以下罚款；造成损失的，依法承担赔偿责任；构成犯罪的，依法追究刑事责任：</w:t>
            </w:r>
            <w:r>
              <w:rPr>
                <w:rFonts w:hint="eastAsia"/>
                <w:color w:val="C00000"/>
              </w:rPr>
              <w:t xml:space="preserve"> </w:t>
            </w:r>
          </w:p>
          <w:p w:rsidR="00EA34CC" w:rsidRDefault="00EA34CC" w:rsidP="00A91F8E">
            <w:pPr>
              <w:widowControl/>
              <w:spacing w:line="320" w:lineRule="exact"/>
              <w:jc w:val="left"/>
              <w:rPr>
                <w:color w:val="C00000"/>
              </w:rPr>
            </w:pPr>
            <w:r>
              <w:rPr>
                <w:rFonts w:hint="eastAsia"/>
                <w:color w:val="C00000"/>
              </w:rPr>
              <w:t xml:space="preserve">   </w:t>
            </w:r>
            <w:r>
              <w:rPr>
                <w:rFonts w:hint="eastAsia"/>
                <w:color w:val="C00000"/>
              </w:rPr>
              <w:t>（二）将燃气管道作为负重支架或者接地引线的。</w:t>
            </w:r>
          </w:p>
          <w:p w:rsidR="00EA34CC" w:rsidRDefault="00EA34CC" w:rsidP="00A91F8E">
            <w:pPr>
              <w:widowControl/>
              <w:spacing w:line="320" w:lineRule="exact"/>
              <w:jc w:val="left"/>
              <w:rPr>
                <w:color w:val="C00000"/>
              </w:rPr>
            </w:pPr>
            <w:r>
              <w:rPr>
                <w:rFonts w:hint="eastAsia"/>
                <w:color w:val="C00000"/>
              </w:rPr>
              <w:t>【地方性法规】《江苏省燃气管理条例》（江苏省第十三届人民代表大会常务委员会第十三次会议于</w:t>
            </w:r>
            <w:r>
              <w:rPr>
                <w:rFonts w:hint="eastAsia"/>
                <w:color w:val="C00000"/>
              </w:rPr>
              <w:t>2020</w:t>
            </w:r>
            <w:r>
              <w:rPr>
                <w:rFonts w:hint="eastAsia"/>
                <w:color w:val="C00000"/>
              </w:rPr>
              <w:t>年</w:t>
            </w:r>
            <w:r>
              <w:rPr>
                <w:rFonts w:hint="eastAsia"/>
                <w:color w:val="C00000"/>
              </w:rPr>
              <w:t>1</w:t>
            </w:r>
            <w:r>
              <w:rPr>
                <w:rFonts w:hint="eastAsia"/>
                <w:color w:val="C00000"/>
              </w:rPr>
              <w:t>月</w:t>
            </w:r>
            <w:r>
              <w:rPr>
                <w:rFonts w:hint="eastAsia"/>
                <w:color w:val="C00000"/>
              </w:rPr>
              <w:t>9</w:t>
            </w:r>
            <w:r>
              <w:rPr>
                <w:rFonts w:hint="eastAsia"/>
                <w:color w:val="C00000"/>
              </w:rPr>
              <w:t>日通过，江苏省人大常委会公告第</w:t>
            </w:r>
            <w:r>
              <w:rPr>
                <w:rFonts w:hint="eastAsia"/>
                <w:color w:val="C00000"/>
              </w:rPr>
              <w:t xml:space="preserve"> 28 </w:t>
            </w:r>
            <w:r>
              <w:rPr>
                <w:rFonts w:hint="eastAsia"/>
                <w:color w:val="C00000"/>
              </w:rPr>
              <w:t>号）</w:t>
            </w:r>
          </w:p>
          <w:p w:rsidR="00EA34CC" w:rsidRDefault="00EA34CC" w:rsidP="00A91F8E">
            <w:pPr>
              <w:widowControl/>
              <w:spacing w:line="320" w:lineRule="exact"/>
              <w:jc w:val="left"/>
              <w:rPr>
                <w:color w:val="C00000"/>
              </w:rPr>
            </w:pPr>
            <w:r>
              <w:rPr>
                <w:rFonts w:hint="eastAsia"/>
                <w:color w:val="C00000"/>
              </w:rPr>
              <w:t xml:space="preserve">   </w:t>
            </w:r>
            <w:r>
              <w:rPr>
                <w:rFonts w:hint="eastAsia"/>
                <w:color w:val="C00000"/>
              </w:rPr>
              <w:t>第三十七条</w:t>
            </w:r>
            <w:r>
              <w:rPr>
                <w:rFonts w:hint="eastAsia"/>
                <w:color w:val="C00000"/>
              </w:rPr>
              <w:t xml:space="preserve">  </w:t>
            </w:r>
            <w:r>
              <w:rPr>
                <w:rFonts w:hint="eastAsia"/>
                <w:color w:val="C00000"/>
              </w:rPr>
              <w:t>用户及相关单位和个人不得有下列行为：</w:t>
            </w:r>
          </w:p>
          <w:p w:rsidR="00EA34CC" w:rsidRDefault="00EA34CC" w:rsidP="00A91F8E">
            <w:pPr>
              <w:widowControl/>
              <w:spacing w:line="320" w:lineRule="exact"/>
              <w:jc w:val="left"/>
              <w:rPr>
                <w:color w:val="C00000"/>
              </w:rPr>
            </w:pPr>
            <w:r>
              <w:rPr>
                <w:rFonts w:hint="eastAsia"/>
                <w:color w:val="C00000"/>
              </w:rPr>
              <w:t xml:space="preserve">　　（二）将燃气管道作为负重支架或者接地引线；</w:t>
            </w:r>
          </w:p>
          <w:p w:rsidR="00EA34CC" w:rsidRDefault="00EA34CC" w:rsidP="00A91F8E">
            <w:pPr>
              <w:widowControl/>
              <w:spacing w:line="320" w:lineRule="exact"/>
              <w:jc w:val="left"/>
              <w:rPr>
                <w:kern w:val="0"/>
                <w:sz w:val="18"/>
                <w:szCs w:val="18"/>
              </w:rPr>
            </w:pPr>
            <w:r>
              <w:rPr>
                <w:rFonts w:hint="eastAsia"/>
                <w:color w:val="C00000"/>
              </w:rPr>
              <w:t xml:space="preserve">   </w:t>
            </w:r>
            <w:r>
              <w:rPr>
                <w:rFonts w:hint="eastAsia"/>
                <w:color w:val="C00000"/>
              </w:rPr>
              <w:t>第六十三条</w:t>
            </w:r>
            <w:r>
              <w:rPr>
                <w:rFonts w:hint="eastAsia"/>
                <w:color w:val="C00000"/>
              </w:rPr>
              <w:t xml:space="preserve">  </w:t>
            </w:r>
            <w:r>
              <w:rPr>
                <w:rFonts w:hint="eastAsia"/>
                <w:color w:val="C00000"/>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元以上</w:t>
            </w:r>
            <w:r>
              <w:rPr>
                <w:kern w:val="0"/>
                <w:sz w:val="18"/>
                <w:szCs w:val="18"/>
              </w:rPr>
              <w:t>500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造成严重</w:t>
            </w:r>
            <w:r>
              <w:rPr>
                <w:rFonts w:hint="eastAsia"/>
                <w:kern w:val="0"/>
                <w:sz w:val="18"/>
                <w:szCs w:val="18"/>
              </w:rPr>
              <w:t>损失</w:t>
            </w:r>
            <w:r>
              <w:rPr>
                <w:kern w:val="0"/>
                <w:sz w:val="18"/>
                <w:szCs w:val="18"/>
              </w:rPr>
              <w:t>或者</w:t>
            </w:r>
            <w:r>
              <w:rPr>
                <w:rFonts w:hint="eastAsia"/>
                <w:kern w:val="0"/>
                <w:sz w:val="18"/>
                <w:szCs w:val="18"/>
              </w:rPr>
              <w:t>燃气安全</w:t>
            </w:r>
            <w:r>
              <w:rPr>
                <w:kern w:val="0"/>
                <w:sz w:val="18"/>
                <w:szCs w:val="18"/>
              </w:rPr>
              <w:t>事故的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500</w:t>
            </w:r>
            <w:r>
              <w:rPr>
                <w:kern w:val="0"/>
                <w:sz w:val="18"/>
                <w:szCs w:val="18"/>
              </w:rPr>
              <w:t>元以上</w:t>
            </w:r>
            <w:r>
              <w:rPr>
                <w:kern w:val="0"/>
                <w:sz w:val="18"/>
                <w:szCs w:val="18"/>
              </w:rPr>
              <w:t>1000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0202229000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对燃气用户及相关单位和个人安装、使用不符合气源要求的燃气燃烧器具的处罚</w:t>
            </w:r>
          </w:p>
        </w:tc>
      </w:tr>
      <w:tr w:rsidR="00EA34CC" w:rsidTr="00A91F8E">
        <w:trPr>
          <w:gridAfter w:val="1"/>
          <w:wAfter w:w="60" w:type="dxa"/>
          <w:trHeight w:val="157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第二十八条</w:t>
            </w:r>
            <w:r>
              <w:rPr>
                <w:rFonts w:hint="eastAsia"/>
                <w:color w:val="C00000"/>
                <w:kern w:val="0"/>
                <w:sz w:val="18"/>
                <w:szCs w:val="18"/>
              </w:rPr>
              <w:t xml:space="preserve"> </w:t>
            </w:r>
            <w:r>
              <w:rPr>
                <w:rFonts w:hint="eastAsia"/>
                <w:color w:val="C00000"/>
                <w:kern w:val="0"/>
                <w:sz w:val="18"/>
                <w:szCs w:val="18"/>
              </w:rPr>
              <w:t>燃气用户及相关单位和个人不得有下列行为：</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（三）安装、使用不符合气源要求的燃气燃烧器具。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第四十九条第一款</w:t>
            </w:r>
            <w:r>
              <w:rPr>
                <w:rFonts w:hint="eastAsia"/>
                <w:color w:val="C00000"/>
                <w:kern w:val="0"/>
                <w:sz w:val="18"/>
                <w:szCs w:val="18"/>
              </w:rPr>
              <w:t xml:space="preserve">  </w:t>
            </w:r>
            <w:r>
              <w:rPr>
                <w:rFonts w:hint="eastAsia"/>
                <w:color w:val="C00000"/>
                <w:kern w:val="0"/>
                <w:sz w:val="18"/>
                <w:szCs w:val="18"/>
              </w:rPr>
              <w:t>违反本条例规定，燃气用户及相关单位和个人有下列行为之一的，由燃气管理部门责令限期改正；逾期不改正的，对单位可以处</w:t>
            </w:r>
            <w:r>
              <w:rPr>
                <w:rFonts w:hint="eastAsia"/>
                <w:color w:val="C00000"/>
                <w:kern w:val="0"/>
                <w:sz w:val="18"/>
                <w:szCs w:val="18"/>
              </w:rPr>
              <w:t>10</w:t>
            </w:r>
            <w:r>
              <w:rPr>
                <w:rFonts w:hint="eastAsia"/>
                <w:color w:val="C00000"/>
                <w:kern w:val="0"/>
                <w:sz w:val="18"/>
                <w:szCs w:val="18"/>
              </w:rPr>
              <w:t>万元以下罚款，对个人可以处</w:t>
            </w:r>
            <w:r>
              <w:rPr>
                <w:rFonts w:hint="eastAsia"/>
                <w:color w:val="C00000"/>
                <w:kern w:val="0"/>
                <w:sz w:val="18"/>
                <w:szCs w:val="18"/>
              </w:rPr>
              <w:t>1000</w:t>
            </w:r>
            <w:r>
              <w:rPr>
                <w:rFonts w:hint="eastAsia"/>
                <w:color w:val="C00000"/>
                <w:kern w:val="0"/>
                <w:sz w:val="18"/>
                <w:szCs w:val="18"/>
              </w:rPr>
              <w:t>元以下罚款；造成损失的，依法承担赔偿责任；构成犯罪的，依法追究刑事责任：</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（三）安装、使用不符合气源要求的燃气燃烧器具的。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第三十七条</w:t>
            </w:r>
            <w:r>
              <w:rPr>
                <w:rFonts w:hint="eastAsia"/>
                <w:color w:val="C00000"/>
                <w:kern w:val="0"/>
                <w:sz w:val="18"/>
                <w:szCs w:val="18"/>
              </w:rPr>
              <w:t xml:space="preserve">  </w:t>
            </w:r>
            <w:r>
              <w:rPr>
                <w:rFonts w:hint="eastAsia"/>
                <w:color w:val="C00000"/>
                <w:kern w:val="0"/>
                <w:sz w:val="18"/>
                <w:szCs w:val="18"/>
              </w:rPr>
              <w:t>用户及相关单位和个人不得有下列行为：</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（三）安装、使用不符合气源要求的燃气燃烧器具；</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第六十三条</w:t>
            </w:r>
            <w:r>
              <w:rPr>
                <w:rFonts w:hint="eastAsia"/>
                <w:color w:val="C00000"/>
                <w:kern w:val="0"/>
                <w:sz w:val="18"/>
                <w:szCs w:val="18"/>
              </w:rPr>
              <w:t xml:space="preserve">  </w:t>
            </w:r>
            <w:r>
              <w:rPr>
                <w:rFonts w:hint="eastAsia"/>
                <w:color w:val="C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元以上</w:t>
            </w:r>
            <w:r>
              <w:rPr>
                <w:kern w:val="0"/>
                <w:sz w:val="18"/>
                <w:szCs w:val="18"/>
              </w:rPr>
              <w:t>500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造成严重</w:t>
            </w:r>
            <w:r>
              <w:rPr>
                <w:rFonts w:hint="eastAsia"/>
                <w:kern w:val="0"/>
                <w:sz w:val="18"/>
                <w:szCs w:val="18"/>
              </w:rPr>
              <w:t>损失</w:t>
            </w:r>
            <w:r>
              <w:rPr>
                <w:kern w:val="0"/>
                <w:sz w:val="18"/>
                <w:szCs w:val="18"/>
              </w:rPr>
              <w:t>或者</w:t>
            </w:r>
            <w:r>
              <w:rPr>
                <w:rFonts w:hint="eastAsia"/>
                <w:kern w:val="0"/>
                <w:sz w:val="18"/>
                <w:szCs w:val="18"/>
              </w:rPr>
              <w:t>燃气安全</w:t>
            </w:r>
            <w:r>
              <w:rPr>
                <w:kern w:val="0"/>
                <w:sz w:val="18"/>
                <w:szCs w:val="18"/>
              </w:rPr>
              <w:t>事故的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500</w:t>
            </w:r>
            <w:r>
              <w:rPr>
                <w:kern w:val="0"/>
                <w:sz w:val="18"/>
                <w:szCs w:val="18"/>
              </w:rPr>
              <w:t>元以上</w:t>
            </w:r>
            <w:r>
              <w:rPr>
                <w:kern w:val="0"/>
                <w:sz w:val="18"/>
                <w:szCs w:val="18"/>
              </w:rPr>
              <w:t>1000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0202230000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对燃气用户及相关单位和个人擅自安装、改装、拆除户内燃气设施和燃气计量装置的处罚</w:t>
            </w:r>
          </w:p>
        </w:tc>
      </w:tr>
      <w:tr w:rsidR="00EA34CC" w:rsidTr="00A91F8E">
        <w:trPr>
          <w:gridAfter w:val="1"/>
          <w:wAfter w:w="60" w:type="dxa"/>
          <w:trHeight w:val="154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第二十八条</w:t>
            </w:r>
            <w:r>
              <w:rPr>
                <w:rFonts w:hint="eastAsia"/>
                <w:color w:val="C00000"/>
                <w:kern w:val="0"/>
                <w:sz w:val="18"/>
                <w:szCs w:val="18"/>
              </w:rPr>
              <w:t xml:space="preserve"> </w:t>
            </w:r>
            <w:r>
              <w:rPr>
                <w:rFonts w:hint="eastAsia"/>
                <w:color w:val="C00000"/>
                <w:kern w:val="0"/>
                <w:sz w:val="18"/>
                <w:szCs w:val="18"/>
              </w:rPr>
              <w:t>燃气用户及相关单位和个人不得有下列行为：</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（四）擅自安装、改装、拆除户内燃气设施和燃气计量装置。</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第四十九条第一款</w:t>
            </w:r>
            <w:r>
              <w:rPr>
                <w:rFonts w:hint="eastAsia"/>
                <w:color w:val="C00000"/>
                <w:kern w:val="0"/>
                <w:sz w:val="18"/>
                <w:szCs w:val="18"/>
              </w:rPr>
              <w:t xml:space="preserve">  </w:t>
            </w:r>
            <w:r>
              <w:rPr>
                <w:rFonts w:hint="eastAsia"/>
                <w:color w:val="C00000"/>
                <w:kern w:val="0"/>
                <w:sz w:val="18"/>
                <w:szCs w:val="18"/>
              </w:rPr>
              <w:t>违反本条例规定，燃气用户及相关单位和个人有下列行为之一的，由燃气管理部门责令限期改正；逾期不改正的，对单位可以处</w:t>
            </w:r>
            <w:r>
              <w:rPr>
                <w:rFonts w:hint="eastAsia"/>
                <w:color w:val="C00000"/>
                <w:kern w:val="0"/>
                <w:sz w:val="18"/>
                <w:szCs w:val="18"/>
              </w:rPr>
              <w:t>10</w:t>
            </w:r>
            <w:r>
              <w:rPr>
                <w:rFonts w:hint="eastAsia"/>
                <w:color w:val="C00000"/>
                <w:kern w:val="0"/>
                <w:sz w:val="18"/>
                <w:szCs w:val="18"/>
              </w:rPr>
              <w:t>万元以下罚款，对个人可以处</w:t>
            </w:r>
            <w:r>
              <w:rPr>
                <w:rFonts w:hint="eastAsia"/>
                <w:color w:val="C00000"/>
                <w:kern w:val="0"/>
                <w:sz w:val="18"/>
                <w:szCs w:val="18"/>
              </w:rPr>
              <w:t>1000</w:t>
            </w:r>
            <w:r>
              <w:rPr>
                <w:rFonts w:hint="eastAsia"/>
                <w:color w:val="C00000"/>
                <w:kern w:val="0"/>
                <w:sz w:val="18"/>
                <w:szCs w:val="18"/>
              </w:rPr>
              <w:t>元以下罚款；造成损失的，依法承担赔偿责任；构成犯罪的，依法追究刑事责任：</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（四）擅自安装、改装、拆除户内燃气设施和燃气计量装置的。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第三十七条</w:t>
            </w:r>
            <w:r>
              <w:rPr>
                <w:rFonts w:hint="eastAsia"/>
                <w:color w:val="C00000"/>
                <w:kern w:val="0"/>
                <w:sz w:val="18"/>
                <w:szCs w:val="18"/>
              </w:rPr>
              <w:t xml:space="preserve">  </w:t>
            </w:r>
            <w:r>
              <w:rPr>
                <w:rFonts w:hint="eastAsia"/>
                <w:color w:val="C00000"/>
                <w:kern w:val="0"/>
                <w:sz w:val="18"/>
                <w:szCs w:val="18"/>
              </w:rPr>
              <w:t>用户及相关单位和个人不得有下列行为：</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（四）擅自安装、改装、拆除户内燃气设施和燃气计量装置；</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第六十三条</w:t>
            </w:r>
            <w:r>
              <w:rPr>
                <w:rFonts w:hint="eastAsia"/>
                <w:color w:val="C00000"/>
                <w:kern w:val="0"/>
                <w:sz w:val="18"/>
                <w:szCs w:val="18"/>
              </w:rPr>
              <w:t xml:space="preserve">  </w:t>
            </w:r>
            <w:r>
              <w:rPr>
                <w:rFonts w:hint="eastAsia"/>
                <w:color w:val="C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元以上</w:t>
            </w:r>
            <w:r>
              <w:rPr>
                <w:kern w:val="0"/>
                <w:sz w:val="18"/>
                <w:szCs w:val="18"/>
              </w:rPr>
              <w:t>500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造成严重</w:t>
            </w:r>
            <w:r>
              <w:rPr>
                <w:rFonts w:hint="eastAsia"/>
                <w:kern w:val="0"/>
                <w:sz w:val="18"/>
                <w:szCs w:val="18"/>
              </w:rPr>
              <w:t>损失</w:t>
            </w:r>
            <w:r>
              <w:rPr>
                <w:kern w:val="0"/>
                <w:sz w:val="18"/>
                <w:szCs w:val="18"/>
              </w:rPr>
              <w:t>或者</w:t>
            </w:r>
            <w:r>
              <w:rPr>
                <w:rFonts w:hint="eastAsia"/>
                <w:kern w:val="0"/>
                <w:sz w:val="18"/>
                <w:szCs w:val="18"/>
              </w:rPr>
              <w:t>燃气安全</w:t>
            </w:r>
            <w:r>
              <w:rPr>
                <w:kern w:val="0"/>
                <w:sz w:val="18"/>
                <w:szCs w:val="18"/>
              </w:rPr>
              <w:t>事故的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500</w:t>
            </w:r>
            <w:r>
              <w:rPr>
                <w:kern w:val="0"/>
                <w:sz w:val="18"/>
                <w:szCs w:val="18"/>
              </w:rPr>
              <w:t>元以上</w:t>
            </w:r>
            <w:r>
              <w:rPr>
                <w:kern w:val="0"/>
                <w:sz w:val="18"/>
                <w:szCs w:val="18"/>
              </w:rPr>
              <w:t>1000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0202231000</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对燃气用户及相关单位和个人在不具备安全条件的场所使用、储存燃气的处罚</w:t>
            </w:r>
          </w:p>
        </w:tc>
      </w:tr>
      <w:tr w:rsidR="00EA34CC" w:rsidTr="00A91F8E">
        <w:trPr>
          <w:gridAfter w:val="1"/>
          <w:wAfter w:w="60" w:type="dxa"/>
          <w:trHeight w:val="1590"/>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第二十八条</w:t>
            </w:r>
            <w:r>
              <w:rPr>
                <w:rFonts w:hint="eastAsia"/>
                <w:color w:val="C00000"/>
                <w:kern w:val="0"/>
                <w:sz w:val="18"/>
                <w:szCs w:val="18"/>
              </w:rPr>
              <w:t xml:space="preserve"> </w:t>
            </w:r>
            <w:r>
              <w:rPr>
                <w:rFonts w:hint="eastAsia"/>
                <w:color w:val="C00000"/>
                <w:kern w:val="0"/>
                <w:sz w:val="18"/>
                <w:szCs w:val="18"/>
              </w:rPr>
              <w:t>燃气用户及相关单位和个人不得有下列行为：</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（五）在不具备安全条件的场所使用、储存燃气。</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第四十九条第一款</w:t>
            </w:r>
            <w:r>
              <w:rPr>
                <w:rFonts w:hint="eastAsia"/>
                <w:color w:val="C00000"/>
                <w:kern w:val="0"/>
                <w:sz w:val="18"/>
                <w:szCs w:val="18"/>
              </w:rPr>
              <w:t xml:space="preserve">  </w:t>
            </w:r>
            <w:r>
              <w:rPr>
                <w:rFonts w:hint="eastAsia"/>
                <w:color w:val="C00000"/>
                <w:kern w:val="0"/>
                <w:sz w:val="18"/>
                <w:szCs w:val="18"/>
              </w:rPr>
              <w:t>违反本条例规定，燃气用户及相关单位和个人有下列行为之一的，由燃气管理部门责令限期改正；逾期不改正的，对单位可以处</w:t>
            </w:r>
            <w:r>
              <w:rPr>
                <w:rFonts w:hint="eastAsia"/>
                <w:color w:val="C00000"/>
                <w:kern w:val="0"/>
                <w:sz w:val="18"/>
                <w:szCs w:val="18"/>
              </w:rPr>
              <w:t>10</w:t>
            </w:r>
            <w:r>
              <w:rPr>
                <w:rFonts w:hint="eastAsia"/>
                <w:color w:val="C00000"/>
                <w:kern w:val="0"/>
                <w:sz w:val="18"/>
                <w:szCs w:val="18"/>
              </w:rPr>
              <w:t>万元以下罚款，对个人可以处</w:t>
            </w:r>
            <w:r>
              <w:rPr>
                <w:rFonts w:hint="eastAsia"/>
                <w:color w:val="C00000"/>
                <w:kern w:val="0"/>
                <w:sz w:val="18"/>
                <w:szCs w:val="18"/>
              </w:rPr>
              <w:t>1000</w:t>
            </w:r>
            <w:r>
              <w:rPr>
                <w:rFonts w:hint="eastAsia"/>
                <w:color w:val="C00000"/>
                <w:kern w:val="0"/>
                <w:sz w:val="18"/>
                <w:szCs w:val="18"/>
              </w:rPr>
              <w:t>元以下罚款；造成损失的，依法承担赔偿责任；构成犯罪的，依法追究刑事责任：</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（五）在不具备安全条件的场所使用、储存燃气的。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第三十七条</w:t>
            </w:r>
            <w:r>
              <w:rPr>
                <w:rFonts w:hint="eastAsia"/>
                <w:color w:val="C00000"/>
                <w:kern w:val="0"/>
                <w:sz w:val="18"/>
                <w:szCs w:val="18"/>
              </w:rPr>
              <w:t xml:space="preserve">  </w:t>
            </w:r>
            <w:r>
              <w:rPr>
                <w:rFonts w:hint="eastAsia"/>
                <w:color w:val="C00000"/>
                <w:kern w:val="0"/>
                <w:sz w:val="18"/>
                <w:szCs w:val="18"/>
              </w:rPr>
              <w:t>用户及相关单位和个人不得有下列行为：</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（五）在不具备安全条件的场所使用、储存燃气；</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第六十三条</w:t>
            </w:r>
            <w:r>
              <w:rPr>
                <w:rFonts w:hint="eastAsia"/>
                <w:color w:val="C00000"/>
                <w:kern w:val="0"/>
                <w:sz w:val="18"/>
                <w:szCs w:val="18"/>
              </w:rPr>
              <w:t xml:space="preserve">  </w:t>
            </w:r>
            <w:r>
              <w:rPr>
                <w:rFonts w:hint="eastAsia"/>
                <w:color w:val="C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元以上</w:t>
            </w:r>
            <w:r>
              <w:rPr>
                <w:kern w:val="0"/>
                <w:sz w:val="18"/>
                <w:szCs w:val="18"/>
              </w:rPr>
              <w:t>500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造成严重</w:t>
            </w:r>
            <w:r>
              <w:rPr>
                <w:rFonts w:hint="eastAsia"/>
                <w:kern w:val="0"/>
                <w:sz w:val="18"/>
                <w:szCs w:val="18"/>
              </w:rPr>
              <w:t>损失</w:t>
            </w:r>
            <w:r>
              <w:rPr>
                <w:kern w:val="0"/>
                <w:sz w:val="18"/>
                <w:szCs w:val="18"/>
              </w:rPr>
              <w:t>或者</w:t>
            </w:r>
            <w:r>
              <w:rPr>
                <w:rFonts w:hint="eastAsia"/>
                <w:kern w:val="0"/>
                <w:sz w:val="18"/>
                <w:szCs w:val="18"/>
              </w:rPr>
              <w:t>燃气安全</w:t>
            </w:r>
            <w:r>
              <w:rPr>
                <w:kern w:val="0"/>
                <w:sz w:val="18"/>
                <w:szCs w:val="18"/>
              </w:rPr>
              <w:t>事故的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500</w:t>
            </w:r>
            <w:r>
              <w:rPr>
                <w:kern w:val="0"/>
                <w:sz w:val="18"/>
                <w:szCs w:val="18"/>
              </w:rPr>
              <w:t>元以上</w:t>
            </w:r>
            <w:r>
              <w:rPr>
                <w:kern w:val="0"/>
                <w:sz w:val="18"/>
                <w:szCs w:val="18"/>
              </w:rPr>
              <w:t>1000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0202232000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对燃气用户及相关单位和个人改变燃气用途或者转供燃气的处罚</w:t>
            </w:r>
          </w:p>
        </w:tc>
      </w:tr>
      <w:tr w:rsidR="00EA34CC" w:rsidTr="00A91F8E">
        <w:trPr>
          <w:gridAfter w:val="1"/>
          <w:wAfter w:w="60" w:type="dxa"/>
          <w:trHeight w:val="151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第二十八条</w:t>
            </w:r>
            <w:r>
              <w:rPr>
                <w:rFonts w:hint="eastAsia"/>
                <w:color w:val="C00000"/>
                <w:kern w:val="0"/>
                <w:sz w:val="18"/>
                <w:szCs w:val="18"/>
              </w:rPr>
              <w:t xml:space="preserve"> </w:t>
            </w:r>
            <w:r>
              <w:rPr>
                <w:rFonts w:hint="eastAsia"/>
                <w:color w:val="C00000"/>
                <w:kern w:val="0"/>
                <w:sz w:val="18"/>
                <w:szCs w:val="18"/>
              </w:rPr>
              <w:t>燃气用户及相关单位和个人不得有下列行为：</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（七）改变燃气用途或者转供燃气。</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第四十九条第一款</w:t>
            </w:r>
            <w:r>
              <w:rPr>
                <w:rFonts w:hint="eastAsia"/>
                <w:color w:val="C00000"/>
                <w:kern w:val="0"/>
                <w:sz w:val="18"/>
                <w:szCs w:val="18"/>
              </w:rPr>
              <w:t xml:space="preserve">  </w:t>
            </w:r>
            <w:r>
              <w:rPr>
                <w:rFonts w:hint="eastAsia"/>
                <w:color w:val="C00000"/>
                <w:kern w:val="0"/>
                <w:sz w:val="18"/>
                <w:szCs w:val="18"/>
              </w:rPr>
              <w:t>违反本条例规定，燃气用户及相关单位和个人有下列行为之一的，由燃气管理部门责令限期改正；逾期不改正的，对单位可以处</w:t>
            </w:r>
            <w:r>
              <w:rPr>
                <w:rFonts w:hint="eastAsia"/>
                <w:color w:val="C00000"/>
                <w:kern w:val="0"/>
                <w:sz w:val="18"/>
                <w:szCs w:val="18"/>
              </w:rPr>
              <w:t>10</w:t>
            </w:r>
            <w:r>
              <w:rPr>
                <w:rFonts w:hint="eastAsia"/>
                <w:color w:val="C00000"/>
                <w:kern w:val="0"/>
                <w:sz w:val="18"/>
                <w:szCs w:val="18"/>
              </w:rPr>
              <w:t>万元以下罚款，对个人可以处</w:t>
            </w:r>
            <w:r>
              <w:rPr>
                <w:rFonts w:hint="eastAsia"/>
                <w:color w:val="C00000"/>
                <w:kern w:val="0"/>
                <w:sz w:val="18"/>
                <w:szCs w:val="18"/>
              </w:rPr>
              <w:t>1000</w:t>
            </w:r>
            <w:r>
              <w:rPr>
                <w:rFonts w:hint="eastAsia"/>
                <w:color w:val="C00000"/>
                <w:kern w:val="0"/>
                <w:sz w:val="18"/>
                <w:szCs w:val="18"/>
              </w:rPr>
              <w:t>元以下罚款；造成损失的，依法承担赔偿责任；构成犯罪的，依法追究刑事责任：</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（六）改变燃气用途或者转供燃气的。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第三十七条</w:t>
            </w:r>
            <w:r>
              <w:rPr>
                <w:rFonts w:hint="eastAsia"/>
                <w:color w:val="C00000"/>
                <w:kern w:val="0"/>
                <w:sz w:val="18"/>
                <w:szCs w:val="18"/>
              </w:rPr>
              <w:t xml:space="preserve">  </w:t>
            </w:r>
            <w:r>
              <w:rPr>
                <w:rFonts w:hint="eastAsia"/>
                <w:color w:val="C00000"/>
                <w:kern w:val="0"/>
                <w:sz w:val="18"/>
                <w:szCs w:val="18"/>
              </w:rPr>
              <w:t>用户及相关单位和个人不得有下列行为：</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（六）改变燃气用途或者转供燃气；</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第六十三条</w:t>
            </w:r>
            <w:r>
              <w:rPr>
                <w:rFonts w:hint="eastAsia"/>
                <w:color w:val="C00000"/>
                <w:kern w:val="0"/>
                <w:sz w:val="18"/>
                <w:szCs w:val="18"/>
              </w:rPr>
              <w:t xml:space="preserve">  </w:t>
            </w:r>
            <w:r>
              <w:rPr>
                <w:rFonts w:hint="eastAsia"/>
                <w:color w:val="C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元以上</w:t>
            </w:r>
            <w:r>
              <w:rPr>
                <w:kern w:val="0"/>
                <w:sz w:val="18"/>
                <w:szCs w:val="18"/>
              </w:rPr>
              <w:t>500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造成严重</w:t>
            </w:r>
            <w:r>
              <w:rPr>
                <w:rFonts w:hint="eastAsia"/>
                <w:kern w:val="0"/>
                <w:sz w:val="18"/>
                <w:szCs w:val="18"/>
              </w:rPr>
              <w:t>损失</w:t>
            </w:r>
            <w:r>
              <w:rPr>
                <w:kern w:val="0"/>
                <w:sz w:val="18"/>
                <w:szCs w:val="18"/>
              </w:rPr>
              <w:t>或者</w:t>
            </w:r>
            <w:r>
              <w:rPr>
                <w:rFonts w:hint="eastAsia"/>
                <w:kern w:val="0"/>
                <w:sz w:val="18"/>
                <w:szCs w:val="18"/>
              </w:rPr>
              <w:t>燃气安全</w:t>
            </w:r>
            <w:r>
              <w:rPr>
                <w:kern w:val="0"/>
                <w:sz w:val="18"/>
                <w:szCs w:val="18"/>
              </w:rPr>
              <w:t>事故的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500</w:t>
            </w:r>
            <w:r>
              <w:rPr>
                <w:kern w:val="0"/>
                <w:sz w:val="18"/>
                <w:szCs w:val="18"/>
              </w:rPr>
              <w:t>元以上</w:t>
            </w:r>
            <w:r>
              <w:rPr>
                <w:kern w:val="0"/>
                <w:sz w:val="18"/>
                <w:szCs w:val="18"/>
              </w:rPr>
              <w:t>1000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0202233000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对燃气燃烧器具生产单位、销售单位未设立售后服务站点或者未配备经考核合格的燃气燃烧器具安装、维修人员的处罚</w:t>
            </w:r>
          </w:p>
        </w:tc>
      </w:tr>
      <w:tr w:rsidR="00EA34CC" w:rsidTr="00A91F8E">
        <w:trPr>
          <w:gridAfter w:val="1"/>
          <w:wAfter w:w="60" w:type="dxa"/>
          <w:trHeight w:val="151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【行政法规】《城镇燃气管理条例》（国务院令第</w:t>
            </w:r>
            <w:r>
              <w:rPr>
                <w:rFonts w:hint="eastAsia"/>
                <w:kern w:val="0"/>
                <w:sz w:val="18"/>
                <w:szCs w:val="18"/>
              </w:rPr>
              <w:t>583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第三十二条第一款</w:t>
            </w:r>
            <w:r>
              <w:rPr>
                <w:rFonts w:hint="eastAsia"/>
                <w:kern w:val="0"/>
                <w:sz w:val="18"/>
                <w:szCs w:val="18"/>
              </w:rPr>
              <w:t xml:space="preserve">  </w:t>
            </w:r>
            <w:r>
              <w:rPr>
                <w:rFonts w:hint="eastAsia"/>
                <w:kern w:val="0"/>
                <w:sz w:val="18"/>
                <w:szCs w:val="18"/>
              </w:rPr>
              <w:t>燃气燃烧器具生产单位、销售单位应当设立或者委托设立售后服务站点，配备经考核合格的燃气燃烧器具安装、维修人员，负责售后的安装、维修服务。</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第四十九条第一款</w:t>
            </w:r>
            <w:r>
              <w:rPr>
                <w:rFonts w:hint="eastAsia"/>
                <w:kern w:val="0"/>
                <w:sz w:val="18"/>
                <w:szCs w:val="18"/>
              </w:rPr>
              <w:t xml:space="preserve">  </w:t>
            </w:r>
            <w:r>
              <w:rPr>
                <w:rFonts w:hint="eastAsia"/>
                <w:kern w:val="0"/>
                <w:sz w:val="18"/>
                <w:szCs w:val="18"/>
              </w:rPr>
              <w:t>违反本条例规定，燃气用户及相关单位和个人有下列行为之一的，由燃气管理部门责令限期改正；逾期不改正的，对单位可以处</w:t>
            </w:r>
            <w:r>
              <w:rPr>
                <w:rFonts w:hint="eastAsia"/>
                <w:kern w:val="0"/>
                <w:sz w:val="18"/>
                <w:szCs w:val="18"/>
              </w:rPr>
              <w:t>10</w:t>
            </w:r>
            <w:r>
              <w:rPr>
                <w:rFonts w:hint="eastAsia"/>
                <w:kern w:val="0"/>
                <w:sz w:val="18"/>
                <w:szCs w:val="18"/>
              </w:rPr>
              <w:t>万元以下罚款，对个人可以处</w:t>
            </w:r>
            <w:r>
              <w:rPr>
                <w:rFonts w:hint="eastAsia"/>
                <w:kern w:val="0"/>
                <w:sz w:val="18"/>
                <w:szCs w:val="18"/>
              </w:rPr>
              <w:t>1000</w:t>
            </w:r>
            <w:r>
              <w:rPr>
                <w:rFonts w:hint="eastAsia"/>
                <w:kern w:val="0"/>
                <w:sz w:val="18"/>
                <w:szCs w:val="18"/>
              </w:rPr>
              <w:t>元以下罚款；造成损失的，依法承担赔偿责任；构成犯罪的，依法追究刑事责任：</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（七）未设立售后服务站点或者未配备经考核合格的燃气燃烧器具安装、维修人员的。</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元以上</w:t>
            </w:r>
            <w:r>
              <w:rPr>
                <w:kern w:val="0"/>
                <w:sz w:val="18"/>
                <w:szCs w:val="18"/>
              </w:rPr>
              <w:t>500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造成严重</w:t>
            </w:r>
            <w:r>
              <w:rPr>
                <w:rFonts w:hint="eastAsia"/>
                <w:kern w:val="0"/>
                <w:sz w:val="18"/>
                <w:szCs w:val="18"/>
              </w:rPr>
              <w:t>损失</w:t>
            </w:r>
            <w:r>
              <w:rPr>
                <w:kern w:val="0"/>
                <w:sz w:val="18"/>
                <w:szCs w:val="18"/>
              </w:rPr>
              <w:t>或者</w:t>
            </w:r>
            <w:r>
              <w:rPr>
                <w:rFonts w:hint="eastAsia"/>
                <w:kern w:val="0"/>
                <w:sz w:val="18"/>
                <w:szCs w:val="18"/>
              </w:rPr>
              <w:t>燃气安全</w:t>
            </w:r>
            <w:r>
              <w:rPr>
                <w:kern w:val="0"/>
                <w:sz w:val="18"/>
                <w:szCs w:val="18"/>
              </w:rPr>
              <w:t>事故的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500</w:t>
            </w:r>
            <w:r>
              <w:rPr>
                <w:kern w:val="0"/>
                <w:sz w:val="18"/>
                <w:szCs w:val="18"/>
              </w:rPr>
              <w:t>元以上</w:t>
            </w:r>
            <w:r>
              <w:rPr>
                <w:kern w:val="0"/>
                <w:sz w:val="18"/>
                <w:szCs w:val="18"/>
              </w:rPr>
              <w:t>1000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0202234000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对燃气燃烧器具生产单位、销售单位安装、维修燃气燃烧器具不符合国家有关标准的处罚</w:t>
            </w:r>
          </w:p>
        </w:tc>
      </w:tr>
      <w:tr w:rsidR="00EA34CC" w:rsidTr="00A91F8E">
        <w:trPr>
          <w:gridAfter w:val="1"/>
          <w:wAfter w:w="60" w:type="dxa"/>
          <w:trHeight w:val="133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【行政法规】《城镇燃气管理条例》（国务院令第</w:t>
            </w:r>
            <w:r>
              <w:rPr>
                <w:rFonts w:hint="eastAsia"/>
                <w:kern w:val="0"/>
                <w:sz w:val="18"/>
                <w:szCs w:val="18"/>
              </w:rPr>
              <w:t>583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第三十二条第二款</w:t>
            </w:r>
            <w:r>
              <w:rPr>
                <w:rFonts w:hint="eastAsia"/>
                <w:kern w:val="0"/>
                <w:sz w:val="18"/>
                <w:szCs w:val="18"/>
              </w:rPr>
              <w:t xml:space="preserve">  </w:t>
            </w:r>
            <w:r>
              <w:rPr>
                <w:rFonts w:hint="eastAsia"/>
                <w:kern w:val="0"/>
                <w:sz w:val="18"/>
                <w:szCs w:val="18"/>
              </w:rPr>
              <w:t>燃气燃烧器具的安装、维修，应当符合国家有关标准。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第四十九条第一款</w:t>
            </w:r>
            <w:r>
              <w:rPr>
                <w:rFonts w:hint="eastAsia"/>
                <w:kern w:val="0"/>
                <w:sz w:val="18"/>
                <w:szCs w:val="18"/>
              </w:rPr>
              <w:t xml:space="preserve">  </w:t>
            </w:r>
            <w:r>
              <w:rPr>
                <w:rFonts w:hint="eastAsia"/>
                <w:kern w:val="0"/>
                <w:sz w:val="18"/>
                <w:szCs w:val="18"/>
              </w:rPr>
              <w:t>违反本条例规定，燃气用户及相关单位和个人有下列行为之一的，由燃气管理部门责令限期改正；逾期不改正的，对单位可以处</w:t>
            </w:r>
            <w:r>
              <w:rPr>
                <w:rFonts w:hint="eastAsia"/>
                <w:kern w:val="0"/>
                <w:sz w:val="18"/>
                <w:szCs w:val="18"/>
              </w:rPr>
              <w:t>10</w:t>
            </w:r>
            <w:r>
              <w:rPr>
                <w:rFonts w:hint="eastAsia"/>
                <w:kern w:val="0"/>
                <w:sz w:val="18"/>
                <w:szCs w:val="18"/>
              </w:rPr>
              <w:t>万元以下罚款，对个人可以处</w:t>
            </w:r>
            <w:r>
              <w:rPr>
                <w:rFonts w:hint="eastAsia"/>
                <w:kern w:val="0"/>
                <w:sz w:val="18"/>
                <w:szCs w:val="18"/>
              </w:rPr>
              <w:t>1000</w:t>
            </w:r>
            <w:r>
              <w:rPr>
                <w:rFonts w:hint="eastAsia"/>
                <w:kern w:val="0"/>
                <w:sz w:val="18"/>
                <w:szCs w:val="18"/>
              </w:rPr>
              <w:t>元以下罚款；造成损失的，依法承担赔偿责任；构成犯罪的，依法追究刑事责任：</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（八）燃气燃烧器具的安装、维修不符合国家有关标准的。</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200</w:t>
            </w:r>
            <w:r>
              <w:rPr>
                <w:kern w:val="0"/>
                <w:sz w:val="18"/>
                <w:szCs w:val="18"/>
              </w:rPr>
              <w:t>元以上</w:t>
            </w:r>
            <w:r>
              <w:rPr>
                <w:kern w:val="0"/>
                <w:sz w:val="18"/>
                <w:szCs w:val="18"/>
              </w:rPr>
              <w:t>500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w:t>
            </w:r>
            <w:r>
              <w:rPr>
                <w:kern w:val="0"/>
                <w:sz w:val="18"/>
                <w:szCs w:val="18"/>
              </w:rPr>
              <w:t>万元以上</w:t>
            </w:r>
            <w:r>
              <w:rPr>
                <w:kern w:val="0"/>
                <w:sz w:val="18"/>
                <w:szCs w:val="18"/>
              </w:rPr>
              <w:t>5</w:t>
            </w:r>
            <w:r>
              <w:rPr>
                <w:kern w:val="0"/>
                <w:sz w:val="18"/>
                <w:szCs w:val="18"/>
              </w:rPr>
              <w:t>万元以下罚款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widowControl/>
              <w:spacing w:line="320" w:lineRule="exact"/>
              <w:jc w:val="left"/>
              <w:rPr>
                <w:kern w:val="0"/>
                <w:sz w:val="18"/>
                <w:szCs w:val="18"/>
              </w:rPr>
            </w:pPr>
            <w:r>
              <w:rPr>
                <w:kern w:val="0"/>
                <w:sz w:val="18"/>
                <w:szCs w:val="18"/>
              </w:rPr>
              <w:t>造成严重</w:t>
            </w:r>
            <w:r>
              <w:rPr>
                <w:rFonts w:hint="eastAsia"/>
                <w:kern w:val="0"/>
                <w:sz w:val="18"/>
                <w:szCs w:val="18"/>
              </w:rPr>
              <w:t>损失</w:t>
            </w:r>
            <w:r>
              <w:rPr>
                <w:kern w:val="0"/>
                <w:sz w:val="18"/>
                <w:szCs w:val="18"/>
              </w:rPr>
              <w:t>或者</w:t>
            </w:r>
            <w:r>
              <w:rPr>
                <w:rFonts w:hint="eastAsia"/>
                <w:kern w:val="0"/>
                <w:sz w:val="18"/>
                <w:szCs w:val="18"/>
              </w:rPr>
              <w:t>燃气安全</w:t>
            </w:r>
            <w:r>
              <w:rPr>
                <w:kern w:val="0"/>
                <w:sz w:val="18"/>
                <w:szCs w:val="18"/>
              </w:rPr>
              <w:t>事故的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500</w:t>
            </w:r>
            <w:r>
              <w:rPr>
                <w:kern w:val="0"/>
                <w:sz w:val="18"/>
                <w:szCs w:val="18"/>
              </w:rPr>
              <w:t>元以上</w:t>
            </w:r>
            <w:r>
              <w:rPr>
                <w:kern w:val="0"/>
                <w:sz w:val="18"/>
                <w:szCs w:val="18"/>
              </w:rPr>
              <w:t>1000</w:t>
            </w:r>
            <w:r>
              <w:rPr>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5</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0202235000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color w:val="C00000"/>
                <w:kern w:val="0"/>
                <w:sz w:val="18"/>
                <w:szCs w:val="18"/>
              </w:rPr>
              <w:t>对在燃气设施保护范围内进行爆破、动用明火等作业以及擅自钻探、开挖、取土的处罚</w:t>
            </w:r>
          </w:p>
        </w:tc>
      </w:tr>
      <w:tr w:rsidR="00EA34CC" w:rsidTr="00A91F8E">
        <w:trPr>
          <w:gridAfter w:val="1"/>
          <w:wAfter w:w="60" w:type="dxa"/>
          <w:trHeight w:val="154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第三十三条第二款</w:t>
            </w:r>
            <w:r>
              <w:rPr>
                <w:rFonts w:hint="eastAsia"/>
                <w:color w:val="C00000"/>
                <w:kern w:val="0"/>
                <w:sz w:val="18"/>
                <w:szCs w:val="18"/>
              </w:rPr>
              <w:t xml:space="preserve">  </w:t>
            </w:r>
            <w:r>
              <w:rPr>
                <w:rFonts w:hint="eastAsia"/>
                <w:color w:val="C00000"/>
                <w:kern w:val="0"/>
                <w:sz w:val="18"/>
                <w:szCs w:val="18"/>
              </w:rPr>
              <w:t>在燃气设施保护范围内，禁止从事下列危及燃气设施安全的活动：</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（二）进行爆破、取土等作业或者动用明火。</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第五十条第一款</w:t>
            </w:r>
            <w:r>
              <w:rPr>
                <w:rFonts w:hint="eastAsia"/>
                <w:color w:val="C00000"/>
                <w:kern w:val="0"/>
                <w:sz w:val="18"/>
                <w:szCs w:val="18"/>
              </w:rPr>
              <w:t xml:space="preserve">  </w:t>
            </w:r>
            <w:r>
              <w:rPr>
                <w:rFonts w:hint="eastAsia"/>
                <w:color w:val="C00000"/>
                <w:kern w:val="0"/>
                <w:sz w:val="18"/>
                <w:szCs w:val="18"/>
              </w:rPr>
              <w:t>违反本条例规定，在燃气设施保护范围内从事下列活动之一的，由燃气管理部门责令停止违法行为，限期恢复原状或者采取其他补救措施，对单位处</w:t>
            </w:r>
            <w:r>
              <w:rPr>
                <w:rFonts w:hint="eastAsia"/>
                <w:color w:val="C00000"/>
                <w:kern w:val="0"/>
                <w:sz w:val="18"/>
                <w:szCs w:val="18"/>
              </w:rPr>
              <w:t>5</w:t>
            </w:r>
            <w:r>
              <w:rPr>
                <w:rFonts w:hint="eastAsia"/>
                <w:color w:val="C00000"/>
                <w:kern w:val="0"/>
                <w:sz w:val="18"/>
                <w:szCs w:val="18"/>
              </w:rPr>
              <w:t>万元以上</w:t>
            </w:r>
            <w:r>
              <w:rPr>
                <w:rFonts w:hint="eastAsia"/>
                <w:color w:val="C00000"/>
                <w:kern w:val="0"/>
                <w:sz w:val="18"/>
                <w:szCs w:val="18"/>
              </w:rPr>
              <w:t>10</w:t>
            </w:r>
            <w:r>
              <w:rPr>
                <w:rFonts w:hint="eastAsia"/>
                <w:color w:val="C00000"/>
                <w:kern w:val="0"/>
                <w:sz w:val="18"/>
                <w:szCs w:val="18"/>
              </w:rPr>
              <w:t>万元以下罚款，对个人处</w:t>
            </w:r>
            <w:r>
              <w:rPr>
                <w:rFonts w:hint="eastAsia"/>
                <w:color w:val="C00000"/>
                <w:kern w:val="0"/>
                <w:sz w:val="18"/>
                <w:szCs w:val="18"/>
              </w:rPr>
              <w:t>5000</w:t>
            </w:r>
            <w:r>
              <w:rPr>
                <w:rFonts w:hint="eastAsia"/>
                <w:color w:val="C00000"/>
                <w:kern w:val="0"/>
                <w:sz w:val="18"/>
                <w:szCs w:val="18"/>
              </w:rPr>
              <w:t>元以上</w:t>
            </w:r>
            <w:r>
              <w:rPr>
                <w:rFonts w:hint="eastAsia"/>
                <w:color w:val="C00000"/>
                <w:kern w:val="0"/>
                <w:sz w:val="18"/>
                <w:szCs w:val="18"/>
              </w:rPr>
              <w:t>5</w:t>
            </w:r>
            <w:r>
              <w:rPr>
                <w:rFonts w:hint="eastAsia"/>
                <w:color w:val="C00000"/>
                <w:kern w:val="0"/>
                <w:sz w:val="18"/>
                <w:szCs w:val="18"/>
              </w:rPr>
              <w:t>万元以下罚款；造成损失的，依法承担赔偿责任；构成犯罪的，依法追究刑事责任：</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（一）进行爆破、取土等作业或者动用明火的。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第四十五条第二款</w:t>
            </w:r>
            <w:r>
              <w:rPr>
                <w:rFonts w:hint="eastAsia"/>
                <w:color w:val="C00000"/>
                <w:kern w:val="0"/>
                <w:sz w:val="18"/>
                <w:szCs w:val="18"/>
              </w:rPr>
              <w:t xml:space="preserve"> </w:t>
            </w:r>
            <w:r>
              <w:rPr>
                <w:rFonts w:hint="eastAsia"/>
                <w:color w:val="C00000"/>
                <w:kern w:val="0"/>
                <w:sz w:val="18"/>
                <w:szCs w:val="18"/>
              </w:rPr>
              <w:t xml:space="preserve">　在燃气设施的安全保护范围内，禁止从事下列危及燃气安全的活动：</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（四）爆破、使用明火等作业以及擅自钻探、开挖、取土；</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第六十四条第二款</w:t>
            </w:r>
            <w:r>
              <w:rPr>
                <w:rFonts w:hint="eastAsia"/>
                <w:color w:val="C00000"/>
                <w:kern w:val="0"/>
                <w:sz w:val="18"/>
                <w:szCs w:val="18"/>
              </w:rPr>
              <w:t xml:space="preserve">  </w:t>
            </w:r>
            <w:r>
              <w:rPr>
                <w:rFonts w:hint="eastAsia"/>
                <w:color w:val="C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按照要求改正且未</w:t>
            </w:r>
            <w:r>
              <w:rPr>
                <w:kern w:val="0"/>
                <w:sz w:val="18"/>
                <w:szCs w:val="18"/>
              </w:rPr>
              <w:t>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5</w:t>
            </w:r>
            <w:r>
              <w:rPr>
                <w:kern w:val="0"/>
                <w:sz w:val="18"/>
                <w:szCs w:val="18"/>
              </w:rPr>
              <w:t>万元以</w:t>
            </w:r>
            <w:r>
              <w:rPr>
                <w:rFonts w:hint="eastAsia"/>
                <w:kern w:val="0"/>
                <w:sz w:val="18"/>
                <w:szCs w:val="18"/>
              </w:rPr>
              <w:t>上</w:t>
            </w:r>
            <w:r>
              <w:rPr>
                <w:rFonts w:hint="eastAsia"/>
                <w:kern w:val="0"/>
                <w:sz w:val="18"/>
                <w:szCs w:val="18"/>
              </w:rPr>
              <w:t>6</w:t>
            </w:r>
            <w:r>
              <w:rPr>
                <w:rFonts w:hint="eastAsia"/>
                <w:kern w:val="0"/>
                <w:sz w:val="18"/>
                <w:szCs w:val="18"/>
              </w:rPr>
              <w:t>万元以下</w:t>
            </w:r>
            <w:r>
              <w:rPr>
                <w:kern w:val="0"/>
                <w:sz w:val="18"/>
                <w:szCs w:val="18"/>
              </w:rPr>
              <w:t>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5000</w:t>
            </w:r>
            <w:r>
              <w:rPr>
                <w:kern w:val="0"/>
                <w:sz w:val="18"/>
                <w:szCs w:val="18"/>
              </w:rPr>
              <w:t>元以下</w:t>
            </w:r>
            <w:r>
              <w:rPr>
                <w:rFonts w:hint="eastAsia"/>
                <w:kern w:val="0"/>
                <w:sz w:val="18"/>
                <w:szCs w:val="18"/>
              </w:rPr>
              <w:t>1</w:t>
            </w:r>
            <w:r>
              <w:rPr>
                <w:rFonts w:hint="eastAsia"/>
                <w:kern w:val="0"/>
                <w:sz w:val="18"/>
                <w:szCs w:val="18"/>
              </w:rPr>
              <w:t>万元以上</w:t>
            </w:r>
            <w:r>
              <w:rPr>
                <w:kern w:val="0"/>
                <w:sz w:val="18"/>
                <w:szCs w:val="18"/>
              </w:rPr>
              <w:t>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w:t>
            </w:r>
            <w:r>
              <w:rPr>
                <w:kern w:val="0"/>
                <w:sz w:val="18"/>
                <w:szCs w:val="18"/>
              </w:rPr>
              <w:t>但</w:t>
            </w:r>
            <w:r>
              <w:rPr>
                <w:rFonts w:hint="eastAsia"/>
                <w:kern w:val="0"/>
                <w:sz w:val="18"/>
                <w:szCs w:val="18"/>
              </w:rPr>
              <w:t>已</w:t>
            </w: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6</w:t>
            </w:r>
            <w:r>
              <w:rPr>
                <w:kern w:val="0"/>
                <w:sz w:val="18"/>
                <w:szCs w:val="18"/>
              </w:rPr>
              <w:t>万元以上</w:t>
            </w:r>
            <w:r>
              <w:rPr>
                <w:rFonts w:hint="eastAsia"/>
                <w:kern w:val="0"/>
                <w:sz w:val="18"/>
                <w:szCs w:val="18"/>
              </w:rPr>
              <w:t>8</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未按照要求改正且已</w:t>
            </w:r>
            <w:r>
              <w:rPr>
                <w:kern w:val="0"/>
                <w:sz w:val="18"/>
                <w:szCs w:val="18"/>
              </w:rPr>
              <w:t>造成</w:t>
            </w:r>
            <w:r>
              <w:rPr>
                <w:rFonts w:hint="eastAsia"/>
                <w:kern w:val="0"/>
                <w:sz w:val="18"/>
                <w:szCs w:val="18"/>
              </w:rPr>
              <w:t>严重损失或燃气安全事故</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w:t>
            </w:r>
            <w:r>
              <w:rPr>
                <w:rFonts w:hint="eastAsia"/>
                <w:kern w:val="0"/>
                <w:sz w:val="18"/>
                <w:szCs w:val="18"/>
              </w:rPr>
              <w:t>万元</w:t>
            </w:r>
            <w:r>
              <w:rPr>
                <w:kern w:val="0"/>
                <w:sz w:val="18"/>
                <w:szCs w:val="18"/>
              </w:rPr>
              <w:t>以上</w:t>
            </w:r>
            <w:r>
              <w:rPr>
                <w:rFonts w:hint="eastAsia"/>
                <w:kern w:val="0"/>
                <w:sz w:val="18"/>
                <w:szCs w:val="18"/>
              </w:rPr>
              <w:t>5</w:t>
            </w:r>
            <w:r>
              <w:rPr>
                <w:rFonts w:hint="eastAsia"/>
                <w:kern w:val="0"/>
                <w:sz w:val="18"/>
                <w:szCs w:val="18"/>
              </w:rPr>
              <w:t>万元</w:t>
            </w:r>
            <w:r>
              <w:rPr>
                <w:kern w:val="0"/>
                <w:sz w:val="18"/>
                <w:szCs w:val="18"/>
              </w:rPr>
              <w:t>以下罚款</w:t>
            </w:r>
          </w:p>
        </w:tc>
      </w:tr>
    </w:tbl>
    <w:p w:rsidR="00EA34CC" w:rsidRDefault="00EA34CC" w:rsidP="00EA34CC">
      <w:r>
        <w:rPr>
          <w:sz w:val="18"/>
          <w:szCs w:val="18"/>
        </w:rPr>
        <w:t xml:space="preserve"> </w:t>
      </w:r>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0202236000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对在燃气设施保护范围内倾倒、排放腐蚀性物质的处罚</w:t>
            </w:r>
          </w:p>
        </w:tc>
      </w:tr>
      <w:tr w:rsidR="00EA34CC" w:rsidTr="00A91F8E">
        <w:trPr>
          <w:gridAfter w:val="1"/>
          <w:wAfter w:w="60" w:type="dxa"/>
          <w:trHeight w:val="1560"/>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第三十三条第二款</w:t>
            </w:r>
            <w:r>
              <w:rPr>
                <w:rFonts w:hint="eastAsia"/>
                <w:color w:val="C00000"/>
                <w:kern w:val="0"/>
                <w:sz w:val="18"/>
                <w:szCs w:val="18"/>
              </w:rPr>
              <w:t xml:space="preserve">  </w:t>
            </w:r>
            <w:r>
              <w:rPr>
                <w:rFonts w:hint="eastAsia"/>
                <w:color w:val="C00000"/>
                <w:kern w:val="0"/>
                <w:sz w:val="18"/>
                <w:szCs w:val="18"/>
              </w:rPr>
              <w:t>在燃气设施保护范围内，禁止从事下列危及燃气设施安全的活动：</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（三）倾倒、排放腐蚀性物质。</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第五十条第一款</w:t>
            </w:r>
            <w:r>
              <w:rPr>
                <w:rFonts w:hint="eastAsia"/>
                <w:color w:val="C00000"/>
                <w:kern w:val="0"/>
                <w:sz w:val="18"/>
                <w:szCs w:val="18"/>
              </w:rPr>
              <w:t xml:space="preserve">  </w:t>
            </w:r>
            <w:r>
              <w:rPr>
                <w:rFonts w:hint="eastAsia"/>
                <w:color w:val="C00000"/>
                <w:kern w:val="0"/>
                <w:sz w:val="18"/>
                <w:szCs w:val="18"/>
              </w:rPr>
              <w:t>违反本条例规定，在燃气设施保护范围内从事下列活动之一的，由燃气管理部门责令停止违法行为，限期恢复原状或者采取其他补救措施，对单位处</w:t>
            </w:r>
            <w:r>
              <w:rPr>
                <w:rFonts w:hint="eastAsia"/>
                <w:color w:val="C00000"/>
                <w:kern w:val="0"/>
                <w:sz w:val="18"/>
                <w:szCs w:val="18"/>
              </w:rPr>
              <w:t>5</w:t>
            </w:r>
            <w:r>
              <w:rPr>
                <w:rFonts w:hint="eastAsia"/>
                <w:color w:val="C00000"/>
                <w:kern w:val="0"/>
                <w:sz w:val="18"/>
                <w:szCs w:val="18"/>
              </w:rPr>
              <w:t>万元以上</w:t>
            </w:r>
            <w:r>
              <w:rPr>
                <w:rFonts w:hint="eastAsia"/>
                <w:color w:val="C00000"/>
                <w:kern w:val="0"/>
                <w:sz w:val="18"/>
                <w:szCs w:val="18"/>
              </w:rPr>
              <w:t>10</w:t>
            </w:r>
            <w:r>
              <w:rPr>
                <w:rFonts w:hint="eastAsia"/>
                <w:color w:val="C00000"/>
                <w:kern w:val="0"/>
                <w:sz w:val="18"/>
                <w:szCs w:val="18"/>
              </w:rPr>
              <w:t>万元以下罚款，对个人处</w:t>
            </w:r>
            <w:r>
              <w:rPr>
                <w:rFonts w:hint="eastAsia"/>
                <w:color w:val="C00000"/>
                <w:kern w:val="0"/>
                <w:sz w:val="18"/>
                <w:szCs w:val="18"/>
              </w:rPr>
              <w:t>5000</w:t>
            </w:r>
            <w:r>
              <w:rPr>
                <w:rFonts w:hint="eastAsia"/>
                <w:color w:val="C00000"/>
                <w:kern w:val="0"/>
                <w:sz w:val="18"/>
                <w:szCs w:val="18"/>
              </w:rPr>
              <w:t>元以上</w:t>
            </w:r>
            <w:r>
              <w:rPr>
                <w:rFonts w:hint="eastAsia"/>
                <w:color w:val="C00000"/>
                <w:kern w:val="0"/>
                <w:sz w:val="18"/>
                <w:szCs w:val="18"/>
              </w:rPr>
              <w:t>5</w:t>
            </w:r>
            <w:r>
              <w:rPr>
                <w:rFonts w:hint="eastAsia"/>
                <w:color w:val="C00000"/>
                <w:kern w:val="0"/>
                <w:sz w:val="18"/>
                <w:szCs w:val="18"/>
              </w:rPr>
              <w:t>万元以下罚款；造成损失的，依法承担赔偿责任；构成犯罪的，依法追究刑事责任：</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（二）倾倒、排放腐蚀性物质的。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第四十五条第二款</w:t>
            </w:r>
            <w:r>
              <w:rPr>
                <w:rFonts w:hint="eastAsia"/>
                <w:color w:val="C00000"/>
                <w:kern w:val="0"/>
                <w:sz w:val="18"/>
                <w:szCs w:val="18"/>
              </w:rPr>
              <w:t xml:space="preserve"> </w:t>
            </w:r>
            <w:r>
              <w:rPr>
                <w:rFonts w:hint="eastAsia"/>
                <w:color w:val="C00000"/>
                <w:kern w:val="0"/>
                <w:sz w:val="18"/>
                <w:szCs w:val="18"/>
              </w:rPr>
              <w:t xml:space="preserve">　在燃气设施的安全保护范围内，禁止从事下列危及燃气安全的活动：</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（二）堆放易燃易爆物品或者倾倒、排放腐蚀性物质；</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第六十四条第二款</w:t>
            </w:r>
            <w:r>
              <w:rPr>
                <w:rFonts w:hint="eastAsia"/>
                <w:color w:val="C00000"/>
                <w:kern w:val="0"/>
                <w:sz w:val="18"/>
                <w:szCs w:val="18"/>
              </w:rPr>
              <w:t xml:space="preserve">  </w:t>
            </w:r>
            <w:r>
              <w:rPr>
                <w:rFonts w:hint="eastAsia"/>
                <w:color w:val="C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按照要求改正且未</w:t>
            </w:r>
            <w:r>
              <w:rPr>
                <w:kern w:val="0"/>
                <w:sz w:val="18"/>
                <w:szCs w:val="18"/>
              </w:rPr>
              <w:t>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5</w:t>
            </w:r>
            <w:r>
              <w:rPr>
                <w:kern w:val="0"/>
                <w:sz w:val="18"/>
                <w:szCs w:val="18"/>
              </w:rPr>
              <w:t>万元以</w:t>
            </w:r>
            <w:r>
              <w:rPr>
                <w:rFonts w:hint="eastAsia"/>
                <w:kern w:val="0"/>
                <w:sz w:val="18"/>
                <w:szCs w:val="18"/>
              </w:rPr>
              <w:t>上</w:t>
            </w:r>
            <w:r>
              <w:rPr>
                <w:rFonts w:hint="eastAsia"/>
                <w:kern w:val="0"/>
                <w:sz w:val="18"/>
                <w:szCs w:val="18"/>
              </w:rPr>
              <w:t>6</w:t>
            </w:r>
            <w:r>
              <w:rPr>
                <w:rFonts w:hint="eastAsia"/>
                <w:kern w:val="0"/>
                <w:sz w:val="18"/>
                <w:szCs w:val="18"/>
              </w:rPr>
              <w:t>万元以下</w:t>
            </w:r>
            <w:r>
              <w:rPr>
                <w:kern w:val="0"/>
                <w:sz w:val="18"/>
                <w:szCs w:val="18"/>
              </w:rPr>
              <w:t>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5000</w:t>
            </w:r>
            <w:r>
              <w:rPr>
                <w:kern w:val="0"/>
                <w:sz w:val="18"/>
                <w:szCs w:val="18"/>
              </w:rPr>
              <w:t>元以下</w:t>
            </w:r>
            <w:r>
              <w:rPr>
                <w:rFonts w:hint="eastAsia"/>
                <w:kern w:val="0"/>
                <w:sz w:val="18"/>
                <w:szCs w:val="18"/>
              </w:rPr>
              <w:t>1</w:t>
            </w:r>
            <w:r>
              <w:rPr>
                <w:rFonts w:hint="eastAsia"/>
                <w:kern w:val="0"/>
                <w:sz w:val="18"/>
                <w:szCs w:val="18"/>
              </w:rPr>
              <w:t>万元以上</w:t>
            </w:r>
            <w:r>
              <w:rPr>
                <w:kern w:val="0"/>
                <w:sz w:val="18"/>
                <w:szCs w:val="18"/>
              </w:rPr>
              <w:t>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w:t>
            </w:r>
            <w:r>
              <w:rPr>
                <w:kern w:val="0"/>
                <w:sz w:val="18"/>
                <w:szCs w:val="18"/>
              </w:rPr>
              <w:t>但</w:t>
            </w:r>
            <w:r>
              <w:rPr>
                <w:rFonts w:hint="eastAsia"/>
                <w:kern w:val="0"/>
                <w:sz w:val="18"/>
                <w:szCs w:val="18"/>
              </w:rPr>
              <w:t>已</w:t>
            </w: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6</w:t>
            </w:r>
            <w:r>
              <w:rPr>
                <w:kern w:val="0"/>
                <w:sz w:val="18"/>
                <w:szCs w:val="18"/>
              </w:rPr>
              <w:t>万元以上</w:t>
            </w:r>
            <w:r>
              <w:rPr>
                <w:rFonts w:hint="eastAsia"/>
                <w:kern w:val="0"/>
                <w:sz w:val="18"/>
                <w:szCs w:val="18"/>
              </w:rPr>
              <w:t>8</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未按照要求改正且已</w:t>
            </w:r>
            <w:r>
              <w:rPr>
                <w:kern w:val="0"/>
                <w:sz w:val="18"/>
                <w:szCs w:val="18"/>
              </w:rPr>
              <w:t>造成</w:t>
            </w:r>
            <w:r>
              <w:rPr>
                <w:rFonts w:hint="eastAsia"/>
                <w:kern w:val="0"/>
                <w:sz w:val="18"/>
                <w:szCs w:val="18"/>
              </w:rPr>
              <w:t>严重损失或燃气安全事故</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w:t>
            </w:r>
            <w:r>
              <w:rPr>
                <w:rFonts w:hint="eastAsia"/>
                <w:kern w:val="0"/>
                <w:sz w:val="18"/>
                <w:szCs w:val="18"/>
              </w:rPr>
              <w:t>万元</w:t>
            </w:r>
            <w:r>
              <w:rPr>
                <w:kern w:val="0"/>
                <w:sz w:val="18"/>
                <w:szCs w:val="18"/>
              </w:rPr>
              <w:t>以上</w:t>
            </w:r>
            <w:r>
              <w:rPr>
                <w:rFonts w:hint="eastAsia"/>
                <w:kern w:val="0"/>
                <w:sz w:val="18"/>
                <w:szCs w:val="18"/>
              </w:rPr>
              <w:t>5</w:t>
            </w:r>
            <w:r>
              <w:rPr>
                <w:rFonts w:hint="eastAsia"/>
                <w:kern w:val="0"/>
                <w:sz w:val="18"/>
                <w:szCs w:val="18"/>
              </w:rPr>
              <w:t>万元</w:t>
            </w:r>
            <w:r>
              <w:rPr>
                <w:kern w:val="0"/>
                <w:sz w:val="18"/>
                <w:szCs w:val="18"/>
              </w:rPr>
              <w:t>以下罚款</w:t>
            </w:r>
          </w:p>
        </w:tc>
      </w:tr>
    </w:tbl>
    <w:p w:rsidR="00EA34CC" w:rsidRDefault="00EA34CC" w:rsidP="00EA34CC">
      <w:r>
        <w:rPr>
          <w:sz w:val="18"/>
          <w:szCs w:val="18"/>
        </w:rPr>
        <w:t xml:space="preserve"> </w:t>
      </w:r>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0202237000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对在燃气设施保护范围内放置易燃易爆物品或者种植深根植物的处罚</w:t>
            </w:r>
          </w:p>
        </w:tc>
      </w:tr>
      <w:tr w:rsidR="00EA34CC" w:rsidTr="00A91F8E">
        <w:trPr>
          <w:gridAfter w:val="1"/>
          <w:wAfter w:w="60" w:type="dxa"/>
          <w:trHeight w:val="160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【行政法规】《城镇燃气管理条例》（国务院令第</w:t>
            </w:r>
            <w:r>
              <w:rPr>
                <w:rFonts w:hint="eastAsia"/>
                <w:color w:val="C00000"/>
                <w:kern w:val="0"/>
                <w:sz w:val="18"/>
                <w:szCs w:val="18"/>
              </w:rPr>
              <w:t>583</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第三十三条第二款</w:t>
            </w:r>
            <w:r>
              <w:rPr>
                <w:rFonts w:hint="eastAsia"/>
                <w:color w:val="C00000"/>
                <w:kern w:val="0"/>
                <w:sz w:val="18"/>
                <w:szCs w:val="18"/>
              </w:rPr>
              <w:t xml:space="preserve">  </w:t>
            </w:r>
            <w:r>
              <w:rPr>
                <w:rFonts w:hint="eastAsia"/>
                <w:color w:val="C00000"/>
                <w:kern w:val="0"/>
                <w:sz w:val="18"/>
                <w:szCs w:val="18"/>
              </w:rPr>
              <w:t>在燃气设施保护范围内，禁止从事下列危及燃气设施安全的活动：</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（四）放置易燃易爆危险物品或者种植深根植物。</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第五十条第一款</w:t>
            </w:r>
            <w:r>
              <w:rPr>
                <w:rFonts w:hint="eastAsia"/>
                <w:color w:val="C00000"/>
                <w:kern w:val="0"/>
                <w:sz w:val="18"/>
                <w:szCs w:val="18"/>
              </w:rPr>
              <w:t xml:space="preserve">  </w:t>
            </w:r>
            <w:r>
              <w:rPr>
                <w:rFonts w:hint="eastAsia"/>
                <w:color w:val="C00000"/>
                <w:kern w:val="0"/>
                <w:sz w:val="18"/>
                <w:szCs w:val="18"/>
              </w:rPr>
              <w:t>违反本条例规定，在燃气设施保护范围内从事下列活动之一的，由燃气管理部门责令停止违法行为，限期恢复原状或者采取其他补救措施，对单位处</w:t>
            </w:r>
            <w:r>
              <w:rPr>
                <w:rFonts w:hint="eastAsia"/>
                <w:color w:val="C00000"/>
                <w:kern w:val="0"/>
                <w:sz w:val="18"/>
                <w:szCs w:val="18"/>
              </w:rPr>
              <w:t>5</w:t>
            </w:r>
            <w:r>
              <w:rPr>
                <w:rFonts w:hint="eastAsia"/>
                <w:color w:val="C00000"/>
                <w:kern w:val="0"/>
                <w:sz w:val="18"/>
                <w:szCs w:val="18"/>
              </w:rPr>
              <w:t>万元以上</w:t>
            </w:r>
            <w:r>
              <w:rPr>
                <w:rFonts w:hint="eastAsia"/>
                <w:color w:val="C00000"/>
                <w:kern w:val="0"/>
                <w:sz w:val="18"/>
                <w:szCs w:val="18"/>
              </w:rPr>
              <w:t>10</w:t>
            </w:r>
            <w:r>
              <w:rPr>
                <w:rFonts w:hint="eastAsia"/>
                <w:color w:val="C00000"/>
                <w:kern w:val="0"/>
                <w:sz w:val="18"/>
                <w:szCs w:val="18"/>
              </w:rPr>
              <w:t>万元以下罚款，对个人处</w:t>
            </w:r>
            <w:r>
              <w:rPr>
                <w:rFonts w:hint="eastAsia"/>
                <w:color w:val="C00000"/>
                <w:kern w:val="0"/>
                <w:sz w:val="18"/>
                <w:szCs w:val="18"/>
              </w:rPr>
              <w:t>5000</w:t>
            </w:r>
            <w:r>
              <w:rPr>
                <w:rFonts w:hint="eastAsia"/>
                <w:color w:val="C00000"/>
                <w:kern w:val="0"/>
                <w:sz w:val="18"/>
                <w:szCs w:val="18"/>
              </w:rPr>
              <w:t>元以上</w:t>
            </w:r>
            <w:r>
              <w:rPr>
                <w:rFonts w:hint="eastAsia"/>
                <w:color w:val="C00000"/>
                <w:kern w:val="0"/>
                <w:sz w:val="18"/>
                <w:szCs w:val="18"/>
              </w:rPr>
              <w:t>5</w:t>
            </w:r>
            <w:r>
              <w:rPr>
                <w:rFonts w:hint="eastAsia"/>
                <w:color w:val="C00000"/>
                <w:kern w:val="0"/>
                <w:sz w:val="18"/>
                <w:szCs w:val="18"/>
              </w:rPr>
              <w:t>万元以下罚款；造成损失的，依法承担赔偿责任；构成犯罪的，依法追究刑事责任：</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（三）放置易燃易爆物品或者种植深根植物的。</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第四十五条第二款</w:t>
            </w:r>
            <w:r>
              <w:rPr>
                <w:rFonts w:hint="eastAsia"/>
                <w:color w:val="C00000"/>
                <w:kern w:val="0"/>
                <w:sz w:val="18"/>
                <w:szCs w:val="18"/>
              </w:rPr>
              <w:t xml:space="preserve"> </w:t>
            </w:r>
            <w:r>
              <w:rPr>
                <w:rFonts w:hint="eastAsia"/>
                <w:color w:val="C00000"/>
                <w:kern w:val="0"/>
                <w:sz w:val="18"/>
                <w:szCs w:val="18"/>
              </w:rPr>
              <w:t xml:space="preserve">　在燃气设施的安全保护范围内，禁止从事下列危及燃气安全的活动：</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（二）堆放易燃易爆物品或者倾倒、排放腐蚀性物质；</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（三）种植深根植物；</w:t>
            </w:r>
            <w:r>
              <w:rPr>
                <w:rFonts w:hint="eastAsia"/>
                <w:color w:val="C00000"/>
                <w:kern w:val="0"/>
                <w:sz w:val="18"/>
                <w:szCs w:val="18"/>
              </w:rPr>
              <w:t xml:space="preserve"> </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第六十四条第二款</w:t>
            </w:r>
            <w:r>
              <w:rPr>
                <w:rFonts w:hint="eastAsia"/>
                <w:color w:val="C00000"/>
                <w:kern w:val="0"/>
                <w:sz w:val="18"/>
                <w:szCs w:val="18"/>
              </w:rPr>
              <w:t xml:space="preserve">  </w:t>
            </w:r>
            <w:r>
              <w:rPr>
                <w:rFonts w:hint="eastAsia"/>
                <w:color w:val="C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按照要求改正且未</w:t>
            </w:r>
            <w:r>
              <w:rPr>
                <w:kern w:val="0"/>
                <w:sz w:val="18"/>
                <w:szCs w:val="18"/>
              </w:rPr>
              <w:t>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5</w:t>
            </w:r>
            <w:r>
              <w:rPr>
                <w:kern w:val="0"/>
                <w:sz w:val="18"/>
                <w:szCs w:val="18"/>
              </w:rPr>
              <w:t>万元以</w:t>
            </w:r>
            <w:r>
              <w:rPr>
                <w:rFonts w:hint="eastAsia"/>
                <w:kern w:val="0"/>
                <w:sz w:val="18"/>
                <w:szCs w:val="18"/>
              </w:rPr>
              <w:t>上</w:t>
            </w:r>
            <w:r>
              <w:rPr>
                <w:rFonts w:hint="eastAsia"/>
                <w:kern w:val="0"/>
                <w:sz w:val="18"/>
                <w:szCs w:val="18"/>
              </w:rPr>
              <w:t>6</w:t>
            </w:r>
            <w:r>
              <w:rPr>
                <w:rFonts w:hint="eastAsia"/>
                <w:kern w:val="0"/>
                <w:sz w:val="18"/>
                <w:szCs w:val="18"/>
              </w:rPr>
              <w:t>万元以下</w:t>
            </w:r>
            <w:r>
              <w:rPr>
                <w:kern w:val="0"/>
                <w:sz w:val="18"/>
                <w:szCs w:val="18"/>
              </w:rPr>
              <w:t>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5000</w:t>
            </w:r>
            <w:r>
              <w:rPr>
                <w:kern w:val="0"/>
                <w:sz w:val="18"/>
                <w:szCs w:val="18"/>
              </w:rPr>
              <w:t>元以下</w:t>
            </w:r>
            <w:r>
              <w:rPr>
                <w:rFonts w:hint="eastAsia"/>
                <w:kern w:val="0"/>
                <w:sz w:val="18"/>
                <w:szCs w:val="18"/>
              </w:rPr>
              <w:t>1</w:t>
            </w:r>
            <w:r>
              <w:rPr>
                <w:rFonts w:hint="eastAsia"/>
                <w:kern w:val="0"/>
                <w:sz w:val="18"/>
                <w:szCs w:val="18"/>
              </w:rPr>
              <w:t>万元以上</w:t>
            </w:r>
            <w:r>
              <w:rPr>
                <w:kern w:val="0"/>
                <w:sz w:val="18"/>
                <w:szCs w:val="18"/>
              </w:rPr>
              <w:t>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w:t>
            </w:r>
            <w:r>
              <w:rPr>
                <w:kern w:val="0"/>
                <w:sz w:val="18"/>
                <w:szCs w:val="18"/>
              </w:rPr>
              <w:t>但</w:t>
            </w:r>
            <w:r>
              <w:rPr>
                <w:rFonts w:hint="eastAsia"/>
                <w:kern w:val="0"/>
                <w:sz w:val="18"/>
                <w:szCs w:val="18"/>
              </w:rPr>
              <w:t>已</w:t>
            </w: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6</w:t>
            </w:r>
            <w:r>
              <w:rPr>
                <w:kern w:val="0"/>
                <w:sz w:val="18"/>
                <w:szCs w:val="18"/>
              </w:rPr>
              <w:t>万元以上</w:t>
            </w:r>
            <w:r>
              <w:rPr>
                <w:rFonts w:hint="eastAsia"/>
                <w:kern w:val="0"/>
                <w:sz w:val="18"/>
                <w:szCs w:val="18"/>
              </w:rPr>
              <w:t>8</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未按照要求改正且已</w:t>
            </w:r>
            <w:r>
              <w:rPr>
                <w:kern w:val="0"/>
                <w:sz w:val="18"/>
                <w:szCs w:val="18"/>
              </w:rPr>
              <w:t>造成</w:t>
            </w:r>
            <w:r>
              <w:rPr>
                <w:rFonts w:hint="eastAsia"/>
                <w:kern w:val="0"/>
                <w:sz w:val="18"/>
                <w:szCs w:val="18"/>
              </w:rPr>
              <w:t>严重损失或燃气安全事故</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w:t>
            </w:r>
            <w:r>
              <w:rPr>
                <w:rFonts w:hint="eastAsia"/>
                <w:kern w:val="0"/>
                <w:sz w:val="18"/>
                <w:szCs w:val="18"/>
              </w:rPr>
              <w:t>万元</w:t>
            </w:r>
            <w:r>
              <w:rPr>
                <w:kern w:val="0"/>
                <w:sz w:val="18"/>
                <w:szCs w:val="18"/>
              </w:rPr>
              <w:t>以上</w:t>
            </w:r>
            <w:r>
              <w:rPr>
                <w:rFonts w:hint="eastAsia"/>
                <w:kern w:val="0"/>
                <w:sz w:val="18"/>
                <w:szCs w:val="18"/>
              </w:rPr>
              <w:t>5</w:t>
            </w:r>
            <w:r>
              <w:rPr>
                <w:rFonts w:hint="eastAsia"/>
                <w:kern w:val="0"/>
                <w:sz w:val="18"/>
                <w:szCs w:val="18"/>
              </w:rPr>
              <w:t>万元</w:t>
            </w:r>
            <w:r>
              <w:rPr>
                <w:kern w:val="0"/>
                <w:sz w:val="18"/>
                <w:szCs w:val="18"/>
              </w:rPr>
              <w:t>以下罚款</w:t>
            </w:r>
          </w:p>
        </w:tc>
      </w:tr>
    </w:tbl>
    <w:p w:rsidR="00EA34CC" w:rsidRDefault="00EA34CC" w:rsidP="00EA34CC">
      <w:r>
        <w:rPr>
          <w:sz w:val="18"/>
          <w:szCs w:val="18"/>
        </w:rPr>
        <w:t xml:space="preserve"> </w:t>
      </w:r>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0202238000</w:t>
            </w:r>
          </w:p>
        </w:tc>
      </w:tr>
      <w:tr w:rsidR="00EA34CC" w:rsidTr="00A91F8E">
        <w:trPr>
          <w:gridAfter w:val="1"/>
          <w:wAfter w:w="60" w:type="dxa"/>
          <w:trHeight w:val="540"/>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在燃气设施保护范围内未与燃气经营者共同制定燃气设施保护方案，采取相应的安全保护措施，从事敷设管道、打桩、顶进、挖掘、钻探等可能影响燃气设施安全活动的</w:t>
            </w:r>
            <w:r>
              <w:rPr>
                <w:rFonts w:hint="eastAsia"/>
                <w:kern w:val="0"/>
                <w:sz w:val="18"/>
                <w:szCs w:val="18"/>
              </w:rPr>
              <w:t>处罚</w:t>
            </w:r>
          </w:p>
        </w:tc>
      </w:tr>
      <w:tr w:rsidR="00EA34CC" w:rsidTr="00A91F8E">
        <w:trPr>
          <w:gridAfter w:val="1"/>
          <w:wAfter w:w="60" w:type="dxa"/>
          <w:trHeight w:val="175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【行政法规】《城镇燃气管理条例》（国务院令第</w:t>
            </w:r>
            <w:r>
              <w:rPr>
                <w:rFonts w:hint="eastAsia"/>
                <w:kern w:val="0"/>
                <w:sz w:val="18"/>
                <w:szCs w:val="18"/>
              </w:rPr>
              <w:t>583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第三十四条</w:t>
            </w:r>
            <w:r>
              <w:rPr>
                <w:rFonts w:hint="eastAsia"/>
                <w:kern w:val="0"/>
                <w:sz w:val="18"/>
                <w:szCs w:val="18"/>
              </w:rPr>
              <w:t xml:space="preserve"> </w:t>
            </w:r>
            <w:r>
              <w:rPr>
                <w:rFonts w:hint="eastAsia"/>
                <w:kern w:val="0"/>
                <w:sz w:val="18"/>
                <w:szCs w:val="18"/>
              </w:rPr>
              <w:t>在燃气设施保护范围内，有关单位从事敷设管道、打桩、顶进、挖掘、钻探等可能影响燃气设施安全活动的，应当与燃气经营者共同制定燃气设施保护方案，并采取相应的安全保护措施。</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第五十条第一款</w:t>
            </w:r>
            <w:r>
              <w:rPr>
                <w:rFonts w:hint="eastAsia"/>
                <w:kern w:val="0"/>
                <w:sz w:val="18"/>
                <w:szCs w:val="18"/>
              </w:rPr>
              <w:t xml:space="preserve">  </w:t>
            </w:r>
            <w:r>
              <w:rPr>
                <w:rFonts w:hint="eastAsia"/>
                <w:kern w:val="0"/>
                <w:sz w:val="18"/>
                <w:szCs w:val="18"/>
              </w:rPr>
              <w:t>违反本条例规定，在燃气设施保护范围内从事下列活动之一的，由燃气管理部门责令停止违法行为，限期恢复原状或者采取其他补救措施，对单位处</w:t>
            </w:r>
            <w:r>
              <w:rPr>
                <w:rFonts w:hint="eastAsia"/>
                <w:kern w:val="0"/>
                <w:sz w:val="18"/>
                <w:szCs w:val="18"/>
              </w:rPr>
              <w:t>5</w:t>
            </w:r>
            <w:r>
              <w:rPr>
                <w:rFonts w:hint="eastAsia"/>
                <w:kern w:val="0"/>
                <w:sz w:val="18"/>
                <w:szCs w:val="18"/>
              </w:rPr>
              <w:t>万元以上</w:t>
            </w:r>
            <w:r>
              <w:rPr>
                <w:rFonts w:hint="eastAsia"/>
                <w:kern w:val="0"/>
                <w:sz w:val="18"/>
                <w:szCs w:val="18"/>
              </w:rPr>
              <w:t>10</w:t>
            </w:r>
            <w:r>
              <w:rPr>
                <w:rFonts w:hint="eastAsia"/>
                <w:kern w:val="0"/>
                <w:sz w:val="18"/>
                <w:szCs w:val="18"/>
              </w:rPr>
              <w:t>万元以下罚款，对个人处</w:t>
            </w:r>
            <w:r>
              <w:rPr>
                <w:rFonts w:hint="eastAsia"/>
                <w:kern w:val="0"/>
                <w:sz w:val="18"/>
                <w:szCs w:val="18"/>
              </w:rPr>
              <w:t>5000</w:t>
            </w:r>
            <w:r>
              <w:rPr>
                <w:rFonts w:hint="eastAsia"/>
                <w:kern w:val="0"/>
                <w:sz w:val="18"/>
                <w:szCs w:val="18"/>
              </w:rPr>
              <w:t>元以上</w:t>
            </w:r>
            <w:r>
              <w:rPr>
                <w:rFonts w:hint="eastAsia"/>
                <w:kern w:val="0"/>
                <w:sz w:val="18"/>
                <w:szCs w:val="18"/>
              </w:rPr>
              <w:t>5</w:t>
            </w:r>
            <w:r>
              <w:rPr>
                <w:rFonts w:hint="eastAsia"/>
                <w:kern w:val="0"/>
                <w:sz w:val="18"/>
                <w:szCs w:val="18"/>
              </w:rPr>
              <w:t>万元以下罚款；造成损失的，依法承担赔偿责任；构成犯罪的，依法追究刑事责任：</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（四）未与燃气经营者共同制定燃气设施保护方案，采取相应的安全保护措施，从事敷设管道、打桩、顶进、挖掘、钻探等可能影响燃气设施安全活动的。</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按照要求改正且未</w:t>
            </w:r>
            <w:r>
              <w:rPr>
                <w:kern w:val="0"/>
                <w:sz w:val="18"/>
                <w:szCs w:val="18"/>
              </w:rPr>
              <w:t>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5</w:t>
            </w:r>
            <w:r>
              <w:rPr>
                <w:kern w:val="0"/>
                <w:sz w:val="18"/>
                <w:szCs w:val="18"/>
              </w:rPr>
              <w:t>万元以</w:t>
            </w:r>
            <w:r>
              <w:rPr>
                <w:rFonts w:hint="eastAsia"/>
                <w:kern w:val="0"/>
                <w:sz w:val="18"/>
                <w:szCs w:val="18"/>
              </w:rPr>
              <w:t>上</w:t>
            </w:r>
            <w:r>
              <w:rPr>
                <w:rFonts w:hint="eastAsia"/>
                <w:kern w:val="0"/>
                <w:sz w:val="18"/>
                <w:szCs w:val="18"/>
              </w:rPr>
              <w:t>6</w:t>
            </w:r>
            <w:r>
              <w:rPr>
                <w:rFonts w:hint="eastAsia"/>
                <w:kern w:val="0"/>
                <w:sz w:val="18"/>
                <w:szCs w:val="18"/>
              </w:rPr>
              <w:t>万元以下</w:t>
            </w:r>
            <w:r>
              <w:rPr>
                <w:kern w:val="0"/>
                <w:sz w:val="18"/>
                <w:szCs w:val="18"/>
              </w:rPr>
              <w:t>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5000</w:t>
            </w:r>
            <w:r>
              <w:rPr>
                <w:kern w:val="0"/>
                <w:sz w:val="18"/>
                <w:szCs w:val="18"/>
              </w:rPr>
              <w:t>元以下</w:t>
            </w:r>
            <w:r>
              <w:rPr>
                <w:rFonts w:hint="eastAsia"/>
                <w:kern w:val="0"/>
                <w:sz w:val="18"/>
                <w:szCs w:val="18"/>
              </w:rPr>
              <w:t>1</w:t>
            </w:r>
            <w:r>
              <w:rPr>
                <w:rFonts w:hint="eastAsia"/>
                <w:kern w:val="0"/>
                <w:sz w:val="18"/>
                <w:szCs w:val="18"/>
              </w:rPr>
              <w:t>万元以上</w:t>
            </w:r>
            <w:r>
              <w:rPr>
                <w:kern w:val="0"/>
                <w:sz w:val="18"/>
                <w:szCs w:val="18"/>
              </w:rPr>
              <w:t>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w:t>
            </w:r>
            <w:r>
              <w:rPr>
                <w:kern w:val="0"/>
                <w:sz w:val="18"/>
                <w:szCs w:val="18"/>
              </w:rPr>
              <w:t>但</w:t>
            </w:r>
            <w:r>
              <w:rPr>
                <w:rFonts w:hint="eastAsia"/>
                <w:kern w:val="0"/>
                <w:sz w:val="18"/>
                <w:szCs w:val="18"/>
              </w:rPr>
              <w:t>已</w:t>
            </w: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6</w:t>
            </w:r>
            <w:r>
              <w:rPr>
                <w:kern w:val="0"/>
                <w:sz w:val="18"/>
                <w:szCs w:val="18"/>
              </w:rPr>
              <w:t>万元以上</w:t>
            </w:r>
            <w:r>
              <w:rPr>
                <w:rFonts w:hint="eastAsia"/>
                <w:kern w:val="0"/>
                <w:sz w:val="18"/>
                <w:szCs w:val="18"/>
              </w:rPr>
              <w:t>8</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未按照要求改正且已</w:t>
            </w:r>
            <w:r>
              <w:rPr>
                <w:kern w:val="0"/>
                <w:sz w:val="18"/>
                <w:szCs w:val="18"/>
              </w:rPr>
              <w:t>造成</w:t>
            </w:r>
            <w:r>
              <w:rPr>
                <w:rFonts w:hint="eastAsia"/>
                <w:kern w:val="0"/>
                <w:sz w:val="18"/>
                <w:szCs w:val="18"/>
              </w:rPr>
              <w:t>严重损失或燃气安全事故</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w:t>
            </w:r>
            <w:r>
              <w:rPr>
                <w:rFonts w:hint="eastAsia"/>
                <w:kern w:val="0"/>
                <w:sz w:val="18"/>
                <w:szCs w:val="18"/>
              </w:rPr>
              <w:t>万元</w:t>
            </w:r>
            <w:r>
              <w:rPr>
                <w:kern w:val="0"/>
                <w:sz w:val="18"/>
                <w:szCs w:val="18"/>
              </w:rPr>
              <w:t>以上</w:t>
            </w:r>
            <w:r>
              <w:rPr>
                <w:rFonts w:hint="eastAsia"/>
                <w:kern w:val="0"/>
                <w:sz w:val="18"/>
                <w:szCs w:val="18"/>
              </w:rPr>
              <w:t>5</w:t>
            </w:r>
            <w:r>
              <w:rPr>
                <w:rFonts w:hint="eastAsia"/>
                <w:kern w:val="0"/>
                <w:sz w:val="18"/>
                <w:szCs w:val="18"/>
              </w:rPr>
              <w:t>万元</w:t>
            </w:r>
            <w:r>
              <w:rPr>
                <w:kern w:val="0"/>
                <w:sz w:val="18"/>
                <w:szCs w:val="18"/>
              </w:rPr>
              <w:t>以下罚款</w:t>
            </w:r>
          </w:p>
        </w:tc>
      </w:tr>
    </w:tbl>
    <w:p w:rsidR="00EA34CC" w:rsidRDefault="00EA34CC" w:rsidP="00EA34CC">
      <w:r>
        <w:rPr>
          <w:sz w:val="18"/>
          <w:szCs w:val="18"/>
        </w:rPr>
        <w:t xml:space="preserve"> </w:t>
      </w:r>
      <w:r>
        <w:br w:type="column"/>
      </w:r>
    </w:p>
    <w:tbl>
      <w:tblPr>
        <w:tblW w:w="0" w:type="auto"/>
        <w:tblInd w:w="88" w:type="dxa"/>
        <w:tblLayout w:type="fixed"/>
        <w:tblLook w:val="04A0" w:firstRow="1" w:lastRow="0" w:firstColumn="1" w:lastColumn="0" w:noHBand="0" w:noVBand="1"/>
      </w:tblPr>
      <w:tblGrid>
        <w:gridCol w:w="980"/>
        <w:gridCol w:w="16"/>
        <w:gridCol w:w="6124"/>
        <w:gridCol w:w="1000"/>
        <w:gridCol w:w="5896"/>
        <w:gridCol w:w="60"/>
      </w:tblGrid>
      <w:tr w:rsidR="00EA34CC" w:rsidTr="00A91F8E">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0202239000</w:t>
            </w:r>
            <w:r>
              <w:rPr>
                <w:rFonts w:eastAsia="仿宋_GB2312" w:hint="eastAsia"/>
                <w:b/>
                <w:bCs/>
                <w:kern w:val="0"/>
                <w:sz w:val="18"/>
                <w:szCs w:val="18"/>
              </w:rPr>
              <w:t>（不常用）</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对侵占、毁损、擅自拆除、移动燃气设施或者擅自改动市政燃气设施的处罚</w:t>
            </w:r>
          </w:p>
        </w:tc>
      </w:tr>
      <w:tr w:rsidR="00EA34CC" w:rsidTr="00A91F8E">
        <w:trPr>
          <w:gridAfter w:val="1"/>
          <w:wAfter w:w="60" w:type="dxa"/>
          <w:trHeight w:val="130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《城镇燃气管理条例》（</w:t>
            </w:r>
            <w:r>
              <w:rPr>
                <w:kern w:val="0"/>
                <w:sz w:val="18"/>
                <w:szCs w:val="18"/>
              </w:rPr>
              <w:t>2010</w:t>
            </w:r>
            <w:r>
              <w:rPr>
                <w:kern w:val="0"/>
                <w:sz w:val="18"/>
                <w:szCs w:val="18"/>
              </w:rPr>
              <w:t>年国务院令第</w:t>
            </w:r>
            <w:r>
              <w:rPr>
                <w:kern w:val="0"/>
                <w:sz w:val="18"/>
                <w:szCs w:val="18"/>
              </w:rPr>
              <w:t>583</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第三十六条</w:t>
            </w:r>
            <w:r>
              <w:rPr>
                <w:kern w:val="0"/>
                <w:sz w:val="18"/>
                <w:szCs w:val="18"/>
              </w:rPr>
              <w:t xml:space="preserve"> </w:t>
            </w:r>
            <w:r>
              <w:rPr>
                <w:kern w:val="0"/>
                <w:sz w:val="18"/>
                <w:szCs w:val="18"/>
              </w:rPr>
              <w:t>任何单位和个人不得侵占、毁损、擅自拆除或者移动燃气设施，不得毁损、覆盖、涂改、擅自拆除或者移动燃气设施安全警示标志。</w:t>
            </w:r>
          </w:p>
          <w:p w:rsidR="00EA34CC" w:rsidRDefault="00EA34CC" w:rsidP="00A91F8E">
            <w:pPr>
              <w:widowControl/>
              <w:spacing w:line="320" w:lineRule="exact"/>
              <w:jc w:val="left"/>
              <w:rPr>
                <w:kern w:val="0"/>
                <w:sz w:val="18"/>
                <w:szCs w:val="18"/>
              </w:rPr>
            </w:pPr>
            <w:r>
              <w:rPr>
                <w:kern w:val="0"/>
                <w:sz w:val="18"/>
                <w:szCs w:val="18"/>
              </w:rPr>
              <w:t>第五十一条第一款</w:t>
            </w:r>
            <w:r>
              <w:rPr>
                <w:kern w:val="0"/>
                <w:sz w:val="18"/>
                <w:szCs w:val="18"/>
              </w:rPr>
              <w:t xml:space="preserve">  </w:t>
            </w:r>
            <w:r>
              <w:rPr>
                <w:kern w:val="0"/>
                <w:sz w:val="18"/>
                <w:szCs w:val="18"/>
              </w:rPr>
              <w:t>违反本条例规定，侵占、毁损、擅自拆除、移动燃气设施或者擅自改动市政燃气设施的，由燃气管理部门责令限期改正，恢复原状或者采取其他补救措施，对单位处</w:t>
            </w:r>
            <w:r>
              <w:rPr>
                <w:kern w:val="0"/>
                <w:sz w:val="18"/>
                <w:szCs w:val="18"/>
              </w:rPr>
              <w:t>5</w:t>
            </w:r>
            <w:r>
              <w:rPr>
                <w:kern w:val="0"/>
                <w:sz w:val="18"/>
                <w:szCs w:val="18"/>
              </w:rPr>
              <w:t>万元以上</w:t>
            </w:r>
            <w:r>
              <w:rPr>
                <w:kern w:val="0"/>
                <w:sz w:val="18"/>
                <w:szCs w:val="18"/>
              </w:rPr>
              <w:t>10</w:t>
            </w:r>
            <w:r>
              <w:rPr>
                <w:kern w:val="0"/>
                <w:sz w:val="18"/>
                <w:szCs w:val="18"/>
              </w:rPr>
              <w:t>万元以下罚款，对个人处</w:t>
            </w:r>
            <w:r>
              <w:rPr>
                <w:kern w:val="0"/>
                <w:sz w:val="18"/>
                <w:szCs w:val="18"/>
              </w:rPr>
              <w:t>5000</w:t>
            </w:r>
            <w:r>
              <w:rPr>
                <w:kern w:val="0"/>
                <w:sz w:val="18"/>
                <w:szCs w:val="18"/>
              </w:rPr>
              <w:t>元以上</w:t>
            </w:r>
            <w:r>
              <w:rPr>
                <w:kern w:val="0"/>
                <w:sz w:val="18"/>
                <w:szCs w:val="18"/>
              </w:rPr>
              <w:t>5</w:t>
            </w:r>
            <w:r>
              <w:rPr>
                <w:kern w:val="0"/>
                <w:sz w:val="18"/>
                <w:szCs w:val="18"/>
              </w:rPr>
              <w:t>万元以下罚款；造成损失的，依法承担赔偿责任；构成犯罪的，依法追究刑事责任。</w:t>
            </w:r>
            <w:r>
              <w:rPr>
                <w:kern w:val="0"/>
                <w:sz w:val="18"/>
                <w:szCs w:val="18"/>
              </w:rPr>
              <w:t xml:space="preserve"> </w:t>
            </w:r>
          </w:p>
        </w:tc>
      </w:tr>
      <w:tr w:rsidR="00EA34CC" w:rsidTr="00A91F8E">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按照要求改正且未</w:t>
            </w:r>
            <w:r>
              <w:rPr>
                <w:kern w:val="0"/>
                <w:sz w:val="18"/>
                <w:szCs w:val="18"/>
              </w:rPr>
              <w:t>造成</w:t>
            </w:r>
            <w:r>
              <w:rPr>
                <w:rFonts w:hint="eastAsia"/>
                <w:kern w:val="0"/>
                <w:sz w:val="18"/>
                <w:szCs w:val="18"/>
              </w:rPr>
              <w:t>损失</w:t>
            </w:r>
            <w:r>
              <w:rPr>
                <w:kern w:val="0"/>
                <w:sz w:val="18"/>
                <w:szCs w:val="18"/>
              </w:rPr>
              <w:t>的</w:t>
            </w:r>
          </w:p>
        </w:tc>
        <w:tc>
          <w:tcPr>
            <w:tcW w:w="1000" w:type="dxa"/>
            <w:vMerge w:val="restart"/>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5</w:t>
            </w:r>
            <w:r>
              <w:rPr>
                <w:kern w:val="0"/>
                <w:sz w:val="18"/>
                <w:szCs w:val="18"/>
              </w:rPr>
              <w:t>万元以</w:t>
            </w:r>
            <w:r>
              <w:rPr>
                <w:rFonts w:hint="eastAsia"/>
                <w:kern w:val="0"/>
                <w:sz w:val="18"/>
                <w:szCs w:val="18"/>
              </w:rPr>
              <w:t>上</w:t>
            </w:r>
            <w:r>
              <w:rPr>
                <w:rFonts w:hint="eastAsia"/>
                <w:kern w:val="0"/>
                <w:sz w:val="18"/>
                <w:szCs w:val="18"/>
              </w:rPr>
              <w:t>6</w:t>
            </w:r>
            <w:r>
              <w:rPr>
                <w:rFonts w:hint="eastAsia"/>
                <w:kern w:val="0"/>
                <w:sz w:val="18"/>
                <w:szCs w:val="18"/>
              </w:rPr>
              <w:t>万元以下</w:t>
            </w:r>
            <w:r>
              <w:rPr>
                <w:kern w:val="0"/>
                <w:sz w:val="18"/>
                <w:szCs w:val="18"/>
              </w:rPr>
              <w:t>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5000</w:t>
            </w:r>
            <w:r>
              <w:rPr>
                <w:kern w:val="0"/>
                <w:sz w:val="18"/>
                <w:szCs w:val="18"/>
              </w:rPr>
              <w:t>元以下</w:t>
            </w:r>
            <w:r>
              <w:rPr>
                <w:rFonts w:hint="eastAsia"/>
                <w:kern w:val="0"/>
                <w:sz w:val="18"/>
                <w:szCs w:val="18"/>
              </w:rPr>
              <w:t>1</w:t>
            </w:r>
            <w:r>
              <w:rPr>
                <w:rFonts w:hint="eastAsia"/>
                <w:kern w:val="0"/>
                <w:sz w:val="18"/>
                <w:szCs w:val="18"/>
              </w:rPr>
              <w:t>万元以上</w:t>
            </w:r>
            <w:r>
              <w:rPr>
                <w:kern w:val="0"/>
                <w:sz w:val="18"/>
                <w:szCs w:val="18"/>
              </w:rPr>
              <w:t>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按照要求改正</w:t>
            </w:r>
            <w:r>
              <w:rPr>
                <w:kern w:val="0"/>
                <w:sz w:val="18"/>
                <w:szCs w:val="18"/>
              </w:rPr>
              <w:t>但</w:t>
            </w:r>
            <w:r>
              <w:rPr>
                <w:rFonts w:hint="eastAsia"/>
                <w:kern w:val="0"/>
                <w:sz w:val="18"/>
                <w:szCs w:val="18"/>
              </w:rPr>
              <w:t>已</w:t>
            </w:r>
            <w:r>
              <w:rPr>
                <w:kern w:val="0"/>
                <w:sz w:val="18"/>
                <w:szCs w:val="18"/>
              </w:rPr>
              <w:t>造成</w:t>
            </w:r>
            <w:r>
              <w:rPr>
                <w:rFonts w:hint="eastAsia"/>
                <w:kern w:val="0"/>
                <w:sz w:val="18"/>
                <w:szCs w:val="18"/>
              </w:rPr>
              <w:t>损失</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6</w:t>
            </w:r>
            <w:r>
              <w:rPr>
                <w:kern w:val="0"/>
                <w:sz w:val="18"/>
                <w:szCs w:val="18"/>
              </w:rPr>
              <w:t>万元以上</w:t>
            </w:r>
            <w:r>
              <w:rPr>
                <w:rFonts w:hint="eastAsia"/>
                <w:kern w:val="0"/>
                <w:sz w:val="18"/>
                <w:szCs w:val="18"/>
              </w:rPr>
              <w:t>8</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r w:rsidR="00EA34CC" w:rsidTr="00A9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EA34CC" w:rsidRDefault="00EA34CC" w:rsidP="00A91F8E">
            <w:pPr>
              <w:widowControl/>
              <w:spacing w:line="320" w:lineRule="exact"/>
              <w:jc w:val="center"/>
              <w:rPr>
                <w:kern w:val="0"/>
                <w:sz w:val="18"/>
                <w:szCs w:val="18"/>
              </w:rPr>
            </w:pPr>
          </w:p>
        </w:tc>
        <w:tc>
          <w:tcPr>
            <w:tcW w:w="6140" w:type="dxa"/>
            <w:gridSpan w:val="2"/>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未按照要求改正且已</w:t>
            </w:r>
            <w:r>
              <w:rPr>
                <w:kern w:val="0"/>
                <w:sz w:val="18"/>
                <w:szCs w:val="18"/>
              </w:rPr>
              <w:t>造成</w:t>
            </w:r>
            <w:r>
              <w:rPr>
                <w:rFonts w:hint="eastAsia"/>
                <w:kern w:val="0"/>
                <w:sz w:val="18"/>
                <w:szCs w:val="18"/>
              </w:rPr>
              <w:t>严重损失或燃气安全事故</w:t>
            </w:r>
            <w:r>
              <w:rPr>
                <w:kern w:val="0"/>
                <w:sz w:val="18"/>
                <w:szCs w:val="18"/>
              </w:rPr>
              <w:t>的</w:t>
            </w:r>
          </w:p>
        </w:tc>
        <w:tc>
          <w:tcPr>
            <w:tcW w:w="1000" w:type="dxa"/>
            <w:vMerge/>
            <w:vAlign w:val="center"/>
          </w:tcPr>
          <w:p w:rsidR="00EA34CC" w:rsidRDefault="00EA34CC" w:rsidP="00A91F8E">
            <w:pPr>
              <w:widowControl/>
              <w:spacing w:line="320" w:lineRule="exact"/>
              <w:jc w:val="center"/>
              <w:rPr>
                <w:kern w:val="0"/>
                <w:sz w:val="18"/>
                <w:szCs w:val="18"/>
              </w:rPr>
            </w:pPr>
          </w:p>
        </w:tc>
        <w:tc>
          <w:tcPr>
            <w:tcW w:w="5956"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8</w:t>
            </w:r>
            <w:r>
              <w:rPr>
                <w:kern w:val="0"/>
                <w:sz w:val="18"/>
                <w:szCs w:val="18"/>
              </w:rPr>
              <w:t>万元以上</w:t>
            </w:r>
            <w:r>
              <w:rPr>
                <w:kern w:val="0"/>
                <w:sz w:val="18"/>
                <w:szCs w:val="18"/>
              </w:rPr>
              <w:t>10</w:t>
            </w:r>
            <w:r>
              <w:rPr>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w:t>
            </w:r>
            <w:r>
              <w:rPr>
                <w:rFonts w:hint="eastAsia"/>
                <w:kern w:val="0"/>
                <w:sz w:val="18"/>
                <w:szCs w:val="18"/>
              </w:rPr>
              <w:t>万元</w:t>
            </w:r>
            <w:r>
              <w:rPr>
                <w:kern w:val="0"/>
                <w:sz w:val="18"/>
                <w:szCs w:val="18"/>
              </w:rPr>
              <w:t>以上</w:t>
            </w:r>
            <w:r>
              <w:rPr>
                <w:rFonts w:hint="eastAsia"/>
                <w:kern w:val="0"/>
                <w:sz w:val="18"/>
                <w:szCs w:val="18"/>
              </w:rPr>
              <w:t>5</w:t>
            </w:r>
            <w:r>
              <w:rPr>
                <w:rFonts w:hint="eastAsia"/>
                <w:kern w:val="0"/>
                <w:sz w:val="18"/>
                <w:szCs w:val="18"/>
              </w:rPr>
              <w:t>万元</w:t>
            </w:r>
            <w:r>
              <w:rPr>
                <w:kern w:val="0"/>
                <w:sz w:val="18"/>
                <w:szCs w:val="18"/>
              </w:rPr>
              <w:t>以下罚款</w:t>
            </w:r>
          </w:p>
        </w:tc>
      </w:tr>
    </w:tbl>
    <w:p w:rsidR="00EA34CC" w:rsidRDefault="00EA34CC" w:rsidP="00EA34CC">
      <w:r>
        <w:rPr>
          <w:sz w:val="18"/>
          <w:szCs w:val="18"/>
        </w:rPr>
        <w:t xml:space="preserve"> </w:t>
      </w:r>
      <w:r>
        <w:br w:type="column"/>
      </w:r>
    </w:p>
    <w:tbl>
      <w:tblPr>
        <w:tblW w:w="0" w:type="auto"/>
        <w:tblInd w:w="88" w:type="dxa"/>
        <w:tblLayout w:type="fixed"/>
        <w:tblLook w:val="04A0" w:firstRow="1" w:lastRow="0" w:firstColumn="1" w:lastColumn="0" w:noHBand="0" w:noVBand="1"/>
      </w:tblPr>
      <w:tblGrid>
        <w:gridCol w:w="996"/>
        <w:gridCol w:w="5701"/>
        <w:gridCol w:w="1139"/>
        <w:gridCol w:w="6180"/>
      </w:tblGrid>
      <w:tr w:rsidR="00EA34CC" w:rsidTr="00A91F8E">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0202240000</w:t>
            </w:r>
            <w:r>
              <w:rPr>
                <w:rFonts w:eastAsia="仿宋_GB2312" w:hint="eastAsia"/>
                <w:b/>
                <w:bCs/>
                <w:kern w:val="0"/>
                <w:sz w:val="18"/>
                <w:szCs w:val="18"/>
              </w:rPr>
              <w:t>（不常用）</w:t>
            </w:r>
          </w:p>
        </w:tc>
      </w:tr>
      <w:tr w:rsidR="00EA34CC" w:rsidTr="00A91F8E">
        <w:trPr>
          <w:trHeight w:val="285"/>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毁损、覆盖、涂改、擅自拆除或者移动燃气设施安全警示标志的</w:t>
            </w:r>
            <w:r>
              <w:rPr>
                <w:rFonts w:hint="eastAsia"/>
                <w:kern w:val="0"/>
                <w:sz w:val="18"/>
                <w:szCs w:val="18"/>
              </w:rPr>
              <w:t>处罚</w:t>
            </w:r>
          </w:p>
        </w:tc>
      </w:tr>
      <w:tr w:rsidR="00EA34CC" w:rsidTr="00A91F8E">
        <w:trPr>
          <w:trHeight w:val="1110"/>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w:t>
            </w:r>
            <w:r>
              <w:rPr>
                <w:kern w:val="0"/>
                <w:sz w:val="18"/>
                <w:szCs w:val="18"/>
              </w:rPr>
              <w:t>行政法规</w:t>
            </w:r>
            <w:r>
              <w:rPr>
                <w:rFonts w:hint="eastAsia"/>
                <w:kern w:val="0"/>
                <w:sz w:val="18"/>
                <w:szCs w:val="18"/>
              </w:rPr>
              <w:t>】</w:t>
            </w:r>
            <w:r>
              <w:rPr>
                <w:kern w:val="0"/>
                <w:sz w:val="18"/>
                <w:szCs w:val="18"/>
              </w:rPr>
              <w:t>《城镇燃气管理条例》（</w:t>
            </w:r>
            <w:r>
              <w:rPr>
                <w:kern w:val="0"/>
                <w:sz w:val="18"/>
                <w:szCs w:val="18"/>
              </w:rPr>
              <w:t>2010</w:t>
            </w:r>
            <w:r>
              <w:rPr>
                <w:kern w:val="0"/>
                <w:sz w:val="18"/>
                <w:szCs w:val="18"/>
              </w:rPr>
              <w:t>年国务院令第</w:t>
            </w:r>
            <w:r>
              <w:rPr>
                <w:kern w:val="0"/>
                <w:sz w:val="18"/>
                <w:szCs w:val="18"/>
              </w:rPr>
              <w:t>583</w:t>
            </w:r>
            <w:r>
              <w:rPr>
                <w:kern w:val="0"/>
                <w:sz w:val="18"/>
                <w:szCs w:val="18"/>
              </w:rPr>
              <w:t>号）</w:t>
            </w:r>
          </w:p>
          <w:p w:rsidR="00EA34CC" w:rsidRDefault="00EA34CC" w:rsidP="00A91F8E">
            <w:pPr>
              <w:widowControl/>
              <w:spacing w:line="320" w:lineRule="exact"/>
              <w:jc w:val="left"/>
              <w:rPr>
                <w:kern w:val="0"/>
                <w:sz w:val="18"/>
                <w:szCs w:val="18"/>
              </w:rPr>
            </w:pPr>
            <w:r>
              <w:rPr>
                <w:kern w:val="0"/>
                <w:sz w:val="18"/>
                <w:szCs w:val="18"/>
              </w:rPr>
              <w:t>第三十六条</w:t>
            </w:r>
            <w:r>
              <w:rPr>
                <w:kern w:val="0"/>
                <w:sz w:val="18"/>
                <w:szCs w:val="18"/>
              </w:rPr>
              <w:t xml:space="preserve"> </w:t>
            </w:r>
            <w:r>
              <w:rPr>
                <w:kern w:val="0"/>
                <w:sz w:val="18"/>
                <w:szCs w:val="18"/>
              </w:rPr>
              <w:t>任何单位和个人不得侵占、毁损、擅自拆除或者移动燃气设施，不得毁损、覆盖、涂改、擅自拆除或者移动燃气设施安全警示标志。</w:t>
            </w:r>
          </w:p>
          <w:p w:rsidR="00EA34CC" w:rsidRDefault="00EA34CC" w:rsidP="00A91F8E">
            <w:pPr>
              <w:widowControl/>
              <w:spacing w:line="320" w:lineRule="exact"/>
              <w:jc w:val="left"/>
              <w:rPr>
                <w:kern w:val="0"/>
                <w:sz w:val="18"/>
                <w:szCs w:val="18"/>
              </w:rPr>
            </w:pPr>
            <w:r>
              <w:rPr>
                <w:kern w:val="0"/>
                <w:sz w:val="18"/>
                <w:szCs w:val="18"/>
              </w:rPr>
              <w:t>第五十一条第二款</w:t>
            </w:r>
            <w:r>
              <w:rPr>
                <w:kern w:val="0"/>
                <w:sz w:val="18"/>
                <w:szCs w:val="18"/>
              </w:rPr>
              <w:t xml:space="preserve">  </w:t>
            </w:r>
            <w:r>
              <w:rPr>
                <w:kern w:val="0"/>
                <w:sz w:val="18"/>
                <w:szCs w:val="18"/>
              </w:rPr>
              <w:t>违反本条例规定，毁损、覆盖、涂改、擅自拆除或者移动燃气设施安全警示标志的，由燃气管理部门责令限期改正，恢复原状，可以处</w:t>
            </w:r>
            <w:r>
              <w:rPr>
                <w:kern w:val="0"/>
                <w:sz w:val="18"/>
                <w:szCs w:val="18"/>
              </w:rPr>
              <w:t>5000</w:t>
            </w:r>
            <w:r>
              <w:rPr>
                <w:kern w:val="0"/>
                <w:sz w:val="18"/>
                <w:szCs w:val="18"/>
              </w:rPr>
              <w:t>元以下罚款。</w:t>
            </w:r>
          </w:p>
        </w:tc>
      </w:tr>
      <w:tr w:rsidR="00EA34CC" w:rsidTr="00A91F8E">
        <w:trPr>
          <w:trHeight w:val="285"/>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w:t>
            </w:r>
            <w:r>
              <w:rPr>
                <w:kern w:val="0"/>
                <w:sz w:val="18"/>
                <w:szCs w:val="18"/>
              </w:rPr>
              <w:t>但</w:t>
            </w:r>
            <w:r>
              <w:rPr>
                <w:rFonts w:hint="eastAsia"/>
                <w:kern w:val="0"/>
                <w:sz w:val="18"/>
                <w:szCs w:val="18"/>
              </w:rPr>
              <w:t>已</w:t>
            </w:r>
            <w:r>
              <w:rPr>
                <w:kern w:val="0"/>
                <w:sz w:val="18"/>
                <w:szCs w:val="18"/>
              </w:rPr>
              <w:t>造成</w:t>
            </w:r>
            <w:r>
              <w:rPr>
                <w:rFonts w:hint="eastAsia"/>
                <w:kern w:val="0"/>
                <w:sz w:val="18"/>
                <w:szCs w:val="18"/>
              </w:rPr>
              <w:t>损失</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000</w:t>
            </w:r>
            <w:r>
              <w:rPr>
                <w:kern w:val="0"/>
                <w:sz w:val="18"/>
                <w:szCs w:val="18"/>
              </w:rPr>
              <w:t>元以下罚款</w:t>
            </w:r>
          </w:p>
        </w:tc>
      </w:tr>
      <w:tr w:rsidR="00EA34CC" w:rsidTr="00A91F8E">
        <w:trPr>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未按照要求改正且已</w:t>
            </w:r>
            <w:r>
              <w:rPr>
                <w:kern w:val="0"/>
                <w:sz w:val="18"/>
                <w:szCs w:val="18"/>
              </w:rPr>
              <w:t>造成</w:t>
            </w:r>
            <w:r>
              <w:rPr>
                <w:rFonts w:hint="eastAsia"/>
                <w:kern w:val="0"/>
                <w:sz w:val="18"/>
                <w:szCs w:val="18"/>
              </w:rPr>
              <w:t>严重损失或燃气安全事故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3000</w:t>
            </w:r>
            <w:r>
              <w:rPr>
                <w:kern w:val="0"/>
                <w:sz w:val="18"/>
                <w:szCs w:val="18"/>
              </w:rPr>
              <w:t>元以上</w:t>
            </w:r>
            <w:r>
              <w:rPr>
                <w:kern w:val="0"/>
                <w:sz w:val="18"/>
                <w:szCs w:val="18"/>
              </w:rPr>
              <w:t>5000</w:t>
            </w:r>
            <w:r>
              <w:rPr>
                <w:kern w:val="0"/>
                <w:sz w:val="18"/>
                <w:szCs w:val="18"/>
              </w:rPr>
              <w:t>元以下罚款</w:t>
            </w:r>
          </w:p>
        </w:tc>
      </w:tr>
    </w:tbl>
    <w:p w:rsidR="00EA34CC" w:rsidRDefault="00EA34CC" w:rsidP="00EA34CC"/>
    <w:p w:rsidR="00EA34CC" w:rsidRDefault="00EA34CC" w:rsidP="00EA34CC">
      <w:r>
        <w:br w:type="column"/>
      </w:r>
    </w:p>
    <w:tbl>
      <w:tblPr>
        <w:tblW w:w="0" w:type="auto"/>
        <w:tblInd w:w="88" w:type="dxa"/>
        <w:tblLayout w:type="fixed"/>
        <w:tblLook w:val="04A0" w:firstRow="1" w:lastRow="0" w:firstColumn="1" w:lastColumn="0" w:noHBand="0" w:noVBand="1"/>
      </w:tblPr>
      <w:tblGrid>
        <w:gridCol w:w="996"/>
        <w:gridCol w:w="5701"/>
        <w:gridCol w:w="1139"/>
        <w:gridCol w:w="6180"/>
      </w:tblGrid>
      <w:tr w:rsidR="00EA34CC" w:rsidTr="00A91F8E">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0202241000</w:t>
            </w:r>
          </w:p>
        </w:tc>
      </w:tr>
      <w:tr w:rsidR="00EA34CC" w:rsidTr="00A91F8E">
        <w:trPr>
          <w:trHeight w:val="540"/>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对建设工程施工范围内有地下燃气管线等重要燃气设施，建设单位未会同施工单位与管道燃气经营者共同制定燃气设施保护方案，或者建设单位、施工单位未采取相应的安全保护措施的处罚</w:t>
            </w:r>
          </w:p>
        </w:tc>
      </w:tr>
      <w:tr w:rsidR="00EA34CC" w:rsidTr="00A91F8E">
        <w:trPr>
          <w:trHeight w:val="1785"/>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【行政法规】《城镇燃气管理条例》（国务院令第</w:t>
            </w:r>
            <w:r>
              <w:rPr>
                <w:rFonts w:hint="eastAsia"/>
                <w:kern w:val="0"/>
                <w:sz w:val="18"/>
                <w:szCs w:val="18"/>
              </w:rPr>
              <w:t>583</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第三十七条第三款</w:t>
            </w:r>
            <w:r>
              <w:rPr>
                <w:rFonts w:hint="eastAsia"/>
                <w:kern w:val="0"/>
                <w:sz w:val="18"/>
                <w:szCs w:val="18"/>
              </w:rPr>
              <w:t xml:space="preserve">  </w:t>
            </w:r>
            <w:r>
              <w:rPr>
                <w:rFonts w:hint="eastAsia"/>
                <w:kern w:val="0"/>
                <w:sz w:val="18"/>
                <w:szCs w:val="18"/>
              </w:rPr>
              <w:t>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的规定执行。</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第五十二条</w:t>
            </w:r>
            <w:r>
              <w:rPr>
                <w:rFonts w:hint="eastAsia"/>
                <w:kern w:val="0"/>
                <w:sz w:val="18"/>
                <w:szCs w:val="18"/>
              </w:rPr>
              <w:t xml:space="preserve"> </w:t>
            </w:r>
            <w:r>
              <w:rPr>
                <w:rFonts w:hint="eastAsia"/>
                <w:kern w:val="0"/>
                <w:sz w:val="18"/>
                <w:szCs w:val="18"/>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w:t>
            </w:r>
            <w:r>
              <w:rPr>
                <w:rFonts w:hint="eastAsia"/>
                <w:kern w:val="0"/>
                <w:sz w:val="18"/>
                <w:szCs w:val="18"/>
              </w:rPr>
              <w:t>1</w:t>
            </w:r>
            <w:r>
              <w:rPr>
                <w:rFonts w:hint="eastAsia"/>
                <w:kern w:val="0"/>
                <w:sz w:val="18"/>
                <w:szCs w:val="18"/>
              </w:rPr>
              <w:t>万元以上</w:t>
            </w:r>
            <w:r>
              <w:rPr>
                <w:rFonts w:hint="eastAsia"/>
                <w:kern w:val="0"/>
                <w:sz w:val="18"/>
                <w:szCs w:val="18"/>
              </w:rPr>
              <w:t>10</w:t>
            </w:r>
            <w:r>
              <w:rPr>
                <w:rFonts w:hint="eastAsia"/>
                <w:kern w:val="0"/>
                <w:sz w:val="18"/>
                <w:szCs w:val="18"/>
              </w:rPr>
              <w:t>万元以下罚款；造成损失的，依法承担赔偿责任；构成犯罪的，依法追究刑事责任。</w:t>
            </w:r>
          </w:p>
        </w:tc>
      </w:tr>
      <w:tr w:rsidR="00EA34CC" w:rsidTr="00A91F8E">
        <w:trPr>
          <w:trHeight w:val="285"/>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kern w:val="0"/>
                <w:sz w:val="18"/>
                <w:szCs w:val="18"/>
              </w:rPr>
              <w:t>3</w:t>
            </w:r>
            <w:r>
              <w:rPr>
                <w:kern w:val="0"/>
                <w:sz w:val="18"/>
                <w:szCs w:val="18"/>
              </w:rPr>
              <w:t>万元以下罚款</w:t>
            </w:r>
          </w:p>
        </w:tc>
      </w:tr>
      <w:tr w:rsidR="00EA34CC" w:rsidTr="00A91F8E">
        <w:trPr>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但未</w:t>
            </w:r>
            <w:r>
              <w:rPr>
                <w:kern w:val="0"/>
                <w:sz w:val="18"/>
                <w:szCs w:val="18"/>
              </w:rPr>
              <w:t>造成</w:t>
            </w:r>
            <w:r>
              <w:rPr>
                <w:rFonts w:hint="eastAsia"/>
                <w:kern w:val="0"/>
                <w:sz w:val="18"/>
                <w:szCs w:val="18"/>
              </w:rPr>
              <w:t>损失或者燃气安全事故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3</w:t>
            </w:r>
            <w:r>
              <w:rPr>
                <w:kern w:val="0"/>
                <w:sz w:val="18"/>
                <w:szCs w:val="18"/>
              </w:rPr>
              <w:t>万元以上</w:t>
            </w:r>
            <w:r>
              <w:rPr>
                <w:kern w:val="0"/>
                <w:sz w:val="18"/>
                <w:szCs w:val="18"/>
              </w:rPr>
              <w:t>6</w:t>
            </w:r>
            <w:r>
              <w:rPr>
                <w:kern w:val="0"/>
                <w:sz w:val="18"/>
                <w:szCs w:val="18"/>
              </w:rPr>
              <w:t>万元以下罚款</w:t>
            </w:r>
          </w:p>
        </w:tc>
      </w:tr>
      <w:tr w:rsidR="00EA34CC" w:rsidTr="00A91F8E">
        <w:trPr>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w:t>
            </w:r>
            <w:r>
              <w:rPr>
                <w:rFonts w:hint="eastAsia"/>
                <w:kern w:val="0"/>
                <w:sz w:val="18"/>
                <w:szCs w:val="18"/>
              </w:rPr>
              <w:t>且</w:t>
            </w:r>
            <w:r>
              <w:rPr>
                <w:kern w:val="0"/>
                <w:sz w:val="18"/>
                <w:szCs w:val="18"/>
              </w:rPr>
              <w:t>造成</w:t>
            </w:r>
            <w:r>
              <w:rPr>
                <w:rFonts w:hint="eastAsia"/>
                <w:kern w:val="0"/>
                <w:sz w:val="18"/>
                <w:szCs w:val="18"/>
              </w:rPr>
              <w:t>损失或者燃气安全事故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6</w:t>
            </w:r>
            <w:r>
              <w:rPr>
                <w:kern w:val="0"/>
                <w:sz w:val="18"/>
                <w:szCs w:val="18"/>
              </w:rPr>
              <w:t>万元以上</w:t>
            </w:r>
            <w:r>
              <w:rPr>
                <w:kern w:val="0"/>
                <w:sz w:val="18"/>
                <w:szCs w:val="18"/>
              </w:rPr>
              <w:t>10</w:t>
            </w:r>
            <w:r>
              <w:rPr>
                <w:kern w:val="0"/>
                <w:sz w:val="18"/>
                <w:szCs w:val="18"/>
              </w:rPr>
              <w:t>万元以下罚款</w:t>
            </w:r>
          </w:p>
        </w:tc>
      </w:tr>
    </w:tbl>
    <w:p w:rsidR="00EA34CC" w:rsidRDefault="00EA34CC" w:rsidP="00EA34CC"/>
    <w:p w:rsidR="00EA34CC" w:rsidRDefault="00EA34CC" w:rsidP="00EA34CC">
      <w:r>
        <w:br w:type="column"/>
      </w:r>
    </w:p>
    <w:tbl>
      <w:tblPr>
        <w:tblW w:w="0" w:type="auto"/>
        <w:tblInd w:w="88" w:type="dxa"/>
        <w:tblLayout w:type="fixed"/>
        <w:tblLook w:val="04A0" w:firstRow="1" w:lastRow="0" w:firstColumn="1" w:lastColumn="0" w:noHBand="0" w:noVBand="1"/>
      </w:tblPr>
      <w:tblGrid>
        <w:gridCol w:w="996"/>
        <w:gridCol w:w="5701"/>
        <w:gridCol w:w="1139"/>
        <w:gridCol w:w="6180"/>
      </w:tblGrid>
      <w:tr w:rsidR="00EA34CC" w:rsidTr="00A91F8E">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0202242000</w:t>
            </w:r>
            <w:r>
              <w:rPr>
                <w:rFonts w:eastAsia="仿宋_GB2312" w:hint="eastAsia"/>
                <w:b/>
                <w:bCs/>
                <w:kern w:val="0"/>
                <w:sz w:val="18"/>
                <w:szCs w:val="18"/>
              </w:rPr>
              <w:t>（不常用）</w:t>
            </w:r>
          </w:p>
        </w:tc>
      </w:tr>
      <w:tr w:rsidR="00EA34CC" w:rsidTr="00A91F8E">
        <w:trPr>
          <w:trHeight w:val="285"/>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color w:val="C00000"/>
              </w:rPr>
              <w:t>对燃气场站工程、市政中高压燃气管道工程的初步设计文件未按照省政府确定的项目管理权限报燃气主管部门审查批准的处罚</w:t>
            </w:r>
          </w:p>
        </w:tc>
      </w:tr>
      <w:tr w:rsidR="00EA34CC" w:rsidTr="00A91F8E">
        <w:trPr>
          <w:trHeight w:val="1290"/>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【法律】《中华人民共和国安全生产法》</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第九十五条　生产经营单位有下列行为之一的，责令停止建设或者停产停业整顿，限期改正</w:t>
            </w:r>
            <w:r>
              <w:rPr>
                <w:rFonts w:hint="eastAsia"/>
                <w:color w:val="C00000"/>
                <w:kern w:val="0"/>
                <w:sz w:val="18"/>
                <w:szCs w:val="18"/>
              </w:rPr>
              <w:t>;</w:t>
            </w:r>
            <w:r>
              <w:rPr>
                <w:rFonts w:hint="eastAsia"/>
                <w:color w:val="C00000"/>
                <w:kern w:val="0"/>
                <w:sz w:val="18"/>
                <w:szCs w:val="18"/>
              </w:rPr>
              <w:t>逾期未改正的，处五十万元以上一百万元以下的罚款，对其直接负责的主管人员和其他直接责任人员处二万元以上五万元以下的罚款</w:t>
            </w:r>
            <w:r>
              <w:rPr>
                <w:rFonts w:hint="eastAsia"/>
                <w:color w:val="C00000"/>
                <w:kern w:val="0"/>
                <w:sz w:val="18"/>
                <w:szCs w:val="18"/>
              </w:rPr>
              <w:t>;</w:t>
            </w:r>
            <w:r>
              <w:rPr>
                <w:rFonts w:hint="eastAsia"/>
                <w:color w:val="C00000"/>
                <w:kern w:val="0"/>
                <w:sz w:val="18"/>
                <w:szCs w:val="18"/>
              </w:rPr>
              <w:t>构成犯罪的，依照刑法有关规定追究刑事责任：</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二</w:t>
            </w:r>
            <w:r>
              <w:rPr>
                <w:rFonts w:hint="eastAsia"/>
                <w:color w:val="C00000"/>
                <w:kern w:val="0"/>
                <w:sz w:val="18"/>
                <w:szCs w:val="18"/>
              </w:rPr>
              <w:t>)</w:t>
            </w:r>
            <w:r>
              <w:rPr>
                <w:rFonts w:hint="eastAsia"/>
                <w:color w:val="C00000"/>
                <w:kern w:val="0"/>
                <w:sz w:val="18"/>
                <w:szCs w:val="18"/>
              </w:rPr>
              <w:t>矿山、金属冶炼建设项目或者用于生产、储存、装卸危险物品的建设项目没有安全设施设计或者安全设施设计未按照规定报经有关部门审查同意的</w:t>
            </w:r>
            <w:r>
              <w:rPr>
                <w:rFonts w:hint="eastAsia"/>
                <w:color w:val="C00000"/>
                <w:kern w:val="0"/>
                <w:sz w:val="18"/>
                <w:szCs w:val="18"/>
              </w:rPr>
              <w:t>;</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【地方性法规】《江苏省燃气管理条例》（江苏省第十三届人民代表大会常务委员会第十三次会议于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第十四条</w:t>
            </w:r>
            <w:r>
              <w:rPr>
                <w:rFonts w:hint="eastAsia"/>
                <w:color w:val="C00000"/>
                <w:kern w:val="0"/>
                <w:sz w:val="18"/>
                <w:szCs w:val="18"/>
              </w:rPr>
              <w:t xml:space="preserve">  </w:t>
            </w:r>
            <w:r>
              <w:rPr>
                <w:rFonts w:hint="eastAsia"/>
                <w:color w:val="C00000"/>
                <w:kern w:val="0"/>
                <w:sz w:val="18"/>
                <w:szCs w:val="18"/>
              </w:rPr>
              <w:t>燃气场站工程、市政中高压燃气管道工程的初步设计文件应当按照省政府确定的项目管理权限报燃气主管部门审查批准。</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第六十条</w:t>
            </w:r>
            <w:r>
              <w:rPr>
                <w:rFonts w:hint="eastAsia"/>
                <w:color w:val="C00000"/>
                <w:kern w:val="0"/>
                <w:sz w:val="18"/>
                <w:szCs w:val="18"/>
              </w:rPr>
              <w:t xml:space="preserve">  </w:t>
            </w:r>
            <w:r>
              <w:rPr>
                <w:rFonts w:hint="eastAsia"/>
                <w:color w:val="C00000"/>
                <w:kern w:val="0"/>
                <w:sz w:val="18"/>
                <w:szCs w:val="18"/>
              </w:rPr>
              <w:t>违反本条例第十四条规定，由燃气主管部门责令限期改正，并可以处一万元以上五万元以下罚款；逾期不改正的，由燃气主管部门责令停止建设。</w:t>
            </w:r>
          </w:p>
        </w:tc>
      </w:tr>
      <w:tr w:rsidR="00EA34CC" w:rsidTr="00A91F8E">
        <w:trPr>
          <w:trHeight w:val="285"/>
        </w:trPr>
        <w:tc>
          <w:tcPr>
            <w:tcW w:w="996"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停止</w:t>
            </w:r>
            <w:r>
              <w:rPr>
                <w:kern w:val="0"/>
                <w:sz w:val="18"/>
                <w:szCs w:val="18"/>
              </w:rPr>
              <w:t>建设</w:t>
            </w:r>
            <w:r>
              <w:rPr>
                <w:rFonts w:hint="eastAsia"/>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仍擅自</w:t>
            </w:r>
            <w:r>
              <w:rPr>
                <w:kern w:val="0"/>
                <w:sz w:val="18"/>
                <w:szCs w:val="18"/>
              </w:rPr>
              <w:t>建设</w:t>
            </w:r>
            <w:r>
              <w:rPr>
                <w:rFonts w:hint="eastAsia"/>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5</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sidRPr="00CD0E2D">
              <w:rPr>
                <w:rFonts w:eastAsia="仿宋_GB2312"/>
                <w:kern w:val="0"/>
                <w:sz w:val="18"/>
                <w:szCs w:val="18"/>
              </w:rPr>
              <w:t>0202243000</w:t>
            </w:r>
            <w:r>
              <w:rPr>
                <w:rFonts w:eastAsia="仿宋_GB2312" w:hint="eastAsia"/>
                <w:kern w:val="0"/>
                <w:sz w:val="18"/>
                <w:szCs w:val="18"/>
              </w:rPr>
              <w:t>（不常用）</w:t>
            </w:r>
            <w:r>
              <w:rPr>
                <w:rFonts w:eastAsia="仿宋_GB2312" w:hint="eastAsia"/>
                <w:b/>
                <w:bCs/>
                <w:color w:val="FF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CD0E2D">
              <w:rPr>
                <w:rFonts w:hint="eastAsia"/>
                <w:kern w:val="0"/>
                <w:sz w:val="18"/>
                <w:szCs w:val="18"/>
              </w:rPr>
              <w:t>对未取得瓶装燃气供应许可证擅自从事瓶装燃气经营活动的处罚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Pr="00CD0E2D" w:rsidRDefault="00EA34CC" w:rsidP="00A91F8E">
            <w:pPr>
              <w:widowControl/>
              <w:spacing w:line="320" w:lineRule="exact"/>
              <w:jc w:val="left"/>
              <w:rPr>
                <w:kern w:val="0"/>
                <w:sz w:val="18"/>
                <w:szCs w:val="18"/>
              </w:rPr>
            </w:pPr>
            <w:r w:rsidRPr="00CD0E2D">
              <w:rPr>
                <w:rFonts w:hint="eastAsia"/>
                <w:kern w:val="0"/>
                <w:sz w:val="18"/>
                <w:szCs w:val="18"/>
              </w:rPr>
              <w:t>【地方性法规】《江苏省燃气管理条例》</w:t>
            </w:r>
            <w:r w:rsidRPr="00CD0E2D">
              <w:rPr>
                <w:rFonts w:hint="eastAsia"/>
                <w:kern w:val="0"/>
                <w:sz w:val="18"/>
                <w:szCs w:val="18"/>
              </w:rPr>
              <w:t xml:space="preserve"> </w:t>
            </w:r>
          </w:p>
          <w:p w:rsidR="00EA34CC" w:rsidRPr="00CD0E2D" w:rsidRDefault="00EA34CC" w:rsidP="00A91F8E">
            <w:pPr>
              <w:widowControl/>
              <w:spacing w:line="320" w:lineRule="exact"/>
              <w:jc w:val="left"/>
              <w:rPr>
                <w:kern w:val="0"/>
                <w:sz w:val="18"/>
                <w:szCs w:val="18"/>
              </w:rPr>
            </w:pPr>
            <w:r w:rsidRPr="00CD0E2D">
              <w:rPr>
                <w:rFonts w:hint="eastAsia"/>
                <w:kern w:val="0"/>
                <w:sz w:val="18"/>
                <w:szCs w:val="18"/>
              </w:rPr>
              <w:t xml:space="preserve">    </w:t>
            </w:r>
            <w:r w:rsidRPr="00CD0E2D">
              <w:rPr>
                <w:rFonts w:hint="eastAsia"/>
                <w:kern w:val="0"/>
                <w:sz w:val="18"/>
                <w:szCs w:val="18"/>
              </w:rPr>
              <w:t>第二十条第一款　未取得瓶装燃气经营许可证或者瓶装燃气供应许可证的单位和个人，不得从事瓶装燃气的经营活动。</w:t>
            </w:r>
          </w:p>
          <w:p w:rsidR="00EA34CC" w:rsidRPr="00CD0E2D" w:rsidRDefault="00EA34CC" w:rsidP="00A91F8E">
            <w:pPr>
              <w:widowControl/>
              <w:spacing w:line="320" w:lineRule="exact"/>
              <w:jc w:val="left"/>
              <w:rPr>
                <w:kern w:val="0"/>
                <w:sz w:val="18"/>
                <w:szCs w:val="18"/>
              </w:rPr>
            </w:pPr>
            <w:r w:rsidRPr="00CD0E2D">
              <w:rPr>
                <w:rFonts w:hint="eastAsia"/>
                <w:kern w:val="0"/>
                <w:sz w:val="18"/>
                <w:szCs w:val="18"/>
              </w:rPr>
              <w:t xml:space="preserve">    </w:t>
            </w:r>
            <w:r w:rsidRPr="00CD0E2D">
              <w:rPr>
                <w:rFonts w:hint="eastAsia"/>
                <w:kern w:val="0"/>
                <w:sz w:val="18"/>
                <w:szCs w:val="18"/>
              </w:rPr>
              <w:t>第五十七条第一款　违反本条例第二十条第一款规定，未取得瓶装燃气经营许可证或者瓶装燃气供应许可证擅自从事瓶装燃气经营活动的，建设主管部门应当依照国务院《无照经营查处取缔办法》的有关规定予以处罚。</w:t>
            </w:r>
          </w:p>
          <w:p w:rsidR="00EA34CC" w:rsidRPr="00CD0E2D" w:rsidRDefault="00EA34CC" w:rsidP="00A91F8E">
            <w:pPr>
              <w:widowControl/>
              <w:spacing w:line="320" w:lineRule="exact"/>
              <w:jc w:val="left"/>
              <w:rPr>
                <w:kern w:val="0"/>
                <w:sz w:val="18"/>
                <w:szCs w:val="18"/>
              </w:rPr>
            </w:pPr>
            <w:r w:rsidRPr="00CD0E2D">
              <w:rPr>
                <w:rFonts w:hint="eastAsia"/>
                <w:kern w:val="0"/>
                <w:sz w:val="18"/>
                <w:szCs w:val="18"/>
              </w:rPr>
              <w:t>【行政法规】《无照经营查处取缔办法》（国务院令第</w:t>
            </w:r>
            <w:r w:rsidRPr="00CD0E2D">
              <w:rPr>
                <w:rFonts w:hint="eastAsia"/>
                <w:kern w:val="0"/>
                <w:sz w:val="18"/>
                <w:szCs w:val="18"/>
              </w:rPr>
              <w:t>370</w:t>
            </w:r>
            <w:r w:rsidRPr="00CD0E2D">
              <w:rPr>
                <w:rFonts w:hint="eastAsia"/>
                <w:kern w:val="0"/>
                <w:sz w:val="18"/>
                <w:szCs w:val="18"/>
              </w:rPr>
              <w:t>号）</w:t>
            </w:r>
          </w:p>
          <w:p w:rsidR="00EA34CC" w:rsidRPr="00CD0E2D" w:rsidRDefault="00EA34CC" w:rsidP="00A91F8E">
            <w:pPr>
              <w:widowControl/>
              <w:spacing w:line="320" w:lineRule="exact"/>
              <w:jc w:val="left"/>
              <w:rPr>
                <w:kern w:val="0"/>
                <w:sz w:val="18"/>
                <w:szCs w:val="18"/>
              </w:rPr>
            </w:pPr>
            <w:r w:rsidRPr="00CD0E2D">
              <w:rPr>
                <w:rFonts w:hint="eastAsia"/>
                <w:kern w:val="0"/>
                <w:sz w:val="18"/>
                <w:szCs w:val="18"/>
              </w:rPr>
              <w:t xml:space="preserve">    </w:t>
            </w:r>
            <w:r w:rsidRPr="00CD0E2D">
              <w:rPr>
                <w:rFonts w:hint="eastAsia"/>
                <w:kern w:val="0"/>
                <w:sz w:val="18"/>
                <w:szCs w:val="18"/>
              </w:rPr>
              <w:t>第四条　下列违法行为，由工商行政管理部门依照本办法的规定予以查处：</w:t>
            </w:r>
          </w:p>
          <w:p w:rsidR="00EA34CC" w:rsidRPr="00CD0E2D" w:rsidRDefault="00EA34CC" w:rsidP="00A91F8E">
            <w:pPr>
              <w:widowControl/>
              <w:spacing w:line="320" w:lineRule="exact"/>
              <w:jc w:val="left"/>
              <w:rPr>
                <w:kern w:val="0"/>
                <w:sz w:val="18"/>
                <w:szCs w:val="18"/>
              </w:rPr>
            </w:pPr>
            <w:r w:rsidRPr="00CD0E2D">
              <w:rPr>
                <w:rFonts w:hint="eastAsia"/>
                <w:kern w:val="0"/>
                <w:sz w:val="18"/>
                <w:szCs w:val="18"/>
              </w:rPr>
              <w:t xml:space="preserve">   </w:t>
            </w:r>
            <w:r w:rsidRPr="00CD0E2D">
              <w:rPr>
                <w:rFonts w:hint="eastAsia"/>
                <w:kern w:val="0"/>
                <w:sz w:val="18"/>
                <w:szCs w:val="18"/>
              </w:rPr>
              <w:t>（一）应当取得而未依法取得许可证或者其他批准文件和营业执照，擅自从事经营活动的无照经营行为；</w:t>
            </w:r>
          </w:p>
          <w:p w:rsidR="00EA34CC" w:rsidRPr="00CD0E2D" w:rsidRDefault="00EA34CC" w:rsidP="00A91F8E">
            <w:pPr>
              <w:widowControl/>
              <w:spacing w:line="320" w:lineRule="exact"/>
              <w:jc w:val="left"/>
              <w:rPr>
                <w:kern w:val="0"/>
                <w:sz w:val="18"/>
                <w:szCs w:val="18"/>
              </w:rPr>
            </w:pPr>
            <w:r w:rsidRPr="00CD0E2D">
              <w:rPr>
                <w:rFonts w:hint="eastAsia"/>
                <w:kern w:val="0"/>
                <w:sz w:val="18"/>
                <w:szCs w:val="18"/>
              </w:rPr>
              <w:t xml:space="preserve">   </w:t>
            </w:r>
            <w:r w:rsidRPr="00CD0E2D">
              <w:rPr>
                <w:rFonts w:hint="eastAsia"/>
                <w:kern w:val="0"/>
                <w:sz w:val="18"/>
                <w:szCs w:val="18"/>
              </w:rPr>
              <w:t>（五）超出核准登记的经营范围、擅自从事应当取得许可证或者其他批准文件方可从事的经营活动的违法经营行为。</w:t>
            </w:r>
          </w:p>
          <w:p w:rsidR="00EA34CC" w:rsidRPr="00CD0E2D" w:rsidRDefault="00EA34CC" w:rsidP="00A91F8E">
            <w:pPr>
              <w:widowControl/>
              <w:spacing w:line="320" w:lineRule="exact"/>
              <w:jc w:val="left"/>
              <w:rPr>
                <w:kern w:val="0"/>
                <w:sz w:val="18"/>
                <w:szCs w:val="18"/>
              </w:rPr>
            </w:pPr>
            <w:r w:rsidRPr="00CD0E2D">
              <w:rPr>
                <w:rFonts w:hint="eastAsia"/>
                <w:kern w:val="0"/>
                <w:sz w:val="18"/>
                <w:szCs w:val="18"/>
              </w:rPr>
              <w:t>前款第（一）项、第（五）项规定的行为，公安、国土资源、建设、文化、卫生、质检、环保、新闻出版、药监、安全生产监督管理等许可审批部门（以下简称许可审批部门）亦应当依照法律、法规赋予的职责予以查处。但是，对当事人的同一个违法行为，不得给予两次以上罚款的行政处罚。</w:t>
            </w:r>
          </w:p>
          <w:p w:rsidR="00EA34CC" w:rsidRDefault="00EA34CC" w:rsidP="00A91F8E">
            <w:pPr>
              <w:widowControl/>
              <w:spacing w:line="320" w:lineRule="exact"/>
              <w:jc w:val="left"/>
              <w:rPr>
                <w:kern w:val="0"/>
                <w:sz w:val="18"/>
                <w:szCs w:val="18"/>
              </w:rPr>
            </w:pPr>
            <w:r w:rsidRPr="00CD0E2D">
              <w:rPr>
                <w:rFonts w:hint="eastAsia"/>
                <w:kern w:val="0"/>
                <w:sz w:val="18"/>
                <w:szCs w:val="18"/>
              </w:rPr>
              <w:t xml:space="preserve">    </w:t>
            </w:r>
            <w:r w:rsidRPr="00CD0E2D">
              <w:rPr>
                <w:rFonts w:hint="eastAsia"/>
                <w:kern w:val="0"/>
                <w:sz w:val="18"/>
                <w:szCs w:val="18"/>
              </w:rPr>
              <w:t>第十四条第一款</w:t>
            </w:r>
            <w:r w:rsidRPr="00CD0E2D">
              <w:rPr>
                <w:rFonts w:hint="eastAsia"/>
                <w:kern w:val="0"/>
                <w:sz w:val="18"/>
                <w:szCs w:val="18"/>
              </w:rPr>
              <w:t xml:space="preserve">  </w:t>
            </w:r>
            <w:r w:rsidRPr="00CD0E2D">
              <w:rPr>
                <w:rFonts w:hint="eastAsia"/>
                <w:kern w:val="0"/>
                <w:sz w:val="18"/>
                <w:szCs w:val="18"/>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sidRPr="00CD0E2D">
              <w:rPr>
                <w:rFonts w:hint="eastAsia"/>
                <w:kern w:val="0"/>
                <w:sz w:val="18"/>
                <w:szCs w:val="18"/>
              </w:rPr>
              <w:t>2</w:t>
            </w:r>
            <w:r w:rsidRPr="00CD0E2D">
              <w:rPr>
                <w:rFonts w:hint="eastAsia"/>
                <w:kern w:val="0"/>
                <w:sz w:val="18"/>
                <w:szCs w:val="18"/>
              </w:rPr>
              <w:t>万元以下的罚款；无照经营行为规模较大、社会危害严重的，并处</w:t>
            </w:r>
            <w:r w:rsidRPr="00CD0E2D">
              <w:rPr>
                <w:rFonts w:hint="eastAsia"/>
                <w:kern w:val="0"/>
                <w:sz w:val="18"/>
                <w:szCs w:val="18"/>
              </w:rPr>
              <w:t>2</w:t>
            </w:r>
            <w:r w:rsidRPr="00CD0E2D">
              <w:rPr>
                <w:rFonts w:hint="eastAsia"/>
                <w:kern w:val="0"/>
                <w:sz w:val="18"/>
                <w:szCs w:val="18"/>
              </w:rPr>
              <w:t>万元以上</w:t>
            </w:r>
            <w:r w:rsidRPr="00CD0E2D">
              <w:rPr>
                <w:rFonts w:hint="eastAsia"/>
                <w:kern w:val="0"/>
                <w:sz w:val="18"/>
                <w:szCs w:val="18"/>
              </w:rPr>
              <w:t>20</w:t>
            </w:r>
            <w:r w:rsidRPr="00CD0E2D">
              <w:rPr>
                <w:rFonts w:hint="eastAsia"/>
                <w:kern w:val="0"/>
                <w:sz w:val="18"/>
                <w:szCs w:val="18"/>
              </w:rPr>
              <w:t>万元以下的罚款；无照经营行为危害人体健康、存在重大安全隐患、威胁公共安全、破坏环境资源的，没收专门用于从事无照经营的工具、设备、原材料、产品（商品）等财物，并处</w:t>
            </w:r>
            <w:r w:rsidRPr="00CD0E2D">
              <w:rPr>
                <w:rFonts w:hint="eastAsia"/>
                <w:kern w:val="0"/>
                <w:sz w:val="18"/>
                <w:szCs w:val="18"/>
              </w:rPr>
              <w:t>5</w:t>
            </w:r>
            <w:r w:rsidRPr="00CD0E2D">
              <w:rPr>
                <w:rFonts w:hint="eastAsia"/>
                <w:kern w:val="0"/>
                <w:sz w:val="18"/>
                <w:szCs w:val="18"/>
              </w:rPr>
              <w:t>万元以上</w:t>
            </w:r>
            <w:r w:rsidRPr="00CD0E2D">
              <w:rPr>
                <w:rFonts w:hint="eastAsia"/>
                <w:kern w:val="0"/>
                <w:sz w:val="18"/>
                <w:szCs w:val="18"/>
              </w:rPr>
              <w:t>50</w:t>
            </w:r>
            <w:r w:rsidRPr="00CD0E2D">
              <w:rPr>
                <w:rFonts w:hint="eastAsia"/>
                <w:kern w:val="0"/>
                <w:sz w:val="18"/>
                <w:szCs w:val="18"/>
              </w:rPr>
              <w:t>万元以下的罚款。</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color w:val="FF0000"/>
                <w:kern w:val="0"/>
                <w:sz w:val="18"/>
                <w:szCs w:val="18"/>
              </w:rPr>
              <w:t>责令停止经营，</w:t>
            </w: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停止经营，且未</w:t>
            </w:r>
            <w:r>
              <w:rPr>
                <w:kern w:val="0"/>
                <w:sz w:val="18"/>
                <w:szCs w:val="18"/>
              </w:rPr>
              <w:t>造成</w:t>
            </w:r>
            <w:r>
              <w:rPr>
                <w:rFonts w:hint="eastAsia"/>
                <w:kern w:val="0"/>
                <w:sz w:val="18"/>
                <w:szCs w:val="18"/>
              </w:rPr>
              <w:t>燃气安全事故</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0</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停止经营，但未</w:t>
            </w:r>
            <w:r>
              <w:rPr>
                <w:kern w:val="0"/>
                <w:sz w:val="18"/>
                <w:szCs w:val="18"/>
              </w:rPr>
              <w:t>造成</w:t>
            </w:r>
            <w:r>
              <w:rPr>
                <w:rFonts w:hint="eastAsia"/>
                <w:kern w:val="0"/>
                <w:sz w:val="18"/>
                <w:szCs w:val="18"/>
              </w:rPr>
              <w:t>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kern w:val="0"/>
                <w:sz w:val="18"/>
                <w:szCs w:val="18"/>
              </w:rPr>
              <w:t>万元以上</w:t>
            </w:r>
            <w:r>
              <w:rPr>
                <w:rFonts w:hint="eastAsia"/>
                <w:kern w:val="0"/>
                <w:sz w:val="18"/>
                <w:szCs w:val="18"/>
              </w:rPr>
              <w:t>20</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kern w:val="0"/>
                <w:sz w:val="18"/>
                <w:szCs w:val="18"/>
              </w:rPr>
              <w:t>万元以上</w:t>
            </w:r>
            <w:r>
              <w:rPr>
                <w:rFonts w:hint="eastAsia"/>
                <w:kern w:val="0"/>
                <w:sz w:val="18"/>
                <w:szCs w:val="18"/>
              </w:rPr>
              <w:t>30</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w:t>
            </w:r>
            <w:r>
              <w:rPr>
                <w:kern w:val="0"/>
                <w:sz w:val="18"/>
                <w:szCs w:val="18"/>
              </w:rPr>
              <w:t>万元以上</w:t>
            </w:r>
            <w:r>
              <w:rPr>
                <w:rFonts w:hint="eastAsia"/>
                <w:kern w:val="0"/>
                <w:sz w:val="18"/>
                <w:szCs w:val="18"/>
              </w:rPr>
              <w:t>50</w:t>
            </w:r>
            <w:r>
              <w:rPr>
                <w:kern w:val="0"/>
                <w:sz w:val="18"/>
                <w:szCs w:val="18"/>
              </w:rPr>
              <w:t>万元以下罚款</w:t>
            </w:r>
          </w:p>
        </w:tc>
      </w:tr>
    </w:tbl>
    <w:p w:rsidR="00EA34CC" w:rsidRDefault="00EA34CC" w:rsidP="00EA34CC">
      <w:pPr>
        <w:rPr>
          <w:sz w:val="18"/>
          <w:szCs w:val="18"/>
        </w:rPr>
      </w:pPr>
      <w:r>
        <w:br w:type="column"/>
      </w: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kern w:val="0"/>
                <w:sz w:val="18"/>
                <w:szCs w:val="18"/>
              </w:rPr>
              <w:t>0202244000</w:t>
            </w:r>
            <w:r>
              <w:rPr>
                <w:rFonts w:eastAsia="仿宋_GB2312" w:hint="eastAsia"/>
                <w:kern w:val="0"/>
                <w:sz w:val="18"/>
                <w:szCs w:val="18"/>
              </w:rPr>
              <w:t>（不常用）</w:t>
            </w:r>
            <w:r>
              <w:rPr>
                <w:rFonts w:eastAsia="仿宋_GB2312" w:hint="eastAsia"/>
                <w:b/>
                <w:bCs/>
                <w:color w:val="FF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未取得特许经营权擅自从事管道燃气经营活动的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【地方性法规】《江苏省燃气管理条例》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第十三条</w:t>
            </w:r>
            <w:r>
              <w:rPr>
                <w:rFonts w:hint="eastAsia"/>
                <w:kern w:val="0"/>
                <w:sz w:val="18"/>
                <w:szCs w:val="18"/>
              </w:rPr>
              <w:t xml:space="preserve"> </w:t>
            </w:r>
            <w:r>
              <w:rPr>
                <w:rFonts w:hint="eastAsia"/>
                <w:kern w:val="0"/>
                <w:sz w:val="18"/>
                <w:szCs w:val="18"/>
              </w:rPr>
              <w:t>管道燃气经营实行特许经营制度。</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从事管道燃气经营的企业，必须取得设区的市、县（市）人民政府授予的特许经营权，并与设区的市、县（市）人民政府或者其授权的建设主管部门签订特许经营协议。特许经营权的授予，应当采取招标投标等公开、公平的方式。</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管道燃气特许经营的实施方案由设区的市、县（市）人民政府建设主管部门组织制定，经上一级建设主管部门组织论证后，报本级人民政府批准后实施。</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第五十六条</w:t>
            </w:r>
            <w:r>
              <w:rPr>
                <w:rFonts w:hint="eastAsia"/>
                <w:kern w:val="0"/>
                <w:sz w:val="18"/>
                <w:szCs w:val="18"/>
              </w:rPr>
              <w:t xml:space="preserve">  </w:t>
            </w:r>
            <w:r>
              <w:rPr>
                <w:rFonts w:hint="eastAsia"/>
                <w:kern w:val="0"/>
                <w:sz w:val="18"/>
                <w:szCs w:val="18"/>
              </w:rPr>
              <w:t>违反本条例第十三条第二款规定，未取得特许经营权擅自从事管道燃气经营活动的，由建设主管部门责令停止经营，并处十万元以上五十万元以下罚款。</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color w:val="FF0000"/>
                <w:kern w:val="0"/>
                <w:sz w:val="18"/>
                <w:szCs w:val="18"/>
              </w:rPr>
              <w:t>责令停止经营，</w:t>
            </w: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停止经营，且未</w:t>
            </w:r>
            <w:r>
              <w:rPr>
                <w:kern w:val="0"/>
                <w:sz w:val="18"/>
                <w:szCs w:val="18"/>
              </w:rPr>
              <w:t>造成</w:t>
            </w:r>
            <w:r>
              <w:rPr>
                <w:rFonts w:hint="eastAsia"/>
                <w:kern w:val="0"/>
                <w:sz w:val="18"/>
                <w:szCs w:val="18"/>
              </w:rPr>
              <w:t>燃气安全事故</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0</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停止经营，但未</w:t>
            </w:r>
            <w:r>
              <w:rPr>
                <w:kern w:val="0"/>
                <w:sz w:val="18"/>
                <w:szCs w:val="18"/>
              </w:rPr>
              <w:t>造成</w:t>
            </w:r>
            <w:r>
              <w:rPr>
                <w:rFonts w:hint="eastAsia"/>
                <w:kern w:val="0"/>
                <w:sz w:val="18"/>
                <w:szCs w:val="18"/>
              </w:rPr>
              <w:t>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kern w:val="0"/>
                <w:sz w:val="18"/>
                <w:szCs w:val="18"/>
              </w:rPr>
              <w:t>万元以上</w:t>
            </w:r>
            <w:r>
              <w:rPr>
                <w:rFonts w:hint="eastAsia"/>
                <w:kern w:val="0"/>
                <w:sz w:val="18"/>
                <w:szCs w:val="18"/>
              </w:rPr>
              <w:t>20</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kern w:val="0"/>
                <w:sz w:val="18"/>
                <w:szCs w:val="18"/>
              </w:rPr>
              <w:t>万元以上</w:t>
            </w:r>
            <w:r>
              <w:rPr>
                <w:rFonts w:hint="eastAsia"/>
                <w:kern w:val="0"/>
                <w:sz w:val="18"/>
                <w:szCs w:val="18"/>
              </w:rPr>
              <w:t>30</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w:t>
            </w:r>
            <w:r>
              <w:rPr>
                <w:kern w:val="0"/>
                <w:sz w:val="18"/>
                <w:szCs w:val="18"/>
              </w:rPr>
              <w:t>万元以上</w:t>
            </w:r>
            <w:r>
              <w:rPr>
                <w:rFonts w:hint="eastAsia"/>
                <w:kern w:val="0"/>
                <w:sz w:val="18"/>
                <w:szCs w:val="18"/>
              </w:rPr>
              <w:t>50</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Pr>
        <w:spacing w:line="200" w:lineRule="exact"/>
        <w:jc w:val="center"/>
      </w:pPr>
      <w:r>
        <w:br w:type="column"/>
      </w: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0202245000</w:t>
            </w:r>
            <w:r>
              <w:rPr>
                <w:rFonts w:eastAsia="仿宋_GB2312" w:hint="eastAsia"/>
                <w:b/>
                <w:bCs/>
                <w:kern w:val="0"/>
                <w:sz w:val="18"/>
                <w:szCs w:val="18"/>
              </w:rPr>
              <w:t>（不常用）</w:t>
            </w:r>
            <w:r>
              <w:rPr>
                <w:rFonts w:eastAsia="仿宋_GB2312" w:hint="eastAsia"/>
                <w:b/>
                <w:bCs/>
                <w:color w:val="FF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充装燃气超过国家规定的允许误差的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【地方性法规】《江苏省燃气管理条例》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第二十一条：瓶装燃气经营企业、瓶装燃气供应站点，应当遵守下列规定：</w:t>
            </w:r>
          </w:p>
          <w:p w:rsidR="00EA34CC" w:rsidRDefault="00EA34CC" w:rsidP="00EA34CC">
            <w:pPr>
              <w:widowControl/>
              <w:numPr>
                <w:ilvl w:val="0"/>
                <w:numId w:val="11"/>
              </w:numPr>
              <w:spacing w:line="320" w:lineRule="exact"/>
              <w:jc w:val="left"/>
              <w:rPr>
                <w:kern w:val="0"/>
                <w:sz w:val="18"/>
                <w:szCs w:val="18"/>
              </w:rPr>
            </w:pPr>
            <w:r>
              <w:rPr>
                <w:rFonts w:hint="eastAsia"/>
                <w:kern w:val="0"/>
                <w:sz w:val="18"/>
                <w:szCs w:val="18"/>
              </w:rPr>
              <w:t>充装燃气不得超过国家规定的允许误差；</w:t>
            </w:r>
          </w:p>
          <w:p w:rsidR="00EA34CC" w:rsidRDefault="00EA34CC" w:rsidP="00A91F8E">
            <w:pPr>
              <w:widowControl/>
              <w:spacing w:line="320" w:lineRule="exact"/>
              <w:ind w:left="270"/>
              <w:jc w:val="left"/>
              <w:rPr>
                <w:kern w:val="0"/>
                <w:sz w:val="18"/>
                <w:szCs w:val="18"/>
              </w:rPr>
            </w:pPr>
            <w:r>
              <w:rPr>
                <w:rFonts w:hint="eastAsia"/>
                <w:kern w:val="0"/>
                <w:sz w:val="18"/>
                <w:szCs w:val="18"/>
              </w:rPr>
              <w:t>第五十八条第一款：违反本条例第二十一条第（四）</w:t>
            </w:r>
            <w:r>
              <w:rPr>
                <w:rFonts w:hint="eastAsia"/>
                <w:color w:val="FF0000"/>
                <w:kern w:val="0"/>
                <w:sz w:val="18"/>
                <w:szCs w:val="18"/>
              </w:rPr>
              <w:t>、（五）、（七）</w:t>
            </w:r>
            <w:r>
              <w:rPr>
                <w:rFonts w:hint="eastAsia"/>
                <w:kern w:val="0"/>
                <w:sz w:val="18"/>
                <w:szCs w:val="18"/>
              </w:rPr>
              <w:t>项规定的，由建设主管部门责令限期改正，可以处五百元以上二千元以下罚款。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第三款：在一年中有三次以上违反燃气管理规定行为被有关部门查处的，建设主管部门可以吊销其瓶装燃气经营许可证或者瓶装燃气供应许可证。</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；吊销许可证</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w:t>
            </w:r>
            <w:r>
              <w:rPr>
                <w:kern w:val="0"/>
                <w:sz w:val="18"/>
                <w:szCs w:val="18"/>
              </w:rPr>
              <w:t>元以上</w:t>
            </w:r>
            <w:r>
              <w:rPr>
                <w:rFonts w:hint="eastAsia"/>
                <w:kern w:val="0"/>
                <w:sz w:val="18"/>
                <w:szCs w:val="18"/>
              </w:rPr>
              <w:t>1000</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kern w:val="0"/>
                <w:sz w:val="18"/>
                <w:szCs w:val="18"/>
              </w:rPr>
              <w:t>元以上</w:t>
            </w:r>
            <w:r>
              <w:rPr>
                <w:rFonts w:hint="eastAsia"/>
                <w:kern w:val="0"/>
                <w:sz w:val="18"/>
                <w:szCs w:val="18"/>
              </w:rPr>
              <w:t>2000</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一年中有三次以上违反燃气管理规定行为被有关部门查处，且未按照要求改正的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rFonts w:hint="eastAsia"/>
                <w:kern w:val="0"/>
                <w:sz w:val="18"/>
                <w:szCs w:val="18"/>
              </w:rPr>
              <w:t>元罚款，吊销瓶装燃气经营许可证或者瓶装燃气供应许可证</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r>
        <w:rPr>
          <w:rFonts w:ascii="方正小标宋简体" w:eastAsia="方正小标宋简体"/>
          <w:sz w:val="48"/>
          <w:szCs w:val="48"/>
        </w:rPr>
        <w:br w:type="column"/>
      </w: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0202246000</w:t>
            </w:r>
            <w:r>
              <w:rPr>
                <w:rFonts w:eastAsia="仿宋_GB2312" w:hint="eastAsia"/>
                <w:b/>
                <w:bCs/>
                <w:kern w:val="0"/>
                <w:sz w:val="18"/>
                <w:szCs w:val="18"/>
              </w:rPr>
              <w:t>（不常用）</w:t>
            </w:r>
            <w:r>
              <w:rPr>
                <w:rFonts w:eastAsia="仿宋_GB2312" w:hint="eastAsia"/>
                <w:b/>
                <w:bCs/>
                <w:color w:val="FF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未抽出残液后充装燃气的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【地方性法规】《江苏省燃气管理条例》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第二十一条：瓶装燃气经营企业、瓶装燃气供应站点，应当遵守下列规定：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（五）先抽出残液后再充装燃气；</w:t>
            </w:r>
          </w:p>
          <w:p w:rsidR="00EA34CC" w:rsidRDefault="00EA34CC" w:rsidP="00A91F8E">
            <w:pPr>
              <w:widowControl/>
              <w:spacing w:line="320" w:lineRule="exact"/>
              <w:ind w:left="270"/>
              <w:jc w:val="left"/>
              <w:rPr>
                <w:kern w:val="0"/>
                <w:sz w:val="18"/>
                <w:szCs w:val="18"/>
              </w:rPr>
            </w:pPr>
            <w:r>
              <w:rPr>
                <w:rFonts w:hint="eastAsia"/>
                <w:kern w:val="0"/>
                <w:sz w:val="18"/>
                <w:szCs w:val="18"/>
              </w:rPr>
              <w:t xml:space="preserve">   </w:t>
            </w:r>
            <w:r>
              <w:rPr>
                <w:rFonts w:hint="eastAsia"/>
                <w:kern w:val="0"/>
                <w:sz w:val="18"/>
                <w:szCs w:val="18"/>
              </w:rPr>
              <w:t>第五十八条第一款：违反本条例第二十一条第（四）</w:t>
            </w:r>
            <w:r>
              <w:rPr>
                <w:rFonts w:hint="eastAsia"/>
                <w:color w:val="FF0000"/>
                <w:kern w:val="0"/>
                <w:sz w:val="18"/>
                <w:szCs w:val="18"/>
              </w:rPr>
              <w:t>、（五）、（七）</w:t>
            </w:r>
            <w:r>
              <w:rPr>
                <w:rFonts w:hint="eastAsia"/>
                <w:kern w:val="0"/>
                <w:sz w:val="18"/>
                <w:szCs w:val="18"/>
              </w:rPr>
              <w:t>项规定的，由建设主管部门责令限期改正，可以处五百元以上二千元以下罚款。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第三款：在一年中有三次以上违反燃气管理规定行为被有关部门查处的，建设主管部门可以吊销其瓶装燃气经营许可证或者瓶装燃气供应许可证。</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；吊销许可证</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w:t>
            </w:r>
            <w:r>
              <w:rPr>
                <w:kern w:val="0"/>
                <w:sz w:val="18"/>
                <w:szCs w:val="18"/>
              </w:rPr>
              <w:t>元以上</w:t>
            </w:r>
            <w:r>
              <w:rPr>
                <w:rFonts w:hint="eastAsia"/>
                <w:kern w:val="0"/>
                <w:sz w:val="18"/>
                <w:szCs w:val="18"/>
              </w:rPr>
              <w:t>1000</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kern w:val="0"/>
                <w:sz w:val="18"/>
                <w:szCs w:val="18"/>
              </w:rPr>
              <w:t>元以上</w:t>
            </w:r>
            <w:r>
              <w:rPr>
                <w:rFonts w:hint="eastAsia"/>
                <w:kern w:val="0"/>
                <w:sz w:val="18"/>
                <w:szCs w:val="18"/>
              </w:rPr>
              <w:t>2000</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一年中有三次以上违反燃气管理规定行为被有关部门查处，且未按照要求改正的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rFonts w:hint="eastAsia"/>
                <w:kern w:val="0"/>
                <w:sz w:val="18"/>
                <w:szCs w:val="18"/>
              </w:rPr>
              <w:t>元罚款，吊销瓶装燃气经营许可证或者瓶装燃气供应许可证</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0202247000</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CD0E2D">
              <w:rPr>
                <w:rFonts w:hint="eastAsia"/>
                <w:color w:val="FF0000"/>
                <w:kern w:val="0"/>
                <w:sz w:val="18"/>
                <w:szCs w:val="18"/>
              </w:rPr>
              <w:t>对未在充装后的燃气气瓶上标明充装单位和服务电话的处罚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FF0000"/>
                <w:sz w:val="18"/>
                <w:szCs w:val="18"/>
              </w:rPr>
            </w:pPr>
            <w:r>
              <w:rPr>
                <w:rFonts w:ascii="仿宋_GB2312" w:eastAsia="仿宋_GB2312" w:hAnsi="宋体" w:cs="仿宋_GB2312"/>
                <w:color w:val="FF0000"/>
                <w:kern w:val="0"/>
                <w:sz w:val="18"/>
                <w:szCs w:val="18"/>
                <w:lang w:bidi="ar"/>
              </w:rPr>
              <w:br/>
              <w:t>【地方性法规】《江苏省燃气管理条例》（江苏省第十三届人民代表大会常务委员会第十三次会议于2020年1月9日通过，江苏省人大常委会公告第 28 号）</w:t>
            </w:r>
            <w:r>
              <w:rPr>
                <w:rFonts w:ascii="仿宋_GB2312" w:eastAsia="仿宋_GB2312" w:hAnsi="宋体" w:cs="仿宋_GB2312"/>
                <w:color w:val="FF0000"/>
                <w:kern w:val="0"/>
                <w:sz w:val="18"/>
                <w:szCs w:val="18"/>
                <w:lang w:bidi="ar"/>
              </w:rPr>
              <w:br/>
              <w:t xml:space="preserve">　第二十三条  瓶装燃气经营者应当遵守下列规定：</w:t>
            </w:r>
            <w:r>
              <w:rPr>
                <w:rFonts w:ascii="仿宋_GB2312" w:eastAsia="仿宋_GB2312" w:hAnsi="宋体" w:cs="仿宋_GB2312"/>
                <w:color w:val="FF0000"/>
                <w:kern w:val="0"/>
                <w:sz w:val="18"/>
                <w:szCs w:val="18"/>
                <w:lang w:bidi="ar"/>
              </w:rPr>
              <w:br/>
              <w:t xml:space="preserve">　（六）在充装后的燃气气瓶上标明充装单位和服务电话；</w:t>
            </w:r>
            <w:r>
              <w:rPr>
                <w:rFonts w:ascii="仿宋_GB2312" w:eastAsia="仿宋_GB2312" w:hAnsi="宋体" w:cs="仿宋_GB2312"/>
                <w:color w:val="FF0000"/>
                <w:kern w:val="0"/>
                <w:sz w:val="18"/>
                <w:szCs w:val="18"/>
                <w:lang w:bidi="ar"/>
              </w:rPr>
              <w:br/>
              <w:t xml:space="preserve">　　第六十一条第二款　违反本条例第二十三条第三项至第六项规定，由燃气主管部门责令限期改正，处一万元以上十万元以下罚款。</w:t>
            </w:r>
            <w:r>
              <w:rPr>
                <w:rFonts w:ascii="仿宋_GB2312" w:eastAsia="仿宋_GB2312" w:hAnsi="宋体" w:cs="仿宋_GB2312"/>
                <w:color w:val="FF0000"/>
                <w:kern w:val="0"/>
                <w:sz w:val="18"/>
                <w:szCs w:val="18"/>
                <w:lang w:bidi="ar"/>
              </w:rPr>
              <w:br/>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按照要求改正的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w:t>
            </w:r>
            <w:r>
              <w:rPr>
                <w:kern w:val="0"/>
                <w:sz w:val="18"/>
                <w:szCs w:val="18"/>
              </w:rPr>
              <w:t>元以上</w:t>
            </w:r>
            <w:r>
              <w:rPr>
                <w:rFonts w:hint="eastAsia"/>
                <w:kern w:val="0"/>
                <w:sz w:val="18"/>
                <w:szCs w:val="18"/>
              </w:rPr>
              <w:t>6</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一年中有三次以上违反燃气管理规定行为被有关部门查处，且未按照要求改正的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rFonts w:hint="eastAsia"/>
                <w:kern w:val="0"/>
                <w:sz w:val="18"/>
                <w:szCs w:val="18"/>
              </w:rPr>
              <w:t>万</w:t>
            </w:r>
            <w:r>
              <w:rPr>
                <w:kern w:val="0"/>
                <w:sz w:val="18"/>
                <w:szCs w:val="18"/>
              </w:rPr>
              <w:t>元以上</w:t>
            </w:r>
            <w:r>
              <w:rPr>
                <w:rFonts w:hint="eastAsia"/>
                <w:kern w:val="0"/>
                <w:sz w:val="18"/>
                <w:szCs w:val="18"/>
              </w:rPr>
              <w:t>10</w:t>
            </w:r>
            <w:r>
              <w:rPr>
                <w:rFonts w:hint="eastAsia"/>
                <w:kern w:val="0"/>
                <w:sz w:val="18"/>
                <w:szCs w:val="18"/>
              </w:rPr>
              <w:t>万</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0202248000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CD0E2D">
              <w:rPr>
                <w:rFonts w:hint="eastAsia"/>
                <w:color w:val="FF0000"/>
                <w:kern w:val="0"/>
                <w:sz w:val="18"/>
                <w:szCs w:val="18"/>
              </w:rPr>
              <w:t>对存放气瓶的场所与公共建筑和居民住宅建筑的距离不符合国家和省规定的安全要求的处罚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FF0000"/>
                <w:sz w:val="18"/>
                <w:szCs w:val="18"/>
              </w:rPr>
            </w:pPr>
            <w:r>
              <w:rPr>
                <w:rFonts w:ascii="仿宋_GB2312" w:eastAsia="仿宋_GB2312" w:hAnsi="宋体" w:cs="仿宋_GB2312"/>
                <w:color w:val="FF0000"/>
                <w:kern w:val="0"/>
                <w:sz w:val="18"/>
                <w:szCs w:val="18"/>
                <w:lang w:bidi="ar"/>
              </w:rPr>
              <w:br/>
              <w:t>【地方性法规】《江苏省燃气管理条例》（江苏省第十三届人民代表大会常务委员会第十三次会议于2020年1月9日通过，江苏省人大常委会公告第 28 号）</w:t>
            </w:r>
            <w:r>
              <w:rPr>
                <w:rFonts w:ascii="仿宋_GB2312" w:eastAsia="仿宋_GB2312" w:hAnsi="宋体" w:cs="仿宋_GB2312"/>
                <w:color w:val="FF0000"/>
                <w:kern w:val="0"/>
                <w:sz w:val="18"/>
                <w:szCs w:val="18"/>
                <w:lang w:bidi="ar"/>
              </w:rPr>
              <w:br/>
              <w:t xml:space="preserve">　第二十三条  瓶装燃气经营者应当遵守下列规定：</w:t>
            </w:r>
            <w:r>
              <w:rPr>
                <w:rFonts w:ascii="仿宋_GB2312" w:eastAsia="仿宋_GB2312" w:hAnsi="宋体" w:cs="仿宋_GB2312"/>
                <w:color w:val="FF0000"/>
                <w:kern w:val="0"/>
                <w:sz w:val="18"/>
                <w:szCs w:val="18"/>
                <w:lang w:bidi="ar"/>
              </w:rPr>
              <w:br/>
              <w:t xml:space="preserve">   （五）存放气瓶的场所与公共建筑和居民住宅建筑的距离必须符合国家和省规定的安全要求；</w:t>
            </w:r>
            <w:r>
              <w:rPr>
                <w:rFonts w:ascii="仿宋_GB2312" w:eastAsia="仿宋_GB2312" w:hAnsi="宋体" w:cs="仿宋_GB2312"/>
                <w:color w:val="FF0000"/>
                <w:kern w:val="0"/>
                <w:sz w:val="18"/>
                <w:szCs w:val="18"/>
                <w:lang w:bidi="ar"/>
              </w:rPr>
              <w:br/>
              <w:t xml:space="preserve">　第六十一条第二款 违反本条例第二十三条第三项至第六项规定，由燃气主管部门责令限期改正，处一万元以上十万元以下罚款。</w:t>
            </w:r>
            <w:r>
              <w:rPr>
                <w:rFonts w:ascii="仿宋_GB2312" w:eastAsia="仿宋_GB2312" w:hAnsi="宋体" w:cs="仿宋_GB2312"/>
                <w:color w:val="FF0000"/>
                <w:kern w:val="0"/>
                <w:sz w:val="18"/>
                <w:szCs w:val="18"/>
                <w:lang w:bidi="ar"/>
              </w:rPr>
              <w:br/>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未造成损失</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已经造成损失</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w:t>
            </w:r>
            <w:r>
              <w:rPr>
                <w:kern w:val="0"/>
                <w:sz w:val="18"/>
                <w:szCs w:val="18"/>
              </w:rPr>
              <w:t>元以上</w:t>
            </w:r>
            <w:r>
              <w:rPr>
                <w:rFonts w:hint="eastAsia"/>
                <w:kern w:val="0"/>
                <w:sz w:val="18"/>
                <w:szCs w:val="18"/>
              </w:rPr>
              <w:t>6</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一年中有三次以上违反燃气管理规定行为被有关部门查处，且已经造成损失</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rFonts w:hint="eastAsia"/>
                <w:kern w:val="0"/>
                <w:sz w:val="18"/>
                <w:szCs w:val="18"/>
              </w:rPr>
              <w:t>万</w:t>
            </w:r>
            <w:r>
              <w:rPr>
                <w:kern w:val="0"/>
                <w:sz w:val="18"/>
                <w:szCs w:val="18"/>
              </w:rPr>
              <w:t>元以上</w:t>
            </w:r>
            <w:r>
              <w:rPr>
                <w:rFonts w:hint="eastAsia"/>
                <w:kern w:val="0"/>
                <w:sz w:val="18"/>
                <w:szCs w:val="18"/>
              </w:rPr>
              <w:t>10</w:t>
            </w:r>
            <w:r>
              <w:rPr>
                <w:rFonts w:hint="eastAsia"/>
                <w:kern w:val="0"/>
                <w:sz w:val="18"/>
                <w:szCs w:val="18"/>
              </w:rPr>
              <w:t>万</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rPr>
          <w:rFonts w:ascii="方正小标宋简体" w:eastAsia="方正小标宋简体"/>
          <w:sz w:val="48"/>
          <w:szCs w:val="48"/>
        </w:rPr>
      </w:pPr>
    </w:p>
    <w:p w:rsidR="00EA34CC" w:rsidRDefault="00EA34CC" w:rsidP="00EA34CC">
      <w:pPr>
        <w:spacing w:line="200" w:lineRule="exact"/>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0202249000</w:t>
            </w:r>
            <w:r>
              <w:rPr>
                <w:rFonts w:eastAsia="仿宋_GB2312" w:hint="eastAsia"/>
                <w:b/>
                <w:bCs/>
                <w:kern w:val="0"/>
                <w:sz w:val="18"/>
                <w:szCs w:val="18"/>
              </w:rPr>
              <w:t>（不常用）</w:t>
            </w:r>
            <w:r>
              <w:rPr>
                <w:rFonts w:eastAsia="仿宋_GB2312" w:hint="eastAsia"/>
                <w:b/>
                <w:bCs/>
                <w:color w:val="C0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将装有燃气的气瓶交由厢体封闭的车辆运输的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【地方性法规】《江苏省燃气管理条例》</w:t>
            </w:r>
          </w:p>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第五十八条第二款　　违反本条例第二十一条第（一）、（二）、（三）、（六）项规定的，或者违反本条例第二十二条规定，将装有燃气的气瓶交由厢体封闭的车辆运输的，由建设主管部门责令限期改正；逾期不改正的，责令停业整顿，并可以处二千元以上一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第五十八条第三款</w:t>
            </w:r>
            <w:r>
              <w:rPr>
                <w:rFonts w:hint="eastAsia"/>
                <w:kern w:val="0"/>
                <w:sz w:val="18"/>
                <w:szCs w:val="18"/>
              </w:rPr>
              <w:t xml:space="preserve">  </w:t>
            </w:r>
            <w:r>
              <w:rPr>
                <w:rFonts w:hint="eastAsia"/>
                <w:kern w:val="0"/>
                <w:sz w:val="18"/>
                <w:szCs w:val="18"/>
              </w:rPr>
              <w:t>在一年中有三次以上违反燃气管理规定行为被有关部门查处的，建设主管部门可以吊销其瓶装燃气经营许可证或者瓶装燃气供应许可证。</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；责令停业整顿；吊销许可证</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未造成燃气安全事故</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kern w:val="0"/>
                <w:sz w:val="18"/>
                <w:szCs w:val="18"/>
              </w:rPr>
              <w:t>元以上</w:t>
            </w:r>
            <w:r>
              <w:rPr>
                <w:rFonts w:hint="eastAsia"/>
                <w:kern w:val="0"/>
                <w:sz w:val="18"/>
                <w:szCs w:val="18"/>
              </w:rPr>
              <w:t>5000</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已经造成燃气安全事故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元以上</w:t>
            </w:r>
            <w:r>
              <w:rPr>
                <w:rFonts w:hint="eastAsia"/>
                <w:kern w:val="0"/>
                <w:sz w:val="18"/>
                <w:szCs w:val="18"/>
              </w:rPr>
              <w:t>1</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一年中有三次以上违反燃气管理规定行为被有关部门查处，且已经造成燃气安全事故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万元罚款，吊销其瓶装燃气经营许可证或者瓶装燃气供应许可证。</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r>
        <w:br w:type="page"/>
      </w: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0202250000</w:t>
            </w:r>
            <w:r>
              <w:rPr>
                <w:rFonts w:eastAsia="仿宋_GB2312" w:hint="eastAsia"/>
                <w:b/>
                <w:bCs/>
                <w:kern w:val="0"/>
                <w:sz w:val="18"/>
                <w:szCs w:val="18"/>
              </w:rPr>
              <w:t>（不常用）</w:t>
            </w:r>
            <w:r>
              <w:rPr>
                <w:rFonts w:eastAsia="仿宋_GB2312" w:hint="eastAsia"/>
                <w:b/>
                <w:bCs/>
                <w:color w:val="C0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擅自停止供气、更换气种或者迁移瓶装燃气供应站点的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【地方性法规】《江苏省燃气管理条例》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第五十九条：违反本条例第二十六条第一款规定，未经批准擅自停止供气、更换气种或者迁移瓶装燃气供应站点的，由建设主管部门责令限期改正，并可以处一万元以上五万元以下罚款。</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改正，且未</w:t>
            </w:r>
            <w:r>
              <w:rPr>
                <w:kern w:val="0"/>
                <w:sz w:val="18"/>
                <w:szCs w:val="18"/>
              </w:rPr>
              <w:t>造成</w:t>
            </w:r>
            <w:r>
              <w:rPr>
                <w:rFonts w:hint="eastAsia"/>
                <w:kern w:val="0"/>
                <w:sz w:val="18"/>
                <w:szCs w:val="18"/>
              </w:rPr>
              <w:t>燃气安全事故</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改正，但未</w:t>
            </w:r>
            <w:r>
              <w:rPr>
                <w:kern w:val="0"/>
                <w:sz w:val="18"/>
                <w:szCs w:val="18"/>
              </w:rPr>
              <w:t>造成</w:t>
            </w:r>
            <w:r>
              <w:rPr>
                <w:rFonts w:hint="eastAsia"/>
                <w:kern w:val="0"/>
                <w:sz w:val="18"/>
                <w:szCs w:val="18"/>
              </w:rPr>
              <w:t>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kern w:val="0"/>
                <w:sz w:val="18"/>
                <w:szCs w:val="18"/>
              </w:rPr>
              <w:t>万元以上</w:t>
            </w:r>
            <w:r>
              <w:rPr>
                <w:rFonts w:hint="eastAsia"/>
                <w:kern w:val="0"/>
                <w:sz w:val="18"/>
                <w:szCs w:val="18"/>
              </w:rPr>
              <w:t>4</w:t>
            </w:r>
            <w:r>
              <w:rPr>
                <w:kern w:val="0"/>
                <w:sz w:val="18"/>
                <w:szCs w:val="18"/>
              </w:rPr>
              <w:t>万元以下罚款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w:t>
            </w:r>
            <w:r>
              <w:rPr>
                <w:kern w:val="0"/>
                <w:sz w:val="18"/>
                <w:szCs w:val="18"/>
              </w:rPr>
              <w:t>万元以上</w:t>
            </w:r>
            <w:r>
              <w:rPr>
                <w:rFonts w:hint="eastAsia"/>
                <w:kern w:val="0"/>
                <w:sz w:val="18"/>
                <w:szCs w:val="18"/>
              </w:rPr>
              <w:t>5</w:t>
            </w:r>
            <w:r>
              <w:rPr>
                <w:kern w:val="0"/>
                <w:sz w:val="18"/>
                <w:szCs w:val="18"/>
              </w:rPr>
              <w:t>万元以下罚款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left"/>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0202251000</w:t>
            </w:r>
            <w:r>
              <w:rPr>
                <w:rFonts w:eastAsia="仿宋_GB2312" w:hint="eastAsia"/>
                <w:b/>
                <w:bCs/>
                <w:kern w:val="0"/>
                <w:sz w:val="18"/>
                <w:szCs w:val="18"/>
              </w:rPr>
              <w:t>（不常用）</w:t>
            </w:r>
            <w:r>
              <w:rPr>
                <w:rFonts w:eastAsia="仿宋_GB2312" w:hint="eastAsia"/>
                <w:b/>
                <w:bCs/>
                <w:color w:val="C0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对擅自拆卸、安装、改装燃气设施或者进行危害室内燃气设施安全的装饰、装修等的处罚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【地方性法规】《江苏省燃气管理条例》</w:t>
            </w:r>
            <w:r>
              <w:rPr>
                <w:rFonts w:ascii="仿宋_GB2312" w:eastAsia="仿宋_GB2312" w:hAnsi="宋体" w:cs="仿宋_GB2312"/>
                <w:color w:val="000000"/>
                <w:kern w:val="0"/>
                <w:sz w:val="20"/>
                <w:szCs w:val="20"/>
                <w:lang w:bidi="ar"/>
              </w:rPr>
              <w:br/>
              <w:t xml:space="preserve">    第三十一条 燃气用户应当遵守下列规定：</w:t>
            </w:r>
            <w:r>
              <w:rPr>
                <w:rFonts w:ascii="仿宋_GB2312" w:eastAsia="仿宋_GB2312" w:hAnsi="宋体" w:cs="仿宋_GB2312"/>
                <w:color w:val="000000"/>
                <w:kern w:val="0"/>
                <w:sz w:val="20"/>
                <w:szCs w:val="20"/>
                <w:lang w:bidi="ar"/>
              </w:rPr>
              <w:br/>
              <w:t xml:space="preserve">   （五） 不得擅自拆卸、安装、改装燃气设施或者进行危害室内燃气设施安全的装饰、装修等活动；</w:t>
            </w:r>
            <w:r>
              <w:rPr>
                <w:rFonts w:ascii="仿宋_GB2312" w:eastAsia="仿宋_GB2312" w:hAnsi="宋体" w:cs="仿宋_GB2312"/>
                <w:color w:val="000000"/>
                <w:kern w:val="0"/>
                <w:sz w:val="20"/>
                <w:szCs w:val="20"/>
                <w:lang w:bidi="ar"/>
              </w:rPr>
              <w:br/>
              <w:t xml:space="preserve">    第六十条 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w:t>
            </w:r>
            <w:r>
              <w:rPr>
                <w:kern w:val="0"/>
                <w:sz w:val="18"/>
                <w:szCs w:val="18"/>
              </w:rPr>
              <w:t>元</w:t>
            </w:r>
            <w:r>
              <w:rPr>
                <w:rFonts w:hint="eastAsia"/>
                <w:kern w:val="0"/>
                <w:sz w:val="18"/>
                <w:szCs w:val="18"/>
              </w:rPr>
              <w:t>以上</w:t>
            </w:r>
            <w:r>
              <w:rPr>
                <w:rFonts w:hint="eastAsia"/>
                <w:kern w:val="0"/>
                <w:sz w:val="18"/>
                <w:szCs w:val="18"/>
              </w:rPr>
              <w:t>2000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损失但未造成燃气安全事故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2000</w:t>
            </w:r>
            <w:r>
              <w:rPr>
                <w:kern w:val="0"/>
                <w:sz w:val="18"/>
                <w:szCs w:val="18"/>
              </w:rPr>
              <w:t>元</w:t>
            </w:r>
            <w:r>
              <w:rPr>
                <w:rFonts w:hint="eastAsia"/>
                <w:kern w:val="0"/>
                <w:sz w:val="18"/>
                <w:szCs w:val="18"/>
              </w:rPr>
              <w:t>以上</w:t>
            </w:r>
            <w:r>
              <w:rPr>
                <w:rFonts w:hint="eastAsia"/>
                <w:kern w:val="0"/>
                <w:sz w:val="18"/>
                <w:szCs w:val="18"/>
              </w:rPr>
              <w:t>3000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300</w:t>
            </w:r>
            <w:r>
              <w:rPr>
                <w:rFonts w:hint="eastAsia"/>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4000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300</w:t>
            </w:r>
            <w:r>
              <w:rPr>
                <w:rFonts w:hint="eastAsia"/>
                <w:kern w:val="0"/>
                <w:sz w:val="18"/>
                <w:szCs w:val="18"/>
              </w:rPr>
              <w:t>元以上</w:t>
            </w:r>
            <w:r>
              <w:rPr>
                <w:rFonts w:hint="eastAsia"/>
                <w:kern w:val="0"/>
                <w:sz w:val="18"/>
                <w:szCs w:val="18"/>
              </w:rPr>
              <w:t>400</w:t>
            </w:r>
            <w:r>
              <w:rPr>
                <w:rFonts w:hint="eastAsia"/>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4000</w:t>
            </w:r>
            <w:r>
              <w:rPr>
                <w:kern w:val="0"/>
                <w:sz w:val="18"/>
                <w:szCs w:val="18"/>
              </w:rPr>
              <w:t>元</w:t>
            </w:r>
            <w:r>
              <w:rPr>
                <w:rFonts w:hint="eastAsia"/>
                <w:kern w:val="0"/>
                <w:sz w:val="18"/>
                <w:szCs w:val="18"/>
              </w:rPr>
              <w:t>以上</w:t>
            </w:r>
            <w:r>
              <w:rPr>
                <w:rFonts w:hint="eastAsia"/>
                <w:kern w:val="0"/>
                <w:sz w:val="18"/>
                <w:szCs w:val="18"/>
              </w:rPr>
              <w:t>5000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400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0202252000</w:t>
            </w:r>
            <w:r>
              <w:rPr>
                <w:rFonts w:eastAsia="仿宋_GB2312" w:hint="eastAsia"/>
                <w:b/>
                <w:bCs/>
                <w:kern w:val="0"/>
                <w:sz w:val="18"/>
                <w:szCs w:val="18"/>
              </w:rPr>
              <w:t>（不常用）</w:t>
            </w:r>
            <w:r>
              <w:rPr>
                <w:rFonts w:eastAsia="仿宋_GB2312" w:hint="eastAsia"/>
                <w:b/>
                <w:bCs/>
                <w:color w:val="C0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对燃气用户违反安全规范的要求拆卸、安装、改装燃气器具的处罚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【地方性法规】《江苏省燃气管理条例》</w:t>
            </w:r>
            <w:r>
              <w:rPr>
                <w:rFonts w:ascii="仿宋_GB2312" w:eastAsia="仿宋_GB2312" w:hAnsi="宋体" w:cs="仿宋_GB2312"/>
                <w:color w:val="000000"/>
                <w:kern w:val="0"/>
                <w:sz w:val="20"/>
                <w:szCs w:val="20"/>
                <w:lang w:bidi="ar"/>
              </w:rPr>
              <w:br/>
              <w:t xml:space="preserve">    第三十一条 燃气用户应当遵守下列规定：</w:t>
            </w:r>
            <w:r>
              <w:rPr>
                <w:rFonts w:ascii="仿宋_GB2312" w:eastAsia="仿宋_GB2312" w:hAnsi="宋体" w:cs="仿宋_GB2312"/>
                <w:color w:val="000000"/>
                <w:kern w:val="0"/>
                <w:sz w:val="20"/>
                <w:szCs w:val="20"/>
                <w:lang w:bidi="ar"/>
              </w:rPr>
              <w:br/>
              <w:t xml:space="preserve">   （六） 不得违反安全规范的要求拆卸、安装、改装燃气器具；</w:t>
            </w:r>
            <w:r>
              <w:rPr>
                <w:rFonts w:ascii="仿宋_GB2312" w:eastAsia="仿宋_GB2312" w:hAnsi="宋体" w:cs="仿宋_GB2312"/>
                <w:color w:val="000000"/>
                <w:kern w:val="0"/>
                <w:sz w:val="20"/>
                <w:szCs w:val="20"/>
                <w:lang w:bidi="ar"/>
              </w:rPr>
              <w:br/>
              <w:t xml:space="preserve">    第六十条 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w:t>
            </w:r>
            <w:r>
              <w:rPr>
                <w:kern w:val="0"/>
                <w:sz w:val="18"/>
                <w:szCs w:val="18"/>
              </w:rPr>
              <w:t>元</w:t>
            </w:r>
            <w:r>
              <w:rPr>
                <w:rFonts w:hint="eastAsia"/>
                <w:kern w:val="0"/>
                <w:sz w:val="18"/>
                <w:szCs w:val="18"/>
              </w:rPr>
              <w:t>以上</w:t>
            </w:r>
            <w:r>
              <w:rPr>
                <w:rFonts w:hint="eastAsia"/>
                <w:kern w:val="0"/>
                <w:sz w:val="18"/>
                <w:szCs w:val="18"/>
              </w:rPr>
              <w:t>2000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损失但未造成燃气安全事故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2000</w:t>
            </w:r>
            <w:r>
              <w:rPr>
                <w:kern w:val="0"/>
                <w:sz w:val="18"/>
                <w:szCs w:val="18"/>
              </w:rPr>
              <w:t>元</w:t>
            </w:r>
            <w:r>
              <w:rPr>
                <w:rFonts w:hint="eastAsia"/>
                <w:kern w:val="0"/>
                <w:sz w:val="18"/>
                <w:szCs w:val="18"/>
              </w:rPr>
              <w:t>以上</w:t>
            </w:r>
            <w:r>
              <w:rPr>
                <w:rFonts w:hint="eastAsia"/>
                <w:kern w:val="0"/>
                <w:sz w:val="18"/>
                <w:szCs w:val="18"/>
              </w:rPr>
              <w:t>3000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300</w:t>
            </w:r>
            <w:r>
              <w:rPr>
                <w:rFonts w:hint="eastAsia"/>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4000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300</w:t>
            </w:r>
            <w:r>
              <w:rPr>
                <w:rFonts w:hint="eastAsia"/>
                <w:kern w:val="0"/>
                <w:sz w:val="18"/>
                <w:szCs w:val="18"/>
              </w:rPr>
              <w:t>元以上</w:t>
            </w:r>
            <w:r>
              <w:rPr>
                <w:rFonts w:hint="eastAsia"/>
                <w:kern w:val="0"/>
                <w:sz w:val="18"/>
                <w:szCs w:val="18"/>
              </w:rPr>
              <w:t>400</w:t>
            </w:r>
            <w:r>
              <w:rPr>
                <w:rFonts w:hint="eastAsia"/>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4000</w:t>
            </w:r>
            <w:r>
              <w:rPr>
                <w:kern w:val="0"/>
                <w:sz w:val="18"/>
                <w:szCs w:val="18"/>
              </w:rPr>
              <w:t>元</w:t>
            </w:r>
            <w:r>
              <w:rPr>
                <w:rFonts w:hint="eastAsia"/>
                <w:kern w:val="0"/>
                <w:sz w:val="18"/>
                <w:szCs w:val="18"/>
              </w:rPr>
              <w:t>以上</w:t>
            </w:r>
            <w:r>
              <w:rPr>
                <w:rFonts w:hint="eastAsia"/>
                <w:kern w:val="0"/>
                <w:sz w:val="18"/>
                <w:szCs w:val="18"/>
              </w:rPr>
              <w:t>5000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400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left"/>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0202253000</w:t>
            </w:r>
            <w:r>
              <w:rPr>
                <w:rFonts w:eastAsia="仿宋_GB2312" w:hint="eastAsia"/>
                <w:b/>
                <w:bCs/>
                <w:kern w:val="0"/>
                <w:sz w:val="18"/>
                <w:szCs w:val="18"/>
              </w:rPr>
              <w:t>（不常用）</w:t>
            </w:r>
            <w:r>
              <w:rPr>
                <w:rFonts w:eastAsia="仿宋_GB2312" w:hint="eastAsia"/>
                <w:b/>
                <w:bCs/>
                <w:color w:val="C0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燃气用户方加热、摔砸、倒卧、曝晒燃气气瓶或者改换气瓶检验标志、漆色的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【地方性法规】《江苏省燃气管理条例》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第三十一条：燃气用户应当遵守下列规定：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（七）</w:t>
            </w:r>
            <w:r>
              <w:rPr>
                <w:rFonts w:hint="eastAsia"/>
                <w:kern w:val="0"/>
                <w:sz w:val="18"/>
                <w:szCs w:val="18"/>
              </w:rPr>
              <w:t xml:space="preserve"> </w:t>
            </w:r>
            <w:r>
              <w:rPr>
                <w:rFonts w:hint="eastAsia"/>
                <w:kern w:val="0"/>
                <w:sz w:val="18"/>
                <w:szCs w:val="18"/>
              </w:rPr>
              <w:t>不得加热、摔砸、倒卧、曝晒燃气气瓶或者改换气瓶检验标志、漆色；</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第六十条</w:t>
            </w:r>
            <w:r>
              <w:rPr>
                <w:rFonts w:hint="eastAsia"/>
                <w:kern w:val="0"/>
                <w:sz w:val="18"/>
                <w:szCs w:val="18"/>
              </w:rPr>
              <w:t xml:space="preserve"> </w:t>
            </w:r>
            <w:r>
              <w:rPr>
                <w:rFonts w:hint="eastAsia"/>
                <w:kern w:val="0"/>
                <w:sz w:val="18"/>
                <w:szCs w:val="18"/>
              </w:rPr>
              <w:t>违反本条例第三十一条第</w:t>
            </w:r>
            <w:r>
              <w:rPr>
                <w:rFonts w:hint="eastAsia"/>
                <w:color w:val="FF0000"/>
                <w:kern w:val="0"/>
                <w:sz w:val="18"/>
                <w:szCs w:val="18"/>
              </w:rPr>
              <w:t>（三）、（四）、（五）、（六）、（七）、（八）</w:t>
            </w:r>
            <w:r>
              <w:rPr>
                <w:rFonts w:hint="eastAsia"/>
                <w:kern w:val="0"/>
                <w:sz w:val="18"/>
                <w:szCs w:val="18"/>
              </w:rPr>
              <w:t>项规定的，由建设主管部门责令改正，拒不改正的，对居民用户可以处一百元以上五百元以下罚款；对非居民用户可以处一千元以上五千元以下罚款。造成燃气经营企业损失的，依法承担赔偿责任。</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w:t>
            </w:r>
            <w:r>
              <w:rPr>
                <w:kern w:val="0"/>
                <w:sz w:val="18"/>
                <w:szCs w:val="18"/>
              </w:rPr>
              <w:t>元</w:t>
            </w:r>
            <w:r>
              <w:rPr>
                <w:rFonts w:hint="eastAsia"/>
                <w:kern w:val="0"/>
                <w:sz w:val="18"/>
                <w:szCs w:val="18"/>
              </w:rPr>
              <w:t>以上</w:t>
            </w:r>
            <w:r>
              <w:rPr>
                <w:rFonts w:hint="eastAsia"/>
                <w:kern w:val="0"/>
                <w:sz w:val="18"/>
                <w:szCs w:val="18"/>
              </w:rPr>
              <w:t>2000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损失但未造成燃气安全事故</w:t>
            </w:r>
            <w:r>
              <w:rPr>
                <w:kern w:val="0"/>
                <w:sz w:val="18"/>
                <w:szCs w:val="18"/>
              </w:rPr>
              <w:t>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2000</w:t>
            </w:r>
            <w:r>
              <w:rPr>
                <w:kern w:val="0"/>
                <w:sz w:val="18"/>
                <w:szCs w:val="18"/>
              </w:rPr>
              <w:t>元</w:t>
            </w:r>
            <w:r>
              <w:rPr>
                <w:rFonts w:hint="eastAsia"/>
                <w:kern w:val="0"/>
                <w:sz w:val="18"/>
                <w:szCs w:val="18"/>
              </w:rPr>
              <w:t>以上</w:t>
            </w:r>
            <w:r>
              <w:rPr>
                <w:rFonts w:hint="eastAsia"/>
                <w:kern w:val="0"/>
                <w:sz w:val="18"/>
                <w:szCs w:val="18"/>
              </w:rPr>
              <w:t>3000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300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4000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300</w:t>
            </w:r>
            <w:r>
              <w:rPr>
                <w:rFonts w:hint="eastAsia"/>
                <w:kern w:val="0"/>
                <w:sz w:val="18"/>
                <w:szCs w:val="18"/>
              </w:rPr>
              <w:t>元以上</w:t>
            </w:r>
            <w:r>
              <w:rPr>
                <w:rFonts w:hint="eastAsia"/>
                <w:kern w:val="0"/>
                <w:sz w:val="18"/>
                <w:szCs w:val="18"/>
              </w:rPr>
              <w:t>400</w:t>
            </w:r>
            <w:r>
              <w:rPr>
                <w:rFonts w:hint="eastAsia"/>
                <w:kern w:val="0"/>
                <w:sz w:val="18"/>
                <w:szCs w:val="18"/>
              </w:rPr>
              <w:t>元以下罚款</w:t>
            </w:r>
          </w:p>
        </w:tc>
      </w:tr>
      <w:tr w:rsidR="00EA34CC" w:rsidTr="00A91F8E">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4000</w:t>
            </w:r>
            <w:r>
              <w:rPr>
                <w:kern w:val="0"/>
                <w:sz w:val="18"/>
                <w:szCs w:val="18"/>
              </w:rPr>
              <w:t>元</w:t>
            </w:r>
            <w:r>
              <w:rPr>
                <w:rFonts w:hint="eastAsia"/>
                <w:kern w:val="0"/>
                <w:sz w:val="18"/>
                <w:szCs w:val="18"/>
              </w:rPr>
              <w:t>以上</w:t>
            </w:r>
            <w:r>
              <w:rPr>
                <w:rFonts w:hint="eastAsia"/>
                <w:kern w:val="0"/>
                <w:sz w:val="18"/>
                <w:szCs w:val="18"/>
              </w:rPr>
              <w:t>5000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400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0202254000</w:t>
            </w:r>
            <w:r>
              <w:rPr>
                <w:rFonts w:eastAsia="仿宋_GB2312" w:hint="eastAsia"/>
                <w:b/>
                <w:bCs/>
                <w:color w:val="FF0000"/>
                <w:kern w:val="0"/>
                <w:sz w:val="18"/>
                <w:szCs w:val="18"/>
              </w:rPr>
              <w:t xml:space="preserve">  </w:t>
            </w:r>
            <w:r>
              <w:rPr>
                <w:rFonts w:eastAsia="仿宋_GB2312" w:hint="eastAsia"/>
                <w:b/>
                <w:bCs/>
                <w:color w:val="C0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燃气用户倾倒燃气残液或者用气瓶相互倒灌的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【地方性法规】《江苏省燃气管理条例》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第三十一条：燃气用户应当遵守下列规定：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（八）</w:t>
            </w:r>
            <w:r>
              <w:rPr>
                <w:rFonts w:hint="eastAsia"/>
                <w:kern w:val="0"/>
                <w:sz w:val="18"/>
                <w:szCs w:val="18"/>
              </w:rPr>
              <w:t xml:space="preserve"> </w:t>
            </w:r>
            <w:r>
              <w:rPr>
                <w:rFonts w:hint="eastAsia"/>
                <w:kern w:val="0"/>
                <w:sz w:val="18"/>
                <w:szCs w:val="18"/>
              </w:rPr>
              <w:t>不得倾倒燃气残液或者用气瓶相互倒灌；</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第六十条</w:t>
            </w:r>
            <w:r>
              <w:rPr>
                <w:rFonts w:hint="eastAsia"/>
                <w:kern w:val="0"/>
                <w:sz w:val="18"/>
                <w:szCs w:val="18"/>
              </w:rPr>
              <w:t xml:space="preserve"> </w:t>
            </w:r>
            <w:r>
              <w:rPr>
                <w:rFonts w:hint="eastAsia"/>
                <w:kern w:val="0"/>
                <w:sz w:val="18"/>
                <w:szCs w:val="18"/>
              </w:rPr>
              <w:t>违反本条例第三十一条第</w:t>
            </w:r>
            <w:r>
              <w:rPr>
                <w:rFonts w:hint="eastAsia"/>
                <w:color w:val="FF0000"/>
                <w:kern w:val="0"/>
                <w:sz w:val="18"/>
                <w:szCs w:val="18"/>
              </w:rPr>
              <w:t>（三）、（四）、（五）、（六）、（七）、（八）</w:t>
            </w:r>
            <w:r>
              <w:rPr>
                <w:rFonts w:hint="eastAsia"/>
                <w:kern w:val="0"/>
                <w:sz w:val="18"/>
                <w:szCs w:val="18"/>
              </w:rPr>
              <w:t>项规定的，由建设主管部门责令改正，拒不改正的，对居民用户可以处一百元以上五百元以下罚款；对非居民用户可以处一千元以上五千元以下罚款。造成燃气经营企业损失的，依法承担赔偿责任。</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未造成</w:t>
            </w:r>
            <w:r>
              <w:rPr>
                <w:rFonts w:hint="eastAsia"/>
                <w:kern w:val="0"/>
                <w:sz w:val="18"/>
                <w:szCs w:val="18"/>
              </w:rPr>
              <w:t>损失</w:t>
            </w:r>
            <w:r>
              <w:rPr>
                <w:kern w:val="0"/>
                <w:sz w:val="18"/>
                <w:szCs w:val="18"/>
              </w:rPr>
              <w:t>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w:t>
            </w:r>
            <w:r>
              <w:rPr>
                <w:kern w:val="0"/>
                <w:sz w:val="18"/>
                <w:szCs w:val="18"/>
              </w:rPr>
              <w:t>元</w:t>
            </w:r>
            <w:r>
              <w:rPr>
                <w:rFonts w:hint="eastAsia"/>
                <w:kern w:val="0"/>
                <w:sz w:val="18"/>
                <w:szCs w:val="18"/>
              </w:rPr>
              <w:t>以上</w:t>
            </w:r>
            <w:r>
              <w:rPr>
                <w:rFonts w:hint="eastAsia"/>
                <w:kern w:val="0"/>
                <w:sz w:val="18"/>
                <w:szCs w:val="18"/>
              </w:rPr>
              <w:t>2000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造成</w:t>
            </w:r>
            <w:r>
              <w:rPr>
                <w:rFonts w:hint="eastAsia"/>
                <w:kern w:val="0"/>
                <w:sz w:val="18"/>
                <w:szCs w:val="18"/>
              </w:rPr>
              <w:t>损失但未造成燃气安全事故</w:t>
            </w:r>
            <w:r>
              <w:rPr>
                <w:kern w:val="0"/>
                <w:sz w:val="18"/>
                <w:szCs w:val="18"/>
              </w:rPr>
              <w:t>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2000</w:t>
            </w:r>
            <w:r>
              <w:rPr>
                <w:kern w:val="0"/>
                <w:sz w:val="18"/>
                <w:szCs w:val="18"/>
              </w:rPr>
              <w:t>元</w:t>
            </w:r>
            <w:r>
              <w:rPr>
                <w:rFonts w:hint="eastAsia"/>
                <w:kern w:val="0"/>
                <w:sz w:val="18"/>
                <w:szCs w:val="18"/>
              </w:rPr>
              <w:t>以上</w:t>
            </w:r>
            <w:r>
              <w:rPr>
                <w:rFonts w:hint="eastAsia"/>
                <w:kern w:val="0"/>
                <w:sz w:val="18"/>
                <w:szCs w:val="18"/>
              </w:rPr>
              <w:t>3000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300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4000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300</w:t>
            </w:r>
            <w:r>
              <w:rPr>
                <w:rFonts w:hint="eastAsia"/>
                <w:kern w:val="0"/>
                <w:sz w:val="18"/>
                <w:szCs w:val="18"/>
              </w:rPr>
              <w:t>元以上</w:t>
            </w:r>
            <w:r>
              <w:rPr>
                <w:rFonts w:hint="eastAsia"/>
                <w:kern w:val="0"/>
                <w:sz w:val="18"/>
                <w:szCs w:val="18"/>
              </w:rPr>
              <w:t>400</w:t>
            </w:r>
            <w:r>
              <w:rPr>
                <w:rFonts w:hint="eastAsia"/>
                <w:kern w:val="0"/>
                <w:sz w:val="18"/>
                <w:szCs w:val="18"/>
              </w:rPr>
              <w:t>元以下罚款</w:t>
            </w:r>
          </w:p>
        </w:tc>
      </w:tr>
      <w:tr w:rsidR="00EA34CC" w:rsidTr="00A91F8E">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4000</w:t>
            </w:r>
            <w:r>
              <w:rPr>
                <w:kern w:val="0"/>
                <w:sz w:val="18"/>
                <w:szCs w:val="18"/>
              </w:rPr>
              <w:t>元</w:t>
            </w:r>
            <w:r>
              <w:rPr>
                <w:rFonts w:hint="eastAsia"/>
                <w:kern w:val="0"/>
                <w:sz w:val="18"/>
                <w:szCs w:val="18"/>
              </w:rPr>
              <w:t>以上</w:t>
            </w:r>
            <w:r>
              <w:rPr>
                <w:rFonts w:hint="eastAsia"/>
                <w:kern w:val="0"/>
                <w:sz w:val="18"/>
                <w:szCs w:val="18"/>
              </w:rPr>
              <w:t>5000</w:t>
            </w:r>
            <w:r>
              <w:rPr>
                <w:rFonts w:hint="eastAsia"/>
                <w:kern w:val="0"/>
                <w:sz w:val="18"/>
                <w:szCs w:val="18"/>
              </w:rPr>
              <w:t>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400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0202255000</w:t>
            </w:r>
            <w:r>
              <w:rPr>
                <w:rFonts w:eastAsia="仿宋_GB2312" w:hint="eastAsia"/>
                <w:b/>
                <w:bCs/>
                <w:kern w:val="0"/>
                <w:sz w:val="18"/>
                <w:szCs w:val="18"/>
              </w:rPr>
              <w:t>（不常用）</w:t>
            </w:r>
            <w:r>
              <w:rPr>
                <w:rFonts w:eastAsia="仿宋_GB2312" w:hint="eastAsia"/>
                <w:b/>
                <w:bCs/>
                <w:kern w:val="0"/>
                <w:sz w:val="18"/>
                <w:szCs w:val="18"/>
              </w:rPr>
              <w:t xml:space="preserve"> </w:t>
            </w:r>
            <w:r>
              <w:rPr>
                <w:rFonts w:eastAsia="仿宋_GB2312" w:hint="eastAsia"/>
                <w:b/>
                <w:bCs/>
                <w:color w:val="C0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燃气器具安装维修企业未按照国家标准和规范安装维修燃气器具、擅自移动燃气计量表和表前燃气设施或者设定的安装保修期低于一年的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【地方性法规】《江苏省燃气管理条例》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六十一条：违反本条例第三十八条规定，燃气器具安装维修企业未按照国家标准和规范安装维修燃气器具、擅自移动燃气计量表和表前燃气设施或者设定的安装保修期低于一年的，由建设主管部门责令停止违法行为，限期改正，并可以处一千元以上一万元以下罚款。</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w:t>
            </w:r>
            <w:r>
              <w:rPr>
                <w:kern w:val="0"/>
                <w:sz w:val="18"/>
                <w:szCs w:val="18"/>
              </w:rPr>
              <w:t>未造成</w:t>
            </w:r>
            <w:r>
              <w:rPr>
                <w:rFonts w:hint="eastAsia"/>
                <w:kern w:val="0"/>
                <w:sz w:val="18"/>
                <w:szCs w:val="18"/>
              </w:rPr>
              <w:t>燃气安全事故</w:t>
            </w:r>
            <w:r>
              <w:rPr>
                <w:kern w:val="0"/>
                <w:sz w:val="18"/>
                <w:szCs w:val="18"/>
              </w:rPr>
              <w:t>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kern w:val="0"/>
                <w:sz w:val="18"/>
                <w:szCs w:val="18"/>
              </w:rPr>
              <w:t>元</w:t>
            </w:r>
            <w:r>
              <w:rPr>
                <w:rFonts w:hint="eastAsia"/>
                <w:kern w:val="0"/>
                <w:sz w:val="18"/>
                <w:szCs w:val="18"/>
              </w:rPr>
              <w:t>以上</w:t>
            </w:r>
            <w:r>
              <w:rPr>
                <w:rFonts w:hint="eastAsia"/>
                <w:kern w:val="0"/>
                <w:sz w:val="18"/>
                <w:szCs w:val="18"/>
              </w:rPr>
              <w:t>2000</w:t>
            </w:r>
            <w:r>
              <w:rPr>
                <w:rFonts w:hint="eastAsia"/>
                <w:kern w:val="0"/>
                <w:sz w:val="18"/>
                <w:szCs w:val="18"/>
              </w:rPr>
              <w:t>元</w:t>
            </w:r>
            <w:r>
              <w:rPr>
                <w:kern w:val="0"/>
                <w:sz w:val="18"/>
                <w:szCs w:val="18"/>
              </w:rPr>
              <w:t>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kern w:val="0"/>
                <w:sz w:val="18"/>
                <w:szCs w:val="18"/>
              </w:rPr>
              <w:t>元</w:t>
            </w:r>
            <w:r>
              <w:rPr>
                <w:rFonts w:hint="eastAsia"/>
                <w:kern w:val="0"/>
                <w:sz w:val="18"/>
                <w:szCs w:val="18"/>
              </w:rPr>
              <w:t>以上</w:t>
            </w:r>
            <w:r>
              <w:rPr>
                <w:rFonts w:hint="eastAsia"/>
                <w:kern w:val="0"/>
                <w:sz w:val="18"/>
                <w:szCs w:val="18"/>
              </w:rPr>
              <w:t>5000</w:t>
            </w:r>
            <w:r>
              <w:rPr>
                <w:rFonts w:hint="eastAsia"/>
                <w:kern w:val="0"/>
                <w:sz w:val="18"/>
                <w:szCs w:val="18"/>
              </w:rPr>
              <w:t>元</w:t>
            </w:r>
            <w:r>
              <w:rPr>
                <w:kern w:val="0"/>
                <w:sz w:val="18"/>
                <w:szCs w:val="18"/>
              </w:rPr>
              <w:t>以下罚款</w:t>
            </w:r>
          </w:p>
        </w:tc>
      </w:tr>
      <w:tr w:rsidR="00EA34CC" w:rsidTr="00A91F8E">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tc>
      </w:tr>
    </w:tbl>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left"/>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0202256000</w:t>
            </w:r>
            <w:r>
              <w:rPr>
                <w:rFonts w:eastAsia="仿宋_GB2312" w:hint="eastAsia"/>
                <w:b/>
                <w:bCs/>
                <w:kern w:val="0"/>
                <w:sz w:val="18"/>
                <w:szCs w:val="18"/>
              </w:rPr>
              <w:t>（不常用）</w:t>
            </w:r>
            <w:r>
              <w:rPr>
                <w:rFonts w:eastAsia="仿宋_GB2312" w:hint="eastAsia"/>
                <w:b/>
                <w:bCs/>
                <w:kern w:val="0"/>
                <w:sz w:val="18"/>
                <w:szCs w:val="18"/>
              </w:rPr>
              <w:t xml:space="preserve"> </w:t>
            </w:r>
            <w:r>
              <w:rPr>
                <w:rFonts w:eastAsia="仿宋_GB2312" w:hint="eastAsia"/>
                <w:b/>
                <w:bCs/>
                <w:color w:val="C0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对建设单位或者施工单位未经批准擅自改装、迁移或者拆除燃气设施的处罚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【地方性法规】《江苏省燃气管理条例》</w:t>
            </w:r>
            <w:r>
              <w:rPr>
                <w:rFonts w:ascii="仿宋_GB2312" w:eastAsia="仿宋_GB2312" w:hAnsi="宋体" w:cs="仿宋_GB2312"/>
                <w:color w:val="000000"/>
                <w:kern w:val="0"/>
                <w:sz w:val="20"/>
                <w:szCs w:val="20"/>
                <w:lang w:bidi="ar"/>
              </w:rPr>
              <w:br/>
              <w:t xml:space="preserve">     第四十四条第一款 因工程施工确需改装、迁移或者拆除燃气设施的，建设单位或者施工单位应当报经当地建设主管部门批准，并会同燃气经营企业采取相应的安全措施。</w:t>
            </w:r>
            <w:r>
              <w:rPr>
                <w:rFonts w:ascii="仿宋_GB2312" w:eastAsia="仿宋_GB2312" w:hAnsi="宋体" w:cs="仿宋_GB2312"/>
                <w:color w:val="000000"/>
                <w:kern w:val="0"/>
                <w:sz w:val="20"/>
                <w:szCs w:val="20"/>
                <w:lang w:bidi="ar"/>
              </w:rPr>
              <w:br/>
              <w:t xml:space="preserve">     第六十四条 违反本条例第四十四条第一款规定，建设单位或者施工单位未经批准擅自改装、迁移或者拆除燃气设施的，由建设主管部门责令停止违法行为，限期恢复原状，并可以处一万元以上三万元以下罚款。</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w:t>
            </w:r>
            <w:r>
              <w:rPr>
                <w:kern w:val="0"/>
                <w:sz w:val="18"/>
                <w:szCs w:val="18"/>
              </w:rPr>
              <w:t>未造成</w:t>
            </w:r>
            <w:r>
              <w:rPr>
                <w:rFonts w:hint="eastAsia"/>
                <w:kern w:val="0"/>
                <w:sz w:val="18"/>
                <w:szCs w:val="18"/>
              </w:rPr>
              <w:t>燃气安全事故</w:t>
            </w:r>
            <w:r>
              <w:rPr>
                <w:kern w:val="0"/>
                <w:sz w:val="18"/>
                <w:szCs w:val="18"/>
              </w:rPr>
              <w:t>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以上</w:t>
            </w:r>
            <w:r>
              <w:rPr>
                <w:rFonts w:hint="eastAsia"/>
                <w:kern w:val="0"/>
                <w:sz w:val="18"/>
                <w:szCs w:val="18"/>
              </w:rPr>
              <w:t>15000</w:t>
            </w:r>
            <w:r>
              <w:rPr>
                <w:rFonts w:hint="eastAsia"/>
                <w:kern w:val="0"/>
                <w:sz w:val="18"/>
                <w:szCs w:val="18"/>
              </w:rPr>
              <w:t>元</w:t>
            </w:r>
            <w:r>
              <w:rPr>
                <w:kern w:val="0"/>
                <w:sz w:val="18"/>
                <w:szCs w:val="18"/>
              </w:rPr>
              <w:t>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造成一般或较大燃气安全事故的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15000</w:t>
            </w:r>
            <w:r>
              <w:rPr>
                <w:kern w:val="0"/>
                <w:sz w:val="18"/>
                <w:szCs w:val="18"/>
              </w:rPr>
              <w:t>元</w:t>
            </w:r>
            <w:r>
              <w:rPr>
                <w:rFonts w:hint="eastAsia"/>
                <w:kern w:val="0"/>
                <w:sz w:val="18"/>
                <w:szCs w:val="18"/>
              </w:rPr>
              <w:t>以上</w:t>
            </w:r>
            <w:r>
              <w:rPr>
                <w:rFonts w:hint="eastAsia"/>
                <w:kern w:val="0"/>
                <w:sz w:val="18"/>
                <w:szCs w:val="18"/>
              </w:rPr>
              <w:t>25000</w:t>
            </w:r>
            <w:r>
              <w:rPr>
                <w:rFonts w:hint="eastAsia"/>
                <w:kern w:val="0"/>
                <w:sz w:val="18"/>
                <w:szCs w:val="18"/>
              </w:rPr>
              <w:t>元</w:t>
            </w:r>
            <w:r>
              <w:rPr>
                <w:kern w:val="0"/>
                <w:sz w:val="18"/>
                <w:szCs w:val="18"/>
              </w:rPr>
              <w:t>以下罚款</w:t>
            </w:r>
          </w:p>
        </w:tc>
      </w:tr>
      <w:tr w:rsidR="00EA34CC" w:rsidTr="00A91F8E">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造成重大或特别重大燃气安全事故的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25000</w:t>
            </w:r>
            <w:r>
              <w:rPr>
                <w:kern w:val="0"/>
                <w:sz w:val="18"/>
                <w:szCs w:val="18"/>
              </w:rPr>
              <w:t>元</w:t>
            </w:r>
            <w:r>
              <w:rPr>
                <w:rFonts w:hint="eastAsia"/>
                <w:kern w:val="0"/>
                <w:sz w:val="18"/>
                <w:szCs w:val="18"/>
              </w:rPr>
              <w:t>以上</w:t>
            </w:r>
            <w:r>
              <w:rPr>
                <w:rFonts w:hint="eastAsia"/>
                <w:kern w:val="0"/>
                <w:sz w:val="18"/>
                <w:szCs w:val="18"/>
              </w:rPr>
              <w:t>30000</w:t>
            </w:r>
            <w:r>
              <w:rPr>
                <w:rFonts w:hint="eastAsia"/>
                <w:kern w:val="0"/>
                <w:sz w:val="18"/>
                <w:szCs w:val="18"/>
              </w:rPr>
              <w:t>元</w:t>
            </w:r>
            <w:r>
              <w:rPr>
                <w:kern w:val="0"/>
                <w:sz w:val="18"/>
                <w:szCs w:val="18"/>
              </w:rPr>
              <w:t>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r>
        <w:br w:type="page"/>
      </w: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0202257000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对供水水质、水压不符合国家规定标准的处罚</w:t>
            </w:r>
          </w:p>
        </w:tc>
      </w:tr>
      <w:tr w:rsidR="00EA34CC" w:rsidTr="00A91F8E">
        <w:trPr>
          <w:trHeight w:val="1590"/>
        </w:trPr>
        <w:tc>
          <w:tcPr>
            <w:tcW w:w="1026" w:type="dxa"/>
            <w:gridSpan w:val="2"/>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【行政法规】《城市供水条例》（国务院令第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第二十条</w:t>
            </w:r>
            <w:r>
              <w:rPr>
                <w:rFonts w:hint="eastAsia"/>
                <w:kern w:val="0"/>
                <w:sz w:val="18"/>
                <w:szCs w:val="18"/>
              </w:rPr>
              <w:t xml:space="preserve"> </w:t>
            </w:r>
            <w:r>
              <w:rPr>
                <w:rFonts w:hint="eastAsia"/>
                <w:kern w:val="0"/>
                <w:sz w:val="18"/>
                <w:szCs w:val="18"/>
              </w:rPr>
              <w:t>城市自来水供水企业和自建设施对外供水的企业，应当建立、健全水质检测制度，确保城市供水的水质符合国家规定的饮用水卫生标准。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w:t>
            </w:r>
            <w:r>
              <w:rPr>
                <w:rFonts w:hint="eastAsia"/>
                <w:kern w:val="0"/>
                <w:sz w:val="18"/>
                <w:szCs w:val="18"/>
              </w:rPr>
              <w:t xml:space="preserve"> </w:t>
            </w:r>
            <w:r>
              <w:rPr>
                <w:rFonts w:hint="eastAsia"/>
                <w:kern w:val="0"/>
                <w:sz w:val="18"/>
                <w:szCs w:val="18"/>
              </w:rPr>
              <w:t>城市自来水供水企业和自建设施对外供水的企业，应当按照国家有关规定设置管网测压点，做好水压监测工作，确保供水管网的压力符合国家规定的标准。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三条：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（一）供水水质、水压不符合国家规定标准的；</w:t>
            </w:r>
          </w:p>
          <w:p w:rsidR="00EA34CC" w:rsidRDefault="00EA34CC" w:rsidP="00A91F8E">
            <w:pPr>
              <w:widowControl/>
              <w:spacing w:line="320" w:lineRule="exact"/>
              <w:jc w:val="left"/>
              <w:rPr>
                <w:kern w:val="0"/>
                <w:sz w:val="18"/>
                <w:szCs w:val="18"/>
              </w:rPr>
            </w:pP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第四十九条：违反本条例规定，供水单位有下列行为之一的，由城乡供水主管部门责令改正，并可以处以三万元以上十万元以下罚款：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（一）供水水质不符合国家生活饮用水卫生标准的；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（二）在正常供水情况下，供水水压达不到国家规定标准的；</w:t>
            </w:r>
          </w:p>
        </w:tc>
      </w:tr>
      <w:tr w:rsidR="00EA34CC" w:rsidTr="00A91F8E">
        <w:trPr>
          <w:trHeight w:val="285"/>
        </w:trPr>
        <w:tc>
          <w:tcPr>
            <w:tcW w:w="1026" w:type="dxa"/>
            <w:gridSpan w:val="2"/>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造成城市供水一般或较大突发事件</w:t>
            </w:r>
            <w:r>
              <w:rPr>
                <w:kern w:val="0"/>
                <w:sz w:val="18"/>
                <w:szCs w:val="18"/>
              </w:rPr>
              <w:t>的</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5</w:t>
            </w:r>
            <w:r>
              <w:rPr>
                <w:rFonts w:hint="eastAsia"/>
                <w:kern w:val="0"/>
                <w:sz w:val="18"/>
                <w:szCs w:val="18"/>
              </w:rPr>
              <w:t>万元</w:t>
            </w:r>
            <w:r>
              <w:rPr>
                <w:kern w:val="0"/>
                <w:sz w:val="18"/>
                <w:szCs w:val="18"/>
              </w:rPr>
              <w:t>以下罚款</w:t>
            </w:r>
          </w:p>
        </w:tc>
      </w:tr>
      <w:tr w:rsidR="00EA34CC" w:rsidTr="00A91F8E">
        <w:trPr>
          <w:gridAfter w:val="1"/>
          <w:wAfter w:w="14" w:type="dxa"/>
          <w:trHeight w:val="397"/>
        </w:trPr>
        <w:tc>
          <w:tcPr>
            <w:tcW w:w="99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造成城市供水重大突发事件</w:t>
            </w:r>
            <w:r>
              <w:rPr>
                <w:kern w:val="0"/>
                <w:sz w:val="18"/>
                <w:szCs w:val="18"/>
              </w:rPr>
              <w:t>的</w:t>
            </w:r>
          </w:p>
        </w:tc>
        <w:tc>
          <w:tcPr>
            <w:tcW w:w="1139"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w:t>
            </w:r>
            <w:r>
              <w:rPr>
                <w:kern w:val="0"/>
                <w:sz w:val="18"/>
                <w:szCs w:val="18"/>
              </w:rPr>
              <w:t>以上</w:t>
            </w:r>
            <w:r>
              <w:rPr>
                <w:rFonts w:hint="eastAsia"/>
                <w:kern w:val="0"/>
                <w:sz w:val="18"/>
                <w:szCs w:val="18"/>
              </w:rPr>
              <w:t>8</w:t>
            </w:r>
            <w:r>
              <w:rPr>
                <w:rFonts w:hint="eastAsia"/>
                <w:kern w:val="0"/>
                <w:sz w:val="18"/>
                <w:szCs w:val="18"/>
              </w:rPr>
              <w:t>万</w:t>
            </w:r>
            <w:r>
              <w:rPr>
                <w:kern w:val="0"/>
                <w:sz w:val="18"/>
                <w:szCs w:val="18"/>
              </w:rPr>
              <w:t>元以下罚款</w:t>
            </w:r>
          </w:p>
        </w:tc>
      </w:tr>
      <w:tr w:rsidR="00EA34CC" w:rsidTr="00A91F8E">
        <w:trPr>
          <w:gridAfter w:val="1"/>
          <w:wAfter w:w="14" w:type="dxa"/>
          <w:trHeight w:val="418"/>
        </w:trPr>
        <w:tc>
          <w:tcPr>
            <w:tcW w:w="99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造成城市供水特别重大突发事件</w:t>
            </w:r>
            <w:r>
              <w:rPr>
                <w:kern w:val="0"/>
                <w:sz w:val="18"/>
                <w:szCs w:val="18"/>
              </w:rPr>
              <w:t>的</w:t>
            </w:r>
          </w:p>
        </w:tc>
        <w:tc>
          <w:tcPr>
            <w:tcW w:w="1139"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w:t>
            </w:r>
            <w:r>
              <w:rPr>
                <w:kern w:val="0"/>
                <w:sz w:val="18"/>
                <w:szCs w:val="18"/>
              </w:rPr>
              <w:t>元以上</w:t>
            </w:r>
            <w:r>
              <w:rPr>
                <w:rFonts w:hint="eastAsia"/>
                <w:kern w:val="0"/>
                <w:sz w:val="18"/>
                <w:szCs w:val="18"/>
              </w:rPr>
              <w:t>10</w:t>
            </w:r>
            <w:r>
              <w:rPr>
                <w:rFonts w:hint="eastAsia"/>
                <w:kern w:val="0"/>
                <w:sz w:val="18"/>
                <w:szCs w:val="18"/>
              </w:rPr>
              <w:t>万</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r>
        <w:br w:type="page"/>
      </w: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0202258000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对城市供水单位、二次供水管理单位未按规定对非生活饮用水进行水质检测或者委托检测的处罚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【规章】《城市供水水质管理规定》（建设部令第</w:t>
            </w:r>
            <w:r>
              <w:rPr>
                <w:rFonts w:hint="eastAsia"/>
                <w:kern w:val="0"/>
                <w:sz w:val="18"/>
                <w:szCs w:val="18"/>
              </w:rPr>
              <w:t>156</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第十一条　城市供水单位应当履行以下义务：</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（四）按照国家规定的检测项目、检测频率和有关标准、方法，定期检测原水、出厂水、管网水的水质</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第十四条　二次供水管理单位，应当建立水质管理制度，配备专（兼）职人员，加强水质管理，定期进行水质检测并对各类储水设施清洗消毒（每半年不得少于一次）。不具备相应水质检测能力的，应当委托经质量技术监督部门资质认定的水质检测机构进行现场检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违反本规定，有下列行为之一的，由直辖市、市、县人民政府城市供水主管部门给予警告，并处以</w:t>
            </w:r>
            <w:r>
              <w:rPr>
                <w:rFonts w:hint="eastAsia"/>
                <w:kern w:val="0"/>
                <w:sz w:val="18"/>
                <w:szCs w:val="18"/>
              </w:rPr>
              <w:t>3</w:t>
            </w:r>
            <w:r>
              <w:rPr>
                <w:rFonts w:hint="eastAsia"/>
                <w:kern w:val="0"/>
                <w:sz w:val="18"/>
                <w:szCs w:val="18"/>
              </w:rPr>
              <w:t>万元的罚款：</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（二）城市供水单位、二次供水管理单位未按规定进行水质检测或者委托检测的。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color w:val="00B0F0"/>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color w:val="00B0F0"/>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color w:val="00B0F0"/>
                <w:kern w:val="0"/>
                <w:sz w:val="18"/>
                <w:szCs w:val="18"/>
              </w:rPr>
            </w:pPr>
            <w:r>
              <w:rPr>
                <w:rFonts w:hint="eastAsia"/>
                <w:kern w:val="0"/>
                <w:sz w:val="18"/>
                <w:szCs w:val="18"/>
              </w:rPr>
              <w:t>造成城市供水一般或较大突发事件</w:t>
            </w:r>
            <w:r>
              <w:rPr>
                <w:kern w:val="0"/>
                <w:sz w:val="18"/>
                <w:szCs w:val="18"/>
              </w:rPr>
              <w:t>的</w:t>
            </w:r>
          </w:p>
        </w:tc>
        <w:tc>
          <w:tcPr>
            <w:tcW w:w="1139"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color w:val="00B0F0"/>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color w:val="00B0F0"/>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w:t>
            </w:r>
            <w:r>
              <w:rPr>
                <w:kern w:val="0"/>
                <w:sz w:val="18"/>
                <w:szCs w:val="18"/>
              </w:rPr>
              <w:t>下罚款</w:t>
            </w:r>
          </w:p>
        </w:tc>
      </w:tr>
      <w:tr w:rsidR="00EA34CC" w:rsidTr="00A91F8E">
        <w:trPr>
          <w:gridAfter w:val="1"/>
          <w:wAfter w:w="14" w:type="dxa"/>
          <w:trHeight w:val="285"/>
        </w:trPr>
        <w:tc>
          <w:tcPr>
            <w:tcW w:w="996"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color w:val="00B0F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color w:val="00B0F0"/>
                <w:kern w:val="0"/>
                <w:sz w:val="18"/>
                <w:szCs w:val="18"/>
              </w:rPr>
            </w:pPr>
            <w:r>
              <w:rPr>
                <w:rFonts w:hint="eastAsia"/>
                <w:kern w:val="0"/>
                <w:sz w:val="18"/>
                <w:szCs w:val="18"/>
              </w:rPr>
              <w:t>造成城市供水重大突发事件</w:t>
            </w:r>
            <w:r>
              <w:rPr>
                <w:kern w:val="0"/>
                <w:sz w:val="18"/>
                <w:szCs w:val="18"/>
              </w:rPr>
              <w:t>的</w:t>
            </w:r>
          </w:p>
        </w:tc>
        <w:tc>
          <w:tcPr>
            <w:tcW w:w="1139"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color w:val="00B0F0"/>
                <w:kern w:val="0"/>
                <w:sz w:val="18"/>
                <w:szCs w:val="18"/>
              </w:rPr>
            </w:pPr>
            <w:r>
              <w:rPr>
                <w:kern w:val="0"/>
                <w:sz w:val="18"/>
                <w:szCs w:val="18"/>
              </w:rPr>
              <w:t>裁量幅度</w:t>
            </w: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color w:val="00B0F0"/>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以上</w:t>
            </w:r>
            <w:r>
              <w:rPr>
                <w:rFonts w:hint="eastAsia"/>
                <w:kern w:val="0"/>
                <w:sz w:val="18"/>
                <w:szCs w:val="18"/>
              </w:rPr>
              <w:t>20000</w:t>
            </w:r>
            <w:r>
              <w:rPr>
                <w:rFonts w:hint="eastAsia"/>
                <w:kern w:val="0"/>
                <w:sz w:val="18"/>
                <w:szCs w:val="18"/>
              </w:rPr>
              <w:t>元</w:t>
            </w:r>
            <w:r>
              <w:rPr>
                <w:kern w:val="0"/>
                <w:sz w:val="18"/>
                <w:szCs w:val="18"/>
              </w:rPr>
              <w:t>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color w:val="00B0F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color w:val="00B0F0"/>
                <w:kern w:val="0"/>
                <w:sz w:val="18"/>
                <w:szCs w:val="18"/>
              </w:rPr>
            </w:pPr>
            <w:r>
              <w:rPr>
                <w:rFonts w:hint="eastAsia"/>
                <w:kern w:val="0"/>
                <w:sz w:val="18"/>
                <w:szCs w:val="18"/>
              </w:rPr>
              <w:t>造成城市供水特别重大突发事件</w:t>
            </w:r>
            <w:r>
              <w:rPr>
                <w:kern w:val="0"/>
                <w:sz w:val="18"/>
                <w:szCs w:val="18"/>
              </w:rPr>
              <w:t>的</w:t>
            </w:r>
          </w:p>
        </w:tc>
        <w:tc>
          <w:tcPr>
            <w:tcW w:w="1139"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color w:val="00B0F0"/>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color w:val="00B0F0"/>
                <w:kern w:val="0"/>
                <w:sz w:val="18"/>
                <w:szCs w:val="18"/>
              </w:rPr>
            </w:pPr>
            <w:r>
              <w:rPr>
                <w:rFonts w:hint="eastAsia"/>
                <w:kern w:val="0"/>
                <w:sz w:val="18"/>
                <w:szCs w:val="18"/>
              </w:rPr>
              <w:t>处</w:t>
            </w:r>
            <w:r>
              <w:rPr>
                <w:rFonts w:hint="eastAsia"/>
                <w:kern w:val="0"/>
                <w:sz w:val="18"/>
                <w:szCs w:val="18"/>
              </w:rPr>
              <w:t>20000</w:t>
            </w:r>
            <w:r>
              <w:rPr>
                <w:kern w:val="0"/>
                <w:sz w:val="18"/>
                <w:szCs w:val="18"/>
              </w:rPr>
              <w:t>元</w:t>
            </w:r>
            <w:r>
              <w:rPr>
                <w:rFonts w:hint="eastAsia"/>
                <w:kern w:val="0"/>
                <w:sz w:val="18"/>
                <w:szCs w:val="18"/>
              </w:rPr>
              <w:t>以上</w:t>
            </w:r>
            <w:r>
              <w:rPr>
                <w:rFonts w:hint="eastAsia"/>
                <w:kern w:val="0"/>
                <w:sz w:val="18"/>
                <w:szCs w:val="18"/>
              </w:rPr>
              <w:t>30000</w:t>
            </w:r>
            <w:r>
              <w:rPr>
                <w:rFonts w:hint="eastAsia"/>
                <w:kern w:val="0"/>
                <w:sz w:val="18"/>
                <w:szCs w:val="18"/>
              </w:rPr>
              <w:t>元</w:t>
            </w:r>
            <w:r>
              <w:rPr>
                <w:kern w:val="0"/>
                <w:sz w:val="18"/>
                <w:szCs w:val="18"/>
              </w:rPr>
              <w:t>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0202259000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对对于实施生产许可证管理的净水剂及与制水有关的材料等，城市供水单位选用未获证企业产品的处罚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【规章】《城市供水水质管理规定》（建设部令第</w:t>
            </w:r>
            <w:r>
              <w:rPr>
                <w:rFonts w:hint="eastAsia"/>
                <w:kern w:val="0"/>
                <w:sz w:val="18"/>
                <w:szCs w:val="18"/>
              </w:rPr>
              <w:t>156</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第九条第二款　净水剂及与制水有关的材料等实施生产许可证管理的，城市供水单位应当选用获证企业的产品。</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违反本规定，有下列行为之一的，由直辖市、市、县人民政府城市供水主管部门给予警告，并处以</w:t>
            </w:r>
            <w:r>
              <w:rPr>
                <w:rFonts w:hint="eastAsia"/>
                <w:kern w:val="0"/>
                <w:sz w:val="18"/>
                <w:szCs w:val="18"/>
              </w:rPr>
              <w:t>3</w:t>
            </w:r>
            <w:r>
              <w:rPr>
                <w:rFonts w:hint="eastAsia"/>
                <w:kern w:val="0"/>
                <w:sz w:val="18"/>
                <w:szCs w:val="18"/>
              </w:rPr>
              <w:t>万元的罚款：</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（三）对于实施生产许可证管理的净水剂及与制水有关的材料等，选用未获证企业产品的。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造成城市供水一般或较大突发事件</w:t>
            </w:r>
            <w:r>
              <w:rPr>
                <w:kern w:val="0"/>
                <w:sz w:val="18"/>
                <w:szCs w:val="18"/>
              </w:rPr>
              <w:t>的</w:t>
            </w:r>
          </w:p>
        </w:tc>
        <w:tc>
          <w:tcPr>
            <w:tcW w:w="1139"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w:t>
            </w:r>
            <w:r>
              <w:rPr>
                <w:kern w:val="0"/>
                <w:sz w:val="18"/>
                <w:szCs w:val="18"/>
              </w:rPr>
              <w:t>下罚款</w:t>
            </w:r>
          </w:p>
        </w:tc>
      </w:tr>
      <w:tr w:rsidR="00EA34CC" w:rsidTr="00A91F8E">
        <w:trPr>
          <w:gridAfter w:val="1"/>
          <w:wAfter w:w="14" w:type="dxa"/>
          <w:trHeight w:val="285"/>
        </w:trPr>
        <w:tc>
          <w:tcPr>
            <w:tcW w:w="996"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造成城市供水重大突发事件</w:t>
            </w:r>
            <w:r>
              <w:rPr>
                <w:kern w:val="0"/>
                <w:sz w:val="18"/>
                <w:szCs w:val="18"/>
              </w:rPr>
              <w:t>的</w:t>
            </w:r>
          </w:p>
        </w:tc>
        <w:tc>
          <w:tcPr>
            <w:tcW w:w="1139"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以上</w:t>
            </w:r>
            <w:r>
              <w:rPr>
                <w:rFonts w:hint="eastAsia"/>
                <w:kern w:val="0"/>
                <w:sz w:val="18"/>
                <w:szCs w:val="18"/>
              </w:rPr>
              <w:t>20000</w:t>
            </w:r>
            <w:r>
              <w:rPr>
                <w:rFonts w:hint="eastAsia"/>
                <w:kern w:val="0"/>
                <w:sz w:val="18"/>
                <w:szCs w:val="18"/>
              </w:rPr>
              <w:t>元</w:t>
            </w:r>
            <w:r>
              <w:rPr>
                <w:kern w:val="0"/>
                <w:sz w:val="18"/>
                <w:szCs w:val="18"/>
              </w:rPr>
              <w:t>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造成城市供水特别重大突发事件</w:t>
            </w:r>
            <w:r>
              <w:rPr>
                <w:kern w:val="0"/>
                <w:sz w:val="18"/>
                <w:szCs w:val="18"/>
              </w:rPr>
              <w:t>的</w:t>
            </w:r>
          </w:p>
        </w:tc>
        <w:tc>
          <w:tcPr>
            <w:tcW w:w="1139"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20000</w:t>
            </w:r>
            <w:r>
              <w:rPr>
                <w:kern w:val="0"/>
                <w:sz w:val="18"/>
                <w:szCs w:val="18"/>
              </w:rPr>
              <w:t>元</w:t>
            </w:r>
            <w:r>
              <w:rPr>
                <w:rFonts w:hint="eastAsia"/>
                <w:kern w:val="0"/>
                <w:sz w:val="18"/>
                <w:szCs w:val="18"/>
              </w:rPr>
              <w:t>以上</w:t>
            </w:r>
            <w:r>
              <w:rPr>
                <w:rFonts w:hint="eastAsia"/>
                <w:kern w:val="0"/>
                <w:sz w:val="18"/>
                <w:szCs w:val="18"/>
              </w:rPr>
              <w:t>30000</w:t>
            </w:r>
            <w:r>
              <w:rPr>
                <w:rFonts w:hint="eastAsia"/>
                <w:kern w:val="0"/>
                <w:sz w:val="18"/>
                <w:szCs w:val="18"/>
              </w:rPr>
              <w:t>元</w:t>
            </w:r>
            <w:r>
              <w:rPr>
                <w:kern w:val="0"/>
                <w:sz w:val="18"/>
                <w:szCs w:val="18"/>
              </w:rPr>
              <w:t>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p w:rsidR="00EA34CC" w:rsidRDefault="00EA34CC" w:rsidP="00EA34CC"/>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0202260000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对城市供水单位使用未经检验或者检验不合格的城市供水设备、管网的处罚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【规章】《城市供水水质管理规定》（建设部令第</w:t>
            </w:r>
            <w:r>
              <w:rPr>
                <w:rFonts w:hint="eastAsia"/>
                <w:kern w:val="0"/>
                <w:sz w:val="18"/>
                <w:szCs w:val="18"/>
              </w:rPr>
              <w:t>156</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第十条　城市供水设备、管网应当符合保障水质安全的要求。</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用于城市供水的新设备、新管网或者经改造的原有设备、管网，应当严格进行清洗消毒，经质量技术监督部门资质认定的水质检测机构检验合格后，方可投入使用。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违反本规定，有下列行为之一的，由直辖市、市、县人民政府城市供水主管部门给予警告，并处以</w:t>
            </w:r>
            <w:r>
              <w:rPr>
                <w:rFonts w:hint="eastAsia"/>
                <w:kern w:val="0"/>
                <w:sz w:val="18"/>
                <w:szCs w:val="18"/>
              </w:rPr>
              <w:t>3</w:t>
            </w:r>
            <w:r>
              <w:rPr>
                <w:rFonts w:hint="eastAsia"/>
                <w:kern w:val="0"/>
                <w:sz w:val="18"/>
                <w:szCs w:val="18"/>
              </w:rPr>
              <w:t>万元的罚款：</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（五）城市供水单位使用未经检验或者检验不合格的城市供水设备、管网的。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造成城市供水一般或较大突发事件</w:t>
            </w:r>
            <w:r>
              <w:rPr>
                <w:kern w:val="0"/>
                <w:sz w:val="18"/>
                <w:szCs w:val="18"/>
              </w:rPr>
              <w:t>的</w:t>
            </w:r>
          </w:p>
        </w:tc>
        <w:tc>
          <w:tcPr>
            <w:tcW w:w="1139"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w:t>
            </w:r>
            <w:r>
              <w:rPr>
                <w:kern w:val="0"/>
                <w:sz w:val="18"/>
                <w:szCs w:val="18"/>
              </w:rPr>
              <w:t>下罚款</w:t>
            </w:r>
          </w:p>
        </w:tc>
      </w:tr>
      <w:tr w:rsidR="00EA34CC" w:rsidTr="00A91F8E">
        <w:trPr>
          <w:gridAfter w:val="1"/>
          <w:wAfter w:w="14" w:type="dxa"/>
          <w:trHeight w:val="285"/>
        </w:trPr>
        <w:tc>
          <w:tcPr>
            <w:tcW w:w="996"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造成城市供水重大突发事件</w:t>
            </w:r>
            <w:r>
              <w:rPr>
                <w:kern w:val="0"/>
                <w:sz w:val="18"/>
                <w:szCs w:val="18"/>
              </w:rPr>
              <w:t>的</w:t>
            </w:r>
          </w:p>
        </w:tc>
        <w:tc>
          <w:tcPr>
            <w:tcW w:w="1139"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以上</w:t>
            </w:r>
            <w:r>
              <w:rPr>
                <w:rFonts w:hint="eastAsia"/>
                <w:kern w:val="0"/>
                <w:sz w:val="18"/>
                <w:szCs w:val="18"/>
              </w:rPr>
              <w:t>20000</w:t>
            </w:r>
            <w:r>
              <w:rPr>
                <w:rFonts w:hint="eastAsia"/>
                <w:kern w:val="0"/>
                <w:sz w:val="18"/>
                <w:szCs w:val="18"/>
              </w:rPr>
              <w:t>元</w:t>
            </w:r>
            <w:r>
              <w:rPr>
                <w:kern w:val="0"/>
                <w:sz w:val="18"/>
                <w:szCs w:val="18"/>
              </w:rPr>
              <w:t>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造成城市供水特别重大突发事件</w:t>
            </w:r>
            <w:r>
              <w:rPr>
                <w:kern w:val="0"/>
                <w:sz w:val="18"/>
                <w:szCs w:val="18"/>
              </w:rPr>
              <w:t>的</w:t>
            </w:r>
          </w:p>
        </w:tc>
        <w:tc>
          <w:tcPr>
            <w:tcW w:w="1139"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20000</w:t>
            </w:r>
            <w:r>
              <w:rPr>
                <w:kern w:val="0"/>
                <w:sz w:val="18"/>
                <w:szCs w:val="18"/>
              </w:rPr>
              <w:t>元</w:t>
            </w:r>
            <w:r>
              <w:rPr>
                <w:rFonts w:hint="eastAsia"/>
                <w:kern w:val="0"/>
                <w:sz w:val="18"/>
                <w:szCs w:val="18"/>
              </w:rPr>
              <w:t>以上</w:t>
            </w:r>
            <w:r>
              <w:rPr>
                <w:rFonts w:hint="eastAsia"/>
                <w:kern w:val="0"/>
                <w:sz w:val="18"/>
                <w:szCs w:val="18"/>
              </w:rPr>
              <w:t>30000</w:t>
            </w:r>
            <w:r>
              <w:rPr>
                <w:rFonts w:hint="eastAsia"/>
                <w:kern w:val="0"/>
                <w:sz w:val="18"/>
                <w:szCs w:val="18"/>
              </w:rPr>
              <w:t>元</w:t>
            </w:r>
            <w:r>
              <w:rPr>
                <w:kern w:val="0"/>
                <w:sz w:val="18"/>
                <w:szCs w:val="18"/>
              </w:rPr>
              <w:t>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r>
        <w:br w:type="page"/>
      </w:r>
    </w:p>
    <w:p w:rsidR="00EA34CC" w:rsidRDefault="00EA34CC" w:rsidP="00EA34CC">
      <w:pPr>
        <w:spacing w:line="200" w:lineRule="exact"/>
        <w:jc w:val="cente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0202261000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对城市供水单位、二次供水管理单位隐瞒、缓报、谎报水质突发事件或者水质信息的处罚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【规章】《城市供水水质管理规定》（建设部令第</w:t>
            </w:r>
            <w:r>
              <w:rPr>
                <w:rFonts w:hint="eastAsia"/>
                <w:kern w:val="0"/>
                <w:sz w:val="18"/>
                <w:szCs w:val="18"/>
              </w:rPr>
              <w:t>156</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第十一条　城市供水单位应当履行以下义务：</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（六）定期向所在地直辖市、市、县人民政府城市供水主管部门如实报告供水水质检测数据；</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（七）按照所在地直辖市、市、县人民政府城市供水主管部门的要求公布有关水质信息。</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第二十六条第二款　城市供水单位、二次供水管理单位接到安全事故或者安全隐患报告的，应当立即向所在地直辖市、市、县人民政府城市供水主管部门和其他有关部门报告。</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违反本规定，有下列行为之一的，由直辖市、市、县人民政府城市供水主管部门给予警告，并处以</w:t>
            </w:r>
            <w:r>
              <w:rPr>
                <w:rFonts w:hint="eastAsia"/>
                <w:kern w:val="0"/>
                <w:sz w:val="18"/>
                <w:szCs w:val="18"/>
              </w:rPr>
              <w:t>3</w:t>
            </w:r>
            <w:r>
              <w:rPr>
                <w:rFonts w:hint="eastAsia"/>
                <w:kern w:val="0"/>
                <w:sz w:val="18"/>
                <w:szCs w:val="18"/>
              </w:rPr>
              <w:t>万元的罚款：</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（七）城市供水单位、二次供水管理单位隐瞒、缓报、谎报水质突发事件或者水质信息的。</w:t>
            </w:r>
          </w:p>
          <w:p w:rsidR="00EA34CC" w:rsidRDefault="00EA34CC" w:rsidP="00A91F8E">
            <w:pPr>
              <w:widowControl/>
              <w:spacing w:line="320" w:lineRule="exact"/>
              <w:jc w:val="left"/>
              <w:rPr>
                <w:kern w:val="0"/>
                <w:sz w:val="18"/>
                <w:szCs w:val="18"/>
              </w:rPr>
            </w:pP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造成城市供水一般或较大突发事件</w:t>
            </w:r>
            <w:r>
              <w:rPr>
                <w:kern w:val="0"/>
                <w:sz w:val="18"/>
                <w:szCs w:val="18"/>
              </w:rPr>
              <w:t>的</w:t>
            </w:r>
          </w:p>
        </w:tc>
        <w:tc>
          <w:tcPr>
            <w:tcW w:w="1139"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w:t>
            </w:r>
            <w:r>
              <w:rPr>
                <w:kern w:val="0"/>
                <w:sz w:val="18"/>
                <w:szCs w:val="18"/>
              </w:rPr>
              <w:t>下罚款</w:t>
            </w:r>
          </w:p>
        </w:tc>
      </w:tr>
      <w:tr w:rsidR="00EA34CC" w:rsidTr="00A91F8E">
        <w:trPr>
          <w:gridAfter w:val="1"/>
          <w:wAfter w:w="14" w:type="dxa"/>
          <w:trHeight w:val="285"/>
        </w:trPr>
        <w:tc>
          <w:tcPr>
            <w:tcW w:w="996"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造成城市供水重大突发事件</w:t>
            </w:r>
            <w:r>
              <w:rPr>
                <w:kern w:val="0"/>
                <w:sz w:val="18"/>
                <w:szCs w:val="18"/>
              </w:rPr>
              <w:t>的</w:t>
            </w:r>
          </w:p>
        </w:tc>
        <w:tc>
          <w:tcPr>
            <w:tcW w:w="1139" w:type="dxa"/>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10000</w:t>
            </w:r>
            <w:r>
              <w:rPr>
                <w:kern w:val="0"/>
                <w:sz w:val="18"/>
                <w:szCs w:val="18"/>
              </w:rPr>
              <w:t>元</w:t>
            </w:r>
            <w:r>
              <w:rPr>
                <w:rFonts w:hint="eastAsia"/>
                <w:kern w:val="0"/>
                <w:sz w:val="18"/>
                <w:szCs w:val="18"/>
              </w:rPr>
              <w:t>以上</w:t>
            </w:r>
            <w:r>
              <w:rPr>
                <w:rFonts w:hint="eastAsia"/>
                <w:kern w:val="0"/>
                <w:sz w:val="18"/>
                <w:szCs w:val="18"/>
              </w:rPr>
              <w:t>20000</w:t>
            </w:r>
            <w:r>
              <w:rPr>
                <w:rFonts w:hint="eastAsia"/>
                <w:kern w:val="0"/>
                <w:sz w:val="18"/>
                <w:szCs w:val="18"/>
              </w:rPr>
              <w:t>元</w:t>
            </w:r>
            <w:r>
              <w:rPr>
                <w:kern w:val="0"/>
                <w:sz w:val="18"/>
                <w:szCs w:val="18"/>
              </w:rPr>
              <w:t>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造成城市供水特别重大突发事件</w:t>
            </w:r>
            <w:r>
              <w:rPr>
                <w:kern w:val="0"/>
                <w:sz w:val="18"/>
                <w:szCs w:val="18"/>
              </w:rPr>
              <w:t>的</w:t>
            </w:r>
          </w:p>
        </w:tc>
        <w:tc>
          <w:tcPr>
            <w:tcW w:w="1139"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20000</w:t>
            </w:r>
            <w:r>
              <w:rPr>
                <w:kern w:val="0"/>
                <w:sz w:val="18"/>
                <w:szCs w:val="18"/>
              </w:rPr>
              <w:t>元</w:t>
            </w:r>
            <w:r>
              <w:rPr>
                <w:rFonts w:hint="eastAsia"/>
                <w:kern w:val="0"/>
                <w:sz w:val="18"/>
                <w:szCs w:val="18"/>
              </w:rPr>
              <w:t>以上</w:t>
            </w:r>
            <w:r>
              <w:rPr>
                <w:rFonts w:hint="eastAsia"/>
                <w:kern w:val="0"/>
                <w:sz w:val="18"/>
                <w:szCs w:val="18"/>
              </w:rPr>
              <w:t>30000</w:t>
            </w:r>
            <w:r>
              <w:rPr>
                <w:rFonts w:hint="eastAsia"/>
                <w:kern w:val="0"/>
                <w:sz w:val="18"/>
                <w:szCs w:val="18"/>
              </w:rPr>
              <w:t>元</w:t>
            </w:r>
            <w:r>
              <w:rPr>
                <w:kern w:val="0"/>
                <w:sz w:val="18"/>
                <w:szCs w:val="18"/>
              </w:rPr>
              <w:t>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0202262000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对城市供水单位未制定城市供水水质突发事件应急预案的处罚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【规章】《城市供水水质管理规定》（建设部令第</w:t>
            </w:r>
            <w:r>
              <w:rPr>
                <w:rFonts w:hint="eastAsia"/>
                <w:kern w:val="0"/>
                <w:sz w:val="18"/>
                <w:szCs w:val="18"/>
              </w:rPr>
              <w:t>156</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第二十四条第二款　城市供水单位应当依据所在地城市供水水质突发事件应急预案，制定相应的突发事件应急预案，报所在地直辖市、市、县人民政府城市供水主管部门备案，并定期组织演练。</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　违反本规定，有下列行为之一的，由直辖市、市、县人民政府城市供水主管部门给予警告，并处以</w:t>
            </w:r>
            <w:r>
              <w:rPr>
                <w:rFonts w:hint="eastAsia"/>
                <w:kern w:val="0"/>
                <w:sz w:val="18"/>
                <w:szCs w:val="18"/>
              </w:rPr>
              <w:t>5000</w:t>
            </w:r>
            <w:r>
              <w:rPr>
                <w:rFonts w:hint="eastAsia"/>
                <w:kern w:val="0"/>
                <w:sz w:val="18"/>
                <w:szCs w:val="18"/>
              </w:rPr>
              <w:t>元以上</w:t>
            </w:r>
            <w:r>
              <w:rPr>
                <w:rFonts w:hint="eastAsia"/>
                <w:kern w:val="0"/>
                <w:sz w:val="18"/>
                <w:szCs w:val="18"/>
              </w:rPr>
              <w:t>2</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（一）城市供水单位未制定城市供水水质突发事件应急预案的。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未发生城市供水水质突发事件的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处以</w:t>
            </w:r>
            <w:r>
              <w:rPr>
                <w:rFonts w:hint="eastAsia"/>
                <w:kern w:val="0"/>
                <w:sz w:val="18"/>
                <w:szCs w:val="18"/>
              </w:rPr>
              <w:t>5000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tc>
      </w:tr>
      <w:tr w:rsidR="00EA34CC" w:rsidTr="00A91F8E">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发生城市供水水质突发事件的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处以</w:t>
            </w:r>
            <w:r>
              <w:rPr>
                <w:rFonts w:hint="eastAsia"/>
                <w:kern w:val="0"/>
                <w:sz w:val="18"/>
                <w:szCs w:val="18"/>
              </w:rPr>
              <w:t>1</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2</w:t>
            </w:r>
            <w:r>
              <w:rPr>
                <w:rFonts w:hint="eastAsia"/>
                <w:kern w:val="0"/>
                <w:sz w:val="18"/>
                <w:szCs w:val="18"/>
              </w:rPr>
              <w:t>万元</w:t>
            </w:r>
            <w:r>
              <w:rPr>
                <w:kern w:val="0"/>
                <w:sz w:val="18"/>
                <w:szCs w:val="18"/>
              </w:rPr>
              <w:t>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0202263000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对城市供水单位未按规定上报水质报表的处罚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【规章】《城市供水水质管理规定》（建设部令第</w:t>
            </w:r>
            <w:r>
              <w:rPr>
                <w:rFonts w:hint="eastAsia"/>
                <w:kern w:val="0"/>
                <w:sz w:val="18"/>
                <w:szCs w:val="18"/>
              </w:rPr>
              <w:t>156</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第十一条　城市供水单位应当履行以下义务：</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（六）定期向所在地直辖市、市、县人民政府城市供水主管部门如实报告供水水质检测数据。</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第三十条　违反本规定，有下列行为之一的，由直辖市、市、县人民政府城市供水主管部门给予警告，并处以</w:t>
            </w:r>
            <w:r>
              <w:rPr>
                <w:rFonts w:hint="eastAsia"/>
                <w:kern w:val="0"/>
                <w:sz w:val="18"/>
                <w:szCs w:val="18"/>
              </w:rPr>
              <w:t>5000</w:t>
            </w:r>
            <w:r>
              <w:rPr>
                <w:rFonts w:hint="eastAsia"/>
                <w:kern w:val="0"/>
                <w:sz w:val="18"/>
                <w:szCs w:val="18"/>
              </w:rPr>
              <w:t>元以上</w:t>
            </w:r>
            <w:r>
              <w:rPr>
                <w:rFonts w:hint="eastAsia"/>
                <w:kern w:val="0"/>
                <w:sz w:val="18"/>
                <w:szCs w:val="18"/>
              </w:rPr>
              <w:t>2</w:t>
            </w:r>
            <w:r>
              <w:rPr>
                <w:rFonts w:hint="eastAsia"/>
                <w:kern w:val="0"/>
                <w:sz w:val="18"/>
                <w:szCs w:val="18"/>
              </w:rPr>
              <w:t>万元以下的罚款：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（二）城市供水单位未按规定上报水质报表的。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未造成损失或者水质突发事件的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处以</w:t>
            </w:r>
            <w:r>
              <w:rPr>
                <w:rFonts w:hint="eastAsia"/>
                <w:kern w:val="0"/>
                <w:sz w:val="18"/>
                <w:szCs w:val="18"/>
              </w:rPr>
              <w:t>5000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已经造成损失或者造成一般或较大水质突发事件的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w:t>
            </w:r>
            <w:r>
              <w:rPr>
                <w:kern w:val="0"/>
                <w:sz w:val="18"/>
                <w:szCs w:val="18"/>
              </w:rPr>
              <w:t>以上</w:t>
            </w:r>
            <w:r>
              <w:rPr>
                <w:rFonts w:hint="eastAsia"/>
                <w:kern w:val="0"/>
                <w:sz w:val="18"/>
                <w:szCs w:val="18"/>
              </w:rPr>
              <w:t>1.5</w:t>
            </w:r>
            <w:r>
              <w:rPr>
                <w:rFonts w:hint="eastAsia"/>
                <w:kern w:val="0"/>
                <w:sz w:val="18"/>
                <w:szCs w:val="18"/>
              </w:rPr>
              <w:t>万</w:t>
            </w:r>
            <w:r>
              <w:rPr>
                <w:kern w:val="0"/>
                <w:sz w:val="18"/>
                <w:szCs w:val="18"/>
              </w:rPr>
              <w:t>元以下罚款</w:t>
            </w:r>
          </w:p>
        </w:tc>
      </w:tr>
      <w:tr w:rsidR="00EA34CC" w:rsidTr="00A91F8E">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造成重大或特别重大水质突发事件的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w:t>
            </w:r>
            <w:r>
              <w:rPr>
                <w:kern w:val="0"/>
                <w:sz w:val="18"/>
                <w:szCs w:val="18"/>
              </w:rPr>
              <w:t>元以上</w:t>
            </w:r>
            <w:r>
              <w:rPr>
                <w:rFonts w:hint="eastAsia"/>
                <w:kern w:val="0"/>
                <w:sz w:val="18"/>
                <w:szCs w:val="18"/>
              </w:rPr>
              <w:t>2</w:t>
            </w:r>
            <w:r>
              <w:rPr>
                <w:rFonts w:hint="eastAsia"/>
                <w:kern w:val="0"/>
                <w:sz w:val="18"/>
                <w:szCs w:val="18"/>
              </w:rPr>
              <w:t>万</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0202264000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对未按照规定检修供水设施或者在供水设施发生故障后未及时抢修的处罚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【行政法规】《城市供水条例》（国务院令第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第三十三条</w:t>
            </w:r>
            <w:r>
              <w:rPr>
                <w:rFonts w:hint="eastAsia"/>
                <w:kern w:val="0"/>
                <w:sz w:val="18"/>
                <w:szCs w:val="18"/>
              </w:rPr>
              <w:t xml:space="preserve">  </w:t>
            </w:r>
            <w:r>
              <w:rPr>
                <w:rFonts w:hint="eastAsia"/>
                <w:kern w:val="0"/>
                <w:sz w:val="18"/>
                <w:szCs w:val="18"/>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（三）未按照规定检修供水设施或者在供水设施发生故障后未及时抢修的。</w:t>
            </w:r>
          </w:p>
          <w:p w:rsidR="00EA34CC" w:rsidRDefault="00EA34CC" w:rsidP="00A91F8E">
            <w:pPr>
              <w:widowControl/>
              <w:spacing w:line="320" w:lineRule="exact"/>
              <w:jc w:val="left"/>
              <w:rPr>
                <w:kern w:val="0"/>
                <w:sz w:val="18"/>
                <w:szCs w:val="18"/>
              </w:rPr>
            </w:pP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第四十九条</w:t>
            </w:r>
            <w:r>
              <w:rPr>
                <w:rFonts w:hint="eastAsia"/>
                <w:kern w:val="0"/>
                <w:sz w:val="18"/>
                <w:szCs w:val="18"/>
              </w:rPr>
              <w:t xml:space="preserve">  </w:t>
            </w:r>
            <w:r>
              <w:rPr>
                <w:rFonts w:hint="eastAsia"/>
                <w:kern w:val="0"/>
                <w:sz w:val="18"/>
                <w:szCs w:val="18"/>
              </w:rPr>
              <w:t>违反本条例规定，供水单位有下列行为之一的，由城乡供水主管部门责令改正，并可以处以三万元以上十万元以下罚款：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（三）未按照规定检修供水设施或者在供水设施发生故障后未及时抢修的；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未按照要求改正但未造成损失或者水质突发事件的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5</w:t>
            </w:r>
            <w:r>
              <w:rPr>
                <w:rFonts w:hint="eastAsia"/>
                <w:kern w:val="0"/>
                <w:sz w:val="18"/>
                <w:szCs w:val="18"/>
              </w:rPr>
              <w:t>万元</w:t>
            </w:r>
            <w:r>
              <w:rPr>
                <w:kern w:val="0"/>
                <w:sz w:val="18"/>
                <w:szCs w:val="18"/>
              </w:rPr>
              <w:t>以下罚款</w:t>
            </w:r>
          </w:p>
        </w:tc>
      </w:tr>
      <w:tr w:rsidR="00EA34CC" w:rsidTr="00A91F8E">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已经造成损失或者造成一般或较大水质突发事件的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万元</w:t>
            </w:r>
            <w:r>
              <w:rPr>
                <w:kern w:val="0"/>
                <w:sz w:val="18"/>
                <w:szCs w:val="18"/>
              </w:rPr>
              <w:t>以上</w:t>
            </w:r>
            <w:r>
              <w:rPr>
                <w:rFonts w:hint="eastAsia"/>
                <w:kern w:val="0"/>
                <w:sz w:val="18"/>
                <w:szCs w:val="18"/>
              </w:rPr>
              <w:t>8</w:t>
            </w:r>
            <w:r>
              <w:rPr>
                <w:rFonts w:hint="eastAsia"/>
                <w:kern w:val="0"/>
                <w:sz w:val="18"/>
                <w:szCs w:val="18"/>
              </w:rPr>
              <w:t>万</w:t>
            </w:r>
            <w:r>
              <w:rPr>
                <w:kern w:val="0"/>
                <w:sz w:val="18"/>
                <w:szCs w:val="18"/>
              </w:rPr>
              <w:t>元以下罚款</w:t>
            </w:r>
          </w:p>
        </w:tc>
      </w:tr>
      <w:tr w:rsidR="00EA34CC" w:rsidTr="00A91F8E">
        <w:trPr>
          <w:gridAfter w:val="1"/>
          <w:wAfter w:w="14" w:type="dxa"/>
          <w:trHeight w:val="418"/>
        </w:trPr>
        <w:tc>
          <w:tcPr>
            <w:tcW w:w="996"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造成重大或特别重大水质突发事件的</w:t>
            </w:r>
          </w:p>
        </w:tc>
        <w:tc>
          <w:tcPr>
            <w:tcW w:w="1139"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w:t>
            </w:r>
            <w:r>
              <w:rPr>
                <w:kern w:val="0"/>
                <w:sz w:val="18"/>
                <w:szCs w:val="18"/>
              </w:rPr>
              <w:t>元以上</w:t>
            </w:r>
            <w:r>
              <w:rPr>
                <w:rFonts w:hint="eastAsia"/>
                <w:kern w:val="0"/>
                <w:sz w:val="18"/>
                <w:szCs w:val="18"/>
              </w:rPr>
              <w:t>10</w:t>
            </w:r>
            <w:r>
              <w:rPr>
                <w:rFonts w:hint="eastAsia"/>
                <w:kern w:val="0"/>
                <w:sz w:val="18"/>
                <w:szCs w:val="18"/>
              </w:rPr>
              <w:t>万</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EA34CC" w:rsidTr="00A91F8E">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0202265000</w:t>
            </w:r>
            <w:r>
              <w:rPr>
                <w:rFonts w:eastAsia="仿宋_GB2312" w:hint="eastAsia"/>
                <w:b/>
                <w:bCs/>
                <w:kern w:val="0"/>
                <w:sz w:val="18"/>
                <w:szCs w:val="18"/>
              </w:rPr>
              <w:t>（不常用）</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对用户擅自转供城乡公共供水或者将居民生活饮用水改作其他用水的处罚</w:t>
            </w:r>
          </w:p>
        </w:tc>
      </w:tr>
      <w:tr w:rsidR="00EA34CC" w:rsidTr="00A91F8E">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【行政法规】《城市供水条例》（国务院令第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第三十五条</w:t>
            </w:r>
            <w:r>
              <w:rPr>
                <w:rFonts w:hint="eastAsia"/>
                <w:kern w:val="0"/>
                <w:sz w:val="18"/>
                <w:szCs w:val="18"/>
              </w:rPr>
              <w:t xml:space="preserve">  </w:t>
            </w:r>
            <w:r>
              <w:rPr>
                <w:rFonts w:hint="eastAsia"/>
                <w:kern w:val="0"/>
                <w:sz w:val="18"/>
                <w:szCs w:val="18"/>
              </w:rPr>
              <w:t>违反本条例规定的，有下列行为之一的，由城市供水行政主管部门或者其授权的单位责令限期改正，可以处以罚款：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（二）盗用或者转供城市公共供水的；</w:t>
            </w:r>
          </w:p>
          <w:p w:rsidR="00EA34CC" w:rsidRDefault="00EA34CC" w:rsidP="00A91F8E">
            <w:pPr>
              <w:widowControl/>
              <w:spacing w:line="320" w:lineRule="exact"/>
              <w:jc w:val="left"/>
              <w:rPr>
                <w:kern w:val="0"/>
                <w:sz w:val="18"/>
                <w:szCs w:val="18"/>
              </w:rPr>
            </w:pP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第四十二条　结算水表需要分设、移表、增容、变更的，用户应当到供水单位办理相关手续，由供水单位负责实施。用户不得擅自转供城乡公共供水或者将居民生活饮用水改作其他用水。</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第五十三条　违反本条例规定，有下列行为之一的，由城乡供水主管部门责令改正，有违法所得的没收违法所得，并处以三千元以上三万元以下罚款；造成损失的，赔偿损失；构成犯罪的，依法追究刑事责任：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（二）用户擅自转供城乡公共供水或者将居民生活饮用水改作其他用水的。</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；没收违法所得</w:t>
            </w:r>
          </w:p>
        </w:tc>
      </w:tr>
      <w:tr w:rsidR="00EA34CC" w:rsidTr="00A91F8E">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且</w:t>
            </w:r>
            <w:r>
              <w:rPr>
                <w:rFonts w:hint="eastAsia"/>
                <w:kern w:val="0"/>
                <w:sz w:val="18"/>
                <w:szCs w:val="18"/>
              </w:rPr>
              <w:t>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3000</w:t>
            </w:r>
            <w:r>
              <w:rPr>
                <w:kern w:val="0"/>
                <w:sz w:val="18"/>
                <w:szCs w:val="18"/>
              </w:rPr>
              <w:t>元以上</w:t>
            </w:r>
            <w:r>
              <w:rPr>
                <w:rFonts w:hint="eastAsia"/>
                <w:kern w:val="0"/>
                <w:sz w:val="18"/>
                <w:szCs w:val="18"/>
              </w:rPr>
              <w:t>1</w:t>
            </w:r>
            <w:r>
              <w:rPr>
                <w:kern w:val="0"/>
                <w:sz w:val="18"/>
                <w:szCs w:val="18"/>
              </w:rPr>
              <w:t>万元以下罚款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改正但未造成损失或者水质突发事件的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1.5</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改正但造成损失或者水质突发事件的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EA34CC" w:rsidTr="00A91F8E">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0202266000</w:t>
            </w:r>
            <w:r>
              <w:rPr>
                <w:rFonts w:eastAsia="仿宋_GB2312" w:hint="eastAsia"/>
                <w:b/>
                <w:bCs/>
                <w:kern w:val="0"/>
                <w:sz w:val="18"/>
                <w:szCs w:val="18"/>
              </w:rPr>
              <w:t>（不常用）</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对在城乡供水主干管道及其相关设施的保护范围内，擅自建造建筑物和构筑物、埋设线杆，或者从事挖坑取土、种植树木等危害城乡供水主干管道及其相关设施活动的处罚</w:t>
            </w:r>
          </w:p>
        </w:tc>
      </w:tr>
      <w:tr w:rsidR="00EA34CC" w:rsidTr="00A91F8E">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【行政法规】《城市供水条例》（国务院令第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w:t>
            </w:r>
            <w:r>
              <w:rPr>
                <w:rFonts w:hint="eastAsia"/>
                <w:kern w:val="0"/>
                <w:sz w:val="18"/>
                <w:szCs w:val="18"/>
              </w:rPr>
              <w:t xml:space="preserve"> </w:t>
            </w:r>
            <w:r>
              <w:rPr>
                <w:rFonts w:hint="eastAsia"/>
                <w:kern w:val="0"/>
                <w:sz w:val="18"/>
                <w:szCs w:val="18"/>
              </w:rPr>
              <w:t>在规定的城市公共供水管理及其附属设施的地面和地下的安全保护范围内，禁止挖坑取土或者修建建筑物、构筑物等危害供水设施安全的活动。</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第三十五条：违反本条例规定的，有下列行为之一的，由城市供水行政主管部门或者其授权的单位责令限期改正，可以处以罚款：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（三）在规定的城市公共供水管道及其附属设施安全保护范围内进行危害供水设施安全活动的；</w:t>
            </w:r>
          </w:p>
          <w:p w:rsidR="00EA34CC" w:rsidRDefault="00EA34CC" w:rsidP="00A91F8E">
            <w:pPr>
              <w:widowControl/>
              <w:spacing w:line="320" w:lineRule="exact"/>
              <w:jc w:val="left"/>
              <w:rPr>
                <w:kern w:val="0"/>
                <w:sz w:val="18"/>
                <w:szCs w:val="18"/>
              </w:rPr>
            </w:pP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一条：违反本条例规定，在城乡供水主干管道及其相关设施的保护范围内，擅自建造建筑物和构筑物、埋设线杆，或者从事挖坑取土、种植树木等危害城乡供水主干管道及其相关设施活动的，由城乡供水主管部门责令改正，并处以一千元以上五千元以下罚款；造成损失的，赔偿损失。</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且</w:t>
            </w:r>
            <w:r>
              <w:rPr>
                <w:rFonts w:hint="eastAsia"/>
                <w:kern w:val="0"/>
                <w:sz w:val="18"/>
                <w:szCs w:val="18"/>
              </w:rPr>
              <w:t>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kern w:val="0"/>
                <w:sz w:val="18"/>
                <w:szCs w:val="18"/>
              </w:rPr>
              <w:t>元以上</w:t>
            </w:r>
            <w:r>
              <w:rPr>
                <w:rFonts w:hint="eastAsia"/>
                <w:kern w:val="0"/>
                <w:sz w:val="18"/>
                <w:szCs w:val="18"/>
              </w:rPr>
              <w:t>2000</w:t>
            </w:r>
            <w:r>
              <w:rPr>
                <w:kern w:val="0"/>
                <w:sz w:val="18"/>
                <w:szCs w:val="18"/>
              </w:rPr>
              <w:t>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改正但未造成损失或者水质突发事件的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kern w:val="0"/>
                <w:sz w:val="18"/>
                <w:szCs w:val="18"/>
              </w:rPr>
              <w:t>元以上</w:t>
            </w:r>
            <w:r>
              <w:rPr>
                <w:rFonts w:hint="eastAsia"/>
                <w:kern w:val="0"/>
                <w:sz w:val="18"/>
                <w:szCs w:val="18"/>
              </w:rPr>
              <w:t>3000</w:t>
            </w:r>
            <w:r>
              <w:rPr>
                <w:kern w:val="0"/>
                <w:sz w:val="18"/>
                <w:szCs w:val="18"/>
              </w:rPr>
              <w:t>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改正但造成损失或者水质突发事件的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3000</w:t>
            </w:r>
            <w:r>
              <w:rPr>
                <w:kern w:val="0"/>
                <w:sz w:val="18"/>
                <w:szCs w:val="18"/>
              </w:rPr>
              <w:t>元以上</w:t>
            </w:r>
            <w:r>
              <w:rPr>
                <w:rFonts w:hint="eastAsia"/>
                <w:kern w:val="0"/>
                <w:sz w:val="18"/>
                <w:szCs w:val="18"/>
              </w:rPr>
              <w:t>4000</w:t>
            </w:r>
            <w:r>
              <w:rPr>
                <w:kern w:val="0"/>
                <w:sz w:val="18"/>
                <w:szCs w:val="18"/>
              </w:rPr>
              <w:t>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4000</w:t>
            </w:r>
            <w:r>
              <w:rPr>
                <w:kern w:val="0"/>
                <w:sz w:val="18"/>
                <w:szCs w:val="18"/>
              </w:rPr>
              <w:t>元以上</w:t>
            </w:r>
            <w:r>
              <w:rPr>
                <w:rFonts w:hint="eastAsia"/>
                <w:kern w:val="0"/>
                <w:sz w:val="18"/>
                <w:szCs w:val="18"/>
              </w:rPr>
              <w:t>5000</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EA34CC" w:rsidTr="00A91F8E">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0202267000</w:t>
            </w:r>
            <w:r>
              <w:rPr>
                <w:rFonts w:eastAsia="仿宋_GB2312" w:hint="eastAsia"/>
                <w:b/>
                <w:bCs/>
                <w:kern w:val="0"/>
                <w:sz w:val="18"/>
                <w:szCs w:val="18"/>
              </w:rPr>
              <w:t>（不常用）</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对擅自将自建设施供水管网系统与城市公共供水管网系统连接的处罚</w:t>
            </w:r>
          </w:p>
        </w:tc>
      </w:tr>
      <w:tr w:rsidR="00EA34CC" w:rsidTr="00A91F8E">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【行政法规】《城市供水条例》（国务院令第</w:t>
            </w:r>
            <w:r>
              <w:rPr>
                <w:rFonts w:hint="eastAsia"/>
                <w:kern w:val="0"/>
                <w:sz w:val="18"/>
                <w:szCs w:val="18"/>
              </w:rPr>
              <w:t>158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第三十五条：违反本条例规定的，有下列行为之一的，由城市供水行政主管部门或者其授权的单位责令限期改正，可以处以罚款：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（四）擅自将自建设施供水管网系统与城市公共供水管网系统连接的；</w:t>
            </w:r>
          </w:p>
          <w:p w:rsidR="00EA34CC" w:rsidRDefault="00EA34CC" w:rsidP="00A91F8E">
            <w:pPr>
              <w:widowControl/>
              <w:spacing w:line="320" w:lineRule="exact"/>
              <w:jc w:val="left"/>
              <w:rPr>
                <w:kern w:val="0"/>
                <w:sz w:val="18"/>
                <w:szCs w:val="18"/>
              </w:rPr>
            </w:pP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第五十二条：违反本条例规定，有下列行为之一的，由城乡供水主管部门责令改正，并处以五万元以上十万元以下罚款；造成损失的，赔偿损失；构成犯罪的，依法追究刑事责任：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（三）擅自将自建的供水设施与城乡公共供水管道连接的；</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且</w:t>
            </w:r>
            <w:r>
              <w:rPr>
                <w:rFonts w:hint="eastAsia"/>
                <w:kern w:val="0"/>
                <w:sz w:val="18"/>
                <w:szCs w:val="18"/>
              </w:rPr>
              <w:t>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w:t>
            </w:r>
            <w:r>
              <w:rPr>
                <w:kern w:val="0"/>
                <w:sz w:val="18"/>
                <w:szCs w:val="18"/>
              </w:rPr>
              <w:t>元以上</w:t>
            </w:r>
            <w:r>
              <w:rPr>
                <w:rFonts w:hint="eastAsia"/>
                <w:kern w:val="0"/>
                <w:sz w:val="18"/>
                <w:szCs w:val="18"/>
              </w:rPr>
              <w:t>6</w:t>
            </w:r>
            <w:r>
              <w:rPr>
                <w:rFonts w:hint="eastAsia"/>
                <w:kern w:val="0"/>
                <w:sz w:val="18"/>
                <w:szCs w:val="18"/>
              </w:rPr>
              <w:t>万</w:t>
            </w:r>
            <w:r>
              <w:rPr>
                <w:kern w:val="0"/>
                <w:sz w:val="18"/>
                <w:szCs w:val="18"/>
              </w:rPr>
              <w:t>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改正但未造成损失或者水质突发事件的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rFonts w:hint="eastAsia"/>
                <w:kern w:val="0"/>
                <w:sz w:val="18"/>
                <w:szCs w:val="18"/>
              </w:rPr>
              <w:t>万</w:t>
            </w:r>
            <w:r>
              <w:rPr>
                <w:kern w:val="0"/>
                <w:sz w:val="18"/>
                <w:szCs w:val="18"/>
              </w:rPr>
              <w:t>元以上</w:t>
            </w:r>
            <w:r>
              <w:rPr>
                <w:rFonts w:hint="eastAsia"/>
                <w:kern w:val="0"/>
                <w:sz w:val="18"/>
                <w:szCs w:val="18"/>
              </w:rPr>
              <w:t>7</w:t>
            </w:r>
            <w:r>
              <w:rPr>
                <w:rFonts w:hint="eastAsia"/>
                <w:kern w:val="0"/>
                <w:sz w:val="18"/>
                <w:szCs w:val="18"/>
              </w:rPr>
              <w:t>万</w:t>
            </w:r>
            <w:r>
              <w:rPr>
                <w:kern w:val="0"/>
                <w:sz w:val="18"/>
                <w:szCs w:val="18"/>
              </w:rPr>
              <w:t>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改正但造成损失或者水质突发事件的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7</w:t>
            </w:r>
            <w:r>
              <w:rPr>
                <w:rFonts w:hint="eastAsia"/>
                <w:kern w:val="0"/>
                <w:sz w:val="18"/>
                <w:szCs w:val="18"/>
              </w:rPr>
              <w:t>万</w:t>
            </w:r>
            <w:r>
              <w:rPr>
                <w:kern w:val="0"/>
                <w:sz w:val="18"/>
                <w:szCs w:val="18"/>
              </w:rPr>
              <w:t>元以上</w:t>
            </w:r>
            <w:r>
              <w:rPr>
                <w:rFonts w:hint="eastAsia"/>
                <w:kern w:val="0"/>
                <w:sz w:val="18"/>
                <w:szCs w:val="18"/>
              </w:rPr>
              <w:t>8</w:t>
            </w:r>
            <w:r>
              <w:rPr>
                <w:rFonts w:hint="eastAsia"/>
                <w:kern w:val="0"/>
                <w:sz w:val="18"/>
                <w:szCs w:val="18"/>
              </w:rPr>
              <w:t>万</w:t>
            </w:r>
            <w:r>
              <w:rPr>
                <w:kern w:val="0"/>
                <w:sz w:val="18"/>
                <w:szCs w:val="18"/>
              </w:rPr>
              <w:t>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w:t>
            </w:r>
            <w:r>
              <w:rPr>
                <w:kern w:val="0"/>
                <w:sz w:val="18"/>
                <w:szCs w:val="18"/>
              </w:rPr>
              <w:t>元以上</w:t>
            </w:r>
            <w:r>
              <w:rPr>
                <w:rFonts w:hint="eastAsia"/>
                <w:kern w:val="0"/>
                <w:sz w:val="18"/>
                <w:szCs w:val="18"/>
              </w:rPr>
              <w:t>10</w:t>
            </w:r>
            <w:r>
              <w:rPr>
                <w:rFonts w:hint="eastAsia"/>
                <w:kern w:val="0"/>
                <w:sz w:val="18"/>
                <w:szCs w:val="18"/>
              </w:rPr>
              <w:t>万</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EA34CC" w:rsidTr="00A91F8E">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0202268000</w:t>
            </w:r>
            <w:r>
              <w:rPr>
                <w:rFonts w:eastAsia="仿宋_GB2312" w:hint="eastAsia"/>
                <w:b/>
                <w:bCs/>
                <w:kern w:val="0"/>
                <w:sz w:val="18"/>
                <w:szCs w:val="18"/>
              </w:rPr>
              <w:t>（不常用）</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对产生或者使用有毒有害物质的单位将其生产用水管网系统与城市公共供水管网系统直接连接的处罚</w:t>
            </w:r>
          </w:p>
        </w:tc>
      </w:tr>
      <w:tr w:rsidR="00EA34CC" w:rsidTr="00A91F8E">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【行政法规】《城市供水条例》（国务院令第158号，2018年国务院令第698号修改）</w:t>
            </w:r>
            <w:r>
              <w:rPr>
                <w:rFonts w:ascii="仿宋_GB2312" w:eastAsia="仿宋_GB2312" w:hAnsi="宋体" w:cs="仿宋_GB2312"/>
                <w:color w:val="000000"/>
                <w:kern w:val="0"/>
                <w:sz w:val="20"/>
                <w:szCs w:val="20"/>
                <w:lang w:bidi="ar"/>
              </w:rPr>
              <w:br/>
              <w:t xml:space="preserve">    第三十二条 禁止擅自将自建的设施供水管网系统与城市公共供水管网系统连接;因特殊情况确需连接的，必须经城市自来水供水企业同意，并在管道连接处采取必要的防护措施。</w:t>
            </w:r>
            <w:r>
              <w:rPr>
                <w:rFonts w:ascii="仿宋_GB2312" w:eastAsia="仿宋_GB2312" w:hAnsi="宋体" w:cs="仿宋_GB2312"/>
                <w:color w:val="000000"/>
                <w:kern w:val="0"/>
                <w:sz w:val="20"/>
                <w:szCs w:val="20"/>
                <w:lang w:bidi="ar"/>
              </w:rPr>
              <w:br/>
              <w:t>禁止产生或者使用有毒有害物质的单位将其生产用水管网系统与城市公共供水管网系统直接连接。</w:t>
            </w:r>
            <w:r>
              <w:rPr>
                <w:rFonts w:ascii="仿宋_GB2312" w:eastAsia="仿宋_GB2312" w:hAnsi="宋体" w:cs="仿宋_GB2312"/>
                <w:color w:val="000000"/>
                <w:kern w:val="0"/>
                <w:sz w:val="20"/>
                <w:szCs w:val="20"/>
                <w:lang w:bidi="ar"/>
              </w:rPr>
              <w:br/>
              <w:t xml:space="preserve">    第三十五条：违反本条例规定的，有下列行为之一的，由城市供水行政主管部门或者其授权的单位责令限期改正，可以处以罚款：</w:t>
            </w:r>
            <w:r>
              <w:rPr>
                <w:rFonts w:ascii="仿宋_GB2312" w:eastAsia="仿宋_GB2312" w:hAnsi="宋体" w:cs="仿宋_GB2312"/>
                <w:color w:val="000000"/>
                <w:kern w:val="0"/>
                <w:sz w:val="20"/>
                <w:szCs w:val="20"/>
                <w:lang w:bidi="ar"/>
              </w:rPr>
              <w:br/>
              <w:t xml:space="preserve">   （五）产生或者使用有毒有害物质的单位将其生产用水管网系统与城市公共供水管网系统直接连接的；</w:t>
            </w:r>
            <w:r>
              <w:rPr>
                <w:rFonts w:ascii="仿宋_GB2312" w:eastAsia="仿宋_GB2312" w:hAnsi="宋体" w:cs="仿宋_GB2312"/>
                <w:color w:val="000000"/>
                <w:kern w:val="0"/>
                <w:sz w:val="20"/>
                <w:szCs w:val="20"/>
                <w:lang w:bidi="ar"/>
              </w:rPr>
              <w:br/>
              <w:t>【地方性法规】《江苏省城乡供水管理条例》</w:t>
            </w:r>
            <w:r>
              <w:rPr>
                <w:rFonts w:ascii="仿宋_GB2312" w:eastAsia="仿宋_GB2312" w:hAnsi="宋体" w:cs="仿宋_GB2312"/>
                <w:color w:val="000000"/>
                <w:kern w:val="0"/>
                <w:sz w:val="20"/>
                <w:szCs w:val="20"/>
                <w:lang w:bidi="ar"/>
              </w:rPr>
              <w:br/>
              <w:t xml:space="preserve">    第五十二条：违反本条例规定，有下列行为之一的，由城乡供水主管部门责令改正，并处以五万元以上十万元以下罚款；造成损失的，赔偿损失；构成犯罪的，依法追究刑事责任：</w:t>
            </w:r>
            <w:r>
              <w:rPr>
                <w:rFonts w:ascii="仿宋_GB2312" w:eastAsia="仿宋_GB2312" w:hAnsi="宋体" w:cs="仿宋_GB2312"/>
                <w:color w:val="000000"/>
                <w:kern w:val="0"/>
                <w:sz w:val="20"/>
                <w:szCs w:val="20"/>
                <w:lang w:bidi="ar"/>
              </w:rPr>
              <w:br/>
              <w:t xml:space="preserve">   （二）将产生或者使用有毒有害物质的生产用水管网与城乡公共供水管网直接连接的；</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且</w:t>
            </w:r>
            <w:r>
              <w:rPr>
                <w:rFonts w:hint="eastAsia"/>
                <w:kern w:val="0"/>
                <w:sz w:val="18"/>
                <w:szCs w:val="18"/>
              </w:rPr>
              <w:t>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w:t>
            </w:r>
            <w:r>
              <w:rPr>
                <w:rFonts w:hint="eastAsia"/>
                <w:kern w:val="0"/>
                <w:sz w:val="18"/>
                <w:szCs w:val="18"/>
              </w:rPr>
              <w:t>万</w:t>
            </w:r>
            <w:r>
              <w:rPr>
                <w:kern w:val="0"/>
                <w:sz w:val="18"/>
                <w:szCs w:val="18"/>
              </w:rPr>
              <w:t>元以上</w:t>
            </w:r>
            <w:r>
              <w:rPr>
                <w:rFonts w:hint="eastAsia"/>
                <w:kern w:val="0"/>
                <w:sz w:val="18"/>
                <w:szCs w:val="18"/>
              </w:rPr>
              <w:t>6</w:t>
            </w:r>
            <w:r>
              <w:rPr>
                <w:rFonts w:hint="eastAsia"/>
                <w:kern w:val="0"/>
                <w:sz w:val="18"/>
                <w:szCs w:val="18"/>
              </w:rPr>
              <w:t>万</w:t>
            </w:r>
            <w:r>
              <w:rPr>
                <w:kern w:val="0"/>
                <w:sz w:val="18"/>
                <w:szCs w:val="18"/>
              </w:rPr>
              <w:t>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改正但未造成损失或者水质突发事件的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rFonts w:hint="eastAsia"/>
                <w:kern w:val="0"/>
                <w:sz w:val="18"/>
                <w:szCs w:val="18"/>
              </w:rPr>
              <w:t>万</w:t>
            </w:r>
            <w:r>
              <w:rPr>
                <w:kern w:val="0"/>
                <w:sz w:val="18"/>
                <w:szCs w:val="18"/>
              </w:rPr>
              <w:t>元以上</w:t>
            </w:r>
            <w:r>
              <w:rPr>
                <w:rFonts w:hint="eastAsia"/>
                <w:kern w:val="0"/>
                <w:sz w:val="18"/>
                <w:szCs w:val="18"/>
              </w:rPr>
              <w:t>7</w:t>
            </w:r>
            <w:r>
              <w:rPr>
                <w:rFonts w:hint="eastAsia"/>
                <w:kern w:val="0"/>
                <w:sz w:val="18"/>
                <w:szCs w:val="18"/>
              </w:rPr>
              <w:t>万</w:t>
            </w:r>
            <w:r>
              <w:rPr>
                <w:kern w:val="0"/>
                <w:sz w:val="18"/>
                <w:szCs w:val="18"/>
              </w:rPr>
              <w:t>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改正但造成损失或者水质突发事件的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7</w:t>
            </w:r>
            <w:r>
              <w:rPr>
                <w:rFonts w:hint="eastAsia"/>
                <w:kern w:val="0"/>
                <w:sz w:val="18"/>
                <w:szCs w:val="18"/>
              </w:rPr>
              <w:t>万</w:t>
            </w:r>
            <w:r>
              <w:rPr>
                <w:kern w:val="0"/>
                <w:sz w:val="18"/>
                <w:szCs w:val="18"/>
              </w:rPr>
              <w:t>元以上</w:t>
            </w:r>
            <w:r>
              <w:rPr>
                <w:rFonts w:hint="eastAsia"/>
                <w:kern w:val="0"/>
                <w:sz w:val="18"/>
                <w:szCs w:val="18"/>
              </w:rPr>
              <w:t>8</w:t>
            </w:r>
            <w:r>
              <w:rPr>
                <w:rFonts w:hint="eastAsia"/>
                <w:kern w:val="0"/>
                <w:sz w:val="18"/>
                <w:szCs w:val="18"/>
              </w:rPr>
              <w:t>万</w:t>
            </w:r>
            <w:r>
              <w:rPr>
                <w:kern w:val="0"/>
                <w:sz w:val="18"/>
                <w:szCs w:val="18"/>
              </w:rPr>
              <w:t>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rFonts w:hint="eastAsia"/>
                <w:kern w:val="0"/>
                <w:sz w:val="18"/>
                <w:szCs w:val="18"/>
              </w:rPr>
              <w:t>万</w:t>
            </w:r>
            <w:r>
              <w:rPr>
                <w:kern w:val="0"/>
                <w:sz w:val="18"/>
                <w:szCs w:val="18"/>
              </w:rPr>
              <w:t>元以上</w:t>
            </w:r>
            <w:r>
              <w:rPr>
                <w:rFonts w:hint="eastAsia"/>
                <w:kern w:val="0"/>
                <w:sz w:val="18"/>
                <w:szCs w:val="18"/>
              </w:rPr>
              <w:t>10</w:t>
            </w:r>
            <w:r>
              <w:rPr>
                <w:rFonts w:hint="eastAsia"/>
                <w:kern w:val="0"/>
                <w:sz w:val="18"/>
                <w:szCs w:val="18"/>
              </w:rPr>
              <w:t>万</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tbl>
      <w:tblPr>
        <w:tblW w:w="0" w:type="auto"/>
        <w:tblInd w:w="88" w:type="dxa"/>
        <w:tblLayout w:type="fixed"/>
        <w:tblLook w:val="04A0" w:firstRow="1" w:lastRow="0" w:firstColumn="1" w:lastColumn="0" w:noHBand="0" w:noVBand="1"/>
      </w:tblPr>
      <w:tblGrid>
        <w:gridCol w:w="980"/>
        <w:gridCol w:w="46"/>
        <w:gridCol w:w="6094"/>
        <w:gridCol w:w="1000"/>
        <w:gridCol w:w="5910"/>
        <w:gridCol w:w="30"/>
      </w:tblGrid>
      <w:tr w:rsidR="00EA34CC" w:rsidTr="00A91F8E">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0202269000</w:t>
            </w:r>
            <w:r>
              <w:rPr>
                <w:rFonts w:eastAsia="仿宋_GB2312" w:hint="eastAsia"/>
                <w:b/>
                <w:bCs/>
                <w:kern w:val="0"/>
                <w:sz w:val="18"/>
                <w:szCs w:val="18"/>
              </w:rPr>
              <w:t>（不常用）</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对在城市公共供水管道上直接取水的处罚</w:t>
            </w:r>
          </w:p>
        </w:tc>
      </w:tr>
      <w:tr w:rsidR="00EA34CC" w:rsidTr="00A91F8E">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after="200"/>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【行政法规】《城市供水条例》（国务院令第158号，2018年国务院令第698号修改）</w:t>
            </w:r>
            <w:r>
              <w:rPr>
                <w:rFonts w:ascii="仿宋_GB2312" w:eastAsia="仿宋_GB2312" w:hAnsi="宋体" w:cs="仿宋_GB2312"/>
                <w:color w:val="000000"/>
                <w:kern w:val="0"/>
                <w:sz w:val="20"/>
                <w:szCs w:val="20"/>
                <w:lang w:bidi="ar"/>
              </w:rPr>
              <w:br/>
              <w:t xml:space="preserve">    第三十二条 禁止擅自将自建的设施供水管网系统与城市公共供水管网系统连接;因特殊情况确需连接的，必须经城市自来水供水企业同意，并在管道连接处采取必要的防护措施。</w:t>
            </w:r>
            <w:r>
              <w:rPr>
                <w:rFonts w:ascii="仿宋_GB2312" w:eastAsia="仿宋_GB2312" w:hAnsi="宋体" w:cs="仿宋_GB2312"/>
                <w:color w:val="000000"/>
                <w:kern w:val="0"/>
                <w:sz w:val="20"/>
                <w:szCs w:val="20"/>
                <w:lang w:bidi="ar"/>
              </w:rPr>
              <w:br/>
              <w:t>禁止产生或者使用有毒有害物质的单位将其生产用水管网系统与城市公共供水管网系统直接连接。</w:t>
            </w:r>
            <w:r>
              <w:rPr>
                <w:rFonts w:ascii="仿宋_GB2312" w:eastAsia="仿宋_GB2312" w:hAnsi="宋体" w:cs="仿宋_GB2312"/>
                <w:color w:val="000000"/>
                <w:kern w:val="0"/>
                <w:sz w:val="20"/>
                <w:szCs w:val="20"/>
                <w:lang w:bidi="ar"/>
              </w:rPr>
              <w:br/>
              <w:t xml:space="preserve">    第三十五条：违反本条例规定的，有下列行为之一的，由城市供水行政主管部门或者其授权的单位责令限期改正，可以处以罚款：</w:t>
            </w:r>
            <w:r>
              <w:rPr>
                <w:rFonts w:ascii="仿宋_GB2312" w:eastAsia="仿宋_GB2312" w:hAnsi="宋体" w:cs="仿宋_GB2312"/>
                <w:color w:val="000000"/>
                <w:kern w:val="0"/>
                <w:sz w:val="20"/>
                <w:szCs w:val="20"/>
                <w:lang w:bidi="ar"/>
              </w:rPr>
              <w:br/>
              <w:t xml:space="preserve">   （六）在城市公共供水管道上直接装泵抽水的；</w:t>
            </w:r>
            <w:r>
              <w:rPr>
                <w:rFonts w:ascii="仿宋_GB2312" w:eastAsia="仿宋_GB2312" w:hAnsi="宋体" w:cs="仿宋_GB2312"/>
                <w:color w:val="000000"/>
                <w:kern w:val="0"/>
                <w:sz w:val="20"/>
                <w:szCs w:val="20"/>
                <w:lang w:bidi="ar"/>
              </w:rPr>
              <w:br/>
              <w:t>【地方性法规】《江苏省城乡供水管理条例》</w:t>
            </w:r>
            <w:r>
              <w:rPr>
                <w:rFonts w:ascii="仿宋_GB2312" w:eastAsia="仿宋_GB2312" w:hAnsi="宋体" w:cs="仿宋_GB2312"/>
                <w:color w:val="000000"/>
                <w:kern w:val="0"/>
                <w:sz w:val="20"/>
                <w:szCs w:val="20"/>
                <w:lang w:bidi="ar"/>
              </w:rPr>
              <w:br/>
              <w:t xml:space="preserve">    第五十四条：违反本条例规定，有下列行为之一的，由城乡供水主管部门责令改正，并对单位处以三千元以上二万元以下罚款，对个人处以二百元以上一千元以下罚款；造成损失的，赔偿损失；构成犯罪的，依法追究刑事责任：</w:t>
            </w:r>
            <w:r>
              <w:rPr>
                <w:rFonts w:ascii="仿宋_GB2312" w:eastAsia="仿宋_GB2312" w:hAnsi="宋体" w:cs="仿宋_GB2312"/>
                <w:color w:val="000000"/>
                <w:kern w:val="0"/>
                <w:sz w:val="20"/>
                <w:szCs w:val="20"/>
                <w:lang w:bidi="ar"/>
              </w:rPr>
              <w:br/>
              <w:t xml:space="preserve">  （一）擅自在城乡公共供水管网系统上直接取水的；</w:t>
            </w:r>
          </w:p>
        </w:tc>
      </w:tr>
      <w:tr w:rsidR="00EA34CC" w:rsidTr="00A91F8E">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gridSpan w:val="2"/>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w:t>
            </w:r>
            <w:r>
              <w:rPr>
                <w:kern w:val="0"/>
                <w:sz w:val="18"/>
                <w:szCs w:val="18"/>
              </w:rPr>
              <w:t>且</w:t>
            </w:r>
            <w:r>
              <w:rPr>
                <w:rFonts w:hint="eastAsia"/>
                <w:kern w:val="0"/>
                <w:sz w:val="18"/>
                <w:szCs w:val="18"/>
              </w:rPr>
              <w:t>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元以上</w:t>
            </w:r>
            <w:r>
              <w:rPr>
                <w:rFonts w:hint="eastAsia"/>
                <w:kern w:val="0"/>
                <w:sz w:val="18"/>
                <w:szCs w:val="18"/>
              </w:rPr>
              <w:t>10000</w:t>
            </w:r>
            <w:r>
              <w:rPr>
                <w:kern w:val="0"/>
                <w:sz w:val="18"/>
                <w:szCs w:val="18"/>
              </w:rPr>
              <w:t>元以下罚款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gridSpan w:val="2"/>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0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940"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kern w:val="0"/>
                <w:sz w:val="18"/>
                <w:szCs w:val="18"/>
              </w:rPr>
              <w:t>元以上</w:t>
            </w:r>
            <w:r>
              <w:rPr>
                <w:rFonts w:hint="eastAsia"/>
                <w:kern w:val="0"/>
                <w:sz w:val="18"/>
                <w:szCs w:val="18"/>
              </w:rPr>
              <w:t>500</w:t>
            </w:r>
            <w:r>
              <w:rPr>
                <w:kern w:val="0"/>
                <w:sz w:val="18"/>
                <w:szCs w:val="18"/>
              </w:rPr>
              <w:t>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改正但造成损失或者水质突发事件的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10000</w:t>
            </w:r>
            <w:r>
              <w:rPr>
                <w:kern w:val="0"/>
                <w:sz w:val="18"/>
                <w:szCs w:val="18"/>
              </w:rPr>
              <w:t>元以上</w:t>
            </w:r>
            <w:r>
              <w:rPr>
                <w:rFonts w:hint="eastAsia"/>
                <w:kern w:val="0"/>
                <w:sz w:val="18"/>
                <w:szCs w:val="18"/>
              </w:rPr>
              <w:t>15000</w:t>
            </w:r>
            <w:r>
              <w:rPr>
                <w:kern w:val="0"/>
                <w:sz w:val="18"/>
                <w:szCs w:val="18"/>
              </w:rPr>
              <w:t>元以下罚款</w:t>
            </w:r>
          </w:p>
        </w:tc>
      </w:tr>
      <w:tr w:rsidR="00EA34CC" w:rsidTr="00A91F8E">
        <w:trPr>
          <w:trHeight w:val="390"/>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vMerge/>
            <w:tcBorders>
              <w:left w:val="nil"/>
              <w:bottom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0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kern w:val="0"/>
                <w:sz w:val="18"/>
                <w:szCs w:val="18"/>
              </w:rPr>
              <w:t>元以上</w:t>
            </w:r>
            <w:r>
              <w:rPr>
                <w:rFonts w:hint="eastAsia"/>
                <w:kern w:val="0"/>
                <w:sz w:val="18"/>
                <w:szCs w:val="18"/>
              </w:rPr>
              <w:t>800</w:t>
            </w:r>
            <w:r>
              <w:rPr>
                <w:kern w:val="0"/>
                <w:sz w:val="18"/>
                <w:szCs w:val="18"/>
              </w:rPr>
              <w:t>元以下罚款</w:t>
            </w:r>
          </w:p>
        </w:tc>
      </w:tr>
      <w:tr w:rsidR="00EA34CC" w:rsidTr="00A91F8E">
        <w:trPr>
          <w:trHeight w:val="390"/>
        </w:trPr>
        <w:tc>
          <w:tcPr>
            <w:tcW w:w="980" w:type="dxa"/>
            <w:vMerge/>
            <w:tcBorders>
              <w:top w:val="nil"/>
              <w:left w:val="single" w:sz="8"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w:t>
            </w:r>
            <w:r>
              <w:rPr>
                <w:kern w:val="0"/>
                <w:sz w:val="18"/>
                <w:szCs w:val="18"/>
              </w:rPr>
              <w:t>且</w:t>
            </w:r>
            <w:r>
              <w:rPr>
                <w:rFonts w:hint="eastAsia"/>
                <w:kern w:val="0"/>
                <w:sz w:val="18"/>
                <w:szCs w:val="18"/>
              </w:rPr>
              <w:t>造成损失或者水质突发事件的</w:t>
            </w:r>
          </w:p>
        </w:tc>
        <w:tc>
          <w:tcPr>
            <w:tcW w:w="1000" w:type="dxa"/>
            <w:vMerge/>
            <w:tcBorders>
              <w:top w:val="nil"/>
              <w:left w:val="single" w:sz="4" w:space="0" w:color="auto"/>
              <w:bottom w:val="nil"/>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15000</w:t>
            </w:r>
            <w:r>
              <w:rPr>
                <w:kern w:val="0"/>
                <w:sz w:val="18"/>
                <w:szCs w:val="18"/>
              </w:rPr>
              <w:t>元以上</w:t>
            </w:r>
            <w:r>
              <w:rPr>
                <w:rFonts w:hint="eastAsia"/>
                <w:kern w:val="0"/>
                <w:sz w:val="18"/>
                <w:szCs w:val="18"/>
              </w:rPr>
              <w:t>20000</w:t>
            </w:r>
            <w:r>
              <w:rPr>
                <w:kern w:val="0"/>
                <w:sz w:val="18"/>
                <w:szCs w:val="18"/>
              </w:rPr>
              <w:t>元以下罚款</w:t>
            </w:r>
          </w:p>
        </w:tc>
      </w:tr>
      <w:tr w:rsidR="00EA34CC" w:rsidTr="00A91F8E">
        <w:trPr>
          <w:trHeight w:val="390"/>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gridSpan w:val="2"/>
            <w:vMerge/>
            <w:tcBorders>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800</w:t>
            </w:r>
            <w:r>
              <w:rPr>
                <w:kern w:val="0"/>
                <w:sz w:val="18"/>
                <w:szCs w:val="18"/>
              </w:rPr>
              <w:t>元以上</w:t>
            </w:r>
            <w:r>
              <w:rPr>
                <w:rFonts w:hint="eastAsia"/>
                <w:kern w:val="0"/>
                <w:sz w:val="18"/>
                <w:szCs w:val="18"/>
              </w:rPr>
              <w:t>1000</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Pr="00C03D1A" w:rsidRDefault="00EA34CC" w:rsidP="00A91F8E">
            <w:pPr>
              <w:widowControl/>
              <w:spacing w:line="320" w:lineRule="exact"/>
              <w:jc w:val="center"/>
              <w:rPr>
                <w:kern w:val="0"/>
                <w:sz w:val="18"/>
                <w:szCs w:val="18"/>
              </w:rPr>
            </w:pPr>
            <w:r w:rsidRPr="00C03D1A">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Pr="00C03D1A" w:rsidRDefault="00EA34CC" w:rsidP="00A91F8E">
            <w:pPr>
              <w:widowControl/>
              <w:spacing w:line="320" w:lineRule="exact"/>
              <w:jc w:val="left"/>
              <w:rPr>
                <w:rFonts w:eastAsia="仿宋_GB2312"/>
                <w:b/>
                <w:bCs/>
                <w:kern w:val="0"/>
                <w:sz w:val="18"/>
                <w:szCs w:val="18"/>
              </w:rPr>
            </w:pPr>
            <w:r w:rsidRPr="00C03D1A">
              <w:rPr>
                <w:rFonts w:eastAsia="仿宋_GB2312" w:hint="eastAsia"/>
                <w:b/>
                <w:bCs/>
                <w:kern w:val="0"/>
                <w:sz w:val="18"/>
                <w:szCs w:val="18"/>
              </w:rPr>
              <w:t>0202270000</w:t>
            </w:r>
            <w:r w:rsidRPr="00C03D1A">
              <w:rPr>
                <w:rFonts w:eastAsia="仿宋_GB2312"/>
                <w:b/>
                <w:bCs/>
                <w:kern w:val="0"/>
                <w:sz w:val="18"/>
                <w:szCs w:val="18"/>
              </w:rPr>
              <w:t xml:space="preserve"> </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Pr="00C03D1A" w:rsidRDefault="00EA34CC" w:rsidP="00A91F8E">
            <w:pPr>
              <w:widowControl/>
              <w:spacing w:line="320" w:lineRule="exact"/>
              <w:jc w:val="center"/>
              <w:rPr>
                <w:kern w:val="0"/>
                <w:sz w:val="18"/>
                <w:szCs w:val="18"/>
              </w:rPr>
            </w:pPr>
            <w:r w:rsidRPr="00C03D1A">
              <w:rPr>
                <w:rFonts w:hint="eastAsia"/>
                <w:kern w:val="0"/>
                <w:sz w:val="18"/>
                <w:szCs w:val="18"/>
              </w:rPr>
              <w:t>权力</w:t>
            </w:r>
            <w:r w:rsidRPr="00C03D1A">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Pr="00C03D1A" w:rsidRDefault="00EA34CC" w:rsidP="00A91F8E">
            <w:pPr>
              <w:widowControl/>
              <w:spacing w:line="320" w:lineRule="exact"/>
              <w:jc w:val="left"/>
              <w:rPr>
                <w:kern w:val="0"/>
                <w:sz w:val="18"/>
                <w:szCs w:val="18"/>
              </w:rPr>
            </w:pPr>
            <w:r w:rsidRPr="00C03D1A">
              <w:rPr>
                <w:rFonts w:hint="eastAsia"/>
                <w:kern w:val="0"/>
                <w:sz w:val="18"/>
                <w:szCs w:val="18"/>
              </w:rPr>
              <w:t>对配套建设的节约用水设施，未经验收或者验收不合格仍投入使用的处罚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Pr="00C03D1A" w:rsidRDefault="00EA34CC" w:rsidP="00A91F8E">
            <w:pPr>
              <w:widowControl/>
              <w:spacing w:line="320" w:lineRule="exact"/>
              <w:jc w:val="center"/>
              <w:rPr>
                <w:kern w:val="0"/>
                <w:sz w:val="18"/>
                <w:szCs w:val="18"/>
              </w:rPr>
            </w:pPr>
            <w:r w:rsidRPr="00C03D1A">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Pr="00C03D1A" w:rsidRDefault="00EA34CC" w:rsidP="00A91F8E">
            <w:pPr>
              <w:widowControl/>
              <w:jc w:val="left"/>
              <w:textAlignment w:val="center"/>
              <w:rPr>
                <w:rFonts w:ascii="仿宋_GB2312" w:eastAsia="仿宋_GB2312" w:hAnsi="宋体" w:cs="仿宋_GB2312"/>
                <w:color w:val="000000"/>
                <w:sz w:val="20"/>
                <w:szCs w:val="20"/>
              </w:rPr>
            </w:pPr>
            <w:r w:rsidRPr="00C03D1A">
              <w:rPr>
                <w:rFonts w:ascii="仿宋_GB2312" w:eastAsia="仿宋_GB2312" w:hAnsi="宋体" w:cs="仿宋_GB2312"/>
                <w:color w:val="000000"/>
                <w:kern w:val="0"/>
                <w:sz w:val="20"/>
                <w:szCs w:val="20"/>
                <w:lang w:bidi="ar"/>
              </w:rPr>
              <w:t>【地方性法规】《江苏省城乡供水管理条例》</w:t>
            </w:r>
            <w:r w:rsidRPr="00C03D1A">
              <w:rPr>
                <w:rFonts w:ascii="仿宋_GB2312" w:eastAsia="仿宋_GB2312" w:hAnsi="宋体" w:cs="仿宋_GB2312"/>
                <w:color w:val="000000"/>
                <w:kern w:val="0"/>
                <w:sz w:val="20"/>
                <w:szCs w:val="20"/>
                <w:lang w:bidi="ar"/>
              </w:rPr>
              <w:br/>
              <w:t xml:space="preserve">    第四十七条 使用城乡供水的新建、改建、扩建工程项目，应当配套建设节约用水设施。节约用水设施应当与主体工程同时设计、同时施工、同时使用。</w:t>
            </w:r>
            <w:r w:rsidRPr="00C03D1A">
              <w:rPr>
                <w:rFonts w:ascii="仿宋_GB2312" w:eastAsia="仿宋_GB2312" w:hAnsi="宋体" w:cs="仿宋_GB2312"/>
                <w:color w:val="000000"/>
                <w:kern w:val="0"/>
                <w:sz w:val="20"/>
                <w:szCs w:val="20"/>
                <w:lang w:bidi="ar"/>
              </w:rPr>
              <w:br/>
              <w:t>配套建设的节约用水设施，应当使用节水型工艺、设备和器具，并经验收合格后投入使用。禁止使用国家明令淘汰的工艺、设备和器具。</w:t>
            </w:r>
            <w:r w:rsidRPr="00C03D1A">
              <w:rPr>
                <w:rFonts w:ascii="仿宋_GB2312" w:eastAsia="仿宋_GB2312" w:hAnsi="宋体" w:cs="仿宋_GB2312"/>
                <w:color w:val="000000"/>
                <w:kern w:val="0"/>
                <w:sz w:val="20"/>
                <w:szCs w:val="20"/>
                <w:lang w:bidi="ar"/>
              </w:rPr>
              <w:br/>
              <w:t xml:space="preserve">    第五十五条 违反本条例第四十七条规定，建设单位有下列行为之一的，由城乡供水主管部门责令改正，并可以处以一万元以上三万元以下罚款：</w:t>
            </w:r>
            <w:r w:rsidRPr="00C03D1A">
              <w:rPr>
                <w:rFonts w:ascii="仿宋_GB2312" w:eastAsia="仿宋_GB2312" w:hAnsi="宋体" w:cs="仿宋_GB2312"/>
                <w:color w:val="000000"/>
                <w:kern w:val="0"/>
                <w:sz w:val="20"/>
                <w:szCs w:val="20"/>
                <w:lang w:bidi="ar"/>
              </w:rPr>
              <w:br/>
              <w:t xml:space="preserve">   （二） 配套建设的节约用水设施，未经验收或者验收不合格仍投入使用的。</w:t>
            </w:r>
            <w:r w:rsidRPr="00C03D1A">
              <w:rPr>
                <w:rFonts w:ascii="仿宋_GB2312" w:eastAsia="仿宋_GB2312" w:hAnsi="宋体" w:cs="仿宋_GB2312"/>
                <w:color w:val="000000"/>
                <w:kern w:val="0"/>
                <w:sz w:val="20"/>
                <w:szCs w:val="20"/>
                <w:lang w:bidi="ar"/>
              </w:rPr>
              <w:br/>
              <w:t>【规章】《城市节约用水管理规定》（建设部令第1号）</w:t>
            </w:r>
            <w:r w:rsidRPr="00C03D1A">
              <w:rPr>
                <w:rFonts w:ascii="仿宋_GB2312" w:eastAsia="仿宋_GB2312" w:hAnsi="宋体" w:cs="仿宋_GB2312"/>
                <w:color w:val="000000"/>
                <w:kern w:val="0"/>
                <w:sz w:val="20"/>
                <w:szCs w:val="20"/>
                <w:lang w:bidi="ar"/>
              </w:rPr>
              <w:br/>
              <w:t xml:space="preserve">    第十七条 城市的新建、扩建和改建工程项目未按规定配套建设节约用水设施或者节约用水设施经验收不合格的，由城市建设行政主管部门限制其用水量，并责令其限期完善节约用水设施，可以并处罚款。</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经验收不合格且未按照要求改正的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未经验收且未按照要求改正的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Pr>
        <w:jc w:val="center"/>
        <w:rPr>
          <w:rFonts w:ascii="仿宋" w:eastAsia="仿宋" w:hAnsi="仿宋" w:cs="仿宋"/>
          <w:sz w:val="24"/>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0202271000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对违反有关规定使用淘汰便器水箱和配件的处罚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【规章】《城市房屋便器水箱应用监督管理办法》（建设部令第</w:t>
            </w:r>
            <w:r>
              <w:rPr>
                <w:rFonts w:hint="eastAsia"/>
                <w:kern w:val="0"/>
                <w:sz w:val="18"/>
                <w:szCs w:val="18"/>
              </w:rPr>
              <w:t xml:space="preserve">17 </w:t>
            </w:r>
            <w:r>
              <w:rPr>
                <w:rFonts w:hint="eastAsia"/>
                <w:kern w:val="0"/>
                <w:sz w:val="18"/>
                <w:szCs w:val="18"/>
              </w:rPr>
              <w:t>号发布，建设部令第</w:t>
            </w:r>
            <w:r>
              <w:rPr>
                <w:rFonts w:hint="eastAsia"/>
                <w:kern w:val="0"/>
                <w:sz w:val="18"/>
                <w:szCs w:val="18"/>
              </w:rPr>
              <w:t>103</w:t>
            </w:r>
            <w:r>
              <w:rPr>
                <w:rFonts w:hint="eastAsia"/>
                <w:kern w:val="0"/>
                <w:sz w:val="18"/>
                <w:szCs w:val="18"/>
              </w:rPr>
              <w:t>号修改）</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第九条：违反本办法有下列行为之一的，由城市建设行政主管部门责令限期改正、按测算漏水量月累计征收</w:t>
            </w:r>
            <w:r>
              <w:rPr>
                <w:rFonts w:hint="eastAsia"/>
                <w:kern w:val="0"/>
                <w:sz w:val="18"/>
                <w:szCs w:val="18"/>
              </w:rPr>
              <w:t>3</w:t>
            </w:r>
            <w:r>
              <w:rPr>
                <w:rFonts w:hint="eastAsia"/>
                <w:kern w:val="0"/>
                <w:sz w:val="18"/>
                <w:szCs w:val="18"/>
              </w:rPr>
              <w:t>—</w:t>
            </w:r>
            <w:r>
              <w:rPr>
                <w:rFonts w:hint="eastAsia"/>
                <w:kern w:val="0"/>
                <w:sz w:val="18"/>
                <w:szCs w:val="18"/>
              </w:rPr>
              <w:t>5</w:t>
            </w:r>
            <w:r>
              <w:rPr>
                <w:rFonts w:hint="eastAsia"/>
                <w:kern w:val="0"/>
                <w:sz w:val="18"/>
                <w:szCs w:val="18"/>
              </w:rPr>
              <w:t>倍的加价水费，并可按每套便器水箱配件处以</w:t>
            </w:r>
            <w:r>
              <w:rPr>
                <w:rFonts w:hint="eastAsia"/>
                <w:kern w:val="0"/>
                <w:sz w:val="18"/>
                <w:szCs w:val="18"/>
              </w:rPr>
              <w:t>30</w:t>
            </w:r>
            <w:r>
              <w:rPr>
                <w:rFonts w:hint="eastAsia"/>
                <w:kern w:val="0"/>
                <w:sz w:val="18"/>
                <w:szCs w:val="18"/>
              </w:rPr>
              <w:t>—</w:t>
            </w:r>
            <w:r>
              <w:rPr>
                <w:rFonts w:hint="eastAsia"/>
                <w:kern w:val="0"/>
                <w:sz w:val="18"/>
                <w:szCs w:val="18"/>
              </w:rPr>
              <w:t>100</w:t>
            </w:r>
            <w:r>
              <w:rPr>
                <w:rFonts w:hint="eastAsia"/>
                <w:kern w:val="0"/>
                <w:sz w:val="18"/>
                <w:szCs w:val="18"/>
              </w:rPr>
              <w:t>元的罚款，最高不超过</w:t>
            </w:r>
            <w:r>
              <w:rPr>
                <w:rFonts w:hint="eastAsia"/>
                <w:kern w:val="0"/>
                <w:sz w:val="18"/>
                <w:szCs w:val="18"/>
              </w:rPr>
              <w:t>30000</w:t>
            </w:r>
            <w:r>
              <w:rPr>
                <w:rFonts w:hint="eastAsia"/>
                <w:kern w:val="0"/>
                <w:sz w:val="18"/>
                <w:szCs w:val="18"/>
              </w:rPr>
              <w:t>元：</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（一）将安装有淘汰便器水箱和配件的新建房屋验收交付使用的；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（二）未按更新改造计划更换淘汰便器水箱和配件的；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（三）在限定的期限内未更换淘汰便器水箱和配件的；</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（四）对漏水严重的房屋便器水箱和配件未按期进行维修或者更新的。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按照要求改正，且小于</w:t>
            </w:r>
            <w:r>
              <w:rPr>
                <w:rFonts w:hint="eastAsia"/>
                <w:kern w:val="0"/>
                <w:sz w:val="18"/>
                <w:szCs w:val="18"/>
              </w:rPr>
              <w:t>100</w:t>
            </w:r>
            <w:r>
              <w:rPr>
                <w:rFonts w:hint="eastAsia"/>
                <w:kern w:val="0"/>
                <w:sz w:val="18"/>
                <w:szCs w:val="18"/>
              </w:rPr>
              <w:t>套的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处每套</w:t>
            </w:r>
            <w:r>
              <w:rPr>
                <w:rFonts w:hint="eastAsia"/>
                <w:kern w:val="0"/>
                <w:sz w:val="18"/>
                <w:szCs w:val="18"/>
              </w:rPr>
              <w:t>30</w:t>
            </w:r>
            <w:r>
              <w:rPr>
                <w:rFonts w:hint="eastAsia"/>
                <w:kern w:val="0"/>
                <w:sz w:val="18"/>
                <w:szCs w:val="18"/>
              </w:rPr>
              <w:t>元以上</w:t>
            </w:r>
            <w:r>
              <w:rPr>
                <w:rFonts w:hint="eastAsia"/>
                <w:kern w:val="0"/>
                <w:sz w:val="18"/>
                <w:szCs w:val="18"/>
              </w:rPr>
              <w:t>50</w:t>
            </w:r>
            <w:r>
              <w:rPr>
                <w:rFonts w:hint="eastAsia"/>
                <w:kern w:val="0"/>
                <w:sz w:val="18"/>
                <w:szCs w:val="18"/>
              </w:rPr>
              <w:t>元</w:t>
            </w:r>
            <w:r>
              <w:rPr>
                <w:kern w:val="0"/>
                <w:sz w:val="18"/>
                <w:szCs w:val="18"/>
              </w:rPr>
              <w:t>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按照要求改正，且不低于</w:t>
            </w:r>
            <w:r>
              <w:rPr>
                <w:rFonts w:hint="eastAsia"/>
                <w:kern w:val="0"/>
                <w:sz w:val="18"/>
                <w:szCs w:val="18"/>
              </w:rPr>
              <w:t>100</w:t>
            </w:r>
            <w:r>
              <w:rPr>
                <w:rFonts w:hint="eastAsia"/>
                <w:kern w:val="0"/>
                <w:sz w:val="18"/>
                <w:szCs w:val="18"/>
              </w:rPr>
              <w:t>套不超过</w:t>
            </w:r>
            <w:r>
              <w:rPr>
                <w:rFonts w:hint="eastAsia"/>
                <w:kern w:val="0"/>
                <w:sz w:val="18"/>
                <w:szCs w:val="18"/>
              </w:rPr>
              <w:t>200</w:t>
            </w:r>
            <w:r>
              <w:rPr>
                <w:rFonts w:hint="eastAsia"/>
                <w:kern w:val="0"/>
                <w:sz w:val="18"/>
                <w:szCs w:val="18"/>
              </w:rPr>
              <w:t>套的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处每套</w:t>
            </w:r>
            <w:r>
              <w:rPr>
                <w:rFonts w:hint="eastAsia"/>
                <w:kern w:val="0"/>
                <w:sz w:val="18"/>
                <w:szCs w:val="18"/>
              </w:rPr>
              <w:t>50</w:t>
            </w:r>
            <w:r>
              <w:rPr>
                <w:rFonts w:hint="eastAsia"/>
                <w:kern w:val="0"/>
                <w:sz w:val="18"/>
                <w:szCs w:val="18"/>
              </w:rPr>
              <w:t>元以上</w:t>
            </w:r>
            <w:r>
              <w:rPr>
                <w:rFonts w:hint="eastAsia"/>
                <w:kern w:val="0"/>
                <w:sz w:val="18"/>
                <w:szCs w:val="18"/>
              </w:rPr>
              <w:t>80</w:t>
            </w:r>
            <w:r>
              <w:rPr>
                <w:rFonts w:hint="eastAsia"/>
                <w:kern w:val="0"/>
                <w:sz w:val="18"/>
                <w:szCs w:val="18"/>
              </w:rPr>
              <w:t>元</w:t>
            </w:r>
            <w:r>
              <w:rPr>
                <w:kern w:val="0"/>
                <w:sz w:val="18"/>
                <w:szCs w:val="18"/>
              </w:rPr>
              <w:t>以下罚款</w:t>
            </w:r>
          </w:p>
        </w:tc>
      </w:tr>
      <w:tr w:rsidR="00EA34CC" w:rsidTr="00A91F8E">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未按照要求改正的；或者按照要求改正，但超过</w:t>
            </w:r>
            <w:r>
              <w:rPr>
                <w:rFonts w:hint="eastAsia"/>
                <w:kern w:val="0"/>
                <w:sz w:val="18"/>
                <w:szCs w:val="18"/>
              </w:rPr>
              <w:t>200</w:t>
            </w:r>
            <w:r>
              <w:rPr>
                <w:rFonts w:hint="eastAsia"/>
                <w:kern w:val="0"/>
                <w:sz w:val="18"/>
                <w:szCs w:val="18"/>
              </w:rPr>
              <w:t>套的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处每套</w:t>
            </w:r>
            <w:r>
              <w:rPr>
                <w:rFonts w:hint="eastAsia"/>
                <w:kern w:val="0"/>
                <w:sz w:val="18"/>
                <w:szCs w:val="18"/>
              </w:rPr>
              <w:t>80</w:t>
            </w:r>
            <w:r>
              <w:rPr>
                <w:rFonts w:hint="eastAsia"/>
                <w:kern w:val="0"/>
                <w:sz w:val="18"/>
                <w:szCs w:val="18"/>
              </w:rPr>
              <w:t>元以上</w:t>
            </w:r>
            <w:r>
              <w:rPr>
                <w:rFonts w:hint="eastAsia"/>
                <w:kern w:val="0"/>
                <w:sz w:val="18"/>
                <w:szCs w:val="18"/>
              </w:rPr>
              <w:t>100</w:t>
            </w:r>
            <w:r>
              <w:rPr>
                <w:rFonts w:hint="eastAsia"/>
                <w:kern w:val="0"/>
                <w:sz w:val="18"/>
                <w:szCs w:val="18"/>
              </w:rPr>
              <w:t>元</w:t>
            </w:r>
            <w:r>
              <w:rPr>
                <w:kern w:val="0"/>
                <w:sz w:val="18"/>
                <w:szCs w:val="18"/>
              </w:rPr>
              <w:t>以下</w:t>
            </w:r>
            <w:r>
              <w:rPr>
                <w:rFonts w:hint="eastAsia"/>
                <w:kern w:val="0"/>
                <w:sz w:val="18"/>
                <w:szCs w:val="18"/>
              </w:rPr>
              <w:t>，最高不超过</w:t>
            </w:r>
            <w:r>
              <w:rPr>
                <w:rFonts w:hint="eastAsia"/>
                <w:kern w:val="0"/>
                <w:sz w:val="18"/>
                <w:szCs w:val="18"/>
              </w:rPr>
              <w:t>3</w:t>
            </w:r>
            <w:r>
              <w:rPr>
                <w:rFonts w:hint="eastAsia"/>
                <w:kern w:val="0"/>
                <w:sz w:val="18"/>
                <w:szCs w:val="18"/>
              </w:rPr>
              <w:t>万元</w:t>
            </w:r>
            <w:r>
              <w:rPr>
                <w:kern w:val="0"/>
                <w:sz w:val="18"/>
                <w:szCs w:val="18"/>
              </w:rPr>
              <w:t>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0202272000</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对于擅自开启消火栓和消防防险装置取水的处罚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第五十四条</w:t>
            </w:r>
            <w:r>
              <w:rPr>
                <w:rFonts w:hint="eastAsia"/>
                <w:kern w:val="0"/>
                <w:sz w:val="18"/>
                <w:szCs w:val="18"/>
              </w:rPr>
              <w:t xml:space="preserve">  </w:t>
            </w:r>
            <w:r>
              <w:rPr>
                <w:rFonts w:hint="eastAsia"/>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（二）擅自开启消火栓和消防防险装置取水的；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2</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0202273000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对绕过结算水表接管取水的处罚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第五十四条</w:t>
            </w:r>
            <w:r>
              <w:rPr>
                <w:rFonts w:hint="eastAsia"/>
                <w:kern w:val="0"/>
                <w:sz w:val="18"/>
                <w:szCs w:val="18"/>
              </w:rPr>
              <w:t xml:space="preserve">  </w:t>
            </w:r>
            <w:r>
              <w:rPr>
                <w:rFonts w:hint="eastAsia"/>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（三）绕过结算水表接管取水的；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2</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0202274000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对拆除、伪造、开启法定计量检定机构加封的结算水表或者设施封印的处罚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第五十四条</w:t>
            </w:r>
            <w:r>
              <w:rPr>
                <w:rFonts w:hint="eastAsia"/>
                <w:kern w:val="0"/>
                <w:sz w:val="18"/>
                <w:szCs w:val="18"/>
              </w:rPr>
              <w:t xml:space="preserve">  </w:t>
            </w:r>
            <w:r>
              <w:rPr>
                <w:rFonts w:hint="eastAsia"/>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（四）拆除、伪造、开启法定计量检定机构加封的结算水表或者设施封印的；</w:t>
            </w:r>
            <w:r>
              <w:rPr>
                <w:rFonts w:hint="eastAsia"/>
                <w:kern w:val="0"/>
                <w:sz w:val="18"/>
                <w:szCs w:val="18"/>
              </w:rPr>
              <w:t xml:space="preserve"> </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尚可重新加封无需更换水表或者设施的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必须更换水表或者设施的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2</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0202275000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对私装、改装、毁坏结算水表或者干扰结算水表正常计量的处罚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r>
              <w:rPr>
                <w:rFonts w:hint="eastAsia"/>
                <w:kern w:val="0"/>
                <w:sz w:val="18"/>
                <w:szCs w:val="18"/>
              </w:rPr>
              <w:t>【地方性法规】《江苏省城乡供水管理条例》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五十四条：违反本条例规定，有下列行为之一的，由城乡供水主管部门责令改正，并对单位处以三千元以上二万元以下罚款，对个人处以二百元以上一千元以下罚款；造成损失的，赔偿损失；构成犯罪的，依法追究刑事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（五）私装、改装、毁坏结算水表或者干扰结算水表正常计量的。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2</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r>
        <w:rPr>
          <w:rFonts w:ascii="方正小标宋简体" w:eastAsia="方正小标宋简体"/>
          <w:sz w:val="48"/>
          <w:szCs w:val="48"/>
        </w:rPr>
        <w:br w:type="page"/>
      </w:r>
    </w:p>
    <w:p w:rsidR="00EA34CC" w:rsidRDefault="00EA34CC" w:rsidP="00EA34CC">
      <w:pPr>
        <w:jc w:val="center"/>
        <w:rPr>
          <w:rFonts w:ascii="方正小标宋简体" w:eastAsia="方正小标宋简体"/>
          <w:sz w:val="48"/>
          <w:szCs w:val="48"/>
        </w:rPr>
      </w:pPr>
    </w:p>
    <w:p w:rsidR="00EA34CC" w:rsidRDefault="00EA34CC" w:rsidP="00EA34CC"/>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0202276000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对未按国家规定的技术标准和规范进行城市供水工程的设计或者施工的处罚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sz w:val="20"/>
                <w:szCs w:val="20"/>
              </w:rPr>
            </w:pPr>
            <w:r>
              <w:rPr>
                <w:rFonts w:ascii="仿宋_GB2312" w:eastAsia="仿宋_GB2312" w:hAnsi="宋体" w:cs="仿宋_GB2312"/>
                <w:kern w:val="0"/>
                <w:sz w:val="20"/>
                <w:szCs w:val="20"/>
                <w:lang w:bidi="ar"/>
              </w:rPr>
              <w:t>【行政法规】《城市供水条例》(国务院令第158号)</w:t>
            </w:r>
            <w:r>
              <w:rPr>
                <w:rFonts w:ascii="仿宋_GB2312" w:eastAsia="仿宋_GB2312" w:hAnsi="宋体" w:cs="仿宋_GB2312"/>
                <w:kern w:val="0"/>
                <w:sz w:val="20"/>
                <w:szCs w:val="20"/>
                <w:lang w:bidi="ar"/>
              </w:rPr>
              <w:br/>
              <w:t xml:space="preserve">    第十六条 城市供水工程的设计、施工，应当委托持有相应资质证书的设计、施工单位承担，并遵守国家有关技术标准和规范。禁止无证或者超越资质证书规定的经营范围承担城市供水工程的设计、施工任务。</w:t>
            </w:r>
            <w:r>
              <w:rPr>
                <w:rFonts w:ascii="仿宋_GB2312" w:eastAsia="仿宋_GB2312" w:hAnsi="宋体" w:cs="仿宋_GB2312"/>
                <w:kern w:val="0"/>
                <w:sz w:val="20"/>
                <w:szCs w:val="20"/>
                <w:lang w:bidi="ar"/>
              </w:rPr>
              <w:br/>
              <w:t xml:space="preserve">    第三十四条 违反本条例规定，有下列行为之一的，由城市行政主管部门责令停止违法行为，可以处以罚款；对负有直接责任的主管人员和其他责任人员，其所在单位或者上级机关可以给予行政处分：</w:t>
            </w:r>
            <w:r>
              <w:rPr>
                <w:rFonts w:ascii="仿宋_GB2312" w:eastAsia="仿宋_GB2312" w:hAnsi="宋体" w:cs="仿宋_GB2312"/>
                <w:kern w:val="0"/>
                <w:sz w:val="20"/>
                <w:szCs w:val="20"/>
                <w:lang w:bidi="ar"/>
              </w:rPr>
              <w:br/>
              <w:t xml:space="preserve">   （二）未按国家规定的技术标准和规范进行城市供水工程的设计或者施工的；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2</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r>
        <w:br w:type="page"/>
      </w:r>
    </w:p>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0202277000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对违反城市供水发展规划及其年度计划兴建城市供水工程的处罚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kern w:val="0"/>
                <w:sz w:val="20"/>
                <w:szCs w:val="20"/>
                <w:lang w:bidi="ar"/>
              </w:rPr>
              <w:t>【行政法规】《城市供水条例》(国务院令第158号)</w:t>
            </w:r>
            <w:r>
              <w:rPr>
                <w:rFonts w:ascii="仿宋_GB2312" w:eastAsia="仿宋_GB2312" w:hAnsi="宋体" w:cs="仿宋_GB2312"/>
                <w:kern w:val="0"/>
                <w:sz w:val="20"/>
                <w:szCs w:val="20"/>
                <w:lang w:bidi="ar"/>
              </w:rPr>
              <w:br/>
              <w:t xml:space="preserve">    第十五条 城市供水工程的建设，应当按照城市供水发展规划及其年度建设计划进行。</w:t>
            </w:r>
            <w:r>
              <w:rPr>
                <w:rFonts w:ascii="仿宋_GB2312" w:eastAsia="仿宋_GB2312" w:hAnsi="宋体" w:cs="仿宋_GB2312"/>
                <w:kern w:val="0"/>
                <w:sz w:val="20"/>
                <w:szCs w:val="20"/>
                <w:lang w:bidi="ar"/>
              </w:rPr>
              <w:br/>
              <w:t xml:space="preserve">    第三十四条 违反本条例规定，有下列行为之一的，由城市行政主管部门责令停止违法行为，可以处以罚款；对负有直接责任的主管人员和其他责任人员，其所在单位或者上级机关可以给予行政处分： </w:t>
            </w:r>
            <w:r>
              <w:rPr>
                <w:rFonts w:ascii="仿宋_GB2312" w:eastAsia="仿宋_GB2312" w:hAnsi="宋体" w:cs="仿宋_GB2312"/>
                <w:kern w:val="0"/>
                <w:sz w:val="20"/>
                <w:szCs w:val="20"/>
                <w:lang w:bidi="ar"/>
              </w:rPr>
              <w:br/>
              <w:t xml:space="preserve">   （三）违反城市供水发展规划及其年度计划兴建城市供水工程的。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2</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 w:rsidR="00EA34CC" w:rsidRDefault="00EA34CC" w:rsidP="00EA34CC">
      <w:r>
        <w:br w:type="page"/>
      </w: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0202278000</w:t>
            </w:r>
            <w:r>
              <w:rPr>
                <w:rFonts w:eastAsia="仿宋_GB2312" w:hint="eastAsia"/>
                <w:b/>
                <w:bCs/>
                <w:kern w:val="0"/>
                <w:sz w:val="18"/>
                <w:szCs w:val="18"/>
              </w:rPr>
              <w:t>（不常用）</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对未按规定缴纳水费的处罚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B0F0"/>
                <w:sz w:val="20"/>
                <w:szCs w:val="20"/>
              </w:rPr>
            </w:pPr>
            <w:r>
              <w:rPr>
                <w:rFonts w:ascii="仿宋_GB2312" w:eastAsia="仿宋_GB2312" w:hAnsi="宋体" w:cs="仿宋_GB2312"/>
                <w:kern w:val="0"/>
                <w:sz w:val="20"/>
                <w:szCs w:val="20"/>
                <w:lang w:bidi="ar"/>
              </w:rPr>
              <w:t>【行政法规】《城市供水条例》(国务院令第158号)</w:t>
            </w:r>
            <w:r>
              <w:rPr>
                <w:rFonts w:ascii="仿宋_GB2312" w:eastAsia="仿宋_GB2312" w:hAnsi="宋体" w:cs="仿宋_GB2312"/>
                <w:kern w:val="0"/>
                <w:sz w:val="20"/>
                <w:szCs w:val="20"/>
                <w:lang w:bidi="ar"/>
              </w:rPr>
              <w:br/>
              <w:t xml:space="preserve">    第二十四条 用水单位和个人应当按照规定的计量标准和水价标准按时缴纳水费。</w:t>
            </w:r>
            <w:r>
              <w:rPr>
                <w:rFonts w:ascii="仿宋_GB2312" w:eastAsia="仿宋_GB2312" w:hAnsi="宋体" w:cs="仿宋_GB2312"/>
                <w:kern w:val="0"/>
                <w:sz w:val="20"/>
                <w:szCs w:val="20"/>
                <w:lang w:bidi="ar"/>
              </w:rPr>
              <w:br/>
              <w:t xml:space="preserve">    第三十五条 违反本条例规定的，有下列行为之一的，由城市供水行政主管部门或者其授权的单位责令限期改正，可以处以罚款：</w:t>
            </w:r>
            <w:r>
              <w:rPr>
                <w:rFonts w:ascii="仿宋_GB2312" w:eastAsia="仿宋_GB2312" w:hAnsi="宋体" w:cs="仿宋_GB2312"/>
                <w:kern w:val="0"/>
                <w:sz w:val="20"/>
                <w:szCs w:val="20"/>
                <w:lang w:bidi="ar"/>
              </w:rPr>
              <w:br/>
              <w:t xml:space="preserve">   （一） 未按规定缴纳水费的；</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改正的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3000</w:t>
            </w:r>
            <w:r>
              <w:rPr>
                <w:kern w:val="0"/>
                <w:sz w:val="18"/>
                <w:szCs w:val="18"/>
              </w:rPr>
              <w:t>元</w:t>
            </w:r>
            <w:r>
              <w:rPr>
                <w:rFonts w:hint="eastAsia"/>
                <w:kern w:val="0"/>
                <w:sz w:val="18"/>
                <w:szCs w:val="18"/>
              </w:rPr>
              <w:t>以上</w:t>
            </w:r>
            <w:r>
              <w:rPr>
                <w:rFonts w:hint="eastAsia"/>
                <w:kern w:val="0"/>
                <w:sz w:val="18"/>
                <w:szCs w:val="18"/>
              </w:rPr>
              <w:t>1</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w:t>
            </w:r>
            <w:r>
              <w:rPr>
                <w:kern w:val="0"/>
                <w:sz w:val="18"/>
                <w:szCs w:val="18"/>
              </w:rPr>
              <w:t>元</w:t>
            </w:r>
            <w:r>
              <w:rPr>
                <w:rFonts w:hint="eastAsia"/>
                <w:kern w:val="0"/>
                <w:sz w:val="18"/>
                <w:szCs w:val="18"/>
              </w:rPr>
              <w:t>以上</w:t>
            </w:r>
            <w:r>
              <w:rPr>
                <w:rFonts w:hint="eastAsia"/>
                <w:kern w:val="0"/>
                <w:sz w:val="18"/>
                <w:szCs w:val="18"/>
              </w:rPr>
              <w:t>2</w:t>
            </w:r>
            <w:r>
              <w:rPr>
                <w:rFonts w:hint="eastAsia"/>
                <w:kern w:val="0"/>
                <w:sz w:val="18"/>
                <w:szCs w:val="18"/>
              </w:rPr>
              <w:t>万元</w:t>
            </w:r>
            <w:r>
              <w:rPr>
                <w:kern w:val="0"/>
                <w:sz w:val="18"/>
                <w:szCs w:val="18"/>
              </w:rPr>
              <w:t>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 w:rsidR="00EA34CC" w:rsidRDefault="00EA34CC" w:rsidP="00EA34CC">
      <w:r>
        <w:br w:type="page"/>
      </w:r>
    </w:p>
    <w:p w:rsidR="00EA34CC" w:rsidRDefault="00EA34CC" w:rsidP="00EA34CC"/>
    <w:p w:rsidR="00EA34CC" w:rsidRDefault="00EA34CC" w:rsidP="00EA34CC"/>
    <w:tbl>
      <w:tblPr>
        <w:tblW w:w="0" w:type="auto"/>
        <w:tblInd w:w="78" w:type="dxa"/>
        <w:tblLayout w:type="fixed"/>
        <w:tblLook w:val="04A0" w:firstRow="1" w:lastRow="0" w:firstColumn="1" w:lastColumn="0" w:noHBand="0" w:noVBand="1"/>
      </w:tblPr>
      <w:tblGrid>
        <w:gridCol w:w="10"/>
        <w:gridCol w:w="1060"/>
        <w:gridCol w:w="56"/>
        <w:gridCol w:w="6140"/>
        <w:gridCol w:w="1104"/>
        <w:gridCol w:w="5670"/>
        <w:gridCol w:w="10"/>
      </w:tblGrid>
      <w:tr w:rsidR="00EA34CC" w:rsidTr="00A91F8E">
        <w:trPr>
          <w:trHeight w:val="285"/>
        </w:trPr>
        <w:tc>
          <w:tcPr>
            <w:tcW w:w="1070"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5"/>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0202279000(不常用)</w:t>
            </w:r>
          </w:p>
        </w:tc>
      </w:tr>
      <w:tr w:rsidR="00EA34CC" w:rsidTr="00A91F8E">
        <w:trPr>
          <w:trHeight w:val="285"/>
        </w:trPr>
        <w:tc>
          <w:tcPr>
            <w:tcW w:w="1070"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5"/>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对未取得设计、施工资格或者未按照资质等级承担城市道路的设计、施工任务的处罚</w:t>
            </w:r>
          </w:p>
        </w:tc>
      </w:tr>
      <w:tr w:rsidR="00EA34CC" w:rsidTr="00A91F8E">
        <w:trPr>
          <w:trHeight w:val="1665"/>
        </w:trPr>
        <w:tc>
          <w:tcPr>
            <w:tcW w:w="1070"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5"/>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【行政法规】《城市道路管理条例》（国务院令第</w:t>
            </w:r>
            <w:r>
              <w:rPr>
                <w:rFonts w:hint="eastAsia"/>
                <w:kern w:val="0"/>
                <w:sz w:val="18"/>
                <w:szCs w:val="18"/>
              </w:rPr>
              <w:t>198</w:t>
            </w:r>
            <w:r>
              <w:rPr>
                <w:rFonts w:hint="eastAsia"/>
                <w:kern w:val="0"/>
                <w:sz w:val="18"/>
                <w:szCs w:val="18"/>
              </w:rPr>
              <w:t>号）</w:t>
            </w:r>
            <w:r>
              <w:rPr>
                <w:rFonts w:hint="eastAsia"/>
                <w:kern w:val="0"/>
                <w:sz w:val="18"/>
                <w:szCs w:val="18"/>
              </w:rPr>
              <w:br/>
              <w:t xml:space="preserve">    </w:t>
            </w:r>
            <w:r>
              <w:rPr>
                <w:rFonts w:hint="eastAsia"/>
                <w:kern w:val="0"/>
                <w:sz w:val="18"/>
                <w:szCs w:val="18"/>
              </w:rPr>
              <w:t>第十六条　承担城市道路设计、施工的单位，应当具有相应的资质等级，并按照资质等级承担相应的城市道路的设计、施工任务。</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三十九条：违反本条例的规定，有下列行为之一的，由市政工程行政主管部门责令停止设计、施工，限期改正，可以并处三万元以下的罚款；已经取得设计、施工资格证书，情节严重的，提请原发证机关吊销设计、施工资格证书：</w:t>
            </w:r>
            <w:r>
              <w:rPr>
                <w:rFonts w:hint="eastAsia"/>
                <w:kern w:val="0"/>
                <w:sz w:val="18"/>
                <w:szCs w:val="18"/>
              </w:rPr>
              <w:br/>
              <w:t xml:space="preserve">   </w:t>
            </w:r>
            <w:r>
              <w:rPr>
                <w:rFonts w:hint="eastAsia"/>
                <w:kern w:val="0"/>
                <w:sz w:val="18"/>
                <w:szCs w:val="18"/>
              </w:rPr>
              <w:t>（一）</w:t>
            </w:r>
            <w:r>
              <w:rPr>
                <w:rFonts w:hint="eastAsia"/>
                <w:kern w:val="0"/>
                <w:sz w:val="18"/>
                <w:szCs w:val="18"/>
              </w:rPr>
              <w:t xml:space="preserve"> </w:t>
            </w:r>
            <w:r>
              <w:rPr>
                <w:rFonts w:hint="eastAsia"/>
                <w:kern w:val="0"/>
                <w:sz w:val="18"/>
                <w:szCs w:val="18"/>
              </w:rPr>
              <w:t>未取得设计、施工资格或者未按照资质等级承担城市道路的设计、施工任务的；</w:t>
            </w:r>
          </w:p>
        </w:tc>
      </w:tr>
      <w:tr w:rsidR="00EA34CC" w:rsidTr="00A91F8E">
        <w:trPr>
          <w:trHeight w:val="285"/>
        </w:trPr>
        <w:tc>
          <w:tcPr>
            <w:tcW w:w="1070"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5"/>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罚款，吊销设计、施工资格证书</w:t>
            </w:r>
          </w:p>
        </w:tc>
      </w:tr>
      <w:tr w:rsidR="00EA34CC" w:rsidTr="00A91F8E">
        <w:trPr>
          <w:trHeight w:val="285"/>
        </w:trPr>
        <w:tc>
          <w:tcPr>
            <w:tcW w:w="14050" w:type="dxa"/>
            <w:gridSpan w:val="7"/>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gridBefore w:val="1"/>
          <w:gridAfter w:val="1"/>
          <w:wBefore w:w="10" w:type="dxa"/>
          <w:wAfter w:w="10" w:type="dxa"/>
          <w:trHeight w:val="203"/>
        </w:trPr>
        <w:tc>
          <w:tcPr>
            <w:tcW w:w="1116" w:type="dxa"/>
            <w:gridSpan w:val="2"/>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超越一个资质等级的</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万元以下罚款</w:t>
            </w:r>
          </w:p>
        </w:tc>
      </w:tr>
      <w:tr w:rsidR="00EA34CC" w:rsidTr="00A91F8E">
        <w:trPr>
          <w:gridBefore w:val="1"/>
          <w:gridAfter w:val="1"/>
          <w:wBefore w:w="10" w:type="dxa"/>
          <w:wAfter w:w="10" w:type="dxa"/>
          <w:trHeight w:val="202"/>
        </w:trPr>
        <w:tc>
          <w:tcPr>
            <w:tcW w:w="1116" w:type="dxa"/>
            <w:gridSpan w:val="2"/>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超越两个以上资质等级的</w:t>
            </w:r>
          </w:p>
        </w:tc>
        <w:tc>
          <w:tcPr>
            <w:tcW w:w="110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7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3</w:t>
            </w:r>
            <w:r>
              <w:rPr>
                <w:kern w:val="0"/>
                <w:sz w:val="18"/>
                <w:szCs w:val="18"/>
              </w:rPr>
              <w:t>万元以下罚款</w:t>
            </w:r>
            <w:r>
              <w:rPr>
                <w:rFonts w:hint="eastAsia"/>
                <w:kern w:val="0"/>
                <w:sz w:val="18"/>
                <w:szCs w:val="18"/>
              </w:rPr>
              <w:t>，吊销设计、施工资格证书</w:t>
            </w:r>
          </w:p>
        </w:tc>
      </w:tr>
      <w:tr w:rsidR="00EA34CC" w:rsidTr="00A91F8E">
        <w:trPr>
          <w:gridBefore w:val="1"/>
          <w:gridAfter w:val="1"/>
          <w:wBefore w:w="10" w:type="dxa"/>
          <w:wAfter w:w="10" w:type="dxa"/>
          <w:trHeight w:val="285"/>
        </w:trPr>
        <w:tc>
          <w:tcPr>
            <w:tcW w:w="1116" w:type="dxa"/>
            <w:gridSpan w:val="2"/>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未取得资质等级证书</w:t>
            </w:r>
            <w:r>
              <w:rPr>
                <w:rFonts w:hint="eastAsia"/>
                <w:kern w:val="0"/>
                <w:sz w:val="18"/>
                <w:szCs w:val="18"/>
              </w:rPr>
              <w:t>承担丙级及以下工程设计资质任务或三级施工资质任务的</w:t>
            </w:r>
          </w:p>
        </w:tc>
        <w:tc>
          <w:tcPr>
            <w:tcW w:w="110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kern w:val="0"/>
                <w:sz w:val="18"/>
                <w:szCs w:val="18"/>
              </w:rPr>
              <w:t>万元以上</w:t>
            </w:r>
            <w:r>
              <w:rPr>
                <w:rFonts w:hint="eastAsia"/>
                <w:kern w:val="0"/>
                <w:sz w:val="18"/>
                <w:szCs w:val="18"/>
              </w:rPr>
              <w:t>2</w:t>
            </w:r>
            <w:r>
              <w:rPr>
                <w:kern w:val="0"/>
                <w:sz w:val="18"/>
                <w:szCs w:val="18"/>
              </w:rPr>
              <w:t>万元以下罚款</w:t>
            </w:r>
          </w:p>
        </w:tc>
      </w:tr>
      <w:tr w:rsidR="00EA34CC" w:rsidTr="00A91F8E">
        <w:trPr>
          <w:gridBefore w:val="1"/>
          <w:gridAfter w:val="1"/>
          <w:wBefore w:w="10" w:type="dxa"/>
          <w:wAfter w:w="10" w:type="dxa"/>
          <w:trHeight w:val="285"/>
        </w:trPr>
        <w:tc>
          <w:tcPr>
            <w:tcW w:w="1116" w:type="dxa"/>
            <w:gridSpan w:val="2"/>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未取得资质等级证书</w:t>
            </w:r>
            <w:r>
              <w:rPr>
                <w:rFonts w:hint="eastAsia"/>
                <w:kern w:val="0"/>
                <w:sz w:val="18"/>
                <w:szCs w:val="18"/>
              </w:rPr>
              <w:t>承担乙级及以上工程设计资质任务或二级及以上施工资质任务的</w:t>
            </w:r>
          </w:p>
        </w:tc>
        <w:tc>
          <w:tcPr>
            <w:tcW w:w="1104"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kern w:val="0"/>
                <w:sz w:val="18"/>
                <w:szCs w:val="18"/>
              </w:rPr>
              <w:t>万元以上</w:t>
            </w:r>
            <w:r>
              <w:rPr>
                <w:rFonts w:hint="eastAsia"/>
                <w:kern w:val="0"/>
                <w:sz w:val="18"/>
                <w:szCs w:val="18"/>
              </w:rPr>
              <w:t>3</w:t>
            </w:r>
            <w:r>
              <w:rPr>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2788"/>
        <w:gridCol w:w="1134"/>
        <w:gridCol w:w="9058"/>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0202280000</w:t>
            </w:r>
            <w:r>
              <w:rPr>
                <w:rFonts w:ascii="仿宋_GB2312" w:eastAsia="仿宋_GB2312" w:hint="eastAsia"/>
                <w:kern w:val="0"/>
                <w:sz w:val="20"/>
                <w:szCs w:val="20"/>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hAnsi="宋体"/>
                <w:kern w:val="0"/>
                <w:sz w:val="18"/>
                <w:szCs w:val="18"/>
              </w:rPr>
            </w:pPr>
            <w:r>
              <w:rPr>
                <w:rFonts w:hAnsi="宋体" w:hint="eastAsia"/>
                <w:kern w:val="0"/>
                <w:sz w:val="18"/>
                <w:szCs w:val="18"/>
              </w:rPr>
              <w:t>对未按照城市道路设计、施工技术规范设计、施工的处罚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hAnsi="宋体"/>
                <w:kern w:val="0"/>
                <w:sz w:val="18"/>
                <w:szCs w:val="18"/>
              </w:rPr>
            </w:pPr>
            <w:r>
              <w:rPr>
                <w:rFonts w:ascii="仿宋_GB2312" w:eastAsia="仿宋_GB2312" w:hAnsi="宋体" w:cs="仿宋_GB2312"/>
                <w:color w:val="000000"/>
                <w:kern w:val="0"/>
                <w:sz w:val="20"/>
                <w:szCs w:val="20"/>
                <w:lang w:bidi="ar"/>
              </w:rPr>
              <w:t>【行政法规】《城市道路管理条例》（1996年6月4日中华人民共和国国务院令第198号发布 根据2011年1月8日《国务院关于废止和修改部分行政法规的决定》修改，2017年国务院令第676号修改 ）</w:t>
            </w:r>
            <w:r>
              <w:rPr>
                <w:rFonts w:ascii="仿宋_GB2312" w:eastAsia="仿宋_GB2312" w:hAnsi="宋体" w:cs="仿宋_GB2312"/>
                <w:color w:val="000000"/>
                <w:kern w:val="0"/>
                <w:sz w:val="20"/>
                <w:szCs w:val="20"/>
                <w:lang w:bidi="ar"/>
              </w:rPr>
              <w:br/>
              <w:t>第十六条　承担城市道路设计、施工的单位，应当具有相应的资质等级，并按照资质等级承担相应的城市道路的设计、施工任务。</w:t>
            </w:r>
            <w:r>
              <w:rPr>
                <w:rFonts w:ascii="仿宋_GB2312" w:eastAsia="仿宋_GB2312" w:hAnsi="宋体" w:cs="仿宋_GB2312"/>
                <w:color w:val="000000"/>
                <w:kern w:val="0"/>
                <w:sz w:val="20"/>
                <w:szCs w:val="20"/>
                <w:lang w:bidi="ar"/>
              </w:rPr>
              <w:br/>
              <w:t>第十七条 城市道路的设计、施工，应当严格执行国家和地方规定的城市道路设计、施工的技术规范。</w:t>
            </w:r>
            <w:r>
              <w:rPr>
                <w:rFonts w:ascii="仿宋_GB2312" w:eastAsia="仿宋_GB2312" w:hAnsi="宋体" w:cs="仿宋_GB2312"/>
                <w:color w:val="000000"/>
                <w:kern w:val="0"/>
                <w:sz w:val="20"/>
                <w:szCs w:val="20"/>
                <w:lang w:bidi="ar"/>
              </w:rPr>
              <w:br/>
              <w:t>第三十九条 违反本条例的规定，有下列行为之一的，由市政工程行政主管部门责令停止设计、施工，限期改正，可以并处三万元以下的罚款；已经取得设计、施工资格证书，情节严重的，提请原发证机关吊销设计、施工资格证书：</w:t>
            </w:r>
            <w:r>
              <w:rPr>
                <w:rFonts w:ascii="仿宋_GB2312" w:eastAsia="仿宋_GB2312" w:hAnsi="宋体" w:cs="仿宋_GB2312"/>
                <w:color w:val="000000"/>
                <w:kern w:val="0"/>
                <w:sz w:val="20"/>
                <w:szCs w:val="20"/>
                <w:lang w:bidi="ar"/>
              </w:rPr>
              <w:br/>
              <w:t>（二）未按照城市道路设计、施工技术规范设计、施工的；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罚款，吊销设计、施工资格证书</w:t>
            </w:r>
          </w:p>
        </w:tc>
      </w:tr>
      <w:tr w:rsidR="00EA34CC" w:rsidTr="00A91F8E">
        <w:trPr>
          <w:trHeight w:val="390"/>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情形描述</w:t>
            </w:r>
          </w:p>
        </w:tc>
        <w:tc>
          <w:tcPr>
            <w:tcW w:w="27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134"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裁量幅度</w:t>
            </w:r>
          </w:p>
        </w:tc>
        <w:tc>
          <w:tcPr>
            <w:tcW w:w="9058"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未按照要求改正但造成损失的</w:t>
            </w:r>
          </w:p>
        </w:tc>
        <w:tc>
          <w:tcPr>
            <w:tcW w:w="1134" w:type="dxa"/>
            <w:vMerge/>
            <w:tcBorders>
              <w:left w:val="single" w:sz="4"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p>
        </w:tc>
        <w:tc>
          <w:tcPr>
            <w:tcW w:w="9058"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元以下罚款</w:t>
            </w:r>
          </w:p>
        </w:tc>
      </w:tr>
      <w:tr w:rsidR="00EA34CC" w:rsidTr="00A91F8E">
        <w:trPr>
          <w:trHeight w:val="31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134"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9058"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422"/>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未按照要求改正且造成较大或以上事故的</w:t>
            </w:r>
          </w:p>
        </w:tc>
        <w:tc>
          <w:tcPr>
            <w:tcW w:w="1134"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9058"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万元以下罚款，吊销设计、施工资格证书</w:t>
            </w:r>
          </w:p>
        </w:tc>
      </w:tr>
    </w:tbl>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2788"/>
        <w:gridCol w:w="1134"/>
        <w:gridCol w:w="9058"/>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FF0000"/>
                <w:kern w:val="0"/>
                <w:sz w:val="18"/>
                <w:szCs w:val="18"/>
              </w:rPr>
            </w:pPr>
            <w:r>
              <w:rPr>
                <w:kern w:val="0"/>
                <w:sz w:val="18"/>
                <w:szCs w:val="18"/>
              </w:rPr>
              <w:t>020228</w:t>
            </w:r>
            <w:r>
              <w:rPr>
                <w:rFonts w:hint="eastAsia"/>
                <w:kern w:val="0"/>
                <w:sz w:val="18"/>
                <w:szCs w:val="18"/>
              </w:rPr>
              <w:t>1</w:t>
            </w:r>
            <w:r>
              <w:rPr>
                <w:kern w:val="0"/>
                <w:sz w:val="18"/>
                <w:szCs w:val="18"/>
              </w:rPr>
              <w:t>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kern w:val="0"/>
                <w:sz w:val="18"/>
                <w:szCs w:val="18"/>
              </w:rPr>
            </w:pPr>
            <w:r>
              <w:rPr>
                <w:rFonts w:hint="eastAsia"/>
                <w:kern w:val="0"/>
                <w:sz w:val="18"/>
                <w:szCs w:val="18"/>
              </w:rPr>
              <w:t>对未按照设计图纸施工或者擅自修改图纸的处罚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【行政法规】《城市道路管理条例》（1996年6月4日中华人民共和国国务院令第198号发布 根据2011年1月8日《国务院关于废止和修改部分行政法规的决定》修改，2017年国务院令第676号修改 ）</w:t>
            </w:r>
            <w:r>
              <w:rPr>
                <w:rFonts w:ascii="仿宋_GB2312" w:eastAsia="仿宋_GB2312" w:hAnsi="宋体" w:cs="仿宋_GB2312"/>
                <w:color w:val="000000"/>
                <w:kern w:val="0"/>
                <w:sz w:val="20"/>
                <w:szCs w:val="20"/>
                <w:lang w:bidi="ar"/>
              </w:rPr>
              <w:br/>
              <w:t>第十六条　承担城市道路设计、施工的单位，应当具有相应的资质等级，并按照资质等级承担相应的城市道路的设计、施工任务。    第十七条：城市道路的设计、施工，应当严格执行国家和地方规定的城市道路设计、施工的技术规范。</w:t>
            </w:r>
            <w:r>
              <w:rPr>
                <w:rFonts w:ascii="仿宋_GB2312" w:eastAsia="仿宋_GB2312" w:hAnsi="宋体" w:cs="仿宋_GB2312"/>
                <w:color w:val="000000"/>
                <w:kern w:val="0"/>
                <w:sz w:val="20"/>
                <w:szCs w:val="20"/>
                <w:lang w:bidi="ar"/>
              </w:rPr>
              <w:br/>
              <w:t>第三十九条 违反本条例的规定，有下列行为之一的，由市政工程行政主管部门责令停止设计、施工，限期改正，可以并处三万元以下的罚款；已经取得设计、施工资格证书，情节严重的，提请原发证机关吊销设计、施工资格证书：</w:t>
            </w:r>
            <w:r>
              <w:rPr>
                <w:rFonts w:ascii="仿宋_GB2312" w:eastAsia="仿宋_GB2312" w:hAnsi="宋体" w:cs="仿宋_GB2312"/>
                <w:color w:val="000000"/>
                <w:kern w:val="0"/>
                <w:sz w:val="20"/>
                <w:szCs w:val="20"/>
                <w:lang w:bidi="ar"/>
              </w:rPr>
              <w:br/>
              <w:t>（三）未按照设计图纸施工或者擅自修改图纸的。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罚款，吊销设计、施工资格证书</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情形描述</w:t>
            </w:r>
          </w:p>
        </w:tc>
        <w:tc>
          <w:tcPr>
            <w:tcW w:w="27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134"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r>
              <w:rPr>
                <w:rFonts w:hAnsi="宋体" w:hint="eastAsia"/>
                <w:kern w:val="0"/>
                <w:sz w:val="18"/>
                <w:szCs w:val="18"/>
              </w:rPr>
              <w:t>裁量幅度</w:t>
            </w:r>
          </w:p>
        </w:tc>
        <w:tc>
          <w:tcPr>
            <w:tcW w:w="9058"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未按照要求改正但造成损失的</w:t>
            </w:r>
          </w:p>
        </w:tc>
        <w:tc>
          <w:tcPr>
            <w:tcW w:w="1134" w:type="dxa"/>
            <w:vMerge/>
            <w:tcBorders>
              <w:left w:val="single" w:sz="4" w:space="0" w:color="auto"/>
              <w:right w:val="single" w:sz="4" w:space="0" w:color="auto"/>
            </w:tcBorders>
            <w:vAlign w:val="center"/>
          </w:tcPr>
          <w:p w:rsidR="00EA34CC" w:rsidRDefault="00EA34CC" w:rsidP="00A91F8E">
            <w:pPr>
              <w:widowControl/>
              <w:spacing w:line="320" w:lineRule="exact"/>
              <w:jc w:val="left"/>
              <w:rPr>
                <w:rFonts w:hAnsi="宋体"/>
                <w:kern w:val="0"/>
                <w:sz w:val="18"/>
                <w:szCs w:val="18"/>
              </w:rPr>
            </w:pPr>
          </w:p>
        </w:tc>
        <w:tc>
          <w:tcPr>
            <w:tcW w:w="9058"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元以下罚款</w:t>
            </w:r>
          </w:p>
        </w:tc>
      </w:tr>
      <w:tr w:rsidR="00EA34CC" w:rsidTr="00A91F8E">
        <w:trPr>
          <w:trHeight w:val="31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134"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9058"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422"/>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未按照要求改正且造成较大或以上事故的</w:t>
            </w:r>
          </w:p>
        </w:tc>
        <w:tc>
          <w:tcPr>
            <w:tcW w:w="1134"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9058"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万元以下罚款，吊销设计、施工资格证书</w:t>
            </w:r>
          </w:p>
        </w:tc>
      </w:tr>
    </w:tbl>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0202282000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对擅自使用未经验收或者验收不合格的城市道路的处罚</w:t>
            </w:r>
          </w:p>
        </w:tc>
      </w:tr>
      <w:tr w:rsidR="00EA34CC" w:rsidTr="00A91F8E">
        <w:trPr>
          <w:trHeight w:val="2096"/>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【行政法规】《城市道路管理条例》（国务院令第198号）</w:t>
            </w:r>
            <w:r>
              <w:rPr>
                <w:rFonts w:ascii="仿宋_GB2312" w:eastAsia="仿宋_GB2312" w:hAnsi="宋体" w:cs="仿宋_GB2312"/>
                <w:color w:val="000000"/>
                <w:kern w:val="0"/>
                <w:sz w:val="20"/>
                <w:szCs w:val="20"/>
                <w:lang w:bidi="ar"/>
              </w:rPr>
              <w:br/>
              <w:t xml:space="preserve">    第十七条　城市道路的设计、施工，应当严格执行国家和地方规定的城市道路设计、施工的技术规范。</w:t>
            </w:r>
            <w:r>
              <w:rPr>
                <w:rFonts w:ascii="仿宋_GB2312" w:eastAsia="仿宋_GB2312" w:hAnsi="宋体" w:cs="仿宋_GB2312"/>
                <w:color w:val="000000"/>
                <w:kern w:val="0"/>
                <w:sz w:val="20"/>
                <w:szCs w:val="20"/>
                <w:lang w:bidi="ar"/>
              </w:rPr>
              <w:br/>
              <w:t xml:space="preserve">　　城市道路施工，实行工程质量监督制度。</w:t>
            </w:r>
            <w:r>
              <w:rPr>
                <w:rFonts w:ascii="仿宋_GB2312" w:eastAsia="仿宋_GB2312" w:hAnsi="宋体" w:cs="仿宋_GB2312"/>
                <w:color w:val="000000"/>
                <w:kern w:val="0"/>
                <w:sz w:val="20"/>
                <w:szCs w:val="20"/>
                <w:lang w:bidi="ar"/>
              </w:rPr>
              <w:br/>
              <w:t xml:space="preserve">　　城市道路工程竣工，经验收合格后，方可交付使用；未经验收或者验收不合格的，不得交付使用。 </w:t>
            </w:r>
            <w:r>
              <w:rPr>
                <w:rFonts w:ascii="仿宋_GB2312" w:eastAsia="仿宋_GB2312" w:hAnsi="宋体" w:cs="仿宋_GB2312"/>
                <w:color w:val="000000"/>
                <w:kern w:val="0"/>
                <w:sz w:val="20"/>
                <w:szCs w:val="20"/>
                <w:lang w:bidi="ar"/>
              </w:rPr>
              <w:br/>
              <w:t xml:space="preserve">    第四十条 违反本条例第十七条规定，擅自使用未经验收或者验收不合格的城市道路的，由市政工程行政主管部门责令限期改正，给予警告，可以并处工程造价百分之二以下的罚款。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 xml:space="preserve">警告，罚款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jc w:val="left"/>
              <w:rPr>
                <w:kern w:val="0"/>
                <w:sz w:val="18"/>
                <w:szCs w:val="18"/>
              </w:rPr>
            </w:pPr>
            <w:r>
              <w:rPr>
                <w:rFonts w:hAnsi="宋体"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rFonts w:ascii="宋体" w:hAnsi="宋体"/>
                <w:kern w:val="0"/>
                <w:sz w:val="18"/>
                <w:szCs w:val="18"/>
              </w:rPr>
            </w:pPr>
            <w:r>
              <w:rPr>
                <w:rFonts w:ascii="宋体" w:hAnsi="宋体" w:hint="eastAsia"/>
                <w:sz w:val="20"/>
                <w:szCs w:val="20"/>
              </w:rPr>
              <w:t>处工程造价1%以下罚款。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rFonts w:ascii="宋体" w:hAnsi="宋体"/>
                <w:kern w:val="0"/>
                <w:sz w:val="18"/>
                <w:szCs w:val="18"/>
              </w:rPr>
            </w:pPr>
            <w:r>
              <w:rPr>
                <w:rFonts w:ascii="宋体" w:hAnsi="宋体" w:hint="eastAsia"/>
                <w:sz w:val="20"/>
                <w:szCs w:val="20"/>
              </w:rPr>
              <w:t>处工程造价1%到1.5%罚款</w:t>
            </w:r>
          </w:p>
        </w:tc>
      </w:tr>
      <w:tr w:rsidR="00EA34CC" w:rsidTr="00A91F8E">
        <w:trPr>
          <w:trHeight w:val="33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rFonts w:ascii="宋体" w:hAnsi="宋体"/>
                <w:kern w:val="0"/>
                <w:sz w:val="18"/>
                <w:szCs w:val="18"/>
              </w:rPr>
            </w:pPr>
            <w:r>
              <w:rPr>
                <w:rFonts w:ascii="宋体" w:hAnsi="宋体" w:hint="eastAsia"/>
                <w:sz w:val="20"/>
                <w:szCs w:val="20"/>
              </w:rPr>
              <w:t>处工程造价1.5%到2%罚款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color w:val="FF0000"/>
                <w:sz w:val="20"/>
                <w:szCs w:val="20"/>
              </w:rPr>
            </w:pPr>
            <w:r>
              <w:rPr>
                <w:rFonts w:ascii="仿宋_GB2312" w:eastAsia="仿宋_GB2312" w:hint="eastAsia"/>
                <w:sz w:val="20"/>
                <w:szCs w:val="20"/>
              </w:rPr>
              <w:t>0202283000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对未在城市道路施工现场设置明显标志和安全防围设施的处罚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Style w:val="font01"/>
                <w:rFonts w:hAnsi="宋体"/>
                <w:lang w:bidi="ar"/>
              </w:rPr>
              <w:t xml:space="preserve">【行政法规】《城市道路管理条例》（国务院令第198号） </w:t>
            </w:r>
            <w:r>
              <w:rPr>
                <w:rStyle w:val="font01"/>
                <w:rFonts w:hAnsi="宋体"/>
                <w:lang w:bidi="ar"/>
              </w:rPr>
              <w:br/>
              <w:t xml:space="preserve">    第二十四条  城市道路的养护、维修工程应当按照规定的期限修复竣工，并在养护、维修工程施工现场设置明显标志和安全防围设施，保障行人和交通车辆安全。</w:t>
            </w:r>
            <w:r>
              <w:rPr>
                <w:rStyle w:val="font01"/>
                <w:rFonts w:hAnsi="宋体"/>
                <w:lang w:bidi="ar"/>
              </w:rPr>
              <w:br/>
              <w:t xml:space="preserve">    第三十五条  经批准挖掘城市道路的，应当在施工现场设置明显标志和安全防围设施；竣工后，应当及时清理现场，通知市政工程行政主管部门检查验收。</w:t>
            </w:r>
            <w:r>
              <w:rPr>
                <w:rStyle w:val="font01"/>
                <w:rFonts w:hAnsi="宋体"/>
                <w:lang w:bidi="ar"/>
              </w:rPr>
              <w:br/>
              <w:t xml:space="preserve">    第四十二条  违反本条例第二十七条规定，或者有下列行为之一的，由市政工程行政主管部门或者其他有关部门责令限期改正，可以处以二万元以下的罚款；造成损失的，应当依法承担赔偿责任：</w:t>
            </w:r>
            <w:r>
              <w:rPr>
                <w:rStyle w:val="font01"/>
                <w:rFonts w:hAnsi="宋体"/>
                <w:lang w:bidi="ar"/>
              </w:rPr>
              <w:br/>
              <w:t xml:space="preserve">   （二）未在城市道路施工现场设置明显标志和安全防围设施的；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0202284000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对擅自占用或者挖掘城市道路处罚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r>
              <w:rPr>
                <w:rFonts w:hint="eastAsia"/>
                <w:kern w:val="0"/>
                <w:sz w:val="18"/>
                <w:szCs w:val="18"/>
              </w:rPr>
              <w:br/>
              <w:t xml:space="preserve">    </w:t>
            </w:r>
            <w:r>
              <w:rPr>
                <w:rFonts w:hint="eastAsia"/>
                <w:kern w:val="0"/>
                <w:sz w:val="18"/>
                <w:szCs w:val="18"/>
              </w:rPr>
              <w:t>第二十七条第一款</w:t>
            </w:r>
            <w:r>
              <w:rPr>
                <w:rFonts w:hint="eastAsia"/>
                <w:kern w:val="0"/>
                <w:sz w:val="18"/>
                <w:szCs w:val="18"/>
              </w:rPr>
              <w:t xml:space="preserve"> </w:t>
            </w:r>
            <w:r>
              <w:rPr>
                <w:rFonts w:hint="eastAsia"/>
                <w:kern w:val="0"/>
                <w:sz w:val="18"/>
                <w:szCs w:val="18"/>
              </w:rPr>
              <w:t>城市道路范围内禁止下列行为：</w:t>
            </w:r>
            <w:r>
              <w:rPr>
                <w:rFonts w:hint="eastAsia"/>
                <w:kern w:val="0"/>
                <w:sz w:val="18"/>
                <w:szCs w:val="18"/>
              </w:rPr>
              <w:br/>
              <w:t xml:space="preserve">    (</w:t>
            </w:r>
            <w:r>
              <w:rPr>
                <w:rFonts w:hint="eastAsia"/>
                <w:kern w:val="0"/>
                <w:sz w:val="18"/>
                <w:szCs w:val="18"/>
              </w:rPr>
              <w:t>一</w:t>
            </w:r>
            <w:r>
              <w:rPr>
                <w:rFonts w:hint="eastAsia"/>
                <w:kern w:val="0"/>
                <w:sz w:val="18"/>
                <w:szCs w:val="18"/>
              </w:rPr>
              <w:t>)</w:t>
            </w:r>
            <w:r>
              <w:rPr>
                <w:rFonts w:hint="eastAsia"/>
                <w:kern w:val="0"/>
                <w:sz w:val="18"/>
                <w:szCs w:val="18"/>
              </w:rPr>
              <w:t>擅自占用或者挖掘城市道路；</w:t>
            </w:r>
            <w:r>
              <w:rPr>
                <w:rFonts w:hint="eastAsia"/>
                <w:kern w:val="0"/>
                <w:sz w:val="18"/>
                <w:szCs w:val="18"/>
              </w:rPr>
              <w:br/>
              <w:t xml:space="preserve">    </w:t>
            </w:r>
            <w:r>
              <w:rPr>
                <w:rFonts w:hint="eastAsia"/>
                <w:kern w:val="0"/>
                <w:sz w:val="18"/>
                <w:szCs w:val="18"/>
              </w:rPr>
              <w:t>第四十二条</w:t>
            </w:r>
            <w:r>
              <w:rPr>
                <w:rFonts w:hint="eastAsia"/>
                <w:kern w:val="0"/>
                <w:sz w:val="18"/>
                <w:szCs w:val="18"/>
              </w:rPr>
              <w:t xml:space="preserve"> </w:t>
            </w:r>
            <w:r>
              <w:rPr>
                <w:rFonts w:hint="eastAsia"/>
                <w:kern w:val="0"/>
                <w:sz w:val="18"/>
                <w:szCs w:val="18"/>
              </w:rPr>
              <w:t>违反本条例第二十七条规定，或者有下列行为之一的，由市政工程行政主管部门或者其他有关部门责令限期改正，可以处以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0202285000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对擅自在城市道路上建设建筑物、构筑物的处罚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r>
              <w:rPr>
                <w:rFonts w:hint="eastAsia"/>
                <w:kern w:val="0"/>
                <w:sz w:val="18"/>
                <w:szCs w:val="18"/>
              </w:rPr>
              <w:br/>
              <w:t xml:space="preserve">    </w:t>
            </w:r>
            <w:r>
              <w:rPr>
                <w:rFonts w:hint="eastAsia"/>
                <w:kern w:val="0"/>
                <w:sz w:val="18"/>
                <w:szCs w:val="18"/>
              </w:rPr>
              <w:t>第二十七条　城市道路范围内禁止下列行为：</w:t>
            </w:r>
            <w:r>
              <w:rPr>
                <w:rFonts w:hint="eastAsia"/>
                <w:kern w:val="0"/>
                <w:sz w:val="18"/>
                <w:szCs w:val="18"/>
              </w:rPr>
              <w:t xml:space="preserve"> </w:t>
            </w:r>
            <w:r>
              <w:rPr>
                <w:rFonts w:hint="eastAsia"/>
                <w:kern w:val="0"/>
                <w:sz w:val="18"/>
                <w:szCs w:val="18"/>
              </w:rPr>
              <w:br/>
              <w:t xml:space="preserve">    (</w:t>
            </w:r>
            <w:r>
              <w:rPr>
                <w:rFonts w:hint="eastAsia"/>
                <w:kern w:val="0"/>
                <w:sz w:val="18"/>
                <w:szCs w:val="18"/>
              </w:rPr>
              <w:t>四</w:t>
            </w:r>
            <w:r>
              <w:rPr>
                <w:rFonts w:hint="eastAsia"/>
                <w:kern w:val="0"/>
                <w:sz w:val="18"/>
                <w:szCs w:val="18"/>
              </w:rPr>
              <w:t>)</w:t>
            </w:r>
            <w:r>
              <w:rPr>
                <w:rFonts w:hint="eastAsia"/>
                <w:kern w:val="0"/>
                <w:sz w:val="18"/>
                <w:szCs w:val="18"/>
              </w:rPr>
              <w:t>擅自在城市道路上建设建筑物、构筑物；</w:t>
            </w:r>
            <w:r>
              <w:rPr>
                <w:rFonts w:hint="eastAsia"/>
                <w:kern w:val="0"/>
                <w:sz w:val="18"/>
                <w:szCs w:val="18"/>
              </w:rPr>
              <w:br/>
              <w:t xml:space="preserve">    </w:t>
            </w:r>
            <w:r>
              <w:rPr>
                <w:rFonts w:hint="eastAsia"/>
                <w:kern w:val="0"/>
                <w:sz w:val="18"/>
                <w:szCs w:val="18"/>
              </w:rPr>
              <w:t>第四十二条　违反本条例第二十七条规定，或者有下列行为之一的，由市政工程行政主管部门或者其他有关部门责令限期改正，可以处以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0202287000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对其他损害、侵占城市道路行为的处罚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r>
              <w:rPr>
                <w:rFonts w:hint="eastAsia"/>
                <w:kern w:val="0"/>
                <w:sz w:val="18"/>
                <w:szCs w:val="18"/>
              </w:rPr>
              <w:br/>
              <w:t xml:space="preserve">    </w:t>
            </w:r>
            <w:r>
              <w:rPr>
                <w:rFonts w:hint="eastAsia"/>
                <w:kern w:val="0"/>
                <w:sz w:val="18"/>
                <w:szCs w:val="18"/>
              </w:rPr>
              <w:t>第二十七条</w:t>
            </w:r>
            <w:r>
              <w:rPr>
                <w:rFonts w:hint="eastAsia"/>
                <w:kern w:val="0"/>
                <w:sz w:val="18"/>
                <w:szCs w:val="18"/>
              </w:rPr>
              <w:t xml:space="preserve"> </w:t>
            </w:r>
            <w:r>
              <w:rPr>
                <w:rFonts w:hint="eastAsia"/>
                <w:kern w:val="0"/>
                <w:sz w:val="18"/>
                <w:szCs w:val="18"/>
              </w:rPr>
              <w:t>城市道路范围内禁止下列行为：</w:t>
            </w:r>
            <w:r>
              <w:rPr>
                <w:rFonts w:hint="eastAsia"/>
                <w:kern w:val="0"/>
                <w:sz w:val="18"/>
                <w:szCs w:val="18"/>
              </w:rPr>
              <w:br/>
              <w:t xml:space="preserve">    </w:t>
            </w:r>
            <w:r>
              <w:rPr>
                <w:rFonts w:hint="eastAsia"/>
                <w:kern w:val="0"/>
                <w:sz w:val="18"/>
                <w:szCs w:val="18"/>
              </w:rPr>
              <w:t>（七）其他损害、侵占城市道路行为</w:t>
            </w:r>
            <w:r>
              <w:rPr>
                <w:rFonts w:hint="eastAsia"/>
                <w:kern w:val="0"/>
                <w:sz w:val="18"/>
                <w:szCs w:val="18"/>
              </w:rPr>
              <w:br/>
              <w:t xml:space="preserve">    </w:t>
            </w:r>
            <w:r>
              <w:rPr>
                <w:rFonts w:hint="eastAsia"/>
                <w:kern w:val="0"/>
                <w:sz w:val="18"/>
                <w:szCs w:val="18"/>
              </w:rPr>
              <w:t>第四十二条</w:t>
            </w:r>
            <w:r>
              <w:rPr>
                <w:rFonts w:hint="eastAsia"/>
                <w:kern w:val="0"/>
                <w:sz w:val="18"/>
                <w:szCs w:val="18"/>
              </w:rPr>
              <w:t xml:space="preserve"> </w:t>
            </w:r>
            <w:r>
              <w:rPr>
                <w:rFonts w:hint="eastAsia"/>
                <w:kern w:val="0"/>
                <w:sz w:val="18"/>
                <w:szCs w:val="18"/>
              </w:rPr>
              <w:t>违反本条例第二十七条规定，或者有下列行为之一的，由市政工程行政主管部门或者其他有关部门责令限期改正，可以处以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0202288000</w:t>
            </w:r>
            <w:r>
              <w:rPr>
                <w:rFonts w:ascii="仿宋_GB2312" w:eastAsia="仿宋_GB2312" w:hint="eastAsia"/>
                <w:kern w:val="0"/>
                <w:sz w:val="20"/>
                <w:szCs w:val="20"/>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对履带车、铁轮车或者超重、超高、超长车辆擅自在城市道路上行驶的处罚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第二十七条　城市道路范围内禁止下列行为：</w:t>
            </w:r>
            <w:r>
              <w:rPr>
                <w:rFonts w:hint="eastAsia"/>
                <w:kern w:val="0"/>
                <w:sz w:val="18"/>
                <w:szCs w:val="18"/>
              </w:rPr>
              <w:br/>
              <w:t xml:space="preserve">   </w:t>
            </w:r>
            <w:r>
              <w:rPr>
                <w:rFonts w:hint="eastAsia"/>
                <w:kern w:val="0"/>
                <w:sz w:val="18"/>
                <w:szCs w:val="18"/>
              </w:rPr>
              <w:t>（二）履带车、铁轮车或者超重、超高、超长车辆擅自在城市道路上行驶；</w:t>
            </w:r>
            <w:r>
              <w:rPr>
                <w:rFonts w:hint="eastAsia"/>
                <w:kern w:val="0"/>
                <w:sz w:val="18"/>
                <w:szCs w:val="18"/>
              </w:rPr>
              <w:br/>
              <w:t xml:space="preserve">    </w:t>
            </w:r>
            <w:r>
              <w:rPr>
                <w:rFonts w:hint="eastAsia"/>
                <w:kern w:val="0"/>
                <w:sz w:val="18"/>
                <w:szCs w:val="18"/>
              </w:rPr>
              <w:t>第四十二条</w:t>
            </w:r>
            <w:r>
              <w:rPr>
                <w:rFonts w:hint="eastAsia"/>
                <w:kern w:val="0"/>
                <w:sz w:val="18"/>
                <w:szCs w:val="18"/>
              </w:rPr>
              <w:t xml:space="preserve"> </w:t>
            </w:r>
            <w:r>
              <w:rPr>
                <w:rFonts w:hint="eastAsia"/>
                <w:kern w:val="0"/>
                <w:sz w:val="18"/>
                <w:szCs w:val="18"/>
              </w:rPr>
              <w:t>违反本条例第二十七条规定，或者有下列行为之一的，由市政工程行政主管部门或者其他有关部门责令限期改正，可以处以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0202289000</w:t>
            </w:r>
            <w:r>
              <w:rPr>
                <w:rFonts w:hint="eastAsia"/>
                <w:kern w:val="0"/>
                <w:sz w:val="18"/>
                <w:szCs w:val="18"/>
              </w:rPr>
              <w:t>不常用</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对占用城市道路期满或者挖掘城市道路后，不及时清理现场的处罚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仿宋_GB2312" w:eastAsia="仿宋_GB2312" w:hAnsi="宋体" w:cs="宋体"/>
                <w:sz w:val="20"/>
                <w:szCs w:val="20"/>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第三十一条第二款　经批准临时占用城市道路的，不得损坏城市道路；占用期满后，应当及时清理占用现场，恢复城市道路原状；损坏城市道路的，应当修复或者给予赔偿。</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第四十二条</w:t>
            </w:r>
            <w:r>
              <w:rPr>
                <w:rFonts w:hint="eastAsia"/>
                <w:kern w:val="0"/>
                <w:sz w:val="18"/>
                <w:szCs w:val="18"/>
              </w:rPr>
              <w:t xml:space="preserve"> </w:t>
            </w:r>
            <w:r>
              <w:rPr>
                <w:rFonts w:hint="eastAsia"/>
                <w:kern w:val="0"/>
                <w:sz w:val="18"/>
                <w:szCs w:val="18"/>
              </w:rPr>
              <w:t>违反本条例第二十七条规定，或者有下列行为之一的，由市政工程行政主管部门或者其他有关部门责令限期改正，可以处以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r>
              <w:rPr>
                <w:rFonts w:hint="eastAsia"/>
                <w:kern w:val="0"/>
                <w:sz w:val="18"/>
                <w:szCs w:val="18"/>
              </w:rPr>
              <w:br/>
              <w:t xml:space="preserve">   </w:t>
            </w:r>
            <w:r>
              <w:rPr>
                <w:rFonts w:hint="eastAsia"/>
                <w:kern w:val="0"/>
                <w:sz w:val="18"/>
                <w:szCs w:val="18"/>
              </w:rPr>
              <w:t>（三）占用城市道路期满或者挖掘城市道路后，不及时清理现场的</w:t>
            </w:r>
            <w:r>
              <w:rPr>
                <w:rFonts w:ascii="仿宋_GB2312" w:eastAsia="仿宋_GB2312" w:hint="eastAsia"/>
                <w:sz w:val="20"/>
                <w:szCs w:val="20"/>
              </w:rPr>
              <w:t>；</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FF0000"/>
                <w:kern w:val="0"/>
                <w:sz w:val="18"/>
                <w:szCs w:val="18"/>
              </w:rPr>
            </w:pPr>
            <w:r>
              <w:rPr>
                <w:rFonts w:hint="eastAsia"/>
                <w:kern w:val="0"/>
                <w:sz w:val="18"/>
                <w:szCs w:val="18"/>
              </w:rPr>
              <w:t>0202290000</w:t>
            </w:r>
            <w:r>
              <w:rPr>
                <w:kern w:val="0"/>
                <w:sz w:val="18"/>
                <w:szCs w:val="18"/>
              </w:rPr>
              <w:t xml:space="preserve"> </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对未对设在城市道路上的各种管线的检查井、箱盖或者城市道路附属设施的缺损及时补缺或者修复的处罚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第二十三条</w:t>
            </w:r>
            <w:r>
              <w:rPr>
                <w:rFonts w:hint="eastAsia"/>
                <w:kern w:val="0"/>
                <w:sz w:val="18"/>
                <w:szCs w:val="18"/>
              </w:rPr>
              <w:t xml:space="preserve"> </w:t>
            </w:r>
            <w:r>
              <w:rPr>
                <w:rFonts w:hint="eastAsia"/>
                <w:kern w:val="0"/>
                <w:sz w:val="18"/>
                <w:szCs w:val="18"/>
              </w:rPr>
              <w:t>设在城市道路上的各类管线的检查井、箱盖或者城市道路附属设施，应当符合城市道路养护规范。因缺损影响交通和安全时，有关产权单位应当及时补缺或者修复。</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 xml:space="preserve">　　第四十二条</w:t>
            </w:r>
            <w:r>
              <w:rPr>
                <w:rFonts w:hint="eastAsia"/>
                <w:kern w:val="0"/>
                <w:sz w:val="18"/>
                <w:szCs w:val="18"/>
              </w:rPr>
              <w:t xml:space="preserve">  </w:t>
            </w:r>
            <w:r>
              <w:rPr>
                <w:rFonts w:hint="eastAsia"/>
                <w:kern w:val="0"/>
                <w:sz w:val="18"/>
                <w:szCs w:val="18"/>
              </w:rPr>
              <w:t>违反本条例第二十七条规定，或者有下列行为之一的，由市政工程行政主管部门或者其他有关部门责令限期改正，可以处以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（一）未对设在城市道路上的各种管线的检查井、</w:t>
            </w:r>
            <w:r>
              <w:rPr>
                <w:rFonts w:hint="eastAsia"/>
                <w:kern w:val="0"/>
                <w:sz w:val="18"/>
                <w:szCs w:val="18"/>
              </w:rPr>
              <w:t xml:space="preserve"> </w:t>
            </w:r>
            <w:r>
              <w:rPr>
                <w:rFonts w:hint="eastAsia"/>
                <w:kern w:val="0"/>
                <w:sz w:val="18"/>
                <w:szCs w:val="18"/>
              </w:rPr>
              <w:t>箱盖或者城市道路附属设施的缺损及时补缺或者修复的；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FF0000"/>
                <w:kern w:val="0"/>
                <w:sz w:val="18"/>
                <w:szCs w:val="18"/>
              </w:rPr>
            </w:pPr>
            <w:r>
              <w:rPr>
                <w:rFonts w:hint="eastAsia"/>
                <w:kern w:val="0"/>
                <w:sz w:val="18"/>
                <w:szCs w:val="18"/>
              </w:rPr>
              <w:t>0202291000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仿宋_GB2312" w:hAnsi="宋体" w:cs="宋体"/>
                <w:sz w:val="20"/>
                <w:szCs w:val="20"/>
              </w:rPr>
            </w:pPr>
            <w:r>
              <w:rPr>
                <w:rFonts w:hint="eastAsia"/>
                <w:kern w:val="0"/>
                <w:sz w:val="18"/>
                <w:szCs w:val="18"/>
              </w:rPr>
              <w:t>对依附于城市道路建设各种管线、杆线等设施，不按照规定办理批准手续的处罚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第二十九条　依附于城市道路建设各种管线、杆线等设施的，应当经市政工程行政主管部门批准，方可建设。</w:t>
            </w:r>
            <w:r>
              <w:rPr>
                <w:rFonts w:hint="eastAsia"/>
                <w:kern w:val="0"/>
                <w:sz w:val="18"/>
                <w:szCs w:val="18"/>
              </w:rPr>
              <w:t xml:space="preserve"> </w:t>
            </w:r>
          </w:p>
          <w:p w:rsidR="00EA34CC" w:rsidRDefault="00EA34CC" w:rsidP="00A91F8E">
            <w:pPr>
              <w:widowControl/>
              <w:spacing w:line="320" w:lineRule="exact"/>
              <w:ind w:firstLine="348"/>
              <w:jc w:val="left"/>
              <w:rPr>
                <w:kern w:val="0"/>
                <w:sz w:val="18"/>
                <w:szCs w:val="18"/>
              </w:rPr>
            </w:pPr>
            <w:r>
              <w:rPr>
                <w:rFonts w:hint="eastAsia"/>
                <w:kern w:val="0"/>
                <w:sz w:val="18"/>
                <w:szCs w:val="18"/>
              </w:rPr>
              <w:t>第四十二条</w:t>
            </w:r>
            <w:r>
              <w:rPr>
                <w:rFonts w:hint="eastAsia"/>
                <w:kern w:val="0"/>
                <w:sz w:val="18"/>
                <w:szCs w:val="18"/>
              </w:rPr>
              <w:t xml:space="preserve">   </w:t>
            </w:r>
            <w:r>
              <w:rPr>
                <w:rFonts w:hint="eastAsia"/>
                <w:kern w:val="0"/>
                <w:sz w:val="18"/>
                <w:szCs w:val="18"/>
              </w:rPr>
              <w:t>违反本条例第二十七条规定，或者有下列行为之一的，由市政工程行政主管部门或者其他有关部门责令限期改正，可以处以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p>
          <w:p w:rsidR="00EA34CC" w:rsidRDefault="00EA34CC" w:rsidP="00A91F8E">
            <w:pPr>
              <w:widowControl/>
              <w:spacing w:line="320" w:lineRule="exact"/>
              <w:ind w:firstLine="348"/>
              <w:jc w:val="left"/>
              <w:rPr>
                <w:kern w:val="0"/>
                <w:sz w:val="18"/>
                <w:szCs w:val="18"/>
              </w:rPr>
            </w:pPr>
            <w:r>
              <w:rPr>
                <w:rFonts w:hint="eastAsia"/>
                <w:kern w:val="0"/>
                <w:sz w:val="18"/>
                <w:szCs w:val="18"/>
              </w:rPr>
              <w:t>(</w:t>
            </w:r>
            <w:r>
              <w:rPr>
                <w:rFonts w:hint="eastAsia"/>
                <w:kern w:val="0"/>
                <w:sz w:val="18"/>
                <w:szCs w:val="18"/>
              </w:rPr>
              <w:t>四</w:t>
            </w:r>
            <w:r>
              <w:rPr>
                <w:rFonts w:hint="eastAsia"/>
                <w:kern w:val="0"/>
                <w:sz w:val="18"/>
                <w:szCs w:val="18"/>
              </w:rPr>
              <w:t>)</w:t>
            </w:r>
            <w:r>
              <w:rPr>
                <w:rFonts w:hint="eastAsia"/>
                <w:kern w:val="0"/>
                <w:sz w:val="18"/>
                <w:szCs w:val="18"/>
              </w:rPr>
              <w:t>依附于城市道路建设各种管线、杆线等设施，不按照规定办理批准手续的；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FF0000"/>
                <w:kern w:val="0"/>
                <w:sz w:val="18"/>
                <w:szCs w:val="18"/>
              </w:rPr>
            </w:pPr>
            <w:r>
              <w:rPr>
                <w:rFonts w:hint="eastAsia"/>
                <w:kern w:val="0"/>
                <w:sz w:val="18"/>
                <w:szCs w:val="18"/>
              </w:rPr>
              <w:t>0202292000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对紧急抢修埋设在城市道路下的管线，不按照规定补办批准手续的处罚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r>
              <w:rPr>
                <w:rFonts w:hint="eastAsia"/>
                <w:kern w:val="0"/>
                <w:sz w:val="18"/>
                <w:szCs w:val="18"/>
              </w:rPr>
              <w:br/>
              <w:t xml:space="preserve">    </w:t>
            </w:r>
            <w:r>
              <w:rPr>
                <w:rFonts w:hint="eastAsia"/>
                <w:kern w:val="0"/>
                <w:sz w:val="18"/>
                <w:szCs w:val="18"/>
              </w:rPr>
              <w:t>第三十四条　埋设在城市道路下的管线发生故障需要紧急抢修的，可以先行破路抢修，并同时通知市政工程行政主管部门和公安交通管理部门，在</w:t>
            </w:r>
            <w:r>
              <w:rPr>
                <w:rFonts w:hint="eastAsia"/>
                <w:kern w:val="0"/>
                <w:sz w:val="18"/>
                <w:szCs w:val="18"/>
              </w:rPr>
              <w:t>24</w:t>
            </w:r>
            <w:r>
              <w:rPr>
                <w:rFonts w:hint="eastAsia"/>
                <w:kern w:val="0"/>
                <w:sz w:val="18"/>
                <w:szCs w:val="18"/>
              </w:rPr>
              <w:t>小时内按照规定补办批准手续。</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第四十二条</w:t>
            </w:r>
            <w:r>
              <w:rPr>
                <w:rFonts w:hint="eastAsia"/>
                <w:kern w:val="0"/>
                <w:sz w:val="18"/>
                <w:szCs w:val="18"/>
              </w:rPr>
              <w:t xml:space="preserve">   </w:t>
            </w:r>
            <w:r>
              <w:rPr>
                <w:rFonts w:hint="eastAsia"/>
                <w:kern w:val="0"/>
                <w:sz w:val="18"/>
                <w:szCs w:val="18"/>
              </w:rPr>
              <w:t>违反本条例第二十七条规定，或者有下列行为之一的，由市政工程行政主管部门或者其他有关部门责令限期改正，可以处以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r>
              <w:rPr>
                <w:rFonts w:hint="eastAsia"/>
                <w:kern w:val="0"/>
                <w:sz w:val="18"/>
                <w:szCs w:val="18"/>
              </w:rPr>
              <w:t xml:space="preserve">   </w:t>
            </w:r>
            <w:r>
              <w:rPr>
                <w:rFonts w:hint="eastAsia"/>
                <w:kern w:val="0"/>
                <w:sz w:val="18"/>
                <w:szCs w:val="18"/>
              </w:rPr>
              <w:br/>
              <w:t xml:space="preserve">    (</w:t>
            </w:r>
            <w:r>
              <w:rPr>
                <w:rFonts w:hint="eastAsia"/>
                <w:kern w:val="0"/>
                <w:sz w:val="18"/>
                <w:szCs w:val="18"/>
              </w:rPr>
              <w:t>五</w:t>
            </w:r>
            <w:r>
              <w:rPr>
                <w:rFonts w:hint="eastAsia"/>
                <w:kern w:val="0"/>
                <w:sz w:val="18"/>
                <w:szCs w:val="18"/>
              </w:rPr>
              <w:t>)</w:t>
            </w:r>
            <w:r>
              <w:rPr>
                <w:rFonts w:hint="eastAsia"/>
                <w:kern w:val="0"/>
                <w:sz w:val="18"/>
                <w:szCs w:val="18"/>
              </w:rPr>
              <w:t>紧急抢修埋设在城市道路下的管线，不按照规定补办批准手续的；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0202293000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对未按照批准的位置、面积、期限占用或者挖掘城市道路，或者需要移动位置、扩大面积、延长时间，未提前办理变更审批手续的处罚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【行政法规】《城市道路管理条例》（国务院令</w:t>
            </w:r>
            <w:r>
              <w:rPr>
                <w:rFonts w:hint="eastAsia"/>
                <w:kern w:val="0"/>
                <w:sz w:val="18"/>
                <w:szCs w:val="18"/>
              </w:rPr>
              <w:t>1996</w:t>
            </w:r>
            <w:r>
              <w:rPr>
                <w:rFonts w:hint="eastAsia"/>
                <w:kern w:val="0"/>
                <w:sz w:val="18"/>
                <w:szCs w:val="18"/>
              </w:rPr>
              <w:t>年第</w:t>
            </w:r>
            <w:r>
              <w:rPr>
                <w:rFonts w:hint="eastAsia"/>
                <w:kern w:val="0"/>
                <w:sz w:val="18"/>
                <w:szCs w:val="18"/>
              </w:rPr>
              <w:t>198</w:t>
            </w:r>
            <w:r>
              <w:rPr>
                <w:rFonts w:hint="eastAsia"/>
                <w:kern w:val="0"/>
                <w:sz w:val="18"/>
                <w:szCs w:val="18"/>
              </w:rPr>
              <w:t>号）</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第三十六条　经批准占用或者挖掘城市道路的，应当按照批准的位置、面积、期限占有或者挖掘。需要移动位置、扩大面积、延长时间的，应当提前办理变更审批手续。</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第四十二条</w:t>
            </w:r>
            <w:r>
              <w:rPr>
                <w:rFonts w:hint="eastAsia"/>
                <w:kern w:val="0"/>
                <w:sz w:val="18"/>
                <w:szCs w:val="18"/>
              </w:rPr>
              <w:t xml:space="preserve">  </w:t>
            </w:r>
            <w:r>
              <w:rPr>
                <w:rFonts w:hint="eastAsia"/>
                <w:kern w:val="0"/>
                <w:sz w:val="18"/>
                <w:szCs w:val="18"/>
              </w:rPr>
              <w:t>违反本条例第二十七条规定，</w:t>
            </w:r>
            <w:r>
              <w:rPr>
                <w:rFonts w:hint="eastAsia"/>
                <w:kern w:val="0"/>
                <w:sz w:val="18"/>
                <w:szCs w:val="18"/>
              </w:rPr>
              <w:t xml:space="preserve"> </w:t>
            </w:r>
            <w:r>
              <w:rPr>
                <w:rFonts w:hint="eastAsia"/>
                <w:kern w:val="0"/>
                <w:sz w:val="18"/>
                <w:szCs w:val="18"/>
              </w:rPr>
              <w:t>或者有下列行为之一的，由市政工程行政主管部门或者其他有关部门责令限期改正，可以处以</w:t>
            </w:r>
            <w:r>
              <w:rPr>
                <w:rFonts w:hint="eastAsia"/>
                <w:kern w:val="0"/>
                <w:sz w:val="18"/>
                <w:szCs w:val="18"/>
              </w:rPr>
              <w:t>2</w:t>
            </w:r>
            <w:r>
              <w:rPr>
                <w:rFonts w:hint="eastAsia"/>
                <w:kern w:val="0"/>
                <w:sz w:val="18"/>
                <w:szCs w:val="18"/>
              </w:rPr>
              <w:t>万元以下的罚款；造成损失的，应当依法承担赔偿责任：</w:t>
            </w:r>
            <w:r>
              <w:rPr>
                <w:rFonts w:hint="eastAsia"/>
                <w:kern w:val="0"/>
                <w:sz w:val="18"/>
                <w:szCs w:val="18"/>
              </w:rPr>
              <w:br/>
              <w:t xml:space="preserve">    (</w:t>
            </w:r>
            <w:r>
              <w:rPr>
                <w:rFonts w:hint="eastAsia"/>
                <w:kern w:val="0"/>
                <w:sz w:val="18"/>
                <w:szCs w:val="18"/>
              </w:rPr>
              <w:t>六</w:t>
            </w:r>
            <w:r>
              <w:rPr>
                <w:rFonts w:hint="eastAsia"/>
                <w:kern w:val="0"/>
                <w:sz w:val="18"/>
                <w:szCs w:val="18"/>
              </w:rPr>
              <w:t>)</w:t>
            </w:r>
            <w:r>
              <w:rPr>
                <w:rFonts w:hint="eastAsia"/>
                <w:kern w:val="0"/>
                <w:sz w:val="18"/>
                <w:szCs w:val="18"/>
              </w:rPr>
              <w:t>未按照批准的位置、面积、期限占用或者挖掘城市道路，或者需要移动位置、扩大面积、延长时间，未提前办理变更审批手续的。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330"/>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按照要求改正且造成损失的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29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w:t>
            </w:r>
            <w:r>
              <w:rPr>
                <w:rFonts w:ascii="仿宋_GB2312" w:eastAsia="仿宋_GB2312"/>
                <w:sz w:val="20"/>
                <w:szCs w:val="20"/>
              </w:rPr>
              <w:t>294000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对在城市景观照明中过度照明等超能耗标准行为的处罚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sz w:val="20"/>
                <w:szCs w:val="20"/>
              </w:rPr>
            </w:pPr>
            <w:r>
              <w:rPr>
                <w:rFonts w:ascii="宋体" w:hAnsi="宋体" w:hint="eastAsia"/>
                <w:sz w:val="20"/>
                <w:szCs w:val="20"/>
              </w:rPr>
              <w:t>【规章】《城市照明管理规定》（住房和城乡建设部令第4号）</w:t>
            </w:r>
            <w:r>
              <w:rPr>
                <w:rFonts w:ascii="宋体" w:hAnsi="宋体" w:hint="eastAsia"/>
                <w:sz w:val="20"/>
                <w:szCs w:val="20"/>
              </w:rPr>
              <w:br/>
              <w:t xml:space="preserve">    第十九条　城市照明维护单位应当建立和完善分区、分时、分级的照明节能控制措施，严禁使用高耗能灯具，积极采用高效的光源和照明灯具、节能型的镇流器和控制电器以及先进的灯控方式，优先选择通过认证的高效节能产品。</w:t>
            </w:r>
          </w:p>
          <w:p w:rsidR="00EA34CC" w:rsidRDefault="00EA34CC" w:rsidP="00A91F8E">
            <w:pPr>
              <w:widowControl/>
              <w:spacing w:line="320" w:lineRule="exact"/>
              <w:ind w:firstLine="396"/>
              <w:jc w:val="left"/>
              <w:rPr>
                <w:rFonts w:ascii="宋体" w:hAnsi="宋体"/>
                <w:sz w:val="20"/>
                <w:szCs w:val="20"/>
              </w:rPr>
            </w:pPr>
            <w:r>
              <w:rPr>
                <w:rFonts w:ascii="宋体" w:hAnsi="宋体" w:hint="eastAsia"/>
                <w:sz w:val="20"/>
                <w:szCs w:val="20"/>
              </w:rPr>
              <w:t>任何单位不得在城市景观照明中有过度照明等超能耗标准的行为。</w:t>
            </w:r>
          </w:p>
          <w:p w:rsidR="00EA34CC" w:rsidRDefault="00EA34CC" w:rsidP="00A91F8E">
            <w:pPr>
              <w:widowControl/>
              <w:spacing w:line="320" w:lineRule="exact"/>
              <w:ind w:firstLine="396"/>
              <w:jc w:val="left"/>
              <w:rPr>
                <w:rFonts w:ascii="宋体" w:hAnsi="宋体" w:cs="宋体"/>
                <w:sz w:val="20"/>
                <w:szCs w:val="20"/>
              </w:rPr>
            </w:pPr>
            <w:r>
              <w:rPr>
                <w:rFonts w:ascii="宋体" w:hAnsi="宋体" w:hint="eastAsia"/>
                <w:sz w:val="20"/>
                <w:szCs w:val="20"/>
              </w:rPr>
              <w:t>第三十一条 违反本规定，在城市景观照明中有过度照明等超能耗标准行为的，由城市照明主管部门责令限期改正；逾期未改正的，处以1000元以上3万元以下的罚款。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379"/>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rFonts w:ascii="宋体" w:hAnsi="宋体"/>
                <w:kern w:val="0"/>
                <w:sz w:val="18"/>
                <w:szCs w:val="18"/>
              </w:rPr>
            </w:pPr>
            <w:r>
              <w:rPr>
                <w:rFonts w:ascii="宋体" w:hAnsi="宋体" w:hint="eastAsia"/>
                <w:sz w:val="20"/>
                <w:szCs w:val="20"/>
              </w:rPr>
              <w:t>未实施照明节能控制措施造成过度照明等超能耗标准行为的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413"/>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rFonts w:ascii="宋体" w:hAnsi="宋体"/>
                <w:kern w:val="0"/>
                <w:sz w:val="18"/>
                <w:szCs w:val="18"/>
              </w:rPr>
            </w:pPr>
            <w:r>
              <w:rPr>
                <w:rFonts w:ascii="宋体" w:hAnsi="宋体" w:hint="eastAsia"/>
                <w:sz w:val="20"/>
                <w:szCs w:val="20"/>
              </w:rPr>
              <w:t>未制定照明节能控制措施造成过度照明等超能耗标准行为的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r w:rsidR="00EA34CC" w:rsidTr="00A91F8E">
        <w:trPr>
          <w:trHeight w:val="480"/>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rFonts w:ascii="宋体" w:hAnsi="宋体"/>
                <w:kern w:val="0"/>
                <w:sz w:val="18"/>
                <w:szCs w:val="18"/>
              </w:rPr>
            </w:pPr>
            <w:r>
              <w:rPr>
                <w:rFonts w:ascii="宋体" w:hAnsi="宋体" w:hint="eastAsia"/>
                <w:sz w:val="20"/>
                <w:szCs w:val="20"/>
              </w:rPr>
              <w:t>使用高耗能灯具的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 w:rsidR="00EA34CC" w:rsidRDefault="00EA34CC" w:rsidP="00EA34CC">
      <w:pPr>
        <w:rPr>
          <w:rFonts w:ascii="宋体" w:hAnsi="宋体"/>
          <w:sz w:val="20"/>
          <w:szCs w:val="2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4630"/>
        <w:gridCol w:w="1418"/>
        <w:gridCol w:w="6932"/>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sz w:val="20"/>
                <w:szCs w:val="20"/>
              </w:rPr>
              <w:t>0202295000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对擅自拆除、迁移、改动城市道路照明设施的处罚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rFonts w:ascii="宋体" w:hAnsi="宋体" w:hint="eastAsia"/>
                <w:kern w:val="0"/>
                <w:sz w:val="18"/>
                <w:szCs w:val="18"/>
              </w:rPr>
              <w:t xml:space="preserve">    </w:t>
            </w:r>
            <w:r>
              <w:rPr>
                <w:rFonts w:ascii="宋体" w:hAnsi="宋体" w:hint="eastAsia"/>
                <w:sz w:val="20"/>
                <w:szCs w:val="20"/>
              </w:rPr>
              <w:t xml:space="preserve">【规章】《城市照明管理规定》（住房和城乡建设部令第4号）                                                                         </w:t>
            </w:r>
            <w:r>
              <w:rPr>
                <w:rFonts w:ascii="宋体" w:hAnsi="宋体" w:hint="eastAsia"/>
                <w:sz w:val="20"/>
                <w:szCs w:val="20"/>
              </w:rPr>
              <w:br/>
              <w:t xml:space="preserve">    第二十八条第五项　任何单位和个人都应当保护城市照明设施，不得实施下列行为：</w:t>
            </w:r>
            <w:r>
              <w:rPr>
                <w:rFonts w:ascii="宋体" w:hAnsi="宋体" w:hint="eastAsia"/>
                <w:sz w:val="20"/>
                <w:szCs w:val="20"/>
              </w:rPr>
              <w:br/>
              <w:t xml:space="preserve">   （五）擅自迁移、拆除、利用城市照明设施； </w:t>
            </w:r>
            <w:r>
              <w:rPr>
                <w:rFonts w:ascii="宋体" w:hAnsi="宋体" w:hint="eastAsia"/>
                <w:sz w:val="20"/>
                <w:szCs w:val="20"/>
              </w:rPr>
              <w:br/>
              <w:t xml:space="preserve">    第三十二条 违反本规定，有第二十八条规定行为之一的， 由城市照明主管部门责令限期改正，对个人处以200元以上1000元以下的罚款；对单位处以1000元以上3万元以下的罚款；造成损失的，依法赔偿损失。</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6932"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trHeight w:val="28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932"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4630"/>
        <w:gridCol w:w="1418"/>
        <w:gridCol w:w="6932"/>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sz w:val="20"/>
                <w:szCs w:val="20"/>
              </w:rPr>
              <w:t>0202296000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对在城市照明设施上刻划、涂污的处罚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rFonts w:ascii="宋体" w:hAnsi="宋体"/>
                <w:kern w:val="0"/>
                <w:sz w:val="18"/>
                <w:szCs w:val="18"/>
              </w:rPr>
              <w:t xml:space="preserve">    </w:t>
            </w:r>
            <w:r>
              <w:rPr>
                <w:rFonts w:ascii="宋体" w:hAnsi="宋体" w:hint="eastAsia"/>
                <w:sz w:val="20"/>
                <w:szCs w:val="20"/>
              </w:rPr>
              <w:t xml:space="preserve">【规章】《城市照明管理规定》（住房和城乡建设部令第4号）                                                                            </w:t>
            </w:r>
            <w:r>
              <w:rPr>
                <w:rFonts w:ascii="宋体" w:hAnsi="宋体" w:hint="eastAsia"/>
                <w:sz w:val="20"/>
                <w:szCs w:val="20"/>
              </w:rPr>
              <w:br/>
              <w:t xml:space="preserve">    第二十八条 任何单位和个人都应当保护城市照明设施，不得实施下列行为：</w:t>
            </w:r>
            <w:r>
              <w:rPr>
                <w:rFonts w:ascii="宋体" w:hAnsi="宋体" w:hint="eastAsia"/>
                <w:sz w:val="20"/>
                <w:szCs w:val="20"/>
              </w:rPr>
              <w:br/>
              <w:t xml:space="preserve">    （一）在城市照明设施上刻划、涂污；</w:t>
            </w:r>
            <w:r>
              <w:rPr>
                <w:rFonts w:ascii="宋体" w:hAnsi="宋体" w:hint="eastAsia"/>
                <w:sz w:val="20"/>
                <w:szCs w:val="20"/>
              </w:rPr>
              <w:br/>
              <w:t xml:space="preserve">    第三十二条 违反本规定，有第二十八条规定行为之一的，由城市照明主管部门责令限期改正，对个人处以200元以上1000元以下的罚款；对单位处以1000元以上3万元以下的罚款；造成损失的，依法赔偿损失。</w:t>
            </w:r>
            <w:r>
              <w:rPr>
                <w:rFonts w:ascii="宋体" w:hAnsi="宋体" w:cs="Arial"/>
                <w:sz w:val="20"/>
                <w:szCs w:val="20"/>
              </w:rPr>
              <w:t> </w:t>
            </w:r>
            <w:r>
              <w:rPr>
                <w:rFonts w:ascii="宋体" w:hAnsi="宋体" w:hint="eastAsia"/>
                <w:sz w:val="20"/>
                <w:szCs w:val="20"/>
              </w:rPr>
              <w:t xml:space="preserve">     </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6932"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trHeight w:val="28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932"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4630"/>
        <w:gridCol w:w="1418"/>
        <w:gridCol w:w="6932"/>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lastRenderedPageBreak/>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eastAsia="仿宋_GB2312"/>
                <w:b/>
                <w:bCs/>
                <w:kern w:val="0"/>
                <w:sz w:val="18"/>
                <w:szCs w:val="18"/>
              </w:rPr>
              <w:t>0202297000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对擅自在城市照明设施上张贴、悬挂、设置宣传品、广告的处罚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rFonts w:ascii="宋体" w:hAnsi="宋体"/>
                <w:kern w:val="0"/>
                <w:sz w:val="18"/>
                <w:szCs w:val="18"/>
              </w:rPr>
              <w:t xml:space="preserve">    </w:t>
            </w:r>
            <w:r>
              <w:rPr>
                <w:rFonts w:ascii="宋体" w:hAnsi="宋体" w:hint="eastAsia"/>
                <w:sz w:val="20"/>
                <w:szCs w:val="20"/>
              </w:rPr>
              <w:t xml:space="preserve">【规章】《城市照明管理规定》（住房和城乡建设部令第4号）                                                                            </w:t>
            </w:r>
            <w:r>
              <w:rPr>
                <w:rFonts w:ascii="宋体" w:hAnsi="宋体" w:hint="eastAsia"/>
                <w:sz w:val="20"/>
                <w:szCs w:val="20"/>
              </w:rPr>
              <w:br/>
              <w:t xml:space="preserve">    第二十八条 任何单位和个人都应当保护城市照明设施，不得实施下列行为：</w:t>
            </w:r>
            <w:r>
              <w:rPr>
                <w:rFonts w:ascii="宋体" w:hAnsi="宋体" w:hint="eastAsia"/>
                <w:sz w:val="20"/>
                <w:szCs w:val="20"/>
              </w:rPr>
              <w:br/>
              <w:t xml:space="preserve">   （三）擅自在城市照明设施上张贴、悬挂、设置宣传品、广告；</w:t>
            </w:r>
            <w:r>
              <w:rPr>
                <w:rFonts w:ascii="宋体" w:hAnsi="宋体" w:hint="eastAsia"/>
                <w:sz w:val="20"/>
                <w:szCs w:val="20"/>
              </w:rPr>
              <w:br/>
              <w:t xml:space="preserve">    第三十二条 违反本规定，有第二十八条规定行为之一的，由城市照明主管部门责令限期改正，对个人处以200元以上1000元以下的罚款；对单位处以1000元以上3万元以下的罚款；造成损失的，依法赔偿损失。</w:t>
            </w:r>
            <w:r>
              <w:rPr>
                <w:rFonts w:ascii="宋体" w:hAnsi="宋体" w:cs="Arial"/>
                <w:sz w:val="20"/>
                <w:szCs w:val="20"/>
              </w:rPr>
              <w:t> </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6932"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trHeight w:val="28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932"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4630"/>
        <w:gridCol w:w="1418"/>
        <w:gridCol w:w="6932"/>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lastRenderedPageBreak/>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sz w:val="20"/>
                <w:szCs w:val="20"/>
              </w:rPr>
              <w:t>020229</w:t>
            </w:r>
            <w:r>
              <w:rPr>
                <w:rFonts w:ascii="仿宋_GB2312" w:eastAsia="仿宋_GB2312" w:hint="eastAsia"/>
                <w:sz w:val="20"/>
                <w:szCs w:val="20"/>
              </w:rPr>
              <w:t>8</w:t>
            </w:r>
            <w:r>
              <w:rPr>
                <w:rFonts w:ascii="仿宋_GB2312" w:eastAsia="仿宋_GB2312"/>
                <w:sz w:val="20"/>
                <w:szCs w:val="20"/>
              </w:rPr>
              <w:t>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对擅自在城市照明设施上架设线缆、安置其它设施或者接用电源的处罚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rFonts w:ascii="宋体" w:hAnsi="宋体" w:hint="eastAsia"/>
                <w:sz w:val="20"/>
                <w:szCs w:val="20"/>
              </w:rPr>
              <w:t>【规章】《城市照明管理规定》（住房和城乡建设部令第4号）                                                                            第二十八条 任何单位和个人都应当保护城市照明设施，不得实施下列行为：</w:t>
            </w:r>
            <w:r>
              <w:rPr>
                <w:rFonts w:ascii="宋体" w:hAnsi="宋体" w:hint="eastAsia"/>
                <w:sz w:val="20"/>
                <w:szCs w:val="20"/>
              </w:rPr>
              <w:br/>
              <w:t>（四）擅自在城市照明设施上架设线缆、安置其它设施或者接用电源；</w:t>
            </w:r>
            <w:r>
              <w:rPr>
                <w:rFonts w:ascii="宋体" w:hAnsi="宋体" w:hint="eastAsia"/>
                <w:sz w:val="20"/>
                <w:szCs w:val="20"/>
              </w:rPr>
              <w:br/>
              <w:t>第三十二条 违反本规定，有第二十八条规定行为之一的，由城市照明主管部门责令限期改正，对个人处以200元以上1000元以下的罚款；对单位处以1000元以上3万元以下的罚款；造成损失的，依法赔偿损失。</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6932"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1000</w:t>
            </w:r>
            <w:r>
              <w:rPr>
                <w:rFonts w:hint="eastAsia"/>
                <w:kern w:val="0"/>
                <w:sz w:val="18"/>
                <w:szCs w:val="18"/>
              </w:rPr>
              <w:t>元以上</w:t>
            </w:r>
            <w:r>
              <w:rPr>
                <w:rFonts w:hint="eastAsia"/>
                <w:kern w:val="0"/>
                <w:sz w:val="18"/>
                <w:szCs w:val="18"/>
              </w:rPr>
              <w:t>1</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200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r w:rsidR="00EA34CC" w:rsidTr="00A91F8E">
        <w:trPr>
          <w:trHeight w:val="28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932"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对单位：处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0202300000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对未按照规定编制城市桥梁养护维修的中长期规划和年度计划，或者未经批准即实施的处罚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【规章】《城市桥梁检测和养护维修管理办法》（建设部令第</w:t>
            </w:r>
            <w:r>
              <w:rPr>
                <w:rFonts w:hint="eastAsia"/>
                <w:color w:val="C00000"/>
                <w:kern w:val="0"/>
                <w:sz w:val="18"/>
                <w:szCs w:val="18"/>
              </w:rPr>
              <w:t>118</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第十条</w:t>
            </w:r>
            <w:r>
              <w:rPr>
                <w:rFonts w:hint="eastAsia"/>
                <w:color w:val="C00000"/>
                <w:kern w:val="0"/>
                <w:sz w:val="18"/>
                <w:szCs w:val="18"/>
              </w:rPr>
              <w:t xml:space="preserve"> </w:t>
            </w:r>
            <w:r>
              <w:rPr>
                <w:rFonts w:hint="eastAsia"/>
                <w:color w:val="C00000"/>
                <w:kern w:val="0"/>
                <w:sz w:val="18"/>
                <w:szCs w:val="18"/>
              </w:rPr>
              <w:t>县级以上城市人民政府市政工程设施行政主管部门应当编制城市桥梁养护维修的中长期规划和年度计划，报城市人民政府批准后实施。</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城市桥梁产权人或者委托管理人应当编制城市桥梁养护维修的中长期规划和年度计划，报城市人民政府市政工程设施行政主管部门批准后实施。</w:t>
            </w:r>
            <w:r>
              <w:rPr>
                <w:rFonts w:hint="eastAsia"/>
                <w:color w:val="C00000"/>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第二十五条第一项</w:t>
            </w:r>
            <w:r>
              <w:rPr>
                <w:rFonts w:hint="eastAsia"/>
                <w:color w:val="C00000"/>
                <w:kern w:val="0"/>
                <w:sz w:val="18"/>
                <w:szCs w:val="18"/>
              </w:rPr>
              <w:t xml:space="preserve"> </w:t>
            </w:r>
            <w:r>
              <w:rPr>
                <w:rFonts w:hint="eastAsia"/>
                <w:color w:val="C00000"/>
                <w:kern w:val="0"/>
                <w:sz w:val="18"/>
                <w:szCs w:val="18"/>
              </w:rPr>
              <w:t>城市桥梁产权人或者委托管理人有下列行为之一的，由城市人民政府市政工程设施行政主管部门责令限期改正，并可处</w:t>
            </w:r>
            <w:r>
              <w:rPr>
                <w:rFonts w:hint="eastAsia"/>
                <w:color w:val="C00000"/>
                <w:kern w:val="0"/>
                <w:sz w:val="18"/>
                <w:szCs w:val="18"/>
              </w:rPr>
              <w:t>1000</w:t>
            </w:r>
            <w:r>
              <w:rPr>
                <w:rFonts w:hint="eastAsia"/>
                <w:color w:val="C00000"/>
                <w:kern w:val="0"/>
                <w:sz w:val="18"/>
                <w:szCs w:val="18"/>
              </w:rPr>
              <w:t>元以上</w:t>
            </w:r>
            <w:r>
              <w:rPr>
                <w:rFonts w:hint="eastAsia"/>
                <w:color w:val="C00000"/>
                <w:kern w:val="0"/>
                <w:sz w:val="18"/>
                <w:szCs w:val="18"/>
              </w:rPr>
              <w:t>5000</w:t>
            </w:r>
            <w:r>
              <w:rPr>
                <w:rFonts w:hint="eastAsia"/>
                <w:color w:val="C00000"/>
                <w:kern w:val="0"/>
                <w:sz w:val="18"/>
                <w:szCs w:val="18"/>
              </w:rPr>
              <w:t>元以下的罚款：</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（一）未按照规定编制城市桥梁养护维修的中长期规划和年度计划，或者未经批准即实施的；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未按照规定编制规划和计划且尚未实施的</w:t>
            </w:r>
          </w:p>
        </w:tc>
        <w:tc>
          <w:tcPr>
            <w:tcW w:w="1080"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2000</w:t>
            </w:r>
            <w:r>
              <w:rPr>
                <w:rFonts w:hint="eastAsia"/>
                <w:kern w:val="0"/>
                <w:sz w:val="18"/>
                <w:szCs w:val="18"/>
              </w:rPr>
              <w:t>元以下罚款</w:t>
            </w:r>
          </w:p>
        </w:tc>
      </w:tr>
      <w:tr w:rsidR="00EA34CC" w:rsidTr="00A91F8E">
        <w:trPr>
          <w:trHeight w:val="285"/>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按照规定已编制规划和计划但未经批准即实施的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rFonts w:hint="eastAsia"/>
                <w:kern w:val="0"/>
                <w:sz w:val="18"/>
                <w:szCs w:val="18"/>
              </w:rPr>
              <w:t>元以上</w:t>
            </w:r>
            <w:r>
              <w:rPr>
                <w:rFonts w:hint="eastAsia"/>
                <w:kern w:val="0"/>
                <w:sz w:val="18"/>
                <w:szCs w:val="18"/>
              </w:rPr>
              <w:t>3000</w:t>
            </w:r>
            <w:r>
              <w:rPr>
                <w:rFonts w:hint="eastAsia"/>
                <w:kern w:val="0"/>
                <w:sz w:val="18"/>
                <w:szCs w:val="18"/>
              </w:rPr>
              <w:t>元以下罚款</w:t>
            </w:r>
          </w:p>
        </w:tc>
      </w:tr>
      <w:tr w:rsidR="00EA34CC" w:rsidTr="00A91F8E">
        <w:trPr>
          <w:trHeight w:val="480"/>
        </w:trPr>
        <w:tc>
          <w:tcPr>
            <w:tcW w:w="107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未按照规定编制规划和计划但已实施的</w:t>
            </w:r>
          </w:p>
        </w:tc>
        <w:tc>
          <w:tcPr>
            <w:tcW w:w="1080" w:type="dxa"/>
            <w:vMerge/>
            <w:tcBorders>
              <w:top w:val="nil"/>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0202301000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对未按照规定设置相应的标志，并保持其完好、清晰的处罚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【规章】《城市桥梁检测和养护维修管理办法》（住房和城乡建设部令第</w:t>
            </w:r>
            <w:r>
              <w:rPr>
                <w:rFonts w:hint="eastAsia"/>
                <w:kern w:val="0"/>
                <w:sz w:val="18"/>
                <w:szCs w:val="18"/>
              </w:rPr>
              <w:t>118</w:t>
            </w:r>
            <w:r>
              <w:rPr>
                <w:rFonts w:hint="eastAsia"/>
                <w:kern w:val="0"/>
                <w:sz w:val="18"/>
                <w:szCs w:val="18"/>
              </w:rPr>
              <w:t>号）</w:t>
            </w:r>
            <w:r>
              <w:rPr>
                <w:rFonts w:hint="eastAsia"/>
                <w:kern w:val="0"/>
                <w:sz w:val="18"/>
                <w:szCs w:val="18"/>
              </w:rPr>
              <w:br/>
              <w:t xml:space="preserve">    </w:t>
            </w:r>
            <w:r>
              <w:rPr>
                <w:rFonts w:hint="eastAsia"/>
                <w:kern w:val="0"/>
                <w:sz w:val="18"/>
                <w:szCs w:val="18"/>
              </w:rPr>
              <w:t>第十三条</w:t>
            </w:r>
            <w:r>
              <w:rPr>
                <w:rFonts w:hint="eastAsia"/>
                <w:kern w:val="0"/>
                <w:sz w:val="18"/>
                <w:szCs w:val="18"/>
              </w:rPr>
              <w:t xml:space="preserve"> </w:t>
            </w:r>
            <w:r>
              <w:rPr>
                <w:rFonts w:hint="eastAsia"/>
                <w:kern w:val="0"/>
                <w:sz w:val="18"/>
                <w:szCs w:val="18"/>
              </w:rPr>
              <w:t>城市桥梁产权人或者委托管理人应当按照有关规定，在城市桥梁上设置承载能力、限高等标志，并保持其完好、清晰。</w:t>
            </w:r>
            <w:r>
              <w:rPr>
                <w:rFonts w:hint="eastAsia"/>
                <w:kern w:val="0"/>
                <w:sz w:val="18"/>
                <w:szCs w:val="18"/>
              </w:rPr>
              <w:t xml:space="preserve"> </w:t>
            </w:r>
            <w:r>
              <w:rPr>
                <w:rFonts w:hint="eastAsia"/>
                <w:kern w:val="0"/>
                <w:sz w:val="18"/>
                <w:szCs w:val="18"/>
              </w:rPr>
              <w:br/>
              <w:t xml:space="preserve">    </w:t>
            </w:r>
            <w:r>
              <w:rPr>
                <w:rFonts w:hint="eastAsia"/>
                <w:kern w:val="0"/>
                <w:sz w:val="18"/>
                <w:szCs w:val="18"/>
              </w:rPr>
              <w:t>第二十五条第二项</w:t>
            </w:r>
            <w:r>
              <w:rPr>
                <w:rFonts w:hint="eastAsia"/>
                <w:kern w:val="0"/>
                <w:sz w:val="18"/>
                <w:szCs w:val="18"/>
              </w:rPr>
              <w:t xml:space="preserve"> </w:t>
            </w:r>
            <w:r>
              <w:rPr>
                <w:rFonts w:hint="eastAsia"/>
                <w:kern w:val="0"/>
                <w:sz w:val="18"/>
                <w:szCs w:val="18"/>
              </w:rPr>
              <w:t>城市桥梁产权人或者委托管理人有下列行为之一的，由城市人民政府市政工程设施行政主管部门责令限期改正，并可处</w:t>
            </w:r>
            <w:r>
              <w:rPr>
                <w:rFonts w:hint="eastAsia"/>
                <w:kern w:val="0"/>
                <w:sz w:val="18"/>
                <w:szCs w:val="18"/>
              </w:rPr>
              <w:t>1000</w:t>
            </w:r>
            <w:r>
              <w:rPr>
                <w:rFonts w:hint="eastAsia"/>
                <w:kern w:val="0"/>
                <w:sz w:val="18"/>
                <w:szCs w:val="18"/>
              </w:rPr>
              <w:t>元以上</w:t>
            </w:r>
            <w:r>
              <w:rPr>
                <w:rFonts w:hint="eastAsia"/>
                <w:kern w:val="0"/>
                <w:sz w:val="18"/>
                <w:szCs w:val="18"/>
              </w:rPr>
              <w:t>5000</w:t>
            </w:r>
            <w:r>
              <w:rPr>
                <w:rFonts w:hint="eastAsia"/>
                <w:kern w:val="0"/>
                <w:sz w:val="18"/>
                <w:szCs w:val="18"/>
              </w:rPr>
              <w:t>元以下的罚款：</w:t>
            </w:r>
            <w:r>
              <w:rPr>
                <w:rFonts w:hint="eastAsia"/>
                <w:kern w:val="0"/>
                <w:sz w:val="18"/>
                <w:szCs w:val="18"/>
              </w:rPr>
              <w:br/>
              <w:t xml:space="preserve">   </w:t>
            </w:r>
            <w:r>
              <w:rPr>
                <w:rFonts w:hint="eastAsia"/>
                <w:kern w:val="0"/>
                <w:sz w:val="18"/>
                <w:szCs w:val="18"/>
              </w:rPr>
              <w:t>（二）未按照规定设置相应的标志，并保持其完好、清晰的；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080" w:type="dxa"/>
            <w:vMerge w:val="restart"/>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2000</w:t>
            </w:r>
            <w:r>
              <w:rPr>
                <w:rFonts w:hint="eastAsia"/>
                <w:kern w:val="0"/>
                <w:sz w:val="18"/>
                <w:szCs w:val="18"/>
              </w:rPr>
              <w:t>元以下罚款</w:t>
            </w:r>
          </w:p>
        </w:tc>
      </w:tr>
      <w:tr w:rsidR="00EA34CC" w:rsidTr="00A91F8E">
        <w:trPr>
          <w:trHeight w:val="24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rFonts w:hint="eastAsia"/>
                <w:kern w:val="0"/>
                <w:sz w:val="18"/>
                <w:szCs w:val="18"/>
              </w:rPr>
              <w:t>万元以上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w:t>
            </w:r>
            <w:r>
              <w:rPr>
                <w:rFonts w:ascii="仿宋_GB2312" w:eastAsia="仿宋_GB2312"/>
                <w:sz w:val="20"/>
                <w:szCs w:val="20"/>
              </w:rPr>
              <w:t>302000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对未按照规定委托具有相应资格的机构对城市桥梁进行检测评估的处罚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rFonts w:ascii="宋体" w:hAnsi="宋体"/>
                <w:kern w:val="0"/>
                <w:sz w:val="18"/>
                <w:szCs w:val="18"/>
              </w:rPr>
              <w:t xml:space="preserve">   </w:t>
            </w:r>
            <w:r>
              <w:rPr>
                <w:rFonts w:ascii="宋体" w:hAnsi="宋体" w:hint="eastAsia"/>
                <w:sz w:val="20"/>
                <w:szCs w:val="20"/>
              </w:rPr>
              <w:t>【规章】《城市桥梁检测和养护维修管理办法》（住房和城乡建设部令第118号）</w:t>
            </w:r>
            <w:r>
              <w:rPr>
                <w:rFonts w:ascii="宋体" w:hAnsi="宋体" w:hint="eastAsia"/>
                <w:sz w:val="20"/>
                <w:szCs w:val="20"/>
              </w:rPr>
              <w:br/>
              <w:t xml:space="preserve">    第二十一条 城市桥梁产权人或者委托管理人应当委托具有相应资格的城市桥梁检测评估机构进行城市桥梁的检测评估。  </w:t>
            </w:r>
            <w:r>
              <w:rPr>
                <w:rFonts w:ascii="宋体" w:hAnsi="宋体" w:hint="eastAsia"/>
                <w:sz w:val="20"/>
                <w:szCs w:val="20"/>
              </w:rPr>
              <w:br/>
              <w:t xml:space="preserve">    第二十五条第三项 城市桥梁产权人或者委托管理人有下列行为之一的，由城市人民政府市政工程设施行政主管部门责令限期改正，并可处1000元以上5000元以下的罚款：</w:t>
            </w:r>
            <w:r>
              <w:rPr>
                <w:rFonts w:ascii="宋体" w:hAnsi="宋体" w:hint="eastAsia"/>
                <w:sz w:val="20"/>
                <w:szCs w:val="20"/>
              </w:rPr>
              <w:br/>
              <w:t xml:space="preserve">   （三）未按照规定委托具有相应资格的机构对城市桥梁进行检测评估的；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委托不具备相应资格的机构进行检测评估的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3000</w:t>
            </w:r>
            <w:r>
              <w:rPr>
                <w:rFonts w:hint="eastAsia"/>
                <w:kern w:val="0"/>
                <w:sz w:val="18"/>
                <w:szCs w:val="18"/>
              </w:rPr>
              <w:t>元以下罚款</w:t>
            </w:r>
          </w:p>
        </w:tc>
      </w:tr>
      <w:tr w:rsidR="00EA34CC" w:rsidTr="00A91F8E">
        <w:trPr>
          <w:trHeight w:val="165"/>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未进行检测评估的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3000</w:t>
            </w:r>
            <w:r>
              <w:rPr>
                <w:rFonts w:hint="eastAsia"/>
                <w:kern w:val="0"/>
                <w:sz w:val="18"/>
                <w:szCs w:val="18"/>
              </w:rPr>
              <w:t>万元以上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r>
        <w:rPr>
          <w:rFonts w:hint="eastAsia"/>
        </w:rPr>
        <w:t xml:space="preserve"> </w:t>
      </w: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sz w:val="20"/>
                <w:szCs w:val="20"/>
              </w:rPr>
              <w:t>0202303000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对未按照规定制定城市桥梁的安全抢险预备方案的处罚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rFonts w:ascii="宋体" w:hAnsi="宋体"/>
                <w:kern w:val="0"/>
                <w:sz w:val="18"/>
                <w:szCs w:val="18"/>
              </w:rPr>
              <w:t xml:space="preserve">   </w:t>
            </w:r>
            <w:r>
              <w:rPr>
                <w:rFonts w:ascii="宋体" w:hAnsi="宋体" w:hint="eastAsia"/>
                <w:sz w:val="20"/>
                <w:szCs w:val="20"/>
              </w:rPr>
              <w:t>【规章】《城市桥梁检测和养护维修管理办法》（住房和城乡建设部令第118号）</w:t>
            </w:r>
            <w:r>
              <w:rPr>
                <w:rFonts w:ascii="宋体" w:hAnsi="宋体" w:hint="eastAsia"/>
                <w:sz w:val="20"/>
                <w:szCs w:val="20"/>
              </w:rPr>
              <w:br/>
              <w:t xml:space="preserve">    第十九条 城市桥梁产权人或者委托管理人应当制定所负责管理的城市桥梁的安全抢险预备方案，明确固定的抢险队伍，并签订安全责任书，确定安全责任人。 </w:t>
            </w:r>
            <w:r>
              <w:rPr>
                <w:rFonts w:ascii="宋体" w:hAnsi="宋体" w:hint="eastAsia"/>
                <w:sz w:val="20"/>
                <w:szCs w:val="20"/>
              </w:rPr>
              <w:br/>
              <w:t xml:space="preserve">    第二十五条  城市桥梁产权人或者委托管理人有下列行为之一的，由城市人民政府市政工程设施行政主管部门责令限期改正，并可处1000元以上5000元以下的罚款：</w:t>
            </w:r>
            <w:r>
              <w:rPr>
                <w:rFonts w:ascii="宋体" w:hAnsi="宋体" w:hint="eastAsia"/>
                <w:sz w:val="20"/>
                <w:szCs w:val="20"/>
              </w:rPr>
              <w:br/>
              <w:t xml:space="preserve">    （四）未按照规定制定城市桥梁的安全抢险预备方案的；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r>
              <w:rPr>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未发生城市桥梁事故时未按照要求改正的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2500</w:t>
            </w:r>
            <w:r>
              <w:rPr>
                <w:rFonts w:hint="eastAsia"/>
                <w:kern w:val="0"/>
                <w:sz w:val="18"/>
                <w:szCs w:val="18"/>
              </w:rPr>
              <w:t>元以下罚款</w:t>
            </w:r>
          </w:p>
        </w:tc>
      </w:tr>
      <w:tr w:rsidR="00EA34CC" w:rsidTr="00A91F8E">
        <w:trPr>
          <w:trHeight w:val="21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发生城市桥梁事故的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2500</w:t>
            </w:r>
            <w:r>
              <w:rPr>
                <w:rFonts w:hint="eastAsia"/>
                <w:kern w:val="0"/>
                <w:sz w:val="18"/>
                <w:szCs w:val="18"/>
              </w:rPr>
              <w:t>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lastRenderedPageBreak/>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0202304000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对未按照规定对城市桥梁进行养护维修的处罚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rFonts w:ascii="宋体" w:hAnsi="宋体"/>
                <w:kern w:val="0"/>
                <w:sz w:val="18"/>
                <w:szCs w:val="18"/>
              </w:rPr>
              <w:t xml:space="preserve"> </w:t>
            </w:r>
            <w:r>
              <w:rPr>
                <w:rFonts w:ascii="宋体" w:hAnsi="宋体" w:hint="eastAsia"/>
                <w:sz w:val="20"/>
                <w:szCs w:val="20"/>
              </w:rPr>
              <w:t>【规章】《城市桥梁检测和养护维修管理办法》（住房和城乡建设部令第118号）</w:t>
            </w:r>
            <w:r>
              <w:rPr>
                <w:rFonts w:ascii="宋体" w:hAnsi="宋体" w:hint="eastAsia"/>
                <w:sz w:val="20"/>
                <w:szCs w:val="20"/>
              </w:rPr>
              <w:br/>
              <w:t xml:space="preserve">    第十二条 城市桥梁产权人或者委托管理人应当按照养护维修年度计划和技术规范对城市桥梁进行养护。城市人民政府市政工程设施行政主管部门应当按照计划定期对城市桥梁养护情况进行检查。   </w:t>
            </w:r>
            <w:r>
              <w:rPr>
                <w:rFonts w:ascii="宋体" w:hAnsi="宋体" w:hint="eastAsia"/>
                <w:sz w:val="20"/>
                <w:szCs w:val="20"/>
              </w:rPr>
              <w:br/>
              <w:t xml:space="preserve">    第二十五条第五项 城市桥梁产权人或者委托管理人有下列行为之一的，由城市人民政府市政工程设施行政主管部门责令限期改正，并可处1000元以上5000元以下的罚款：</w:t>
            </w:r>
            <w:r>
              <w:rPr>
                <w:rFonts w:ascii="宋体" w:hAnsi="宋体" w:hint="eastAsia"/>
                <w:sz w:val="20"/>
                <w:szCs w:val="20"/>
              </w:rPr>
              <w:br/>
              <w:t xml:space="preserve">   （五）未按照规定对城市桥梁进行养护维修的。</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080" w:type="dxa"/>
            <w:vMerge w:val="restart"/>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2000</w:t>
            </w:r>
            <w:r>
              <w:rPr>
                <w:rFonts w:hint="eastAsia"/>
                <w:kern w:val="0"/>
                <w:sz w:val="18"/>
                <w:szCs w:val="18"/>
              </w:rPr>
              <w:t>元以下罚款</w:t>
            </w:r>
          </w:p>
        </w:tc>
      </w:tr>
      <w:tr w:rsidR="00EA34CC" w:rsidTr="00A91F8E">
        <w:trPr>
          <w:trHeight w:val="24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rFonts w:hint="eastAsia"/>
                <w:kern w:val="0"/>
                <w:sz w:val="18"/>
                <w:szCs w:val="18"/>
              </w:rPr>
              <w:t>万元以上</w:t>
            </w:r>
            <w:r>
              <w:rPr>
                <w:rFonts w:hint="eastAsia"/>
                <w:kern w:val="0"/>
                <w:sz w:val="18"/>
                <w:szCs w:val="18"/>
              </w:rPr>
              <w:t>5000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w:t>
            </w:r>
            <w:r>
              <w:rPr>
                <w:rFonts w:ascii="仿宋_GB2312" w:eastAsia="仿宋_GB2312"/>
                <w:sz w:val="20"/>
                <w:szCs w:val="20"/>
              </w:rPr>
              <w:t>305000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对擅自在城市桥梁上架设各类管线、设置广告等辅助物的处罚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spacing w:line="240" w:lineRule="exact"/>
              <w:jc w:val="left"/>
              <w:rPr>
                <w:rFonts w:ascii="宋体" w:hAnsi="宋体"/>
                <w:sz w:val="20"/>
                <w:szCs w:val="20"/>
              </w:rPr>
            </w:pPr>
            <w:r>
              <w:rPr>
                <w:rFonts w:ascii="宋体" w:hAnsi="宋体" w:hint="eastAsia"/>
                <w:sz w:val="20"/>
                <w:szCs w:val="20"/>
              </w:rPr>
              <w:t xml:space="preserve">   【规章】《城市桥梁检测和养护维修管理办法》（住房和城乡建设部令第118号）</w:t>
            </w:r>
          </w:p>
          <w:p w:rsidR="00EA34CC" w:rsidRDefault="00EA34CC" w:rsidP="00A91F8E">
            <w:pPr>
              <w:spacing w:line="240" w:lineRule="exact"/>
              <w:jc w:val="left"/>
              <w:rPr>
                <w:rFonts w:ascii="宋体" w:hAnsi="宋体" w:cs="宋体"/>
                <w:sz w:val="20"/>
                <w:szCs w:val="20"/>
              </w:rPr>
            </w:pPr>
            <w:r>
              <w:rPr>
                <w:rFonts w:ascii="宋体" w:hAnsi="宋体" w:hint="eastAsia"/>
                <w:sz w:val="20"/>
                <w:szCs w:val="20"/>
              </w:rPr>
              <w:t xml:space="preserve">    第十七条 在城市桥梁上架设各种市政管线、电力线、电信线等，应当先经原设计单位提出技术安全意见，报城市人民政府市政工程设施行政主管部门批准后，方可实施。</w:t>
            </w:r>
            <w:r>
              <w:rPr>
                <w:rFonts w:ascii="宋体" w:hAnsi="宋体" w:hint="eastAsia"/>
                <w:sz w:val="20"/>
                <w:szCs w:val="20"/>
              </w:rPr>
              <w:br/>
              <w:t xml:space="preserve">    第十八条 在城市桥梁上设置大型广告、悬挂物等辅助物的，应当出具相应的风载、荷载实验报告以及原设计单位的技术安全意见，报城市人民政府市政工程设施行政主管部门批准后，方可实施。  </w:t>
            </w:r>
            <w:r>
              <w:rPr>
                <w:rFonts w:ascii="宋体" w:hAnsi="宋体" w:hint="eastAsia"/>
                <w:sz w:val="20"/>
                <w:szCs w:val="20"/>
              </w:rPr>
              <w:br/>
              <w:t xml:space="preserve">    第二十六条 单位或者个人擅自在城市桥梁上架设各类管线、设置广告等辅助物的，由城市人民政府市政工程设施行政主管部门责令限期改正，并可处2万元以下的罚款；造成损失的，依法承担赔偿责任。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34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w:t>
            </w:r>
            <w:r>
              <w:rPr>
                <w:rFonts w:ascii="仿宋_GB2312" w:eastAsia="仿宋_GB2312"/>
                <w:sz w:val="20"/>
                <w:szCs w:val="20"/>
              </w:rPr>
              <w:t>306000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对擅自在城市桥梁施工控制范围内从事河道疏浚、挖掘、打桩、地下管道顶进、爆破等作业的处罚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kern w:val="0"/>
                <w:sz w:val="18"/>
                <w:szCs w:val="18"/>
              </w:rPr>
              <w:t xml:space="preserve">   </w:t>
            </w:r>
            <w:r>
              <w:rPr>
                <w:rFonts w:ascii="宋体" w:hAnsi="宋体" w:hint="eastAsia"/>
                <w:sz w:val="20"/>
                <w:szCs w:val="20"/>
              </w:rPr>
              <w:t>【规章】《城市桥梁检测和养护维修管理办法》（住房和城乡建设部令第118号）</w:t>
            </w:r>
            <w:r>
              <w:rPr>
                <w:rFonts w:ascii="宋体" w:hAnsi="宋体" w:hint="eastAsia"/>
                <w:sz w:val="20"/>
                <w:szCs w:val="20"/>
              </w:rPr>
              <w:br/>
              <w:t xml:space="preserve">    第十四条 城市人民政府市政工程设施行政主管部门应当根据城市桥梁的具体技术特点、结构安全条件等情况，确定城市桥梁的施工控制范围。</w:t>
            </w:r>
            <w:r>
              <w:rPr>
                <w:rFonts w:ascii="宋体" w:hAnsi="宋体" w:hint="eastAsia"/>
                <w:sz w:val="20"/>
                <w:szCs w:val="20"/>
              </w:rPr>
              <w:br/>
              <w:t xml:space="preserve">    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 </w:t>
            </w:r>
            <w:r>
              <w:rPr>
                <w:rFonts w:ascii="宋体" w:hAnsi="宋体" w:hint="eastAsia"/>
                <w:sz w:val="20"/>
                <w:szCs w:val="20"/>
              </w:rPr>
              <w:br/>
              <w:t xml:space="preserve">    第二十七条 单位和个人擅自在城市桥梁施工控制范围内从事本办法第十四条第二款规定的活动的，由城市人民政府市政工程设施行政主管部门责令限期改正，并可处1万元以上3万元以下的罚款。</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34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sz w:val="20"/>
                <w:szCs w:val="20"/>
              </w:rPr>
            </w:pPr>
            <w:r>
              <w:rPr>
                <w:rFonts w:ascii="仿宋_GB2312" w:eastAsia="仿宋_GB2312" w:hint="eastAsia"/>
                <w:sz w:val="20"/>
                <w:szCs w:val="20"/>
              </w:rPr>
              <w:t>0202</w:t>
            </w:r>
            <w:r>
              <w:rPr>
                <w:rFonts w:ascii="仿宋_GB2312" w:eastAsia="仿宋_GB2312"/>
                <w:sz w:val="20"/>
                <w:szCs w:val="20"/>
              </w:rPr>
              <w:t>307000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jc w:val="left"/>
              <w:rPr>
                <w:rFonts w:ascii="宋体" w:hAnsi="宋体" w:cs="宋体"/>
                <w:sz w:val="20"/>
                <w:szCs w:val="20"/>
              </w:rPr>
            </w:pPr>
            <w:r>
              <w:rPr>
                <w:rFonts w:ascii="宋体" w:hAnsi="宋体" w:hint="eastAsia"/>
                <w:sz w:val="20"/>
                <w:szCs w:val="20"/>
              </w:rPr>
              <w:t>对超限机动车辆、履带车、铁轮车等擅自经过城市桥梁的处罚</w:t>
            </w:r>
          </w:p>
        </w:tc>
      </w:tr>
      <w:tr w:rsidR="00EA34CC" w:rsidTr="00A91F8E">
        <w:trPr>
          <w:trHeight w:val="166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宋体" w:hAnsi="宋体" w:cs="宋体"/>
                <w:sz w:val="20"/>
                <w:szCs w:val="20"/>
              </w:rPr>
            </w:pPr>
            <w:r>
              <w:rPr>
                <w:kern w:val="0"/>
                <w:sz w:val="18"/>
                <w:szCs w:val="18"/>
              </w:rPr>
              <w:t xml:space="preserve">    </w:t>
            </w:r>
            <w:r>
              <w:rPr>
                <w:rFonts w:ascii="宋体" w:hAnsi="宋体" w:hint="eastAsia"/>
                <w:sz w:val="20"/>
                <w:szCs w:val="20"/>
              </w:rPr>
              <w:t>【规章】《城市桥梁检测和养护维修管理办法》（住房和城乡建设部令第118号）</w:t>
            </w:r>
            <w:r>
              <w:rPr>
                <w:rFonts w:ascii="宋体" w:hAnsi="宋体" w:hint="eastAsia"/>
                <w:sz w:val="20"/>
                <w:szCs w:val="20"/>
              </w:rPr>
              <w:br/>
              <w:t xml:space="preserve">    第十六条 超限机动车辆、履带车、铁轮车等需经过城市桥梁的，在报公安交通管理部门审批前，应当先经城市人民政府市政工程设施行政主管部门同意，并采取相应技术措施后，方可通行。   </w:t>
            </w:r>
            <w:r>
              <w:rPr>
                <w:rFonts w:ascii="宋体" w:hAnsi="宋体" w:hint="eastAsia"/>
                <w:sz w:val="20"/>
                <w:szCs w:val="20"/>
              </w:rPr>
              <w:br/>
              <w:t xml:space="preserve">    第二十八条 违反本办法第十六条、第二十三条规定，由城市人民政府市政工程设施行政主管部门责令限期改正，并可处1万元以上2万元以下的罚款；造成损失的，依法承担赔偿责任。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自由裁量基准</w:t>
            </w: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按照要求改正未造成损失的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34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万元以下罚款</w:t>
            </w:r>
          </w:p>
        </w:tc>
      </w:tr>
      <w:tr w:rsidR="00EA34CC" w:rsidTr="00A91F8E">
        <w:trPr>
          <w:trHeight w:val="28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p w:rsidR="00EA34CC" w:rsidRDefault="00EA34CC" w:rsidP="00EA34CC">
      <w:pPr>
        <w:spacing w:line="320" w:lineRule="exact"/>
        <w:rPr>
          <w:sz w:val="18"/>
          <w:szCs w:val="18"/>
        </w:rPr>
      </w:pPr>
    </w:p>
    <w:tbl>
      <w:tblPr>
        <w:tblW w:w="0" w:type="auto"/>
        <w:tblInd w:w="78" w:type="dxa"/>
        <w:tblLayout w:type="fixed"/>
        <w:tblLook w:val="04A0" w:firstRow="1" w:lastRow="0" w:firstColumn="1" w:lastColumn="0" w:noHBand="0" w:noVBand="1"/>
      </w:tblPr>
      <w:tblGrid>
        <w:gridCol w:w="1070"/>
        <w:gridCol w:w="6140"/>
        <w:gridCol w:w="1080"/>
        <w:gridCol w:w="5760"/>
      </w:tblGrid>
      <w:tr w:rsidR="00EA34CC" w:rsidTr="00A91F8E">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ascii="仿宋_GB2312" w:eastAsia="仿宋_GB2312" w:hAnsi="宋体" w:cs="宋体"/>
                <w:color w:val="FF0000"/>
                <w:sz w:val="20"/>
                <w:szCs w:val="20"/>
              </w:rPr>
            </w:pPr>
            <w:r>
              <w:rPr>
                <w:rFonts w:ascii="仿宋_GB2312" w:eastAsia="仿宋_GB2312" w:hint="eastAsia"/>
                <w:sz w:val="20"/>
                <w:szCs w:val="20"/>
              </w:rPr>
              <w:t>0202</w:t>
            </w:r>
            <w:r>
              <w:rPr>
                <w:rFonts w:ascii="仿宋_GB2312" w:eastAsia="仿宋_GB2312"/>
                <w:sz w:val="20"/>
                <w:szCs w:val="20"/>
              </w:rPr>
              <w:t>30</w:t>
            </w:r>
            <w:r>
              <w:rPr>
                <w:rFonts w:ascii="仿宋_GB2312" w:eastAsia="仿宋_GB2312" w:hint="eastAsia"/>
                <w:sz w:val="20"/>
                <w:szCs w:val="20"/>
              </w:rPr>
              <w:t>8</w:t>
            </w:r>
            <w:r>
              <w:rPr>
                <w:rFonts w:ascii="仿宋_GB2312" w:eastAsia="仿宋_GB2312"/>
                <w:sz w:val="20"/>
                <w:szCs w:val="20"/>
              </w:rPr>
              <w:t>000</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对经过检测评估，确定城市桥梁的承载能力下降，但尚未构成危桥或者判定为危桥，城市桥梁产权人和委托管理人未按规定采取措施的处罚</w:t>
            </w:r>
          </w:p>
        </w:tc>
      </w:tr>
      <w:tr w:rsidR="00EA34CC" w:rsidTr="00A91F8E">
        <w:trPr>
          <w:trHeight w:val="1793"/>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【规章】《城市桥梁检测和养护维修管理办法》（住房和城乡建设部令第118号）</w:t>
            </w:r>
            <w:r>
              <w:rPr>
                <w:rFonts w:ascii="仿宋_GB2312" w:eastAsia="仿宋_GB2312" w:hAnsi="宋体" w:cs="仿宋_GB2312"/>
                <w:color w:val="000000"/>
                <w:kern w:val="0"/>
                <w:sz w:val="20"/>
                <w:szCs w:val="20"/>
                <w:lang w:bidi="ar"/>
              </w:rPr>
              <w:br/>
              <w:t xml:space="preserve">    第二十三条第一款 经过检测评估，确定城市桥梁的承载能力下降，但尚未构成危桥的，城市桥梁产权人和委托管理人应当及时设置警示标志，并立即采取加固等安全措施。</w:t>
            </w:r>
            <w:r>
              <w:rPr>
                <w:rFonts w:ascii="仿宋_GB2312" w:eastAsia="仿宋_GB2312" w:hAnsi="宋体" w:cs="仿宋_GB2312"/>
                <w:color w:val="000000"/>
                <w:kern w:val="0"/>
                <w:sz w:val="20"/>
                <w:szCs w:val="20"/>
                <w:lang w:bidi="ar"/>
              </w:rPr>
              <w:br/>
              <w:t xml:space="preserve">     第二十八条 违反本办法第十六条、第二十三条规定，由城市人民政府市政工程设施行政主管部门责令限期改正，并可处1万元以上2万元以下的罚款；造成损失的，依法承担赔偿责任。</w:t>
            </w:r>
          </w:p>
        </w:tc>
      </w:tr>
      <w:tr w:rsidR="00EA34CC" w:rsidTr="00A91F8E">
        <w:trPr>
          <w:trHeight w:val="285"/>
        </w:trPr>
        <w:tc>
          <w:tcPr>
            <w:tcW w:w="107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罚款</w:t>
            </w:r>
            <w:r>
              <w:rPr>
                <w:rFonts w:hint="eastAsia"/>
                <w:kern w:val="0"/>
                <w:sz w:val="18"/>
                <w:szCs w:val="18"/>
              </w:rPr>
              <w:t xml:space="preserve"> </w:t>
            </w:r>
          </w:p>
        </w:tc>
      </w:tr>
      <w:tr w:rsidR="00EA34CC" w:rsidTr="00A91F8E">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p>
        </w:tc>
      </w:tr>
      <w:tr w:rsidR="00EA34CC" w:rsidTr="00A91F8E">
        <w:trPr>
          <w:trHeight w:val="285"/>
        </w:trPr>
        <w:tc>
          <w:tcPr>
            <w:tcW w:w="107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Ansi="宋体"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ascii="宋体" w:hAnsi="宋体" w:hint="eastAsia"/>
                <w:sz w:val="20"/>
                <w:szCs w:val="20"/>
              </w:rPr>
              <w:t>未及时设置警示标志</w:t>
            </w:r>
            <w:r>
              <w:rPr>
                <w:rFonts w:hint="eastAsia"/>
                <w:kern w:val="0"/>
                <w:sz w:val="18"/>
                <w:szCs w:val="18"/>
              </w:rPr>
              <w:t>的</w:t>
            </w:r>
          </w:p>
        </w:tc>
        <w:tc>
          <w:tcPr>
            <w:tcW w:w="1080"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1.2</w:t>
            </w:r>
            <w:r>
              <w:rPr>
                <w:rFonts w:hint="eastAsia"/>
                <w:kern w:val="0"/>
                <w:sz w:val="18"/>
                <w:szCs w:val="18"/>
              </w:rPr>
              <w:t>万元以下罚款</w:t>
            </w:r>
          </w:p>
        </w:tc>
      </w:tr>
      <w:tr w:rsidR="00EA34CC" w:rsidTr="00A91F8E">
        <w:trPr>
          <w:trHeight w:val="285"/>
        </w:trPr>
        <w:tc>
          <w:tcPr>
            <w:tcW w:w="1070" w:type="dxa"/>
            <w:vMerge/>
            <w:tcBorders>
              <w:left w:val="single" w:sz="8"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rFonts w:ascii="宋体" w:hAnsi="宋体"/>
                <w:sz w:val="20"/>
                <w:szCs w:val="20"/>
              </w:rPr>
            </w:pPr>
            <w:r>
              <w:rPr>
                <w:rFonts w:ascii="宋体" w:hAnsi="宋体" w:hint="eastAsia"/>
                <w:sz w:val="20"/>
                <w:szCs w:val="20"/>
              </w:rPr>
              <w:t>未采取加固等安全措施的</w:t>
            </w:r>
          </w:p>
        </w:tc>
        <w:tc>
          <w:tcPr>
            <w:tcW w:w="1080" w:type="dxa"/>
            <w:vMerge/>
            <w:tcBorders>
              <w:left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1.2</w:t>
            </w:r>
            <w:r>
              <w:rPr>
                <w:rFonts w:hint="eastAsia"/>
                <w:kern w:val="0"/>
                <w:sz w:val="18"/>
                <w:szCs w:val="18"/>
              </w:rPr>
              <w:t>万元以上</w:t>
            </w:r>
            <w:r>
              <w:rPr>
                <w:rFonts w:hint="eastAsia"/>
                <w:kern w:val="0"/>
                <w:sz w:val="18"/>
                <w:szCs w:val="18"/>
              </w:rPr>
              <w:t>1.7</w:t>
            </w:r>
            <w:r>
              <w:rPr>
                <w:rFonts w:hint="eastAsia"/>
                <w:kern w:val="0"/>
                <w:sz w:val="18"/>
                <w:szCs w:val="18"/>
              </w:rPr>
              <w:t>万元以下罚款</w:t>
            </w:r>
          </w:p>
        </w:tc>
      </w:tr>
      <w:tr w:rsidR="00EA34CC" w:rsidTr="00A91F8E">
        <w:trPr>
          <w:trHeight w:val="280"/>
        </w:trPr>
        <w:tc>
          <w:tcPr>
            <w:tcW w:w="1070" w:type="dxa"/>
            <w:vMerge/>
            <w:tcBorders>
              <w:left w:val="single" w:sz="8"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rFonts w:ascii="宋体" w:hAnsi="宋体"/>
                <w:sz w:val="20"/>
                <w:szCs w:val="20"/>
              </w:rPr>
            </w:pPr>
            <w:r>
              <w:rPr>
                <w:rFonts w:ascii="宋体" w:hAnsi="宋体" w:hint="eastAsia"/>
                <w:sz w:val="20"/>
                <w:szCs w:val="20"/>
              </w:rPr>
              <w:t>既未及时设置警示标志，又未采取加固等安全措施的</w:t>
            </w:r>
          </w:p>
        </w:tc>
        <w:tc>
          <w:tcPr>
            <w:tcW w:w="1080" w:type="dxa"/>
            <w:vMerge/>
            <w:tcBorders>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1.7</w:t>
            </w:r>
            <w:r>
              <w:rPr>
                <w:rFonts w:hint="eastAsia"/>
                <w:kern w:val="0"/>
                <w:sz w:val="18"/>
                <w:szCs w:val="18"/>
              </w:rPr>
              <w:t>万元以上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rPr>
          <w:rFonts w:ascii="方正小标宋简体" w:eastAsia="方正小标宋简体"/>
          <w:sz w:val="48"/>
          <w:szCs w:val="48"/>
        </w:rP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 xml:space="preserve">0202316000 </w:t>
            </w:r>
            <w:r>
              <w:rPr>
                <w:rFonts w:eastAsia="仿宋_GB2312" w:hint="eastAsia"/>
                <w:b/>
                <w:bCs/>
                <w:color w:val="FF0000"/>
                <w:kern w:val="0"/>
                <w:sz w:val="18"/>
                <w:szCs w:val="18"/>
              </w:rPr>
              <w:t>（拟取消）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对在燃气设施保护范围内建设占压地下燃气管线的建筑物、构筑物或者其他设施的处罚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FF0000"/>
                <w:kern w:val="0"/>
                <w:sz w:val="18"/>
                <w:szCs w:val="18"/>
              </w:rPr>
            </w:pPr>
            <w:r>
              <w:rPr>
                <w:color w:val="FF0000"/>
                <w:kern w:val="0"/>
                <w:sz w:val="18"/>
                <w:szCs w:val="18"/>
              </w:rPr>
              <w:t xml:space="preserve">   </w:t>
            </w:r>
            <w:r>
              <w:rPr>
                <w:rFonts w:hint="eastAsia"/>
                <w:color w:val="FF0000"/>
                <w:kern w:val="0"/>
                <w:sz w:val="18"/>
                <w:szCs w:val="18"/>
              </w:rPr>
              <w:t>【行政法规】《城镇燃气管理条例》（国务院令第</w:t>
            </w:r>
            <w:r>
              <w:rPr>
                <w:rFonts w:hint="eastAsia"/>
                <w:color w:val="FF0000"/>
                <w:kern w:val="0"/>
                <w:sz w:val="18"/>
                <w:szCs w:val="18"/>
              </w:rPr>
              <w:t>583</w:t>
            </w:r>
            <w:r>
              <w:rPr>
                <w:rFonts w:hint="eastAsia"/>
                <w:color w:val="FF0000"/>
                <w:kern w:val="0"/>
                <w:sz w:val="18"/>
                <w:szCs w:val="18"/>
              </w:rPr>
              <w:t>号）</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【行政法规】《城镇燃气管理条例》（国务院令第</w:t>
            </w:r>
            <w:r>
              <w:rPr>
                <w:rFonts w:hint="eastAsia"/>
                <w:color w:val="FF0000"/>
                <w:kern w:val="0"/>
                <w:sz w:val="18"/>
                <w:szCs w:val="18"/>
              </w:rPr>
              <w:t>583</w:t>
            </w:r>
            <w:r>
              <w:rPr>
                <w:rFonts w:hint="eastAsia"/>
                <w:color w:val="FF0000"/>
                <w:kern w:val="0"/>
                <w:sz w:val="18"/>
                <w:szCs w:val="18"/>
              </w:rPr>
              <w:t>号）</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第三十三条第二款</w:t>
            </w:r>
            <w:r>
              <w:rPr>
                <w:rFonts w:hint="eastAsia"/>
                <w:color w:val="FF0000"/>
                <w:kern w:val="0"/>
                <w:sz w:val="18"/>
                <w:szCs w:val="18"/>
              </w:rPr>
              <w:t xml:space="preserve">  </w:t>
            </w:r>
            <w:r>
              <w:rPr>
                <w:rFonts w:hint="eastAsia"/>
                <w:color w:val="FF0000"/>
                <w:kern w:val="0"/>
                <w:sz w:val="18"/>
                <w:szCs w:val="18"/>
              </w:rPr>
              <w:t>在燃气设施保护范围内，禁止从事下列危及燃气设施安全的活动：</w:t>
            </w:r>
            <w:r>
              <w:rPr>
                <w:rFonts w:hint="eastAsia"/>
                <w:color w:val="FF0000"/>
                <w:kern w:val="0"/>
                <w:sz w:val="18"/>
                <w:szCs w:val="18"/>
              </w:rPr>
              <w:t xml:space="preserve"> </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（一）建设占压地下燃气管线的建筑物、构筑物或者其他设施；</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第五十条第二款</w:t>
            </w:r>
            <w:r>
              <w:rPr>
                <w:rFonts w:hint="eastAsia"/>
                <w:color w:val="FF0000"/>
                <w:kern w:val="0"/>
                <w:sz w:val="18"/>
                <w:szCs w:val="18"/>
              </w:rPr>
              <w:t xml:space="preserve">  </w:t>
            </w:r>
            <w:r>
              <w:rPr>
                <w:rFonts w:hint="eastAsia"/>
                <w:color w:val="FF0000"/>
                <w:kern w:val="0"/>
                <w:sz w:val="18"/>
                <w:szCs w:val="18"/>
              </w:rPr>
              <w:t>违反本条例规定，在燃气设施保护范围内建设占压地下燃气管线的建筑物、构筑物或者其他设施的，依照有关城乡规划的法律、行政法规的规定进行处罚。</w:t>
            </w:r>
            <w:r>
              <w:rPr>
                <w:rFonts w:hint="eastAsia"/>
                <w:color w:val="FF0000"/>
                <w:kern w:val="0"/>
                <w:sz w:val="18"/>
                <w:szCs w:val="18"/>
              </w:rPr>
              <w:t xml:space="preserve"> </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【地方性法规】《江苏省燃气管理条例》（江苏省第十三届人民代表大会常务委员会第十三次会议于</w:t>
            </w:r>
            <w:r>
              <w:rPr>
                <w:rFonts w:hint="eastAsia"/>
                <w:color w:val="FF0000"/>
                <w:kern w:val="0"/>
                <w:sz w:val="18"/>
                <w:szCs w:val="18"/>
              </w:rPr>
              <w:t>2020</w:t>
            </w:r>
            <w:r>
              <w:rPr>
                <w:rFonts w:hint="eastAsia"/>
                <w:color w:val="FF0000"/>
                <w:kern w:val="0"/>
                <w:sz w:val="18"/>
                <w:szCs w:val="18"/>
              </w:rPr>
              <w:t>年</w:t>
            </w:r>
            <w:r>
              <w:rPr>
                <w:rFonts w:hint="eastAsia"/>
                <w:color w:val="FF0000"/>
                <w:kern w:val="0"/>
                <w:sz w:val="18"/>
                <w:szCs w:val="18"/>
              </w:rPr>
              <w:t>1</w:t>
            </w:r>
            <w:r>
              <w:rPr>
                <w:rFonts w:hint="eastAsia"/>
                <w:color w:val="FF0000"/>
                <w:kern w:val="0"/>
                <w:sz w:val="18"/>
                <w:szCs w:val="18"/>
              </w:rPr>
              <w:t>月</w:t>
            </w:r>
            <w:r>
              <w:rPr>
                <w:rFonts w:hint="eastAsia"/>
                <w:color w:val="FF0000"/>
                <w:kern w:val="0"/>
                <w:sz w:val="18"/>
                <w:szCs w:val="18"/>
              </w:rPr>
              <w:t>9</w:t>
            </w:r>
            <w:r>
              <w:rPr>
                <w:rFonts w:hint="eastAsia"/>
                <w:color w:val="FF0000"/>
                <w:kern w:val="0"/>
                <w:sz w:val="18"/>
                <w:szCs w:val="18"/>
              </w:rPr>
              <w:t>日通过，江苏省人大常委会公告第</w:t>
            </w:r>
            <w:r>
              <w:rPr>
                <w:rFonts w:hint="eastAsia"/>
                <w:color w:val="FF0000"/>
                <w:kern w:val="0"/>
                <w:sz w:val="18"/>
                <w:szCs w:val="18"/>
              </w:rPr>
              <w:t xml:space="preserve"> 28 </w:t>
            </w:r>
            <w:r>
              <w:rPr>
                <w:rFonts w:hint="eastAsia"/>
                <w:color w:val="FF0000"/>
                <w:kern w:val="0"/>
                <w:sz w:val="18"/>
                <w:szCs w:val="18"/>
              </w:rPr>
              <w:t>号）</w:t>
            </w:r>
            <w:r>
              <w:rPr>
                <w:rFonts w:hint="eastAsia"/>
                <w:color w:val="FF0000"/>
                <w:kern w:val="0"/>
                <w:sz w:val="18"/>
                <w:szCs w:val="18"/>
              </w:rPr>
              <w:t xml:space="preserve">   </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 xml:space="preserve"> </w:t>
            </w:r>
            <w:r>
              <w:rPr>
                <w:rFonts w:hint="eastAsia"/>
                <w:color w:val="FF0000"/>
                <w:kern w:val="0"/>
                <w:sz w:val="18"/>
                <w:szCs w:val="18"/>
              </w:rPr>
              <w:t>第四十五条第二款　在燃气设施的安全保护范围内，禁止从事下列危及燃气安全的活动：</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（一）建设占压地下管线的建筑物、构筑物或者其他设施；</w:t>
            </w:r>
            <w:r>
              <w:rPr>
                <w:rFonts w:hint="eastAsia"/>
                <w:color w:val="FF0000"/>
                <w:kern w:val="0"/>
                <w:sz w:val="18"/>
                <w:szCs w:val="18"/>
              </w:rPr>
              <w:t xml:space="preserve"> </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第六十四条第一款</w:t>
            </w:r>
            <w:r>
              <w:rPr>
                <w:rFonts w:hint="eastAsia"/>
                <w:color w:val="FF0000"/>
                <w:kern w:val="0"/>
                <w:sz w:val="18"/>
                <w:szCs w:val="18"/>
              </w:rPr>
              <w:t xml:space="preserve">  </w:t>
            </w:r>
            <w:r>
              <w:rPr>
                <w:rFonts w:hint="eastAsia"/>
                <w:color w:val="FF0000"/>
                <w:kern w:val="0"/>
                <w:sz w:val="18"/>
                <w:szCs w:val="18"/>
              </w:rPr>
              <w:t>违反本条例第四十五条第二款第一项规定，由规划主管部门依照有关城乡规划的法律、行政法规的规定进行处罚。</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2.</w:t>
            </w:r>
            <w:r>
              <w:rPr>
                <w:rFonts w:hint="eastAsia"/>
                <w:color w:val="FF0000"/>
                <w:kern w:val="0"/>
                <w:sz w:val="18"/>
                <w:szCs w:val="18"/>
              </w:rPr>
              <w:t>或者报取消，该事项由规划部门行使。</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322"/>
        </w:trPr>
        <w:tc>
          <w:tcPr>
            <w:tcW w:w="996"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按照要求</w:t>
            </w:r>
            <w:r>
              <w:rPr>
                <w:rFonts w:hint="eastAsia"/>
                <w:kern w:val="0"/>
                <w:sz w:val="18"/>
                <w:szCs w:val="18"/>
              </w:rPr>
              <w:t>停止违法行为但未恢复原状</w:t>
            </w:r>
            <w:r>
              <w:rPr>
                <w:kern w:val="0"/>
                <w:sz w:val="18"/>
                <w:szCs w:val="18"/>
              </w:rPr>
              <w:t>的</w:t>
            </w:r>
          </w:p>
        </w:tc>
        <w:tc>
          <w:tcPr>
            <w:tcW w:w="1139"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3000</w:t>
            </w:r>
            <w:r>
              <w:rPr>
                <w:kern w:val="0"/>
                <w:sz w:val="18"/>
                <w:szCs w:val="18"/>
              </w:rPr>
              <w:t>元以上</w:t>
            </w:r>
            <w:r>
              <w:rPr>
                <w:rFonts w:hint="eastAsia"/>
                <w:kern w:val="0"/>
                <w:sz w:val="18"/>
                <w:szCs w:val="18"/>
              </w:rPr>
              <w:t>1</w:t>
            </w:r>
            <w:r>
              <w:rPr>
                <w:rFonts w:hint="eastAsia"/>
                <w:kern w:val="0"/>
                <w:sz w:val="18"/>
                <w:szCs w:val="18"/>
              </w:rPr>
              <w:t>万</w:t>
            </w:r>
            <w:r>
              <w:rPr>
                <w:kern w:val="0"/>
                <w:sz w:val="18"/>
                <w:szCs w:val="18"/>
              </w:rPr>
              <w:t>元以下罚款</w:t>
            </w:r>
          </w:p>
        </w:tc>
      </w:tr>
      <w:tr w:rsidR="00EA34CC" w:rsidTr="00A91F8E">
        <w:trPr>
          <w:gridAfter w:val="1"/>
          <w:wAfter w:w="14" w:type="dxa"/>
          <w:trHeight w:val="397"/>
        </w:trPr>
        <w:tc>
          <w:tcPr>
            <w:tcW w:w="996"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w:t>
            </w:r>
            <w:r>
              <w:rPr>
                <w:kern w:val="0"/>
                <w:sz w:val="18"/>
                <w:szCs w:val="18"/>
              </w:rPr>
              <w:t>按照要求</w:t>
            </w:r>
            <w:r>
              <w:rPr>
                <w:rFonts w:hint="eastAsia"/>
                <w:kern w:val="0"/>
                <w:sz w:val="18"/>
                <w:szCs w:val="18"/>
              </w:rPr>
              <w:t>改正未造成燃气安全事故</w:t>
            </w:r>
            <w:r>
              <w:rPr>
                <w:kern w:val="0"/>
                <w:sz w:val="18"/>
                <w:szCs w:val="18"/>
              </w:rPr>
              <w:t>的</w:t>
            </w:r>
          </w:p>
        </w:tc>
        <w:tc>
          <w:tcPr>
            <w:tcW w:w="1139"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2</w:t>
            </w:r>
            <w:r>
              <w:rPr>
                <w:rFonts w:hint="eastAsia"/>
                <w:kern w:val="0"/>
                <w:sz w:val="18"/>
                <w:szCs w:val="18"/>
              </w:rPr>
              <w:t>万</w:t>
            </w:r>
            <w:r>
              <w:rPr>
                <w:kern w:val="0"/>
                <w:sz w:val="18"/>
                <w:szCs w:val="18"/>
              </w:rPr>
              <w:t>元以下罚款</w:t>
            </w:r>
          </w:p>
        </w:tc>
      </w:tr>
      <w:tr w:rsidR="00EA34CC" w:rsidTr="00A91F8E">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kern w:val="0"/>
                <w:sz w:val="18"/>
                <w:szCs w:val="18"/>
              </w:rPr>
              <w:t>未按照要求</w:t>
            </w:r>
            <w:r>
              <w:rPr>
                <w:rFonts w:hint="eastAsia"/>
                <w:kern w:val="0"/>
                <w:sz w:val="18"/>
                <w:szCs w:val="18"/>
              </w:rPr>
              <w:t>改正且造成燃气安全事故</w:t>
            </w:r>
            <w:r>
              <w:rPr>
                <w:kern w:val="0"/>
                <w:sz w:val="18"/>
                <w:szCs w:val="18"/>
              </w:rPr>
              <w:t>的</w:t>
            </w:r>
          </w:p>
        </w:tc>
        <w:tc>
          <w:tcPr>
            <w:tcW w:w="1139"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 xml:space="preserve">0202317000 </w:t>
            </w:r>
            <w:r>
              <w:rPr>
                <w:rFonts w:eastAsia="仿宋_GB2312" w:hint="eastAsia"/>
                <w:b/>
                <w:bCs/>
                <w:color w:val="FF0000"/>
                <w:kern w:val="0"/>
                <w:sz w:val="18"/>
                <w:szCs w:val="18"/>
              </w:rPr>
              <w:t xml:space="preserve"> </w:t>
            </w:r>
            <w:r>
              <w:rPr>
                <w:rFonts w:eastAsia="仿宋_GB2312" w:hint="eastAsia"/>
                <w:b/>
                <w:bCs/>
                <w:color w:val="FF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用非法制造、报废、改装气瓶和超期限未检验或者检验不合格气瓶充装燃气的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 xml:space="preserve">   </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w:t>
            </w:r>
            <w:r>
              <w:rPr>
                <w:rFonts w:hint="eastAsia"/>
                <w:color w:val="C00000"/>
                <w:kern w:val="0"/>
                <w:sz w:val="18"/>
                <w:szCs w:val="18"/>
              </w:rPr>
              <w:t>第二十三条</w:t>
            </w:r>
            <w:r>
              <w:rPr>
                <w:rFonts w:hint="eastAsia"/>
                <w:color w:val="C00000"/>
                <w:kern w:val="0"/>
                <w:sz w:val="18"/>
                <w:szCs w:val="18"/>
              </w:rPr>
              <w:t xml:space="preserve">  </w:t>
            </w:r>
            <w:r>
              <w:rPr>
                <w:rFonts w:hint="eastAsia"/>
                <w:color w:val="C00000"/>
                <w:kern w:val="0"/>
                <w:sz w:val="18"/>
                <w:szCs w:val="18"/>
              </w:rPr>
              <w:t>瓶装燃气经营者应当遵守下列规定：</w:t>
            </w:r>
          </w:p>
          <w:p w:rsidR="00EA34CC" w:rsidRDefault="00EA34CC" w:rsidP="00A91F8E">
            <w:pPr>
              <w:widowControl/>
              <w:spacing w:line="320" w:lineRule="exact"/>
              <w:jc w:val="left"/>
              <w:rPr>
                <w:color w:val="C00000"/>
                <w:kern w:val="0"/>
                <w:sz w:val="18"/>
                <w:szCs w:val="18"/>
              </w:rPr>
            </w:pPr>
            <w:r>
              <w:rPr>
                <w:rFonts w:hint="eastAsia"/>
                <w:color w:val="C00000"/>
                <w:kern w:val="0"/>
                <w:sz w:val="18"/>
                <w:szCs w:val="18"/>
              </w:rPr>
              <w:t xml:space="preserve">　　（二）不得用非法制造、非法改装以及报废的气瓶和超期限未检验或者检验不合格、不符合安全技术规范、无气瓶信息标志或者信息标志模糊不清的气瓶充装燃气，不得擅自为非自有气瓶充装燃气；</w:t>
            </w:r>
          </w:p>
          <w:p w:rsidR="00EA34CC" w:rsidRDefault="00EA34CC" w:rsidP="00A91F8E">
            <w:pPr>
              <w:widowControl/>
              <w:spacing w:line="320" w:lineRule="exact"/>
              <w:jc w:val="left"/>
              <w:rPr>
                <w:kern w:val="0"/>
                <w:sz w:val="18"/>
                <w:szCs w:val="18"/>
              </w:rPr>
            </w:pPr>
            <w:r>
              <w:rPr>
                <w:rFonts w:hint="eastAsia"/>
                <w:color w:val="C00000"/>
                <w:kern w:val="0"/>
                <w:sz w:val="18"/>
                <w:szCs w:val="18"/>
              </w:rPr>
              <w:t xml:space="preserve">　</w:t>
            </w:r>
            <w:r>
              <w:rPr>
                <w:rFonts w:hint="eastAsia"/>
                <w:color w:val="C00000"/>
                <w:kern w:val="0"/>
                <w:sz w:val="18"/>
                <w:szCs w:val="18"/>
              </w:rPr>
              <w:t xml:space="preserve"> </w:t>
            </w:r>
            <w:r>
              <w:rPr>
                <w:rFonts w:hint="eastAsia"/>
                <w:color w:val="C00000"/>
                <w:kern w:val="0"/>
                <w:sz w:val="18"/>
                <w:szCs w:val="18"/>
              </w:rPr>
              <w:t>第六十一条第一款</w:t>
            </w:r>
            <w:r>
              <w:rPr>
                <w:rFonts w:hint="eastAsia"/>
                <w:color w:val="C00000"/>
                <w:kern w:val="0"/>
                <w:sz w:val="18"/>
                <w:szCs w:val="18"/>
              </w:rPr>
              <w:t xml:space="preserve">  </w:t>
            </w:r>
            <w:r>
              <w:rPr>
                <w:rFonts w:hint="eastAsia"/>
                <w:color w:val="C00000"/>
                <w:kern w:val="0"/>
                <w:sz w:val="18"/>
                <w:szCs w:val="18"/>
              </w:rPr>
              <w:t>违反本条例第二十三条第二项、第二十六条第二项、第三项规定，由市场监督管理部门依照有关法律、法规予以处罚。</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；责令停业整顿；吊销许可证</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尚未销售的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kern w:val="0"/>
                <w:sz w:val="18"/>
                <w:szCs w:val="18"/>
              </w:rPr>
              <w:t>元以上</w:t>
            </w:r>
            <w:r>
              <w:rPr>
                <w:rFonts w:hint="eastAsia"/>
                <w:kern w:val="0"/>
                <w:sz w:val="18"/>
                <w:szCs w:val="18"/>
              </w:rPr>
              <w:t>5000</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已经销售</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元以上</w:t>
            </w:r>
            <w:r>
              <w:rPr>
                <w:rFonts w:hint="eastAsia"/>
                <w:kern w:val="0"/>
                <w:sz w:val="18"/>
                <w:szCs w:val="18"/>
              </w:rPr>
              <w:t>1</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一年中有三次以上违反燃气管理规定行为被有关部门查处，且已经造成燃气安全事故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万元罚款，吊销其瓶装燃气经营许可证或者瓶装燃气供应许可证</w:t>
            </w:r>
          </w:p>
        </w:tc>
      </w:tr>
    </w:tbl>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0202318000</w:t>
            </w:r>
            <w:r>
              <w:rPr>
                <w:rFonts w:eastAsia="仿宋_GB2312" w:hint="eastAsia"/>
                <w:b/>
                <w:bCs/>
                <w:kern w:val="0"/>
                <w:sz w:val="18"/>
                <w:szCs w:val="18"/>
              </w:rPr>
              <w:t>（不常用）</w:t>
            </w:r>
            <w:r>
              <w:rPr>
                <w:rFonts w:eastAsia="仿宋_GB2312" w:hint="eastAsia"/>
                <w:b/>
                <w:bCs/>
                <w:color w:val="FF0000"/>
                <w:kern w:val="0"/>
                <w:sz w:val="18"/>
                <w:szCs w:val="18"/>
              </w:rPr>
              <w:t>（拟报取消）</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未按照国家规定对燃气设施定期进行检测、检修、更新，保障设施安全运行的</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C00000"/>
                <w:kern w:val="0"/>
                <w:sz w:val="18"/>
                <w:szCs w:val="18"/>
              </w:rPr>
            </w:pPr>
            <w:r>
              <w:rPr>
                <w:kern w:val="0"/>
                <w:sz w:val="18"/>
                <w:szCs w:val="18"/>
              </w:rPr>
              <w:t xml:space="preserve">  </w:t>
            </w:r>
            <w:r>
              <w:rPr>
                <w:color w:val="C00000"/>
                <w:kern w:val="0"/>
                <w:sz w:val="18"/>
                <w:szCs w:val="18"/>
              </w:rPr>
              <w:t xml:space="preserve"> </w:t>
            </w:r>
            <w:r>
              <w:rPr>
                <w:rFonts w:hint="eastAsia"/>
                <w:color w:val="C00000"/>
                <w:kern w:val="0"/>
                <w:sz w:val="18"/>
                <w:szCs w:val="18"/>
              </w:rPr>
              <w:t>根据《江苏省燃气管理条例》（江苏省第十三届人民代表大会常务委员会第十三次会议于</w:t>
            </w:r>
            <w:r>
              <w:rPr>
                <w:rFonts w:hint="eastAsia"/>
                <w:color w:val="C00000"/>
                <w:kern w:val="0"/>
                <w:sz w:val="18"/>
                <w:szCs w:val="18"/>
              </w:rPr>
              <w:t>2020</w:t>
            </w:r>
            <w:r>
              <w:rPr>
                <w:rFonts w:hint="eastAsia"/>
                <w:color w:val="C00000"/>
                <w:kern w:val="0"/>
                <w:sz w:val="18"/>
                <w:szCs w:val="18"/>
              </w:rPr>
              <w:t>年</w:t>
            </w:r>
            <w:r>
              <w:rPr>
                <w:rFonts w:hint="eastAsia"/>
                <w:color w:val="C00000"/>
                <w:kern w:val="0"/>
                <w:sz w:val="18"/>
                <w:szCs w:val="18"/>
              </w:rPr>
              <w:t>1</w:t>
            </w:r>
            <w:r>
              <w:rPr>
                <w:rFonts w:hint="eastAsia"/>
                <w:color w:val="C00000"/>
                <w:kern w:val="0"/>
                <w:sz w:val="18"/>
                <w:szCs w:val="18"/>
              </w:rPr>
              <w:t>月</w:t>
            </w:r>
            <w:r>
              <w:rPr>
                <w:rFonts w:hint="eastAsia"/>
                <w:color w:val="C00000"/>
                <w:kern w:val="0"/>
                <w:sz w:val="18"/>
                <w:szCs w:val="18"/>
              </w:rPr>
              <w:t>9</w:t>
            </w:r>
            <w:r>
              <w:rPr>
                <w:rFonts w:hint="eastAsia"/>
                <w:color w:val="C00000"/>
                <w:kern w:val="0"/>
                <w:sz w:val="18"/>
                <w:szCs w:val="18"/>
              </w:rPr>
              <w:t>日通过，江苏省人大常委会公告第</w:t>
            </w:r>
            <w:r>
              <w:rPr>
                <w:rFonts w:hint="eastAsia"/>
                <w:color w:val="C00000"/>
                <w:kern w:val="0"/>
                <w:sz w:val="18"/>
                <w:szCs w:val="18"/>
              </w:rPr>
              <w:t xml:space="preserve"> 28 </w:t>
            </w:r>
            <w:r>
              <w:rPr>
                <w:rFonts w:hint="eastAsia"/>
                <w:color w:val="C00000"/>
                <w:kern w:val="0"/>
                <w:sz w:val="18"/>
                <w:szCs w:val="18"/>
              </w:rPr>
              <w:t>号）取消，且该事项已被</w:t>
            </w:r>
            <w:r>
              <w:rPr>
                <w:rFonts w:hint="eastAsia"/>
                <w:color w:val="C00000"/>
                <w:kern w:val="0"/>
                <w:sz w:val="18"/>
                <w:szCs w:val="18"/>
              </w:rPr>
              <w:t>'0202226000</w:t>
            </w:r>
            <w:r>
              <w:rPr>
                <w:rFonts w:hint="eastAsia"/>
                <w:color w:val="C00000"/>
                <w:kern w:val="0"/>
                <w:sz w:val="18"/>
                <w:szCs w:val="18"/>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事项所包含。</w:t>
            </w:r>
          </w:p>
          <w:p w:rsidR="00EA34CC" w:rsidRDefault="00EA34CC" w:rsidP="00A91F8E">
            <w:pPr>
              <w:widowControl/>
              <w:spacing w:line="320" w:lineRule="exact"/>
              <w:jc w:val="left"/>
              <w:rPr>
                <w:kern w:val="0"/>
                <w:sz w:val="18"/>
                <w:szCs w:val="18"/>
              </w:rPr>
            </w:pPr>
            <w:r>
              <w:rPr>
                <w:rFonts w:hint="eastAsia"/>
                <w:kern w:val="0"/>
                <w:sz w:val="18"/>
                <w:szCs w:val="18"/>
              </w:rPr>
              <w:t>【地方性法规】《江苏省燃气管理条例》</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第二十一条　瓶装燃气经营企业、瓶装燃气供应站点，应当遵守下列规定：</w:t>
            </w:r>
          </w:p>
          <w:p w:rsidR="00EA34CC" w:rsidRDefault="00EA34CC" w:rsidP="00A91F8E">
            <w:pPr>
              <w:rPr>
                <w:kern w:val="0"/>
                <w:sz w:val="18"/>
                <w:szCs w:val="18"/>
              </w:rPr>
            </w:pPr>
            <w:r>
              <w:rPr>
                <w:rFonts w:hint="eastAsia"/>
                <w:kern w:val="0"/>
                <w:sz w:val="18"/>
                <w:szCs w:val="18"/>
              </w:rPr>
              <w:t xml:space="preserve">　（六）按照国家规定对燃气设施定期进行检测、检修、更新，保障设施安全运行；</w:t>
            </w:r>
          </w:p>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第五十八条第二款　　违反本条例第二十一条第（一）、（二）、（三）、（六）项规定的，或者违反本条例第二十二条规定，将装有燃气的气瓶交由厢体封闭的车辆运输的，由建设主管部门责令限期改正；逾期不改正的，责令停业整顿，并可以处二千元以上一万元以下罚款。</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第五十八条第三款</w:t>
            </w:r>
            <w:r>
              <w:rPr>
                <w:rFonts w:hint="eastAsia"/>
                <w:kern w:val="0"/>
                <w:sz w:val="18"/>
                <w:szCs w:val="18"/>
              </w:rPr>
              <w:t xml:space="preserve">  </w:t>
            </w:r>
            <w:r>
              <w:rPr>
                <w:rFonts w:hint="eastAsia"/>
                <w:kern w:val="0"/>
                <w:sz w:val="18"/>
                <w:szCs w:val="18"/>
              </w:rPr>
              <w:t>在一年中有三次以上违反燃气管理规定行为被有关部门查处的，建设主管部门可以吊销其瓶装燃气经营许可证或者瓶装燃气供应许可证。</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；责令停业整顿；吊销许可证</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设施尚能正常运行</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2000</w:t>
            </w:r>
            <w:r>
              <w:rPr>
                <w:kern w:val="0"/>
                <w:sz w:val="18"/>
                <w:szCs w:val="18"/>
              </w:rPr>
              <w:t>元以上</w:t>
            </w:r>
            <w:r>
              <w:rPr>
                <w:rFonts w:hint="eastAsia"/>
                <w:kern w:val="0"/>
                <w:sz w:val="18"/>
                <w:szCs w:val="18"/>
              </w:rPr>
              <w:t>5000</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设施存在安全隐患或无法正常运行</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kern w:val="0"/>
                <w:sz w:val="18"/>
                <w:szCs w:val="18"/>
              </w:rPr>
              <w:t>元以上</w:t>
            </w:r>
            <w:r>
              <w:rPr>
                <w:rFonts w:hint="eastAsia"/>
                <w:kern w:val="0"/>
                <w:sz w:val="18"/>
                <w:szCs w:val="18"/>
              </w:rPr>
              <w:t>1</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一年中有三次以上违反燃气管理规定行为被有关部门查处，且已经造成燃气安全事故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万元罚款，吊销其瓶装燃气经营许可证或者瓶装燃气供应许可证</w:t>
            </w:r>
          </w:p>
        </w:tc>
      </w:tr>
    </w:tbl>
    <w:p w:rsidR="00EA34CC" w:rsidRDefault="00EA34CC" w:rsidP="00EA34CC">
      <w:pPr>
        <w:jc w:val="center"/>
        <w:rPr>
          <w:rFonts w:ascii="方正小标宋简体" w:eastAsia="方正小标宋简体"/>
          <w:sz w:val="48"/>
          <w:szCs w:val="48"/>
        </w:rPr>
      </w:pPr>
    </w:p>
    <w:p w:rsidR="00EA34CC" w:rsidRDefault="00EA34CC" w:rsidP="00EA34CC">
      <w:pPr>
        <w:rPr>
          <w:rFonts w:ascii="方正小标宋简体" w:eastAsia="方正小标宋简体"/>
          <w:sz w:val="48"/>
          <w:szCs w:val="48"/>
        </w:rPr>
      </w:pPr>
    </w:p>
    <w:p w:rsidR="00EA34CC" w:rsidRDefault="00EA34CC" w:rsidP="00EA34CC">
      <w:pPr>
        <w:jc w:val="center"/>
        <w:rPr>
          <w:rFonts w:ascii="方正小标宋简体" w:eastAsia="方正小标宋简体"/>
          <w:sz w:val="48"/>
          <w:szCs w:val="48"/>
        </w:rPr>
      </w:pPr>
    </w:p>
    <w:p w:rsidR="00EA34CC" w:rsidRDefault="00EA34CC" w:rsidP="00EA34CC">
      <w:pPr>
        <w:spacing w:line="200" w:lineRule="exact"/>
        <w:jc w:val="center"/>
      </w:pPr>
    </w:p>
    <w:p w:rsidR="00EA34CC" w:rsidRDefault="00EA34CC" w:rsidP="00EA34CC">
      <w:pPr>
        <w:spacing w:line="200" w:lineRule="exact"/>
        <w:jc w:val="center"/>
      </w:pPr>
    </w:p>
    <w:tbl>
      <w:tblPr>
        <w:tblW w:w="0" w:type="auto"/>
        <w:tblInd w:w="88" w:type="dxa"/>
        <w:tblLayout w:type="fixed"/>
        <w:tblLook w:val="04A0" w:firstRow="1" w:lastRow="0" w:firstColumn="1" w:lastColumn="0" w:noHBand="0" w:noVBand="1"/>
      </w:tblPr>
      <w:tblGrid>
        <w:gridCol w:w="996"/>
        <w:gridCol w:w="30"/>
        <w:gridCol w:w="5671"/>
        <w:gridCol w:w="1139"/>
        <w:gridCol w:w="6180"/>
        <w:gridCol w:w="14"/>
      </w:tblGrid>
      <w:tr w:rsidR="00EA34CC" w:rsidTr="00A91F8E">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0202319000</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权力</w:t>
            </w:r>
            <w:r>
              <w:rPr>
                <w:kern w:val="0"/>
                <w:sz w:val="18"/>
                <w:szCs w:val="18"/>
              </w:rPr>
              <w:t>名称</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对用贮罐、槽车直接向气瓶充装燃气或者用气瓶相互倒灌燃气的处罚</w:t>
            </w:r>
          </w:p>
        </w:tc>
      </w:tr>
      <w:tr w:rsidR="00EA34CC" w:rsidTr="00A91F8E">
        <w:trPr>
          <w:trHeight w:val="1590"/>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color w:val="FF0000"/>
                <w:kern w:val="0"/>
                <w:sz w:val="18"/>
                <w:szCs w:val="18"/>
              </w:rPr>
            </w:pPr>
            <w:r>
              <w:rPr>
                <w:kern w:val="0"/>
                <w:sz w:val="18"/>
                <w:szCs w:val="18"/>
              </w:rPr>
              <w:t xml:space="preserve">  </w:t>
            </w:r>
            <w:r>
              <w:rPr>
                <w:rFonts w:hint="eastAsia"/>
                <w:color w:val="FF0000"/>
                <w:kern w:val="0"/>
                <w:sz w:val="18"/>
                <w:szCs w:val="18"/>
              </w:rPr>
              <w:t>【地方性法规】《江苏省燃气管理条例》（江苏省第十三届人民代表大会常务委员会第十三次会议于</w:t>
            </w:r>
            <w:r>
              <w:rPr>
                <w:rFonts w:hint="eastAsia"/>
                <w:color w:val="FF0000"/>
                <w:kern w:val="0"/>
                <w:sz w:val="18"/>
                <w:szCs w:val="18"/>
              </w:rPr>
              <w:t>2020</w:t>
            </w:r>
            <w:r>
              <w:rPr>
                <w:rFonts w:hint="eastAsia"/>
                <w:color w:val="FF0000"/>
                <w:kern w:val="0"/>
                <w:sz w:val="18"/>
                <w:szCs w:val="18"/>
              </w:rPr>
              <w:t>年</w:t>
            </w:r>
            <w:r>
              <w:rPr>
                <w:rFonts w:hint="eastAsia"/>
                <w:color w:val="FF0000"/>
                <w:kern w:val="0"/>
                <w:sz w:val="18"/>
                <w:szCs w:val="18"/>
              </w:rPr>
              <w:t>1</w:t>
            </w:r>
            <w:r>
              <w:rPr>
                <w:rFonts w:hint="eastAsia"/>
                <w:color w:val="FF0000"/>
                <w:kern w:val="0"/>
                <w:sz w:val="18"/>
                <w:szCs w:val="18"/>
              </w:rPr>
              <w:t>月</w:t>
            </w:r>
            <w:r>
              <w:rPr>
                <w:rFonts w:hint="eastAsia"/>
                <w:color w:val="FF0000"/>
                <w:kern w:val="0"/>
                <w:sz w:val="18"/>
                <w:szCs w:val="18"/>
              </w:rPr>
              <w:t>9</w:t>
            </w:r>
            <w:r>
              <w:rPr>
                <w:rFonts w:hint="eastAsia"/>
                <w:color w:val="FF0000"/>
                <w:kern w:val="0"/>
                <w:sz w:val="18"/>
                <w:szCs w:val="18"/>
              </w:rPr>
              <w:t>日通过，江苏省人大常委会公告第</w:t>
            </w:r>
            <w:r>
              <w:rPr>
                <w:rFonts w:hint="eastAsia"/>
                <w:color w:val="FF0000"/>
                <w:kern w:val="0"/>
                <w:sz w:val="18"/>
                <w:szCs w:val="18"/>
              </w:rPr>
              <w:t xml:space="preserve"> 28 </w:t>
            </w:r>
            <w:r>
              <w:rPr>
                <w:rFonts w:hint="eastAsia"/>
                <w:color w:val="FF0000"/>
                <w:kern w:val="0"/>
                <w:sz w:val="18"/>
                <w:szCs w:val="18"/>
              </w:rPr>
              <w:t>号）</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第二十三条</w:t>
            </w:r>
            <w:r>
              <w:rPr>
                <w:rFonts w:hint="eastAsia"/>
                <w:color w:val="FF0000"/>
                <w:kern w:val="0"/>
                <w:sz w:val="18"/>
                <w:szCs w:val="18"/>
              </w:rPr>
              <w:t xml:space="preserve">  </w:t>
            </w:r>
            <w:r>
              <w:rPr>
                <w:rFonts w:hint="eastAsia"/>
                <w:color w:val="FF0000"/>
                <w:kern w:val="0"/>
                <w:sz w:val="18"/>
                <w:szCs w:val="18"/>
              </w:rPr>
              <w:t>瓶装燃气经营者应当遵守下列规定：</w:t>
            </w:r>
          </w:p>
          <w:p w:rsidR="00EA34CC"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（三）不得用贮罐、槽车直接向气瓶充装燃气或者用气瓶相互倒灌燃气；</w:t>
            </w:r>
          </w:p>
          <w:p w:rsidR="00EA34CC" w:rsidRDefault="00EA34CC" w:rsidP="00A91F8E">
            <w:pPr>
              <w:widowControl/>
              <w:spacing w:line="320" w:lineRule="exact"/>
              <w:jc w:val="left"/>
              <w:rPr>
                <w:kern w:val="0"/>
                <w:sz w:val="18"/>
                <w:szCs w:val="18"/>
              </w:rPr>
            </w:pPr>
            <w:r>
              <w:rPr>
                <w:rFonts w:hint="eastAsia"/>
                <w:color w:val="FF0000"/>
                <w:kern w:val="0"/>
                <w:sz w:val="18"/>
                <w:szCs w:val="18"/>
              </w:rPr>
              <w:t xml:space="preserve">   </w:t>
            </w:r>
            <w:r>
              <w:rPr>
                <w:rFonts w:hint="eastAsia"/>
                <w:color w:val="FF0000"/>
                <w:kern w:val="0"/>
                <w:sz w:val="18"/>
                <w:szCs w:val="18"/>
              </w:rPr>
              <w:t>第六十一条第二款</w:t>
            </w:r>
            <w:r>
              <w:rPr>
                <w:rFonts w:hint="eastAsia"/>
                <w:color w:val="FF0000"/>
                <w:kern w:val="0"/>
                <w:sz w:val="18"/>
                <w:szCs w:val="18"/>
              </w:rPr>
              <w:t xml:space="preserve">  </w:t>
            </w:r>
            <w:r>
              <w:rPr>
                <w:rFonts w:hint="eastAsia"/>
                <w:color w:val="FF0000"/>
                <w:kern w:val="0"/>
                <w:sz w:val="18"/>
                <w:szCs w:val="18"/>
              </w:rPr>
              <w:t>违反本条例第二十三条第三项至第六项规定，由燃气主管部门责令限期改正，处一万元以上十万元以下罚款。</w:t>
            </w:r>
          </w:p>
        </w:tc>
      </w:tr>
      <w:tr w:rsidR="00EA34CC" w:rsidTr="00A91F8E">
        <w:trPr>
          <w:trHeight w:val="285"/>
        </w:trPr>
        <w:tc>
          <w:tcPr>
            <w:tcW w:w="1026" w:type="dxa"/>
            <w:gridSpan w:val="2"/>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；责令停业整顿；吊销许可证</w:t>
            </w:r>
          </w:p>
        </w:tc>
      </w:tr>
      <w:tr w:rsidR="00EA34CC" w:rsidTr="00A91F8E">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未造成燃气安全事故</w:t>
            </w:r>
            <w:r>
              <w:rPr>
                <w:kern w:val="0"/>
                <w:sz w:val="18"/>
                <w:szCs w:val="18"/>
              </w:rPr>
              <w:t>的</w:t>
            </w:r>
          </w:p>
        </w:tc>
        <w:tc>
          <w:tcPr>
            <w:tcW w:w="1139"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w:t>
            </w:r>
            <w:r>
              <w:rPr>
                <w:kern w:val="0"/>
                <w:sz w:val="18"/>
                <w:szCs w:val="18"/>
              </w:rPr>
              <w:t>元以上</w:t>
            </w:r>
            <w:r>
              <w:rPr>
                <w:rFonts w:hint="eastAsia"/>
                <w:kern w:val="0"/>
                <w:sz w:val="18"/>
                <w:szCs w:val="18"/>
              </w:rPr>
              <w:t>3</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已经造成燃气安全事故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w:t>
            </w:r>
            <w:r>
              <w:rPr>
                <w:rFonts w:hint="eastAsia"/>
                <w:kern w:val="0"/>
                <w:sz w:val="18"/>
                <w:szCs w:val="18"/>
              </w:rPr>
              <w:t>万</w:t>
            </w:r>
            <w:r>
              <w:rPr>
                <w:kern w:val="0"/>
                <w:sz w:val="18"/>
                <w:szCs w:val="18"/>
              </w:rPr>
              <w:t>元以上</w:t>
            </w:r>
            <w:r>
              <w:rPr>
                <w:rFonts w:hint="eastAsia"/>
                <w:kern w:val="0"/>
                <w:sz w:val="18"/>
                <w:szCs w:val="18"/>
              </w:rPr>
              <w:t>6</w:t>
            </w:r>
            <w:r>
              <w:rPr>
                <w:rFonts w:hint="eastAsia"/>
                <w:kern w:val="0"/>
                <w:sz w:val="18"/>
                <w:szCs w:val="18"/>
              </w:rPr>
              <w:t>万</w:t>
            </w:r>
            <w:r>
              <w:rPr>
                <w:kern w:val="0"/>
                <w:sz w:val="18"/>
                <w:szCs w:val="18"/>
              </w:rPr>
              <w:t>元以下罚款</w:t>
            </w:r>
          </w:p>
        </w:tc>
      </w:tr>
      <w:tr w:rsidR="00EA34CC" w:rsidTr="00A91F8E">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一年中有三次以上违反燃气管理规定行为被有关部门查处，且已经造成燃气安全事故</w:t>
            </w:r>
            <w:r>
              <w:rPr>
                <w:kern w:val="0"/>
                <w:sz w:val="18"/>
                <w:szCs w:val="18"/>
              </w:rPr>
              <w:t>的</w:t>
            </w:r>
          </w:p>
        </w:tc>
        <w:tc>
          <w:tcPr>
            <w:tcW w:w="1139"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rFonts w:hint="eastAsia"/>
                <w:kern w:val="0"/>
                <w:sz w:val="18"/>
                <w:szCs w:val="18"/>
              </w:rPr>
              <w:t>万</w:t>
            </w:r>
            <w:r>
              <w:rPr>
                <w:kern w:val="0"/>
                <w:sz w:val="18"/>
                <w:szCs w:val="18"/>
              </w:rPr>
              <w:t>元以上</w:t>
            </w:r>
            <w:r>
              <w:rPr>
                <w:rFonts w:hint="eastAsia"/>
                <w:kern w:val="0"/>
                <w:sz w:val="18"/>
                <w:szCs w:val="18"/>
              </w:rPr>
              <w:t>10</w:t>
            </w:r>
            <w:r>
              <w:rPr>
                <w:rFonts w:hint="eastAsia"/>
                <w:kern w:val="0"/>
                <w:sz w:val="18"/>
                <w:szCs w:val="18"/>
              </w:rPr>
              <w:t>万</w:t>
            </w:r>
            <w:r>
              <w:rPr>
                <w:kern w:val="0"/>
                <w:sz w:val="18"/>
                <w:szCs w:val="18"/>
              </w:rPr>
              <w:t>元以下罚款</w:t>
            </w:r>
          </w:p>
        </w:tc>
      </w:tr>
    </w:tbl>
    <w:p w:rsidR="00EA34CC" w:rsidRDefault="00EA34CC" w:rsidP="00EA34CC">
      <w:r>
        <w:br w:type="page"/>
      </w:r>
    </w:p>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13036"/>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6" w:type="dxa"/>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0202330000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对工程建设项目的附属绿化工程设计方案，未经批准或者未按照批准的设计方案施工的处罚</w:t>
            </w:r>
          </w:p>
        </w:tc>
      </w:tr>
      <w:tr w:rsidR="00EA34CC" w:rsidTr="00A91F8E">
        <w:trPr>
          <w:trHeight w:val="103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 xml:space="preserve">【行政法规】《城市绿化条例》（2017年3月1日修正版） </w:t>
            </w:r>
            <w:r>
              <w:rPr>
                <w:rFonts w:ascii="仿宋_GB2312" w:eastAsia="仿宋_GB2312" w:hAnsi="宋体" w:cs="仿宋_GB2312"/>
                <w:color w:val="000000"/>
                <w:kern w:val="0"/>
                <w:sz w:val="20"/>
                <w:szCs w:val="20"/>
                <w:lang w:bidi="ar"/>
              </w:rPr>
              <w:br/>
              <w:t xml:space="preserve">       第二十五条 工程建设项目的附属绿化工程设计方案，未经批准或者未按照批准的设计方案施工的，由城市人民政府城市绿化行政主管部门责令停止施工、限期改正或者采取其他补救措施。</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ascii="仿宋_GB2312" w:eastAsia="仿宋_GB2312" w:hAnsi="宋体" w:cs="仿宋_GB2312"/>
                <w:color w:val="000000"/>
                <w:kern w:val="0"/>
                <w:sz w:val="20"/>
                <w:szCs w:val="20"/>
                <w:lang w:bidi="ar"/>
              </w:rPr>
              <w:t>责令停止施工、限期改正</w:t>
            </w:r>
          </w:p>
        </w:tc>
      </w:tr>
    </w:tbl>
    <w:p w:rsidR="00EA34CC" w:rsidRDefault="00EA34CC" w:rsidP="00EA34CC"/>
    <w:p w:rsidR="00EA34CC" w:rsidRDefault="00EA34CC" w:rsidP="00EA34CC"/>
    <w:p w:rsidR="00EA34CC" w:rsidRDefault="00EA34CC" w:rsidP="00EA34CC">
      <w:pPr>
        <w:rPr>
          <w:color w:val="7030A0"/>
          <w:sz w:val="18"/>
          <w:szCs w:val="18"/>
        </w:rPr>
      </w:pPr>
    </w:p>
    <w:p w:rsidR="00EA34CC" w:rsidRDefault="00EA34CC" w:rsidP="00EA34CC">
      <w:r>
        <w:br w:type="page"/>
      </w:r>
    </w:p>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16"/>
        <w:gridCol w:w="588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0202331000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对损坏城市树木花草行为的处罚</w:t>
            </w:r>
          </w:p>
        </w:tc>
      </w:tr>
      <w:tr w:rsidR="00EA34CC" w:rsidTr="00A91F8E">
        <w:trPr>
          <w:trHeight w:val="103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【行政法规】《城市绿化条例》（国务院令1992年第100号，2011年修订，2017年国务院令第676号修改）</w:t>
            </w:r>
            <w:r>
              <w:rPr>
                <w:rFonts w:ascii="仿宋_GB2312" w:eastAsia="仿宋_GB2312" w:hAnsi="宋体" w:cs="仿宋_GB2312"/>
                <w:color w:val="000000"/>
                <w:kern w:val="0"/>
                <w:sz w:val="20"/>
                <w:szCs w:val="20"/>
                <w:lang w:bidi="ar"/>
              </w:rPr>
              <w:br/>
              <w:t xml:space="preserve">    第二十六条　违反本条例规定，有下列行为之一的，由城市人民政府城市绿化行政主管部门或者其授权的单位责令停止侵害，可以并处罚款；造成损失的，应当负赔偿责任；应当给予治安管理处罚的，依照《治安管理处罚法》的有关规定处罚；构成犯罪的，依法追究刑事责任：</w:t>
            </w:r>
            <w:r>
              <w:rPr>
                <w:rFonts w:ascii="仿宋_GB2312" w:eastAsia="仿宋_GB2312" w:hAnsi="宋体" w:cs="仿宋_GB2312"/>
                <w:color w:val="000000"/>
                <w:kern w:val="0"/>
                <w:sz w:val="20"/>
                <w:szCs w:val="20"/>
                <w:lang w:bidi="ar"/>
              </w:rPr>
              <w:br/>
              <w:t>（一）损坏城市树木花草的；</w:t>
            </w:r>
            <w:r>
              <w:rPr>
                <w:rFonts w:ascii="仿宋_GB2312" w:eastAsia="仿宋_GB2312" w:hAnsi="宋体" w:cs="仿宋_GB2312"/>
                <w:color w:val="000000"/>
                <w:kern w:val="0"/>
                <w:sz w:val="20"/>
                <w:szCs w:val="20"/>
                <w:lang w:bidi="ar"/>
              </w:rPr>
              <w:br/>
              <w:t>【地方性法规】《江苏省城市绿化管理条例》</w:t>
            </w:r>
            <w:r>
              <w:rPr>
                <w:rFonts w:ascii="仿宋_GB2312" w:eastAsia="仿宋_GB2312" w:hAnsi="宋体" w:cs="仿宋_GB2312"/>
                <w:color w:val="000000"/>
                <w:kern w:val="0"/>
                <w:sz w:val="20"/>
                <w:szCs w:val="20"/>
                <w:lang w:bidi="ar"/>
              </w:rPr>
              <w:br/>
              <w:t xml:space="preserve">     第二十三条  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Pr>
                <w:rFonts w:ascii="仿宋_GB2312" w:eastAsia="仿宋_GB2312" w:hAnsi="宋体" w:cs="仿宋_GB2312"/>
                <w:color w:val="000000"/>
                <w:kern w:val="0"/>
                <w:sz w:val="20"/>
                <w:szCs w:val="20"/>
                <w:lang w:bidi="ar"/>
              </w:rPr>
              <w:br/>
              <w:t>（一）损坏城市树木花草的；</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损坏城市树木花草</w:t>
            </w:r>
            <w:r>
              <w:rPr>
                <w:rFonts w:hint="eastAsia"/>
                <w:kern w:val="0"/>
                <w:sz w:val="18"/>
                <w:szCs w:val="18"/>
              </w:rPr>
              <w:t>5</w:t>
            </w:r>
            <w:r>
              <w:rPr>
                <w:rFonts w:hint="eastAsia"/>
                <w:kern w:val="0"/>
                <w:sz w:val="18"/>
                <w:szCs w:val="18"/>
              </w:rPr>
              <w:t>棵以下</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处损失费一倍以上二倍以下罚款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损坏城市树木花草</w:t>
            </w:r>
            <w:r>
              <w:rPr>
                <w:rFonts w:hint="eastAsia"/>
                <w:kern w:val="0"/>
                <w:sz w:val="18"/>
                <w:szCs w:val="18"/>
              </w:rPr>
              <w:t>10</w:t>
            </w:r>
            <w:r>
              <w:rPr>
                <w:rFonts w:hint="eastAsia"/>
                <w:kern w:val="0"/>
                <w:sz w:val="18"/>
                <w:szCs w:val="18"/>
              </w:rPr>
              <w:t>棵以下</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处损失费二倍以上四倍以下罚款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损坏城市树木花草</w:t>
            </w:r>
            <w:r>
              <w:rPr>
                <w:rFonts w:hint="eastAsia"/>
                <w:kern w:val="0"/>
                <w:sz w:val="18"/>
                <w:szCs w:val="18"/>
              </w:rPr>
              <w:t>10</w:t>
            </w:r>
            <w:r>
              <w:rPr>
                <w:rFonts w:hint="eastAsia"/>
                <w:kern w:val="0"/>
                <w:sz w:val="18"/>
                <w:szCs w:val="18"/>
              </w:rPr>
              <w:t>棵以上</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处损失费四倍以上五倍以下罚款</w:t>
            </w:r>
          </w:p>
        </w:tc>
      </w:tr>
    </w:tbl>
    <w:p w:rsidR="00EA34CC" w:rsidRDefault="00EA34CC" w:rsidP="00EA34CC"/>
    <w:p w:rsidR="00EA34CC" w:rsidRDefault="00EA34CC" w:rsidP="00EA34CC"/>
    <w:p w:rsidR="00EA34CC" w:rsidRDefault="00EA34CC" w:rsidP="00EA34CC">
      <w:pPr>
        <w:rPr>
          <w:color w:val="7030A0"/>
          <w:sz w:val="18"/>
          <w:szCs w:val="18"/>
        </w:rPr>
      </w:pPr>
    </w:p>
    <w:p w:rsidR="00EA34CC" w:rsidRDefault="00EA34CC" w:rsidP="00EA34CC">
      <w:r>
        <w:br w:type="page"/>
      </w:r>
    </w:p>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16"/>
        <w:gridCol w:w="588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020233</w:t>
            </w:r>
            <w:r>
              <w:rPr>
                <w:rFonts w:ascii="仿宋_GB2312" w:eastAsia="仿宋_GB2312" w:hAnsi="宋体" w:cs="仿宋_GB2312" w:hint="eastAsia"/>
                <w:color w:val="000000"/>
                <w:kern w:val="0"/>
                <w:sz w:val="20"/>
                <w:szCs w:val="20"/>
                <w:lang w:bidi="ar"/>
              </w:rPr>
              <w:t>2</w:t>
            </w:r>
            <w:r>
              <w:rPr>
                <w:rFonts w:ascii="仿宋_GB2312" w:eastAsia="仿宋_GB2312" w:hAnsi="宋体" w:cs="仿宋_GB2312"/>
                <w:color w:val="000000"/>
                <w:kern w:val="0"/>
                <w:sz w:val="20"/>
                <w:szCs w:val="20"/>
                <w:lang w:bidi="ar"/>
              </w:rPr>
              <w:t>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对擅自砍伐城市树木的处罚</w:t>
            </w:r>
          </w:p>
        </w:tc>
      </w:tr>
      <w:tr w:rsidR="00EA34CC" w:rsidTr="00A91F8E">
        <w:trPr>
          <w:trHeight w:val="103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【行政法规】《城市绿化条例》（国务院令1992年第100号）</w:t>
            </w:r>
            <w:r>
              <w:rPr>
                <w:rFonts w:ascii="仿宋_GB2312" w:eastAsia="仿宋_GB2312" w:hAnsi="宋体" w:cs="仿宋_GB2312"/>
                <w:color w:val="000000"/>
                <w:kern w:val="0"/>
                <w:sz w:val="20"/>
                <w:szCs w:val="20"/>
                <w:lang w:bidi="ar"/>
              </w:rPr>
              <w:br/>
              <w:t xml:space="preserve">   第二十条 砍伐城市树木，必须经城市人民政府城市绿化行政主管部门批准，并按照国家有关规定补植树木或者采取其他补救措施。</w:t>
            </w:r>
            <w:r>
              <w:rPr>
                <w:rFonts w:ascii="仿宋_GB2312" w:eastAsia="仿宋_GB2312" w:hAnsi="宋体" w:cs="仿宋_GB2312"/>
                <w:color w:val="000000"/>
                <w:kern w:val="0"/>
                <w:sz w:val="20"/>
                <w:szCs w:val="20"/>
                <w:lang w:bidi="ar"/>
              </w:rPr>
              <w:br/>
              <w:t xml:space="preserve">   第二十六条 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Pr>
                <w:rFonts w:ascii="仿宋_GB2312" w:eastAsia="仿宋_GB2312" w:hAnsi="宋体" w:cs="仿宋_GB2312"/>
                <w:color w:val="000000"/>
                <w:kern w:val="0"/>
                <w:sz w:val="20"/>
                <w:szCs w:val="20"/>
                <w:lang w:bidi="ar"/>
              </w:rPr>
              <w:br/>
              <w:t xml:space="preserve">    （二）擅自砍伐城市树木的；</w:t>
            </w:r>
            <w:r>
              <w:rPr>
                <w:rFonts w:ascii="仿宋_GB2312" w:eastAsia="仿宋_GB2312" w:hAnsi="宋体" w:cs="仿宋_GB2312"/>
                <w:color w:val="000000"/>
                <w:kern w:val="0"/>
                <w:sz w:val="20"/>
                <w:szCs w:val="20"/>
                <w:lang w:bidi="ar"/>
              </w:rPr>
              <w:br/>
              <w:t>【地方性法规】《江苏省城市绿化管理条例》</w:t>
            </w:r>
            <w:r>
              <w:rPr>
                <w:rFonts w:ascii="仿宋_GB2312" w:eastAsia="仿宋_GB2312" w:hAnsi="宋体" w:cs="仿宋_GB2312"/>
                <w:color w:val="000000"/>
                <w:kern w:val="0"/>
                <w:sz w:val="20"/>
                <w:szCs w:val="20"/>
                <w:lang w:bidi="ar"/>
              </w:rPr>
              <w:br/>
              <w:t xml:space="preserve">　　第二十三条 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Pr>
                <w:rFonts w:ascii="仿宋_GB2312" w:eastAsia="仿宋_GB2312" w:hAnsi="宋体" w:cs="仿宋_GB2312"/>
                <w:color w:val="000000"/>
                <w:kern w:val="0"/>
                <w:sz w:val="20"/>
                <w:szCs w:val="20"/>
                <w:lang w:bidi="ar"/>
              </w:rPr>
              <w:br/>
              <w:t xml:space="preserve">    （二）擅自砍伐城市树木的；</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擅自砍伐城市树木</w:t>
            </w:r>
            <w:r>
              <w:rPr>
                <w:rFonts w:hint="eastAsia"/>
                <w:kern w:val="0"/>
                <w:sz w:val="18"/>
                <w:szCs w:val="18"/>
              </w:rPr>
              <w:t>5</w:t>
            </w:r>
            <w:r>
              <w:rPr>
                <w:rFonts w:hint="eastAsia"/>
                <w:kern w:val="0"/>
                <w:sz w:val="18"/>
                <w:szCs w:val="18"/>
              </w:rPr>
              <w:t>棵以下</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处损失费一倍以上二倍以下罚款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擅自砍伐城市树木</w:t>
            </w:r>
            <w:r>
              <w:rPr>
                <w:rFonts w:hint="eastAsia"/>
                <w:kern w:val="0"/>
                <w:sz w:val="18"/>
                <w:szCs w:val="18"/>
              </w:rPr>
              <w:t>10</w:t>
            </w:r>
            <w:r>
              <w:rPr>
                <w:rFonts w:hint="eastAsia"/>
                <w:kern w:val="0"/>
                <w:sz w:val="18"/>
                <w:szCs w:val="18"/>
              </w:rPr>
              <w:t>棵以下</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处损失费二倍以上四倍以下罚款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擅自砍伐城市树木</w:t>
            </w:r>
            <w:r>
              <w:rPr>
                <w:rFonts w:hint="eastAsia"/>
                <w:kern w:val="0"/>
                <w:sz w:val="18"/>
                <w:szCs w:val="18"/>
              </w:rPr>
              <w:t>10</w:t>
            </w:r>
            <w:r>
              <w:rPr>
                <w:rFonts w:hint="eastAsia"/>
                <w:kern w:val="0"/>
                <w:sz w:val="18"/>
                <w:szCs w:val="18"/>
              </w:rPr>
              <w:t>棵以上</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处损失费四倍以上五倍以下罚款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16"/>
        <w:gridCol w:w="588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3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020233</w:t>
            </w:r>
            <w:r>
              <w:rPr>
                <w:rFonts w:ascii="仿宋_GB2312" w:eastAsia="仿宋_GB2312" w:hAnsi="宋体" w:cs="仿宋_GB2312" w:hint="eastAsia"/>
                <w:color w:val="000000"/>
                <w:kern w:val="0"/>
                <w:sz w:val="20"/>
                <w:szCs w:val="20"/>
                <w:lang w:bidi="ar"/>
              </w:rPr>
              <w:t>3</w:t>
            </w:r>
            <w:r>
              <w:rPr>
                <w:rFonts w:ascii="仿宋_GB2312" w:eastAsia="仿宋_GB2312" w:hAnsi="宋体" w:cs="仿宋_GB2312"/>
                <w:color w:val="000000"/>
                <w:kern w:val="0"/>
                <w:sz w:val="20"/>
                <w:szCs w:val="20"/>
                <w:lang w:bidi="ar"/>
              </w:rPr>
              <w:t>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对砍伐、擅自迁移古树名木或者因养护不善致使古树名木受到损伤或者死亡行为的处罚</w:t>
            </w:r>
          </w:p>
        </w:tc>
      </w:tr>
      <w:tr w:rsidR="00EA34CC" w:rsidTr="00A91F8E">
        <w:trPr>
          <w:trHeight w:val="103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【行政法规】《城市绿化条例》（国务院令1992年第100号，2017年国务院令第676号修改）</w:t>
            </w:r>
            <w:r>
              <w:rPr>
                <w:rFonts w:ascii="仿宋_GB2312" w:eastAsia="仿宋_GB2312" w:hAnsi="宋体" w:cs="仿宋_GB2312"/>
                <w:color w:val="000000"/>
                <w:kern w:val="0"/>
                <w:sz w:val="20"/>
                <w:szCs w:val="20"/>
                <w:lang w:bidi="ar"/>
              </w:rPr>
              <w:br/>
              <w:t xml:space="preserve">    第二十四条　百年以上树龄的树木，稀有、珍贵树木，具有历史价值或者重要纪念意义的树木，均属古树名木。</w:t>
            </w:r>
            <w:r>
              <w:rPr>
                <w:rFonts w:ascii="仿宋_GB2312" w:eastAsia="仿宋_GB2312" w:hAnsi="宋体" w:cs="仿宋_GB2312"/>
                <w:color w:val="000000"/>
                <w:kern w:val="0"/>
                <w:sz w:val="20"/>
                <w:szCs w:val="20"/>
                <w:lang w:bidi="ar"/>
              </w:rPr>
              <w:br/>
              <w:t>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r>
              <w:rPr>
                <w:rFonts w:ascii="仿宋_GB2312" w:eastAsia="仿宋_GB2312" w:hAnsi="宋体" w:cs="仿宋_GB2312"/>
                <w:color w:val="000000"/>
                <w:kern w:val="0"/>
                <w:sz w:val="20"/>
                <w:szCs w:val="20"/>
                <w:lang w:bidi="ar"/>
              </w:rPr>
              <w:br/>
              <w:t>严禁砍伐或者迁移古树名木。因特殊需要迁移古树名木，必须经城市人民政府城市绿化行政主管部门审查同意，并报同级或者上级人民政府批准。</w:t>
            </w:r>
            <w:r>
              <w:rPr>
                <w:rFonts w:ascii="仿宋_GB2312" w:eastAsia="仿宋_GB2312" w:hAnsi="宋体" w:cs="仿宋_GB2312"/>
                <w:color w:val="000000"/>
                <w:kern w:val="0"/>
                <w:sz w:val="20"/>
                <w:szCs w:val="20"/>
                <w:lang w:bidi="ar"/>
              </w:rPr>
              <w:br/>
              <w:t xml:space="preserve">     第二十六条  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Pr>
                <w:rFonts w:ascii="仿宋_GB2312" w:eastAsia="仿宋_GB2312" w:hAnsi="宋体" w:cs="仿宋_GB2312"/>
                <w:color w:val="000000"/>
                <w:kern w:val="0"/>
                <w:sz w:val="20"/>
                <w:szCs w:val="20"/>
                <w:lang w:bidi="ar"/>
              </w:rPr>
              <w:br/>
              <w:t>（三）砍伐、擅自迁移古树名木或者因养护不善致使古树名木受到损伤或者死亡的；</w:t>
            </w:r>
            <w:r>
              <w:rPr>
                <w:rFonts w:ascii="仿宋_GB2312" w:eastAsia="仿宋_GB2312" w:hAnsi="宋体" w:cs="仿宋_GB2312"/>
                <w:color w:val="000000"/>
                <w:kern w:val="0"/>
                <w:sz w:val="20"/>
                <w:szCs w:val="20"/>
                <w:lang w:bidi="ar"/>
              </w:rPr>
              <w:br/>
              <w:t>【地方性法规】《江苏省城市绿化管理条例》</w:t>
            </w:r>
            <w:r>
              <w:rPr>
                <w:rFonts w:ascii="仿宋_GB2312" w:eastAsia="仿宋_GB2312" w:hAnsi="宋体" w:cs="仿宋_GB2312"/>
                <w:color w:val="000000"/>
                <w:kern w:val="0"/>
                <w:sz w:val="20"/>
                <w:szCs w:val="20"/>
                <w:lang w:bidi="ar"/>
              </w:rPr>
              <w:br/>
              <w:t xml:space="preserve">    第二十一条  城市中百年以上树龄的树木，稀有、珍贵树木，具有历史价值或者重要纪念意义的树木，均属古树名木，由城市人民政府建设（园林）行政主管部门统一管理和组织养护。</w:t>
            </w:r>
            <w:r>
              <w:rPr>
                <w:rFonts w:ascii="仿宋_GB2312" w:eastAsia="仿宋_GB2312" w:hAnsi="宋体" w:cs="仿宋_GB2312"/>
                <w:color w:val="000000"/>
                <w:kern w:val="0"/>
                <w:sz w:val="20"/>
                <w:szCs w:val="20"/>
                <w:lang w:bidi="ar"/>
              </w:rPr>
              <w:br/>
              <w:t>严禁任何单位和个人砍伐或者迁移古树名木，因特殊需要迁移的，必须由所在地的县级人民政府提出申请，经设区的市人民政府建设（园林）行政主管部门审查同意，报同级人民政府批准，并按规定报上级人民政府建设（园林）行政主管部门备案。</w:t>
            </w:r>
            <w:r>
              <w:rPr>
                <w:rFonts w:ascii="仿宋_GB2312" w:eastAsia="仿宋_GB2312" w:hAnsi="宋体" w:cs="仿宋_GB2312"/>
                <w:color w:val="000000"/>
                <w:kern w:val="0"/>
                <w:sz w:val="20"/>
                <w:szCs w:val="20"/>
                <w:lang w:bidi="ar"/>
              </w:rPr>
              <w:br/>
              <w:t xml:space="preserve">    第二十三条 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Pr>
                <w:rFonts w:ascii="仿宋_GB2312" w:eastAsia="仿宋_GB2312" w:hAnsi="宋体" w:cs="仿宋_GB2312"/>
                <w:color w:val="000000"/>
                <w:kern w:val="0"/>
                <w:sz w:val="20"/>
                <w:szCs w:val="20"/>
                <w:lang w:bidi="ar"/>
              </w:rPr>
              <w:br/>
              <w:t>（三）砍伐、擅自迁移古树名木或者因养护不善致使古树名木受到损伤或者死亡的；</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ascii="仿宋_GB2312" w:eastAsia="仿宋_GB2312" w:hAnsi="宋体" w:cs="仿宋_GB2312"/>
                <w:color w:val="000000"/>
                <w:kern w:val="0"/>
                <w:sz w:val="20"/>
                <w:szCs w:val="20"/>
                <w:lang w:bidi="ar"/>
              </w:rPr>
              <w:t>砍伐、擅自迁移古树名木</w:t>
            </w:r>
            <w:r>
              <w:rPr>
                <w:rFonts w:hint="eastAsia"/>
                <w:kern w:val="0"/>
                <w:sz w:val="18"/>
                <w:szCs w:val="18"/>
              </w:rPr>
              <w:t>5</w:t>
            </w:r>
            <w:r>
              <w:rPr>
                <w:rFonts w:hint="eastAsia"/>
                <w:kern w:val="0"/>
                <w:sz w:val="18"/>
                <w:szCs w:val="18"/>
              </w:rPr>
              <w:t>棵以下</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处损失费一倍以上二倍以下罚款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ascii="仿宋_GB2312" w:eastAsia="仿宋_GB2312" w:hAnsi="宋体" w:cs="仿宋_GB2312"/>
                <w:color w:val="000000"/>
                <w:kern w:val="0"/>
                <w:sz w:val="20"/>
                <w:szCs w:val="20"/>
                <w:lang w:bidi="ar"/>
              </w:rPr>
              <w:t>砍伐、擅自迁移古树名木</w:t>
            </w:r>
            <w:r>
              <w:rPr>
                <w:rFonts w:hint="eastAsia"/>
                <w:kern w:val="0"/>
                <w:sz w:val="18"/>
                <w:szCs w:val="18"/>
              </w:rPr>
              <w:t>10</w:t>
            </w:r>
            <w:r>
              <w:rPr>
                <w:rFonts w:hint="eastAsia"/>
                <w:kern w:val="0"/>
                <w:sz w:val="18"/>
                <w:szCs w:val="18"/>
              </w:rPr>
              <w:t>棵以下</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处损失费二倍以上四倍以下罚款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ascii="仿宋_GB2312" w:eastAsia="仿宋_GB2312" w:hAnsi="宋体" w:cs="仿宋_GB2312"/>
                <w:color w:val="000000"/>
                <w:kern w:val="0"/>
                <w:sz w:val="20"/>
                <w:szCs w:val="20"/>
                <w:lang w:bidi="ar"/>
              </w:rPr>
              <w:t>砍伐、擅自迁移古树名木</w:t>
            </w:r>
            <w:r>
              <w:rPr>
                <w:rFonts w:hint="eastAsia"/>
                <w:kern w:val="0"/>
                <w:sz w:val="18"/>
                <w:szCs w:val="18"/>
              </w:rPr>
              <w:t>10</w:t>
            </w:r>
            <w:r>
              <w:rPr>
                <w:rFonts w:hint="eastAsia"/>
                <w:kern w:val="0"/>
                <w:sz w:val="18"/>
                <w:szCs w:val="18"/>
              </w:rPr>
              <w:t>棵以上</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处损失费四倍以上五倍以下罚款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980"/>
        <w:gridCol w:w="6140"/>
        <w:gridCol w:w="1016"/>
        <w:gridCol w:w="588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020233</w:t>
            </w:r>
            <w:r>
              <w:rPr>
                <w:rFonts w:eastAsia="仿宋_GB2312" w:hint="eastAsia"/>
                <w:b/>
                <w:bCs/>
                <w:kern w:val="0"/>
                <w:sz w:val="18"/>
                <w:szCs w:val="18"/>
              </w:rPr>
              <w:t>4000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对损坏城市绿化设施行为的处罚</w:t>
            </w:r>
          </w:p>
        </w:tc>
      </w:tr>
      <w:tr w:rsidR="00EA34CC" w:rsidTr="00A91F8E">
        <w:trPr>
          <w:trHeight w:val="103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【行政法规】《城市绿化条例》（国务院令1992年第100号，第676号修订）</w:t>
            </w:r>
            <w:r>
              <w:rPr>
                <w:rFonts w:ascii="仿宋_GB2312" w:eastAsia="仿宋_GB2312" w:hAnsi="宋体" w:cs="仿宋_GB2312"/>
                <w:color w:val="000000"/>
                <w:kern w:val="0"/>
                <w:sz w:val="20"/>
                <w:szCs w:val="20"/>
                <w:lang w:bidi="ar"/>
              </w:rPr>
              <w:br/>
              <w:t xml:space="preserve">    第二十六条  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Pr>
                <w:rFonts w:ascii="仿宋_GB2312" w:eastAsia="仿宋_GB2312" w:hAnsi="宋体" w:cs="仿宋_GB2312"/>
                <w:color w:val="000000"/>
                <w:kern w:val="0"/>
                <w:sz w:val="20"/>
                <w:szCs w:val="20"/>
                <w:lang w:bidi="ar"/>
              </w:rPr>
              <w:br/>
              <w:t xml:space="preserve">  （四）损坏城市绿化设施的。</w:t>
            </w:r>
            <w:r>
              <w:rPr>
                <w:rFonts w:ascii="仿宋_GB2312" w:eastAsia="仿宋_GB2312" w:hAnsi="宋体" w:cs="仿宋_GB2312"/>
                <w:color w:val="000000"/>
                <w:kern w:val="0"/>
                <w:sz w:val="20"/>
                <w:szCs w:val="20"/>
                <w:lang w:bidi="ar"/>
              </w:rPr>
              <w:br/>
              <w:t>【地方性法规】《江苏省城市绿化管理条例》</w:t>
            </w:r>
            <w:r>
              <w:rPr>
                <w:rFonts w:ascii="仿宋_GB2312" w:eastAsia="仿宋_GB2312" w:hAnsi="宋体" w:cs="仿宋_GB2312"/>
                <w:color w:val="000000"/>
                <w:kern w:val="0"/>
                <w:sz w:val="20"/>
                <w:szCs w:val="20"/>
                <w:lang w:bidi="ar"/>
              </w:rPr>
              <w:br/>
              <w:t xml:space="preserve">    第二十三条 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Pr>
                <w:rFonts w:ascii="仿宋_GB2312" w:eastAsia="仿宋_GB2312" w:hAnsi="宋体" w:cs="仿宋_GB2312"/>
                <w:color w:val="000000"/>
                <w:kern w:val="0"/>
                <w:sz w:val="20"/>
                <w:szCs w:val="20"/>
                <w:lang w:bidi="ar"/>
              </w:rPr>
              <w:br/>
              <w:t xml:space="preserve">   （四）损坏城市绿化设施的。</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在发现前主动整改且未造成不良影响的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w:t>
            </w:r>
            <w:r>
              <w:rPr>
                <w:rFonts w:hint="eastAsia"/>
                <w:kern w:val="0"/>
                <w:sz w:val="18"/>
                <w:szCs w:val="18"/>
              </w:rPr>
              <w:t>1</w:t>
            </w:r>
            <w:r>
              <w:rPr>
                <w:rFonts w:hint="eastAsia"/>
                <w:kern w:val="0"/>
                <w:sz w:val="18"/>
                <w:szCs w:val="18"/>
              </w:rPr>
              <w:t>倍以上</w:t>
            </w:r>
            <w:r>
              <w:rPr>
                <w:rFonts w:hint="eastAsia"/>
                <w:kern w:val="0"/>
                <w:sz w:val="18"/>
                <w:szCs w:val="18"/>
              </w:rPr>
              <w:t>2</w:t>
            </w:r>
            <w:r>
              <w:rPr>
                <w:rFonts w:hint="eastAsia"/>
                <w:kern w:val="0"/>
                <w:sz w:val="18"/>
                <w:szCs w:val="18"/>
              </w:rPr>
              <w:t>倍以下罚款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有主动整改行为但造成了不良影响的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w:t>
            </w:r>
            <w:r>
              <w:rPr>
                <w:rFonts w:hint="eastAsia"/>
                <w:kern w:val="0"/>
                <w:sz w:val="18"/>
                <w:szCs w:val="18"/>
              </w:rPr>
              <w:t>2</w:t>
            </w:r>
            <w:r>
              <w:rPr>
                <w:rFonts w:hint="eastAsia"/>
                <w:kern w:val="0"/>
                <w:sz w:val="18"/>
                <w:szCs w:val="18"/>
              </w:rPr>
              <w:t>倍以上</w:t>
            </w:r>
            <w:r>
              <w:rPr>
                <w:rFonts w:hint="eastAsia"/>
                <w:kern w:val="0"/>
                <w:sz w:val="18"/>
                <w:szCs w:val="18"/>
              </w:rPr>
              <w:t>4</w:t>
            </w:r>
            <w:r>
              <w:rPr>
                <w:rFonts w:hint="eastAsia"/>
                <w:kern w:val="0"/>
                <w:sz w:val="18"/>
                <w:szCs w:val="18"/>
              </w:rPr>
              <w:t>倍以下罚款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无整改行为且造成严重影响的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处损失费</w:t>
            </w:r>
            <w:r>
              <w:rPr>
                <w:rFonts w:hint="eastAsia"/>
                <w:kern w:val="0"/>
                <w:sz w:val="18"/>
                <w:szCs w:val="18"/>
              </w:rPr>
              <w:t>4</w:t>
            </w:r>
            <w:r>
              <w:rPr>
                <w:rFonts w:hint="eastAsia"/>
                <w:kern w:val="0"/>
                <w:sz w:val="18"/>
                <w:szCs w:val="18"/>
              </w:rPr>
              <w:t>倍以上</w:t>
            </w:r>
            <w:r>
              <w:rPr>
                <w:rFonts w:hint="eastAsia"/>
                <w:kern w:val="0"/>
                <w:sz w:val="18"/>
                <w:szCs w:val="18"/>
              </w:rPr>
              <w:t>5</w:t>
            </w:r>
            <w:r>
              <w:rPr>
                <w:rFonts w:hint="eastAsia"/>
                <w:kern w:val="0"/>
                <w:sz w:val="18"/>
                <w:szCs w:val="18"/>
              </w:rPr>
              <w:t>倍以下罚款</w:t>
            </w:r>
          </w:p>
        </w:tc>
      </w:tr>
    </w:tbl>
    <w:p w:rsidR="00EA34CC" w:rsidRDefault="00EA34CC" w:rsidP="00EA34CC"/>
    <w:p w:rsidR="00EA34CC" w:rsidRDefault="00EA34CC" w:rsidP="00EA34CC">
      <w:r>
        <w:br w:type="page"/>
      </w:r>
    </w:p>
    <w:tbl>
      <w:tblPr>
        <w:tblW w:w="0" w:type="auto"/>
        <w:tblInd w:w="88" w:type="dxa"/>
        <w:tblLayout w:type="fixed"/>
        <w:tblLook w:val="04A0" w:firstRow="1" w:lastRow="0" w:firstColumn="1" w:lastColumn="0" w:noHBand="0" w:noVBand="1"/>
      </w:tblPr>
      <w:tblGrid>
        <w:gridCol w:w="980"/>
        <w:gridCol w:w="6140"/>
        <w:gridCol w:w="1016"/>
        <w:gridCol w:w="588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3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0202335000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对未经同意擅自占用城市绿化用地行为的处罚</w:t>
            </w:r>
          </w:p>
        </w:tc>
      </w:tr>
      <w:tr w:rsidR="00EA34CC" w:rsidTr="00A91F8E">
        <w:trPr>
          <w:trHeight w:val="103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【行政法规】《城市绿化条例》（国务院令1992年第100号，2017年国务院令第676号修改）</w:t>
            </w:r>
            <w:r>
              <w:rPr>
                <w:rFonts w:ascii="宋体" w:hAnsi="宋体" w:cs="宋体" w:hint="eastAsia"/>
                <w:color w:val="000000"/>
                <w:kern w:val="0"/>
                <w:sz w:val="20"/>
                <w:szCs w:val="20"/>
                <w:lang w:bidi="ar"/>
              </w:rPr>
              <w:br/>
              <w:t xml:space="preserve">    第二十七条  未经同意擅自占用城市绿化用地的，由城市人民政府城市绿化行政主管部门责令限退还、恢复原状，可以并处罚款；造成损失的，应当负赔偿责任。</w:t>
            </w:r>
            <w:r>
              <w:rPr>
                <w:rFonts w:ascii="宋体" w:hAnsi="宋体" w:cs="宋体" w:hint="eastAsia"/>
                <w:color w:val="000000"/>
                <w:kern w:val="0"/>
                <w:sz w:val="20"/>
                <w:szCs w:val="20"/>
                <w:lang w:bidi="ar"/>
              </w:rPr>
              <w:br/>
              <w:t>【地方性法规】《江苏省城市绿化管理条例》</w:t>
            </w:r>
            <w:r>
              <w:rPr>
                <w:rFonts w:ascii="宋体" w:hAnsi="宋体" w:cs="宋体" w:hint="eastAsia"/>
                <w:color w:val="000000"/>
                <w:kern w:val="0"/>
                <w:sz w:val="20"/>
                <w:szCs w:val="20"/>
                <w:lang w:bidi="ar"/>
              </w:rPr>
              <w:br/>
              <w:t xml:space="preserve">    第十一条 城市绿化建设必须按照城市规划进行。城市规划确定的绿地，任何单位和个人不得擅自占用或者改变用途。</w:t>
            </w:r>
            <w:r>
              <w:rPr>
                <w:rFonts w:ascii="宋体" w:hAnsi="宋体" w:cs="宋体" w:hint="eastAsia"/>
                <w:color w:val="000000"/>
                <w:kern w:val="0"/>
                <w:sz w:val="20"/>
                <w:szCs w:val="20"/>
                <w:lang w:bidi="ar"/>
              </w:rPr>
              <w:br/>
              <w:t xml:space="preserve">    第十八条 任何单位和个人都不得擅自占用城市绿化用地，占用的城市绿化用地，应当限期归还。</w:t>
            </w:r>
            <w:r>
              <w:rPr>
                <w:rFonts w:ascii="宋体" w:hAnsi="宋体" w:cs="宋体" w:hint="eastAsia"/>
                <w:color w:val="000000"/>
                <w:kern w:val="0"/>
                <w:sz w:val="20"/>
                <w:szCs w:val="20"/>
                <w:lang w:bidi="ar"/>
              </w:rPr>
              <w:br/>
              <w:t xml:space="preserve">    因城市规划调整需要变更城市绿地的，必须征求城市人民政府建设（园林）行政主管部门的意见，并补偿重建绿地的土地和费用。</w:t>
            </w:r>
            <w:r>
              <w:rPr>
                <w:rFonts w:ascii="宋体" w:hAnsi="宋体" w:cs="宋体" w:hint="eastAsia"/>
                <w:color w:val="000000"/>
                <w:kern w:val="0"/>
                <w:sz w:val="20"/>
                <w:szCs w:val="20"/>
                <w:lang w:bidi="ar"/>
              </w:rPr>
              <w:br/>
              <w:t xml:space="preserve">    因建设或者其他特殊原因需要临时占用城市绿化用地的，必须经城市人民政府建设（园林）行政主管部门同意，并按照有关规定办理临时用地手续，在规定期限内恢复原状。</w:t>
            </w:r>
            <w:r>
              <w:rPr>
                <w:rFonts w:ascii="宋体" w:hAnsi="宋体" w:cs="宋体" w:hint="eastAsia"/>
                <w:color w:val="000000"/>
                <w:kern w:val="0"/>
                <w:sz w:val="20"/>
                <w:szCs w:val="20"/>
                <w:lang w:bidi="ar"/>
              </w:rPr>
              <w:br/>
              <w:t xml:space="preserve">    第二十四条 擅自占用城市绿化用地的，由城市人民政府建设（园林）行政主管部门责令限期退还、恢复原状，可以并处所占绿化用地面积每平方米五百元以上一千元以下的罚款；造成损失的，应当负赔偿责任。</w:t>
            </w:r>
            <w:r>
              <w:rPr>
                <w:rFonts w:ascii="宋体" w:hAnsi="宋体" w:cs="宋体" w:hint="eastAsia"/>
                <w:color w:val="000000"/>
                <w:kern w:val="0"/>
                <w:sz w:val="20"/>
                <w:szCs w:val="20"/>
                <w:lang w:bidi="ar"/>
              </w:rPr>
              <w:br/>
              <w:t xml:space="preserve">    对违反已批准的绿化规划，缩小绿地面积的单位和个人，由城市人民政府建设（园林）行政主管部门责令改正，可以并处每平方米五百元以上一千元以下的罚款。</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ascii="宋体" w:hAnsi="宋体" w:cs="宋体" w:hint="eastAsia"/>
                <w:color w:val="000000"/>
                <w:kern w:val="0"/>
                <w:sz w:val="20"/>
                <w:szCs w:val="20"/>
                <w:lang w:bidi="ar"/>
              </w:rPr>
              <w:t>擅自占用城市绿化用地</w:t>
            </w:r>
            <w:r>
              <w:rPr>
                <w:rFonts w:hint="eastAsia"/>
                <w:kern w:val="0"/>
                <w:sz w:val="18"/>
                <w:szCs w:val="18"/>
              </w:rPr>
              <w:t>面积</w:t>
            </w:r>
            <w:r>
              <w:rPr>
                <w:rFonts w:hint="eastAsia"/>
                <w:kern w:val="0"/>
                <w:sz w:val="18"/>
                <w:szCs w:val="18"/>
              </w:rPr>
              <w:t>100</w:t>
            </w:r>
            <w:r>
              <w:rPr>
                <w:rFonts w:hint="eastAsia"/>
                <w:kern w:val="0"/>
                <w:sz w:val="18"/>
                <w:szCs w:val="18"/>
              </w:rPr>
              <w:t>平方米以下且及时改正的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rFonts w:hint="eastAsia"/>
                <w:kern w:val="0"/>
                <w:sz w:val="18"/>
                <w:szCs w:val="18"/>
              </w:rPr>
              <w:t>元</w:t>
            </w:r>
            <w:r>
              <w:rPr>
                <w:kern w:val="0"/>
                <w:sz w:val="18"/>
                <w:szCs w:val="18"/>
              </w:rPr>
              <w:t>/</w:t>
            </w:r>
            <w:r>
              <w:rPr>
                <w:rFonts w:hint="eastAsia"/>
                <w:kern w:val="0"/>
                <w:sz w:val="18"/>
                <w:szCs w:val="18"/>
              </w:rPr>
              <w:t>平方米以上</w:t>
            </w:r>
            <w:r>
              <w:rPr>
                <w:rFonts w:hint="eastAsia"/>
                <w:kern w:val="0"/>
                <w:sz w:val="18"/>
                <w:szCs w:val="18"/>
              </w:rPr>
              <w:t>6</w:t>
            </w:r>
            <w:r>
              <w:rPr>
                <w:kern w:val="0"/>
                <w:sz w:val="18"/>
                <w:szCs w:val="18"/>
              </w:rPr>
              <w:t>00</w:t>
            </w:r>
            <w:r>
              <w:rPr>
                <w:rFonts w:hint="eastAsia"/>
                <w:kern w:val="0"/>
                <w:sz w:val="18"/>
                <w:szCs w:val="18"/>
              </w:rPr>
              <w:t>元</w:t>
            </w:r>
            <w:r>
              <w:rPr>
                <w:kern w:val="0"/>
                <w:sz w:val="18"/>
                <w:szCs w:val="18"/>
              </w:rPr>
              <w:t>/</w:t>
            </w:r>
            <w:r>
              <w:rPr>
                <w:rFonts w:hint="eastAsia"/>
                <w:kern w:val="0"/>
                <w:sz w:val="18"/>
                <w:szCs w:val="18"/>
              </w:rPr>
              <w:t>平方米以下罚款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ascii="宋体" w:hAnsi="宋体" w:cs="宋体" w:hint="eastAsia"/>
                <w:color w:val="000000"/>
                <w:kern w:val="0"/>
                <w:sz w:val="20"/>
                <w:szCs w:val="20"/>
                <w:lang w:bidi="ar"/>
              </w:rPr>
              <w:t>擅自占用城市绿化用地</w:t>
            </w:r>
            <w:r>
              <w:rPr>
                <w:rFonts w:hint="eastAsia"/>
                <w:kern w:val="0"/>
                <w:sz w:val="18"/>
                <w:szCs w:val="18"/>
              </w:rPr>
              <w:t>面积</w:t>
            </w:r>
            <w:r>
              <w:rPr>
                <w:rFonts w:hint="eastAsia"/>
                <w:kern w:val="0"/>
                <w:sz w:val="18"/>
                <w:szCs w:val="18"/>
              </w:rPr>
              <w:t>100</w:t>
            </w:r>
            <w:r>
              <w:rPr>
                <w:rFonts w:hint="eastAsia"/>
                <w:kern w:val="0"/>
                <w:sz w:val="18"/>
                <w:szCs w:val="18"/>
              </w:rPr>
              <w:t>平方米以上未及时改正的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00</w:t>
            </w:r>
            <w:r>
              <w:rPr>
                <w:rFonts w:hint="eastAsia"/>
                <w:kern w:val="0"/>
                <w:sz w:val="18"/>
                <w:szCs w:val="18"/>
              </w:rPr>
              <w:t>元</w:t>
            </w:r>
            <w:r>
              <w:rPr>
                <w:kern w:val="0"/>
                <w:sz w:val="18"/>
                <w:szCs w:val="18"/>
              </w:rPr>
              <w:t>/</w:t>
            </w:r>
            <w:r>
              <w:rPr>
                <w:rFonts w:hint="eastAsia"/>
                <w:kern w:val="0"/>
                <w:sz w:val="18"/>
                <w:szCs w:val="18"/>
              </w:rPr>
              <w:t>平方米以上</w:t>
            </w:r>
            <w:r>
              <w:rPr>
                <w:rFonts w:hint="eastAsia"/>
                <w:kern w:val="0"/>
                <w:sz w:val="18"/>
                <w:szCs w:val="18"/>
              </w:rPr>
              <w:t>8</w:t>
            </w:r>
            <w:r>
              <w:rPr>
                <w:kern w:val="0"/>
                <w:sz w:val="18"/>
                <w:szCs w:val="18"/>
              </w:rPr>
              <w:t>00</w:t>
            </w:r>
            <w:r>
              <w:rPr>
                <w:rFonts w:hint="eastAsia"/>
                <w:kern w:val="0"/>
                <w:sz w:val="18"/>
                <w:szCs w:val="18"/>
              </w:rPr>
              <w:t>元</w:t>
            </w:r>
            <w:r>
              <w:rPr>
                <w:kern w:val="0"/>
                <w:sz w:val="18"/>
                <w:szCs w:val="18"/>
              </w:rPr>
              <w:t>/</w:t>
            </w:r>
            <w:r>
              <w:rPr>
                <w:rFonts w:hint="eastAsia"/>
                <w:kern w:val="0"/>
                <w:sz w:val="18"/>
                <w:szCs w:val="18"/>
              </w:rPr>
              <w:t>平方米以下罚款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ascii="宋体" w:hAnsi="宋体" w:cs="宋体" w:hint="eastAsia"/>
                <w:color w:val="000000"/>
                <w:kern w:val="0"/>
                <w:sz w:val="20"/>
                <w:szCs w:val="20"/>
                <w:lang w:bidi="ar"/>
              </w:rPr>
              <w:t>擅自占用城市绿化用地</w:t>
            </w:r>
            <w:r>
              <w:rPr>
                <w:rFonts w:hint="eastAsia"/>
                <w:kern w:val="0"/>
                <w:sz w:val="18"/>
                <w:szCs w:val="18"/>
              </w:rPr>
              <w:t>面积</w:t>
            </w:r>
            <w:r>
              <w:rPr>
                <w:rFonts w:hint="eastAsia"/>
                <w:kern w:val="0"/>
                <w:sz w:val="18"/>
                <w:szCs w:val="18"/>
              </w:rPr>
              <w:t>100</w:t>
            </w:r>
            <w:r>
              <w:rPr>
                <w:rFonts w:hint="eastAsia"/>
                <w:kern w:val="0"/>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800</w:t>
            </w:r>
            <w:r>
              <w:rPr>
                <w:rFonts w:hint="eastAsia"/>
                <w:kern w:val="0"/>
                <w:sz w:val="18"/>
                <w:szCs w:val="18"/>
              </w:rPr>
              <w:t>元</w:t>
            </w:r>
            <w:r>
              <w:rPr>
                <w:kern w:val="0"/>
                <w:sz w:val="18"/>
                <w:szCs w:val="18"/>
              </w:rPr>
              <w:t>/</w:t>
            </w:r>
            <w:r>
              <w:rPr>
                <w:rFonts w:hint="eastAsia"/>
                <w:kern w:val="0"/>
                <w:sz w:val="18"/>
                <w:szCs w:val="18"/>
              </w:rPr>
              <w:t>平方米以上</w:t>
            </w:r>
            <w:r>
              <w:rPr>
                <w:kern w:val="0"/>
                <w:sz w:val="18"/>
                <w:szCs w:val="18"/>
              </w:rPr>
              <w:t>1000</w:t>
            </w:r>
            <w:r>
              <w:rPr>
                <w:rFonts w:hint="eastAsia"/>
                <w:kern w:val="0"/>
                <w:sz w:val="18"/>
                <w:szCs w:val="18"/>
              </w:rPr>
              <w:t>元</w:t>
            </w:r>
            <w:r>
              <w:rPr>
                <w:kern w:val="0"/>
                <w:sz w:val="18"/>
                <w:szCs w:val="18"/>
              </w:rPr>
              <w:t>/</w:t>
            </w:r>
            <w:r>
              <w:rPr>
                <w:rFonts w:hint="eastAsia"/>
                <w:kern w:val="0"/>
                <w:sz w:val="18"/>
                <w:szCs w:val="18"/>
              </w:rPr>
              <w:t>平方米以下罚款</w:t>
            </w:r>
          </w:p>
        </w:tc>
      </w:tr>
    </w:tbl>
    <w:p w:rsidR="00EA34CC" w:rsidRDefault="00EA34CC" w:rsidP="00EA34CC"/>
    <w:p w:rsidR="00EA34CC" w:rsidRDefault="00EA34CC" w:rsidP="00EA34CC">
      <w:r>
        <w:br w:type="page"/>
      </w:r>
    </w:p>
    <w:p w:rsidR="00EA34CC" w:rsidRDefault="00EA34CC" w:rsidP="00EA34CC"/>
    <w:tbl>
      <w:tblPr>
        <w:tblW w:w="0" w:type="auto"/>
        <w:tblInd w:w="88" w:type="dxa"/>
        <w:tblLayout w:type="fixed"/>
        <w:tblLook w:val="04A0" w:firstRow="1" w:lastRow="0" w:firstColumn="1" w:lastColumn="0" w:noHBand="0" w:noVBand="1"/>
      </w:tblPr>
      <w:tblGrid>
        <w:gridCol w:w="980"/>
        <w:gridCol w:w="6140"/>
        <w:gridCol w:w="1016"/>
        <w:gridCol w:w="588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0202337000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对不服从公共绿地管理单位管理的商业、服务摊点的处罚</w:t>
            </w:r>
          </w:p>
        </w:tc>
      </w:tr>
      <w:tr w:rsidR="00EA34CC" w:rsidTr="00A91F8E">
        <w:trPr>
          <w:trHeight w:val="103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【行政法规】《城市绿化条例》（国务院令1992年第100号，2017年国务院令第676号修改）</w:t>
            </w:r>
            <w:r>
              <w:rPr>
                <w:rFonts w:ascii="仿宋_GB2312" w:eastAsia="仿宋_GB2312" w:hAnsi="宋体" w:cs="仿宋_GB2312"/>
                <w:color w:val="000000"/>
                <w:kern w:val="0"/>
                <w:sz w:val="20"/>
                <w:szCs w:val="20"/>
                <w:lang w:bidi="ar"/>
              </w:rPr>
              <w:br/>
              <w:t xml:space="preserve">    第二十八条 对不服从公共绿地管理单位管理的商业、服务摊点，由城市人民政府城市绿化行政主管部门或者其授权的单位给予警告，可以并处罚款；情节严重的，可以提请工商行政管理部门吊销营业执照。                                               【地方性法规】《江苏省城市绿化管理条例》               　</w:t>
            </w:r>
            <w:r>
              <w:rPr>
                <w:rFonts w:ascii="仿宋_GB2312" w:eastAsia="仿宋_GB2312" w:hAnsi="宋体" w:cs="仿宋_GB2312"/>
                <w:color w:val="000000"/>
                <w:kern w:val="0"/>
                <w:sz w:val="20"/>
                <w:szCs w:val="20"/>
                <w:lang w:bidi="ar"/>
              </w:rPr>
              <w:br/>
              <w:t xml:space="preserve">    第十九条　在城市公共绿地开设商业服务摊点的，必须持工商行政管理部门核发的营业执照，在公共绿地管理单位指定地点从事经营活动，并遵守公共绿地和工商行政管理的规定。    </w:t>
            </w:r>
            <w:r>
              <w:rPr>
                <w:rFonts w:ascii="仿宋_GB2312" w:eastAsia="仿宋_GB2312" w:hAnsi="宋体" w:cs="仿宋_GB2312"/>
                <w:color w:val="000000"/>
                <w:kern w:val="0"/>
                <w:sz w:val="20"/>
                <w:szCs w:val="20"/>
                <w:lang w:bidi="ar"/>
              </w:rPr>
              <w:br/>
              <w:t xml:space="preserve">    第二十五条 对不服从公共绿地管理单位管理的商业服务摊点，由城市人民政府建设（园林）行政主管部门给予警告，可以并处一千元以上五千元以下的罚款；情节严重的，并可以提请工商行政管理部门吊销营业执照。</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主动整改且未造成不良影响的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10</w:t>
            </w:r>
            <w:r>
              <w:rPr>
                <w:kern w:val="0"/>
                <w:sz w:val="18"/>
                <w:szCs w:val="18"/>
              </w:rPr>
              <w:t>00</w:t>
            </w:r>
            <w:r>
              <w:rPr>
                <w:rFonts w:hint="eastAsia"/>
                <w:kern w:val="0"/>
                <w:sz w:val="18"/>
                <w:szCs w:val="18"/>
              </w:rPr>
              <w:t>元以上</w:t>
            </w:r>
            <w:r>
              <w:rPr>
                <w:rFonts w:hint="eastAsia"/>
                <w:kern w:val="0"/>
                <w:sz w:val="18"/>
                <w:szCs w:val="18"/>
              </w:rPr>
              <w:t>20</w:t>
            </w:r>
            <w:r>
              <w:rPr>
                <w:kern w:val="0"/>
                <w:sz w:val="18"/>
                <w:szCs w:val="18"/>
              </w:rPr>
              <w:t>00</w:t>
            </w:r>
            <w:r>
              <w:rPr>
                <w:rFonts w:hint="eastAsia"/>
                <w:kern w:val="0"/>
                <w:sz w:val="18"/>
                <w:szCs w:val="18"/>
              </w:rPr>
              <w:t>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主动整改但有不良影响的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w:t>
            </w:r>
            <w:r>
              <w:rPr>
                <w:kern w:val="0"/>
                <w:sz w:val="18"/>
                <w:szCs w:val="18"/>
              </w:rPr>
              <w:t>00</w:t>
            </w:r>
            <w:r>
              <w:rPr>
                <w:rFonts w:hint="eastAsia"/>
                <w:kern w:val="0"/>
                <w:sz w:val="18"/>
                <w:szCs w:val="18"/>
              </w:rPr>
              <w:t>元以上</w:t>
            </w:r>
            <w:r>
              <w:rPr>
                <w:rFonts w:hint="eastAsia"/>
                <w:kern w:val="0"/>
                <w:sz w:val="18"/>
                <w:szCs w:val="18"/>
              </w:rPr>
              <w:t>4</w:t>
            </w:r>
            <w:r>
              <w:rPr>
                <w:kern w:val="0"/>
                <w:sz w:val="18"/>
                <w:szCs w:val="18"/>
              </w:rPr>
              <w:t>00</w:t>
            </w:r>
            <w:r>
              <w:rPr>
                <w:rFonts w:hint="eastAsia"/>
                <w:kern w:val="0"/>
                <w:sz w:val="18"/>
                <w:szCs w:val="18"/>
              </w:rPr>
              <w:t>0</w:t>
            </w:r>
            <w:r>
              <w:rPr>
                <w:rFonts w:hint="eastAsia"/>
                <w:kern w:val="0"/>
                <w:sz w:val="18"/>
                <w:szCs w:val="18"/>
              </w:rPr>
              <w:t>元以下罚款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无主动整改行为的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40</w:t>
            </w:r>
            <w:r>
              <w:rPr>
                <w:kern w:val="0"/>
                <w:sz w:val="18"/>
                <w:szCs w:val="18"/>
              </w:rPr>
              <w:t>00</w:t>
            </w:r>
            <w:r>
              <w:rPr>
                <w:rFonts w:hint="eastAsia"/>
                <w:kern w:val="0"/>
                <w:sz w:val="18"/>
                <w:szCs w:val="18"/>
              </w:rPr>
              <w:t>元以上</w:t>
            </w:r>
            <w:r>
              <w:rPr>
                <w:rFonts w:hint="eastAsia"/>
                <w:kern w:val="0"/>
                <w:sz w:val="18"/>
                <w:szCs w:val="18"/>
              </w:rPr>
              <w:t>5</w:t>
            </w:r>
            <w:r>
              <w:rPr>
                <w:kern w:val="0"/>
                <w:sz w:val="18"/>
                <w:szCs w:val="18"/>
              </w:rPr>
              <w:t>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Pr>
        <w:rPr>
          <w:color w:val="7030A0"/>
          <w:sz w:val="18"/>
          <w:szCs w:val="18"/>
        </w:rPr>
      </w:pPr>
      <w:r>
        <w:rPr>
          <w:color w:val="7030A0"/>
          <w:sz w:val="18"/>
          <w:szCs w:val="18"/>
        </w:rPr>
        <w:br w:type="page"/>
      </w:r>
    </w:p>
    <w:p w:rsidR="00EA34CC" w:rsidRDefault="00EA34CC" w:rsidP="00EA34CC">
      <w:pPr>
        <w:rPr>
          <w:color w:val="7030A0"/>
          <w:sz w:val="18"/>
          <w:szCs w:val="18"/>
        </w:rPr>
      </w:pPr>
    </w:p>
    <w:p w:rsidR="00EA34CC" w:rsidRDefault="00EA34CC" w:rsidP="00EA34CC"/>
    <w:tbl>
      <w:tblPr>
        <w:tblW w:w="0" w:type="auto"/>
        <w:tblInd w:w="88" w:type="dxa"/>
        <w:tblLayout w:type="fixed"/>
        <w:tblLook w:val="04A0" w:firstRow="1" w:lastRow="0" w:firstColumn="1" w:lastColumn="0" w:noHBand="0" w:noVBand="1"/>
      </w:tblPr>
      <w:tblGrid>
        <w:gridCol w:w="980"/>
        <w:gridCol w:w="6140"/>
        <w:gridCol w:w="1016"/>
        <w:gridCol w:w="588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0202338</w:t>
            </w:r>
            <w:r>
              <w:rPr>
                <w:rFonts w:eastAsia="仿宋_GB2312" w:hint="eastAsia"/>
                <w:b/>
                <w:bCs/>
                <w:kern w:val="0"/>
                <w:sz w:val="18"/>
                <w:szCs w:val="18"/>
              </w:rPr>
              <w:t>000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对</w:t>
            </w:r>
            <w:r>
              <w:rPr>
                <w:kern w:val="0"/>
                <w:sz w:val="18"/>
                <w:szCs w:val="18"/>
              </w:rPr>
              <w:t>违反已批准的绿化规划缩小绿地面积的</w:t>
            </w:r>
            <w:r>
              <w:rPr>
                <w:rFonts w:hint="eastAsia"/>
                <w:kern w:val="0"/>
                <w:sz w:val="18"/>
                <w:szCs w:val="18"/>
              </w:rPr>
              <w:t>处罚</w:t>
            </w:r>
          </w:p>
        </w:tc>
      </w:tr>
      <w:tr w:rsidR="00EA34CC" w:rsidTr="00A91F8E">
        <w:trPr>
          <w:trHeight w:val="103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【地方性法规】《江苏省城市绿化管理条例》</w:t>
            </w:r>
            <w:r>
              <w:rPr>
                <w:rFonts w:ascii="仿宋_GB2312" w:eastAsia="仿宋_GB2312" w:hAnsi="宋体" w:cs="仿宋_GB2312"/>
                <w:color w:val="000000"/>
                <w:kern w:val="0"/>
                <w:sz w:val="20"/>
                <w:szCs w:val="20"/>
                <w:lang w:bidi="ar"/>
              </w:rPr>
              <w:br/>
              <w:t xml:space="preserve">    第十一条 城市绿化建设必须按照城市规划进行。城市规划确定的绿地，任何单位和个人不得擅自占用或者改变用途。</w:t>
            </w:r>
            <w:r>
              <w:rPr>
                <w:rFonts w:ascii="仿宋_GB2312" w:eastAsia="仿宋_GB2312" w:hAnsi="宋体" w:cs="仿宋_GB2312"/>
                <w:color w:val="000000"/>
                <w:kern w:val="0"/>
                <w:sz w:val="20"/>
                <w:szCs w:val="20"/>
                <w:lang w:bidi="ar"/>
              </w:rPr>
              <w:br/>
              <w:t xml:space="preserve">    第二十四条第二款 对违反已批准的绿化规划，缩小绿地面积的单位和个人，由城市人民政府建设（园林）行政主管部门责令改正，可以并处每平方米五百元以上一千元以下的罚款。</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缩小绿地面积</w:t>
            </w:r>
            <w:r>
              <w:rPr>
                <w:rFonts w:hint="eastAsia"/>
                <w:kern w:val="0"/>
                <w:sz w:val="18"/>
                <w:szCs w:val="18"/>
              </w:rPr>
              <w:t>100</w:t>
            </w:r>
            <w:r>
              <w:rPr>
                <w:rFonts w:hint="eastAsia"/>
                <w:kern w:val="0"/>
                <w:sz w:val="18"/>
                <w:szCs w:val="18"/>
              </w:rPr>
              <w:t>平方米以上及时改正的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rFonts w:hint="eastAsia"/>
                <w:kern w:val="0"/>
                <w:sz w:val="18"/>
                <w:szCs w:val="18"/>
              </w:rPr>
              <w:t>元</w:t>
            </w:r>
            <w:r>
              <w:rPr>
                <w:kern w:val="0"/>
                <w:sz w:val="18"/>
                <w:szCs w:val="18"/>
              </w:rPr>
              <w:t>/</w:t>
            </w:r>
            <w:r>
              <w:rPr>
                <w:rFonts w:hint="eastAsia"/>
                <w:kern w:val="0"/>
                <w:sz w:val="18"/>
                <w:szCs w:val="18"/>
              </w:rPr>
              <w:t>平方米以上</w:t>
            </w:r>
            <w:r>
              <w:rPr>
                <w:rFonts w:hint="eastAsia"/>
                <w:kern w:val="0"/>
                <w:sz w:val="18"/>
                <w:szCs w:val="18"/>
              </w:rPr>
              <w:t>6</w:t>
            </w:r>
            <w:r>
              <w:rPr>
                <w:kern w:val="0"/>
                <w:sz w:val="18"/>
                <w:szCs w:val="18"/>
              </w:rPr>
              <w:t>00</w:t>
            </w:r>
            <w:r>
              <w:rPr>
                <w:rFonts w:hint="eastAsia"/>
                <w:kern w:val="0"/>
                <w:sz w:val="18"/>
                <w:szCs w:val="18"/>
              </w:rPr>
              <w:t>元</w:t>
            </w:r>
            <w:r>
              <w:rPr>
                <w:kern w:val="0"/>
                <w:sz w:val="18"/>
                <w:szCs w:val="18"/>
              </w:rPr>
              <w:t>/</w:t>
            </w:r>
            <w:r>
              <w:rPr>
                <w:rFonts w:hint="eastAsia"/>
                <w:kern w:val="0"/>
                <w:sz w:val="18"/>
                <w:szCs w:val="18"/>
              </w:rPr>
              <w:t>平方米以下罚款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缩小绿地面积</w:t>
            </w:r>
            <w:r>
              <w:rPr>
                <w:rFonts w:hint="eastAsia"/>
                <w:kern w:val="0"/>
                <w:sz w:val="18"/>
                <w:szCs w:val="18"/>
              </w:rPr>
              <w:t>100</w:t>
            </w:r>
            <w:r>
              <w:rPr>
                <w:rFonts w:hint="eastAsia"/>
                <w:kern w:val="0"/>
                <w:sz w:val="18"/>
                <w:szCs w:val="18"/>
              </w:rPr>
              <w:t>平方米以下未及时改正的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w:t>
            </w:r>
            <w:r>
              <w:rPr>
                <w:kern w:val="0"/>
                <w:sz w:val="18"/>
                <w:szCs w:val="18"/>
              </w:rPr>
              <w:t>00</w:t>
            </w:r>
            <w:r>
              <w:rPr>
                <w:rFonts w:hint="eastAsia"/>
                <w:kern w:val="0"/>
                <w:sz w:val="18"/>
                <w:szCs w:val="18"/>
              </w:rPr>
              <w:t>元</w:t>
            </w:r>
            <w:r>
              <w:rPr>
                <w:kern w:val="0"/>
                <w:sz w:val="18"/>
                <w:szCs w:val="18"/>
              </w:rPr>
              <w:t>/</w:t>
            </w:r>
            <w:r>
              <w:rPr>
                <w:rFonts w:hint="eastAsia"/>
                <w:kern w:val="0"/>
                <w:sz w:val="18"/>
                <w:szCs w:val="18"/>
              </w:rPr>
              <w:t>平方米以上</w:t>
            </w:r>
            <w:r>
              <w:rPr>
                <w:rFonts w:hint="eastAsia"/>
                <w:kern w:val="0"/>
                <w:sz w:val="18"/>
                <w:szCs w:val="18"/>
              </w:rPr>
              <w:t>8</w:t>
            </w:r>
            <w:r>
              <w:rPr>
                <w:kern w:val="0"/>
                <w:sz w:val="18"/>
                <w:szCs w:val="18"/>
              </w:rPr>
              <w:t>00</w:t>
            </w:r>
            <w:r>
              <w:rPr>
                <w:rFonts w:hint="eastAsia"/>
                <w:kern w:val="0"/>
                <w:sz w:val="18"/>
                <w:szCs w:val="18"/>
              </w:rPr>
              <w:t>元</w:t>
            </w:r>
            <w:r>
              <w:rPr>
                <w:kern w:val="0"/>
                <w:sz w:val="18"/>
                <w:szCs w:val="18"/>
              </w:rPr>
              <w:t>/</w:t>
            </w:r>
            <w:r>
              <w:rPr>
                <w:rFonts w:hint="eastAsia"/>
                <w:kern w:val="0"/>
                <w:sz w:val="18"/>
                <w:szCs w:val="18"/>
              </w:rPr>
              <w:t>平方米以下罚款</w:t>
            </w:r>
          </w:p>
        </w:tc>
      </w:tr>
      <w:tr w:rsidR="00EA34CC" w:rsidTr="00A91F8E">
        <w:trPr>
          <w:trHeight w:val="285"/>
        </w:trPr>
        <w:tc>
          <w:tcPr>
            <w:tcW w:w="98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缩小绿地面积</w:t>
            </w:r>
            <w:r>
              <w:rPr>
                <w:rFonts w:hint="eastAsia"/>
                <w:kern w:val="0"/>
                <w:sz w:val="18"/>
                <w:szCs w:val="18"/>
              </w:rPr>
              <w:t>100</w:t>
            </w:r>
            <w:r>
              <w:rPr>
                <w:rFonts w:hint="eastAsia"/>
                <w:kern w:val="0"/>
                <w:sz w:val="18"/>
                <w:szCs w:val="18"/>
              </w:rPr>
              <w:t>平方米以上未及时改正的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800</w:t>
            </w:r>
            <w:r>
              <w:rPr>
                <w:rFonts w:hint="eastAsia"/>
                <w:kern w:val="0"/>
                <w:sz w:val="18"/>
                <w:szCs w:val="18"/>
              </w:rPr>
              <w:t>元</w:t>
            </w:r>
            <w:r>
              <w:rPr>
                <w:kern w:val="0"/>
                <w:sz w:val="18"/>
                <w:szCs w:val="18"/>
              </w:rPr>
              <w:t>/</w:t>
            </w:r>
            <w:r>
              <w:rPr>
                <w:rFonts w:hint="eastAsia"/>
                <w:kern w:val="0"/>
                <w:sz w:val="18"/>
                <w:szCs w:val="18"/>
              </w:rPr>
              <w:t>平方米以上</w:t>
            </w:r>
            <w:r>
              <w:rPr>
                <w:kern w:val="0"/>
                <w:sz w:val="18"/>
                <w:szCs w:val="18"/>
              </w:rPr>
              <w:t>1000</w:t>
            </w:r>
            <w:r>
              <w:rPr>
                <w:rFonts w:hint="eastAsia"/>
                <w:kern w:val="0"/>
                <w:sz w:val="18"/>
                <w:szCs w:val="18"/>
              </w:rPr>
              <w:t>元</w:t>
            </w:r>
            <w:r>
              <w:rPr>
                <w:kern w:val="0"/>
                <w:sz w:val="18"/>
                <w:szCs w:val="18"/>
              </w:rPr>
              <w:t>/</w:t>
            </w:r>
            <w:r>
              <w:rPr>
                <w:rFonts w:hint="eastAsia"/>
                <w:kern w:val="0"/>
                <w:sz w:val="18"/>
                <w:szCs w:val="18"/>
              </w:rPr>
              <w:t>平方米以下罚款</w:t>
            </w:r>
          </w:p>
        </w:tc>
      </w:tr>
    </w:tbl>
    <w:p w:rsidR="00EA34CC" w:rsidRDefault="00EA34CC" w:rsidP="00EA34CC"/>
    <w:p w:rsidR="00EA34CC" w:rsidRDefault="00EA34CC" w:rsidP="00EA34CC">
      <w:r>
        <w:br w:type="page"/>
      </w:r>
    </w:p>
    <w:p w:rsidR="00EA34CC" w:rsidRDefault="00EA34CC" w:rsidP="00EA34CC"/>
    <w:p w:rsidR="00EA34CC" w:rsidRDefault="00EA34CC" w:rsidP="00EA34CC">
      <w:pPr>
        <w:rPr>
          <w:color w:val="7030A0"/>
          <w:sz w:val="18"/>
          <w:szCs w:val="18"/>
        </w:rPr>
      </w:pPr>
    </w:p>
    <w:p w:rsidR="00EA34CC" w:rsidRDefault="00EA34CC" w:rsidP="00EA34CC">
      <w:pPr>
        <w:rPr>
          <w:color w:val="7030A0"/>
          <w:sz w:val="18"/>
          <w:szCs w:val="18"/>
        </w:rPr>
      </w:pPr>
    </w:p>
    <w:p w:rsidR="00EA34CC" w:rsidRDefault="00EA34CC" w:rsidP="00EA34CC">
      <w:pPr>
        <w:rPr>
          <w:color w:val="7030A0"/>
          <w:sz w:val="18"/>
          <w:szCs w:val="18"/>
        </w:rPr>
      </w:pPr>
    </w:p>
    <w:tbl>
      <w:tblPr>
        <w:tblW w:w="0" w:type="auto"/>
        <w:tblInd w:w="88" w:type="dxa"/>
        <w:tblLayout w:type="fixed"/>
        <w:tblLook w:val="04A0" w:firstRow="1" w:lastRow="0" w:firstColumn="1" w:lastColumn="0" w:noHBand="0" w:noVBand="1"/>
      </w:tblPr>
      <w:tblGrid>
        <w:gridCol w:w="980"/>
        <w:gridCol w:w="6140"/>
        <w:gridCol w:w="1016"/>
        <w:gridCol w:w="5880"/>
      </w:tblGrid>
      <w:tr w:rsidR="00EA34CC" w:rsidTr="00A91F8E">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0202340</w:t>
            </w:r>
            <w:r>
              <w:rPr>
                <w:rFonts w:eastAsia="仿宋_GB2312" w:hint="eastAsia"/>
                <w:b/>
                <w:bCs/>
                <w:kern w:val="0"/>
                <w:sz w:val="18"/>
                <w:szCs w:val="18"/>
              </w:rPr>
              <w:t>00</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ascii="仿宋_GB2312" w:eastAsia="仿宋_GB2312" w:hAnsi="宋体" w:cs="仿宋_GB2312"/>
                <w:color w:val="000000"/>
                <w:kern w:val="0"/>
                <w:sz w:val="20"/>
                <w:szCs w:val="20"/>
                <w:lang w:bidi="ar"/>
              </w:rPr>
              <w:t>对擅自在动物园内摆摊设点的处罚</w:t>
            </w:r>
          </w:p>
        </w:tc>
      </w:tr>
      <w:tr w:rsidR="00EA34CC" w:rsidTr="00A91F8E">
        <w:trPr>
          <w:trHeight w:val="1890"/>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ascii="仿宋_GB2312" w:eastAsia="仿宋_GB2312" w:hAnsi="宋体" w:cs="仿宋_GB2312"/>
                <w:color w:val="000000"/>
                <w:kern w:val="0"/>
                <w:sz w:val="20"/>
                <w:szCs w:val="20"/>
                <w:lang w:bidi="ar"/>
              </w:rPr>
              <w:t>【规章】《城市动物园管理规定》（建设部令1994年第37号发布，2001年第一次修正、2004年第二次修正）</w:t>
            </w:r>
            <w:r>
              <w:rPr>
                <w:rFonts w:ascii="仿宋_GB2312" w:eastAsia="仿宋_GB2312" w:hAnsi="宋体" w:cs="仿宋_GB2312"/>
                <w:color w:val="000000"/>
                <w:kern w:val="0"/>
                <w:sz w:val="20"/>
                <w:szCs w:val="20"/>
                <w:lang w:bidi="ar"/>
              </w:rPr>
              <w:br/>
              <w:t xml:space="preserve">    第二十四条第二款　任何单位和个人不得擅自在动物园内摆摊设点。</w:t>
            </w:r>
            <w:r>
              <w:rPr>
                <w:rFonts w:ascii="仿宋_GB2312" w:eastAsia="仿宋_GB2312" w:hAnsi="宋体" w:cs="仿宋_GB2312"/>
                <w:color w:val="000000"/>
                <w:kern w:val="0"/>
                <w:sz w:val="20"/>
                <w:szCs w:val="20"/>
                <w:lang w:bidi="ar"/>
              </w:rPr>
              <w:br/>
              <w:t xml:space="preserve">    第三十条 擅自在动物园内摆摊设点的，由城市人民政府园林行政主管部门责令限期改正，可以并处1000元以下的罚款；造成损失的，应当承担赔偿责任。</w:t>
            </w:r>
          </w:p>
        </w:tc>
      </w:tr>
      <w:tr w:rsidR="00EA34CC" w:rsidTr="00A91F8E">
        <w:trPr>
          <w:trHeight w:val="285"/>
        </w:trPr>
        <w:tc>
          <w:tcPr>
            <w:tcW w:w="98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98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未按照要求改正但未造成损失的</w:t>
            </w:r>
          </w:p>
        </w:tc>
        <w:tc>
          <w:tcPr>
            <w:tcW w:w="1016"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nil"/>
              <w:left w:val="nil"/>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w:t>
            </w:r>
            <w:r>
              <w:rPr>
                <w:rFonts w:hint="eastAsia"/>
                <w:kern w:val="0"/>
                <w:sz w:val="18"/>
                <w:szCs w:val="18"/>
              </w:rPr>
              <w:t>元以下罚款</w:t>
            </w:r>
          </w:p>
        </w:tc>
      </w:tr>
      <w:tr w:rsidR="00EA34CC" w:rsidTr="00A91F8E">
        <w:trPr>
          <w:trHeight w:val="285"/>
        </w:trPr>
        <w:tc>
          <w:tcPr>
            <w:tcW w:w="98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按照要求改正但造成损失的</w:t>
            </w:r>
          </w:p>
        </w:tc>
        <w:tc>
          <w:tcPr>
            <w:tcW w:w="1016" w:type="dxa"/>
            <w:vMerge/>
            <w:tcBorders>
              <w:left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single" w:sz="8" w:space="0" w:color="auto"/>
              <w:left w:val="single" w:sz="8" w:space="0" w:color="auto"/>
              <w:bottom w:val="single" w:sz="8"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w:t>
            </w:r>
            <w:r>
              <w:rPr>
                <w:rFonts w:hint="eastAsia"/>
                <w:kern w:val="0"/>
                <w:sz w:val="18"/>
                <w:szCs w:val="18"/>
              </w:rPr>
              <w:t>万元以上</w:t>
            </w:r>
            <w:r>
              <w:rPr>
                <w:rFonts w:hint="eastAsia"/>
                <w:kern w:val="0"/>
                <w:sz w:val="18"/>
                <w:szCs w:val="18"/>
              </w:rPr>
              <w:t>600</w:t>
            </w:r>
            <w:r>
              <w:rPr>
                <w:rFonts w:hint="eastAsia"/>
                <w:kern w:val="0"/>
                <w:sz w:val="18"/>
                <w:szCs w:val="18"/>
              </w:rPr>
              <w:t>元以下罚款</w:t>
            </w:r>
          </w:p>
        </w:tc>
      </w:tr>
      <w:tr w:rsidR="00EA34CC" w:rsidTr="00A91F8E">
        <w:trPr>
          <w:trHeight w:val="285"/>
        </w:trPr>
        <w:tc>
          <w:tcPr>
            <w:tcW w:w="98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未按照要求改正且造成损失的</w:t>
            </w:r>
          </w:p>
        </w:tc>
        <w:tc>
          <w:tcPr>
            <w:tcW w:w="101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880" w:type="dxa"/>
            <w:tcBorders>
              <w:top w:val="single" w:sz="8" w:space="0" w:color="auto"/>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600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0202341000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对市容环卫责任人不履行市容环卫责任的处罚</w:t>
            </w:r>
          </w:p>
        </w:tc>
      </w:tr>
      <w:tr w:rsidR="00EA34CC" w:rsidTr="00A91F8E">
        <w:trPr>
          <w:trHeight w:val="11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【行政法规】《城市市容和环境卫生管理条例》（国务院令1992年第101号）</w:t>
            </w:r>
            <w:r>
              <w:rPr>
                <w:rFonts w:ascii="仿宋_GB2312" w:eastAsia="仿宋_GB2312" w:hAnsi="宋体" w:cs="仿宋_GB2312"/>
                <w:color w:val="000000"/>
                <w:kern w:val="0"/>
                <w:sz w:val="20"/>
                <w:szCs w:val="20"/>
                <w:lang w:bidi="ar"/>
              </w:rPr>
              <w:br/>
              <w:t xml:space="preserve">     第二十三条 按国家行政建制设立的市的主要街道、广场和公共水域的环境卫生，由环境卫生专业单位负责。 </w:t>
            </w:r>
            <w:r>
              <w:rPr>
                <w:rFonts w:ascii="仿宋_GB2312" w:eastAsia="仿宋_GB2312" w:hAnsi="宋体" w:cs="仿宋_GB2312"/>
                <w:color w:val="000000"/>
                <w:kern w:val="0"/>
                <w:sz w:val="20"/>
                <w:szCs w:val="20"/>
                <w:lang w:bidi="ar"/>
              </w:rPr>
              <w:br/>
              <w:t xml:space="preserve">　　 居住区、街巷等地方，由街道办事处负责组织专人清扫保洁。 </w:t>
            </w:r>
            <w:r>
              <w:rPr>
                <w:rFonts w:ascii="仿宋_GB2312" w:eastAsia="仿宋_GB2312" w:hAnsi="宋体" w:cs="仿宋_GB2312"/>
                <w:color w:val="000000"/>
                <w:kern w:val="0"/>
                <w:sz w:val="20"/>
                <w:szCs w:val="20"/>
                <w:lang w:bidi="ar"/>
              </w:rPr>
              <w:br/>
              <w:t xml:space="preserve">　　 第二十四条 飞机场、火车站、公共汽车始末站、港口、影剧院、博物馆、展览馆、纪念馆、体育馆（场）和公园等公共场所，由本单位负责清扫保洁。 </w:t>
            </w:r>
            <w:r>
              <w:rPr>
                <w:rFonts w:ascii="仿宋_GB2312" w:eastAsia="仿宋_GB2312" w:hAnsi="宋体" w:cs="仿宋_GB2312"/>
                <w:color w:val="000000"/>
                <w:kern w:val="0"/>
                <w:sz w:val="20"/>
                <w:szCs w:val="20"/>
                <w:lang w:bidi="ar"/>
              </w:rPr>
              <w:br/>
              <w:t xml:space="preserve">　　 第二十五条 机关、团体、部队、企事业单位，应当按照城市人民政府市容环境卫生行政主管部门划分的卫生责任区负责清扫保洁。 </w:t>
            </w:r>
            <w:r>
              <w:rPr>
                <w:rFonts w:ascii="仿宋_GB2312" w:eastAsia="仿宋_GB2312" w:hAnsi="宋体" w:cs="仿宋_GB2312"/>
                <w:color w:val="000000"/>
                <w:kern w:val="0"/>
                <w:sz w:val="20"/>
                <w:szCs w:val="20"/>
                <w:lang w:bidi="ar"/>
              </w:rPr>
              <w:br/>
              <w:t xml:space="preserve">　　 第二十六条 城市集贸市场，由主管部门负责组织专人清扫保洁。 </w:t>
            </w:r>
            <w:r>
              <w:rPr>
                <w:rFonts w:ascii="仿宋_GB2312" w:eastAsia="仿宋_GB2312" w:hAnsi="宋体" w:cs="仿宋_GB2312"/>
                <w:color w:val="000000"/>
                <w:kern w:val="0"/>
                <w:sz w:val="20"/>
                <w:szCs w:val="20"/>
                <w:lang w:bidi="ar"/>
              </w:rPr>
              <w:br/>
              <w:t xml:space="preserve">　　 各种摊点，由从业者负责清扫保洁。 </w:t>
            </w:r>
            <w:r>
              <w:rPr>
                <w:rFonts w:ascii="仿宋_GB2312" w:eastAsia="仿宋_GB2312" w:hAnsi="宋体" w:cs="仿宋_GB2312"/>
                <w:color w:val="000000"/>
                <w:kern w:val="0"/>
                <w:sz w:val="20"/>
                <w:szCs w:val="20"/>
                <w:lang w:bidi="ar"/>
              </w:rPr>
              <w:br/>
              <w:t xml:space="preserve">　　 第二十七条 城市港口客货码头作业范围内的水面，由港口客货码头经营单位责成作业者清理保洁。 </w:t>
            </w:r>
            <w:r>
              <w:rPr>
                <w:rFonts w:ascii="仿宋_GB2312" w:eastAsia="仿宋_GB2312" w:hAnsi="宋体" w:cs="仿宋_GB2312"/>
                <w:color w:val="000000"/>
                <w:kern w:val="0"/>
                <w:sz w:val="20"/>
                <w:szCs w:val="20"/>
                <w:lang w:bidi="ar"/>
              </w:rPr>
              <w:br/>
              <w:t xml:space="preserve">　　 在市区水域行驶或者停泊的各类船舶上的垃圾、粪便，由船上负责人依照规定处理。 </w:t>
            </w:r>
            <w:r>
              <w:rPr>
                <w:rFonts w:ascii="仿宋_GB2312" w:eastAsia="仿宋_GB2312" w:hAnsi="宋体" w:cs="仿宋_GB2312"/>
                <w:color w:val="000000"/>
                <w:kern w:val="0"/>
                <w:sz w:val="20"/>
                <w:szCs w:val="20"/>
                <w:lang w:bidi="ar"/>
              </w:rPr>
              <w:br/>
              <w:t xml:space="preserve">     第三十四条　有下列行为之一者，城市人民政府市容环境卫生行政主管部门或者其委托的单位除责令其纠正违法行为、采取补救措施外，可以并处警告、罚款：</w:t>
            </w:r>
            <w:r>
              <w:rPr>
                <w:rFonts w:ascii="仿宋_GB2312" w:eastAsia="仿宋_GB2312" w:hAnsi="宋体" w:cs="仿宋_GB2312"/>
                <w:color w:val="000000"/>
                <w:kern w:val="0"/>
                <w:sz w:val="20"/>
                <w:szCs w:val="20"/>
                <w:lang w:bidi="ar"/>
              </w:rPr>
              <w:br/>
              <w:t xml:space="preserve">    （五）不履行卫生责任区清扫保洁义务或者不按规定清运、处理垃圾和粪便的；</w:t>
            </w:r>
            <w:r>
              <w:rPr>
                <w:rFonts w:ascii="仿宋_GB2312" w:eastAsia="仿宋_GB2312" w:hAnsi="宋体" w:cs="仿宋_GB2312"/>
                <w:color w:val="000000"/>
                <w:kern w:val="0"/>
                <w:sz w:val="20"/>
                <w:szCs w:val="20"/>
                <w:lang w:bidi="ar"/>
              </w:rPr>
              <w:b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第十条 市容环卫责任人应当按照国家以及省城市容貌标准和城市环境卫生质量标准履行市容环卫责任。市容环卫管理部门应当加强对市容环卫责任人的业务指导，并对其履行市容环卫责任的情况进行监督检查。 　  </w:t>
            </w:r>
            <w:r>
              <w:rPr>
                <w:rFonts w:ascii="仿宋_GB2312" w:eastAsia="仿宋_GB2312" w:hAnsi="宋体" w:cs="仿宋_GB2312"/>
                <w:color w:val="000000"/>
                <w:kern w:val="0"/>
                <w:sz w:val="20"/>
                <w:szCs w:val="20"/>
                <w:lang w:bidi="ar"/>
              </w:rPr>
              <w:br/>
              <w:t xml:space="preserve">    第四十九条　市容环卫责任人违反本条例第十条第一款规定，不履行市容环卫责任的，由市容环卫管理部门责令限期改正；逾期未改正的，处以一百元以上一千元以下罚款。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履行市容环卫责任但未达到</w:t>
            </w:r>
            <w:r>
              <w:rPr>
                <w:kern w:val="0"/>
                <w:sz w:val="18"/>
                <w:szCs w:val="18"/>
              </w:rPr>
              <w:t>国家以及省城市容貌标准和城市环境卫生质量标准</w:t>
            </w:r>
            <w:r>
              <w:rPr>
                <w:rFonts w:hint="eastAsia"/>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100</w:t>
            </w:r>
            <w:r>
              <w:rPr>
                <w:rFonts w:hint="eastAsia"/>
                <w:sz w:val="18"/>
                <w:szCs w:val="18"/>
              </w:rPr>
              <w:t>元以上</w:t>
            </w:r>
            <w:r>
              <w:rPr>
                <w:rFonts w:hint="eastAsia"/>
                <w:sz w:val="18"/>
                <w:szCs w:val="18"/>
              </w:rPr>
              <w:t>500</w:t>
            </w:r>
            <w:r>
              <w:rPr>
                <w:rFonts w:hint="eastAsia"/>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不履行市容环卫责任的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500</w:t>
            </w:r>
            <w:r>
              <w:rPr>
                <w:rFonts w:hint="eastAsia"/>
                <w:sz w:val="18"/>
                <w:szCs w:val="18"/>
              </w:rPr>
              <w:t>元以上</w:t>
            </w:r>
            <w:r>
              <w:rPr>
                <w:rFonts w:hint="eastAsia"/>
                <w:sz w:val="18"/>
                <w:szCs w:val="18"/>
              </w:rPr>
              <w:t>1000</w:t>
            </w:r>
            <w:r>
              <w:rPr>
                <w:rFonts w:hint="eastAsia"/>
                <w:sz w:val="18"/>
                <w:szCs w:val="18"/>
              </w:rPr>
              <w:t>元以下罚款</w:t>
            </w:r>
          </w:p>
        </w:tc>
      </w:tr>
    </w:tbl>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0202342000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对擅自在城市街道两侧和公共场地搭建临时设施的处罚</w:t>
            </w:r>
          </w:p>
        </w:tc>
      </w:tr>
      <w:tr w:rsidR="00EA34CC" w:rsidTr="00A91F8E">
        <w:trPr>
          <w:trHeight w:val="28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【行政法规】《城市市容和环境卫生管理条例》（国务院令1992年第101号）</w:t>
            </w:r>
            <w:r>
              <w:rPr>
                <w:rFonts w:ascii="仿宋_GB2312" w:eastAsia="仿宋_GB2312" w:hAnsi="宋体" w:cs="仿宋_GB2312"/>
                <w:color w:val="000000"/>
                <w:kern w:val="0"/>
                <w:sz w:val="20"/>
                <w:szCs w:val="20"/>
                <w:lang w:bidi="ar"/>
              </w:rPr>
              <w:br/>
              <w:t xml:space="preserve">    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     </w:t>
            </w:r>
            <w:r>
              <w:rPr>
                <w:rFonts w:ascii="仿宋_GB2312" w:eastAsia="仿宋_GB2312" w:hAnsi="宋体" w:cs="仿宋_GB2312"/>
                <w:color w:val="000000"/>
                <w:kern w:val="0"/>
                <w:sz w:val="20"/>
                <w:szCs w:val="20"/>
                <w:lang w:bidi="ar"/>
              </w:rPr>
              <w:br/>
              <w:t xml:space="preserve">    第三十六条　有下列行为之一者，由城市人民政府市容环境卫生行政主管部门或者其委托的单位责令其停止违法行为，限期清理、拆除或者采取其他补救措施，并可处以罚款：</w:t>
            </w:r>
            <w:r>
              <w:rPr>
                <w:rFonts w:ascii="仿宋_GB2312" w:eastAsia="仿宋_GB2312" w:hAnsi="宋体" w:cs="仿宋_GB2312"/>
                <w:color w:val="000000"/>
                <w:kern w:val="0"/>
                <w:sz w:val="20"/>
                <w:szCs w:val="20"/>
                <w:lang w:bidi="ar"/>
              </w:rPr>
              <w:br/>
              <w:t xml:space="preserve">　　（二）未经城市人民政府市容环境卫生行政主管部门批准，擅自在街道两侧和公共场地堆放物料，搭建建筑物、构筑物或者其他设施，影响市容的；</w:t>
            </w:r>
            <w:r>
              <w:rPr>
                <w:rFonts w:ascii="仿宋_GB2312" w:eastAsia="仿宋_GB2312" w:hAnsi="宋体" w:cs="仿宋_GB2312"/>
                <w:color w:val="000000"/>
                <w:kern w:val="0"/>
                <w:sz w:val="20"/>
                <w:szCs w:val="20"/>
                <w:lang w:bidi="ar"/>
              </w:rPr>
              <w:b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十四条任何单位和个人不得擅自在街道两侧和公共场地堆放物料，搭建建筑物、构筑物或者其他设施。因建设等特殊需要，在街道两侧和公共场地临时堆放物料、搭建临时设施的，应当征得市容环卫管理部门同意，并按照国家有关规定办理其他审批手续。     </w:t>
            </w:r>
            <w:r>
              <w:rPr>
                <w:rFonts w:ascii="仿宋_GB2312" w:eastAsia="仿宋_GB2312" w:hAnsi="宋体" w:cs="仿宋_GB2312"/>
                <w:color w:val="000000"/>
                <w:kern w:val="0"/>
                <w:sz w:val="20"/>
                <w:szCs w:val="20"/>
                <w:lang w:bidi="ar"/>
              </w:rPr>
              <w:br/>
              <w:t xml:space="preserve">    第五十条　违反本条例规定，有下列行为之一的，由市容环卫管理部门按照以下规定处理：</w:t>
            </w:r>
            <w:r>
              <w:rPr>
                <w:rFonts w:ascii="仿宋_GB2312" w:eastAsia="仿宋_GB2312" w:hAnsi="宋体" w:cs="仿宋_GB2312"/>
                <w:color w:val="000000"/>
                <w:kern w:val="0"/>
                <w:sz w:val="20"/>
                <w:szCs w:val="20"/>
                <w:lang w:bidi="ar"/>
              </w:rPr>
              <w:br/>
              <w:t xml:space="preserve">　　（一）擅自在城市街道两侧和公共场地搭建临时设施的，责令停止违法行为，限期拆除，处以三百元以上三千元以下罚款；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40"/>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面积在</w:t>
            </w:r>
            <w:r>
              <w:rPr>
                <w:sz w:val="18"/>
                <w:szCs w:val="18"/>
              </w:rPr>
              <w:t>2</w:t>
            </w:r>
            <w:r>
              <w:rPr>
                <w:rFonts w:hint="eastAsia"/>
                <w:sz w:val="18"/>
                <w:szCs w:val="18"/>
              </w:rPr>
              <w:t>平方米以下或者长度在</w:t>
            </w:r>
            <w:r>
              <w:rPr>
                <w:rFonts w:hint="eastAsia"/>
                <w:sz w:val="18"/>
                <w:szCs w:val="18"/>
              </w:rPr>
              <w:t>2</w:t>
            </w:r>
            <w:r>
              <w:rPr>
                <w:rFonts w:hint="eastAsia"/>
                <w:sz w:val="18"/>
                <w:szCs w:val="18"/>
              </w:rPr>
              <w:t>米以下的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3</w:t>
            </w:r>
            <w:r>
              <w:rPr>
                <w:sz w:val="18"/>
                <w:szCs w:val="18"/>
              </w:rPr>
              <w:t>00</w:t>
            </w:r>
            <w:r>
              <w:rPr>
                <w:rFonts w:hint="eastAsia"/>
                <w:sz w:val="18"/>
                <w:szCs w:val="18"/>
              </w:rPr>
              <w:t>元以上</w:t>
            </w:r>
            <w:r>
              <w:rPr>
                <w:rFonts w:hint="eastAsia"/>
                <w:sz w:val="18"/>
                <w:szCs w:val="18"/>
              </w:rPr>
              <w:t>1000</w:t>
            </w:r>
            <w:r>
              <w:rPr>
                <w:rFonts w:hint="eastAsia"/>
                <w:sz w:val="18"/>
                <w:szCs w:val="18"/>
              </w:rPr>
              <w:t>元以下罚款</w:t>
            </w:r>
          </w:p>
        </w:tc>
      </w:tr>
      <w:tr w:rsidR="00EA34CC" w:rsidTr="00A91F8E">
        <w:trPr>
          <w:trHeight w:val="5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面积在</w:t>
            </w:r>
            <w:r>
              <w:rPr>
                <w:sz w:val="18"/>
                <w:szCs w:val="18"/>
              </w:rPr>
              <w:t>2</w:t>
            </w:r>
            <w:r>
              <w:rPr>
                <w:rFonts w:hint="eastAsia"/>
                <w:sz w:val="18"/>
                <w:szCs w:val="18"/>
              </w:rPr>
              <w:t>平方米以上</w:t>
            </w:r>
            <w:r>
              <w:rPr>
                <w:rFonts w:hint="eastAsia"/>
                <w:sz w:val="18"/>
                <w:szCs w:val="18"/>
              </w:rPr>
              <w:t>15</w:t>
            </w:r>
            <w:r>
              <w:rPr>
                <w:rFonts w:hint="eastAsia"/>
                <w:sz w:val="18"/>
                <w:szCs w:val="18"/>
              </w:rPr>
              <w:t>平方米以下或者长度在</w:t>
            </w:r>
            <w:r>
              <w:rPr>
                <w:rFonts w:hint="eastAsia"/>
                <w:sz w:val="18"/>
                <w:szCs w:val="18"/>
              </w:rPr>
              <w:t>2</w:t>
            </w:r>
            <w:r>
              <w:rPr>
                <w:rFonts w:hint="eastAsia"/>
                <w:sz w:val="18"/>
                <w:szCs w:val="18"/>
              </w:rPr>
              <w:t>米以上</w:t>
            </w:r>
            <w:r>
              <w:rPr>
                <w:rFonts w:hint="eastAsia"/>
                <w:sz w:val="18"/>
                <w:szCs w:val="18"/>
              </w:rPr>
              <w:t>15</w:t>
            </w:r>
            <w:r>
              <w:rPr>
                <w:rFonts w:hint="eastAsia"/>
                <w:sz w:val="18"/>
                <w:szCs w:val="18"/>
              </w:rPr>
              <w:t>米以下的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1000</w:t>
            </w:r>
            <w:r>
              <w:rPr>
                <w:rFonts w:hint="eastAsia"/>
                <w:sz w:val="18"/>
                <w:szCs w:val="18"/>
              </w:rPr>
              <w:t>元以上</w:t>
            </w:r>
            <w:r>
              <w:rPr>
                <w:rFonts w:hint="eastAsia"/>
                <w:sz w:val="18"/>
                <w:szCs w:val="18"/>
              </w:rPr>
              <w:t>2000</w:t>
            </w:r>
            <w:r>
              <w:rPr>
                <w:rFonts w:hint="eastAsia"/>
                <w:sz w:val="18"/>
                <w:szCs w:val="18"/>
              </w:rPr>
              <w:t>元以下罚款</w:t>
            </w:r>
          </w:p>
        </w:tc>
      </w:tr>
      <w:tr w:rsidR="00EA34CC" w:rsidTr="00A91F8E">
        <w:trPr>
          <w:trHeight w:val="5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面积在</w:t>
            </w:r>
            <w:r>
              <w:rPr>
                <w:rFonts w:hint="eastAsia"/>
                <w:sz w:val="18"/>
                <w:szCs w:val="18"/>
              </w:rPr>
              <w:t>15</w:t>
            </w:r>
            <w:r>
              <w:rPr>
                <w:rFonts w:hint="eastAsia"/>
                <w:sz w:val="18"/>
                <w:szCs w:val="18"/>
              </w:rPr>
              <w:t>平方米以上或者长度在</w:t>
            </w:r>
            <w:r>
              <w:rPr>
                <w:rFonts w:hint="eastAsia"/>
                <w:sz w:val="18"/>
                <w:szCs w:val="18"/>
              </w:rPr>
              <w:t>15</w:t>
            </w:r>
            <w:r>
              <w:rPr>
                <w:rFonts w:hint="eastAsia"/>
                <w:sz w:val="18"/>
                <w:szCs w:val="18"/>
              </w:rPr>
              <w:t>米以上的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2000</w:t>
            </w:r>
            <w:r>
              <w:rPr>
                <w:rFonts w:hint="eastAsia"/>
                <w:sz w:val="18"/>
                <w:szCs w:val="18"/>
              </w:rPr>
              <w:t>元以上</w:t>
            </w:r>
            <w:r>
              <w:rPr>
                <w:sz w:val="18"/>
                <w:szCs w:val="18"/>
              </w:rPr>
              <w:t>3000</w:t>
            </w:r>
            <w:r>
              <w:rPr>
                <w:rFonts w:hint="eastAsia"/>
                <w:sz w:val="18"/>
                <w:szCs w:val="18"/>
              </w:rPr>
              <w:t>元以下罚款</w:t>
            </w:r>
          </w:p>
        </w:tc>
      </w:tr>
    </w:tbl>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color w:val="FF0000"/>
          <w:kern w:val="0"/>
          <w:sz w:val="18"/>
          <w:szCs w:val="18"/>
        </w:rPr>
      </w:pPr>
    </w:p>
    <w:p w:rsidR="00EA34CC" w:rsidRDefault="00EA34CC" w:rsidP="00EA34CC">
      <w:pPr>
        <w:widowControl/>
        <w:spacing w:line="320" w:lineRule="exact"/>
        <w:jc w:val="center"/>
        <w:rPr>
          <w:color w:val="FF0000"/>
          <w:kern w:val="0"/>
          <w:sz w:val="18"/>
          <w:szCs w:val="18"/>
        </w:rPr>
      </w:pPr>
    </w:p>
    <w:p w:rsidR="00EA34CC" w:rsidRDefault="00EA34CC" w:rsidP="00EA34CC">
      <w:pPr>
        <w:widowControl/>
        <w:spacing w:line="320" w:lineRule="exact"/>
        <w:jc w:val="center"/>
        <w:rPr>
          <w:color w:val="FF0000"/>
          <w:kern w:val="0"/>
          <w:sz w:val="18"/>
          <w:szCs w:val="18"/>
        </w:rPr>
      </w:pPr>
    </w:p>
    <w:p w:rsidR="00EA34CC" w:rsidRDefault="00EA34CC" w:rsidP="00EA34CC">
      <w:pPr>
        <w:widowControl/>
        <w:spacing w:line="320" w:lineRule="exact"/>
        <w:rPr>
          <w:color w:val="FF0000"/>
          <w:kern w:val="0"/>
          <w:sz w:val="18"/>
          <w:szCs w:val="18"/>
        </w:rPr>
      </w:pPr>
    </w:p>
    <w:p w:rsidR="00EA34CC" w:rsidRDefault="00EA34CC" w:rsidP="00EA34CC">
      <w:pPr>
        <w:widowControl/>
        <w:spacing w:line="320" w:lineRule="exact"/>
        <w:jc w:val="center"/>
        <w:rPr>
          <w:color w:val="FF0000"/>
          <w:kern w:val="0"/>
          <w:sz w:val="18"/>
          <w:szCs w:val="18"/>
        </w:rPr>
      </w:pPr>
    </w:p>
    <w:p w:rsidR="00EA34CC" w:rsidRDefault="00EA34CC" w:rsidP="00EA34CC">
      <w:pPr>
        <w:widowControl/>
        <w:spacing w:line="320" w:lineRule="exact"/>
        <w:jc w:val="center"/>
        <w:rPr>
          <w:color w:val="FF0000"/>
          <w:kern w:val="0"/>
          <w:sz w:val="18"/>
          <w:szCs w:val="18"/>
        </w:rPr>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47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0202343000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对擅自在城市街道两侧和公共场地堆放物料的处罚</w:t>
            </w:r>
          </w:p>
        </w:tc>
      </w:tr>
      <w:tr w:rsidR="00EA34CC" w:rsidTr="00A91F8E">
        <w:trPr>
          <w:trHeight w:val="28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【行政法规】《城市市容和环境卫生管理条例》（国务院令1992年第101号）</w:t>
            </w:r>
            <w:r>
              <w:rPr>
                <w:rFonts w:ascii="仿宋_GB2312" w:eastAsia="仿宋_GB2312" w:hAnsi="宋体" w:cs="仿宋_GB2312"/>
                <w:color w:val="000000"/>
                <w:kern w:val="0"/>
                <w:sz w:val="20"/>
                <w:szCs w:val="20"/>
                <w:lang w:bidi="ar"/>
              </w:rPr>
              <w:br/>
              <w:t xml:space="preserve">    第三十六条　有下列行为之一者，由城市人民政府市容环境卫生行政主管部门或者其委托的单位责令其停止违法行为，限期清理、拆除或者采取其他补救措施，并可处以罚款：　</w:t>
            </w:r>
            <w:r>
              <w:rPr>
                <w:rFonts w:ascii="仿宋_GB2312" w:eastAsia="仿宋_GB2312" w:hAnsi="宋体" w:cs="仿宋_GB2312"/>
                <w:color w:val="000000"/>
                <w:kern w:val="0"/>
                <w:sz w:val="20"/>
                <w:szCs w:val="20"/>
                <w:lang w:bidi="ar"/>
              </w:rPr>
              <w:br/>
              <w:t xml:space="preserve">　　（二）未经城市人民政府市容环境卫生行政主管部门批准，擅自在街道两侧和公共场地堆放物料，搭建建筑物、构筑物或者其他设施，影响市容的；</w:t>
            </w:r>
            <w:r>
              <w:rPr>
                <w:rFonts w:ascii="仿宋_GB2312" w:eastAsia="仿宋_GB2312" w:hAnsi="宋体" w:cs="仿宋_GB2312"/>
                <w:color w:val="000000"/>
                <w:kern w:val="0"/>
                <w:sz w:val="20"/>
                <w:szCs w:val="20"/>
                <w:lang w:bidi="ar"/>
              </w:rPr>
              <w:b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第十四条第一款 任何单位和个人不得擅自在街道两侧和公共场地堆放物料，搭建建筑物、构筑物或者其他设施。因建设等特殊需要，在街道两侧和公共场地临时堆放物料、搭建临时设施的，应当征得市容环卫管理部门同意，并按照国家有关规定办理其他审批手续。    </w:t>
            </w:r>
            <w:r>
              <w:rPr>
                <w:rFonts w:ascii="仿宋_GB2312" w:eastAsia="仿宋_GB2312" w:hAnsi="宋体" w:cs="仿宋_GB2312"/>
                <w:color w:val="000000"/>
                <w:kern w:val="0"/>
                <w:sz w:val="20"/>
                <w:szCs w:val="20"/>
                <w:lang w:bidi="ar"/>
              </w:rPr>
              <w:br/>
              <w:t xml:space="preserve">    第五十条　违反本条例规定，有下列行为之一的，由市容环卫管理部门按照以下规定处理：</w:t>
            </w:r>
            <w:r>
              <w:rPr>
                <w:rFonts w:ascii="仿宋_GB2312" w:eastAsia="仿宋_GB2312" w:hAnsi="宋体" w:cs="仿宋_GB2312"/>
                <w:color w:val="000000"/>
                <w:kern w:val="0"/>
                <w:sz w:val="20"/>
                <w:szCs w:val="20"/>
                <w:lang w:bidi="ar"/>
              </w:rPr>
              <w:br/>
              <w:t xml:space="preserve">　　（二）擅自在城市街道两侧和公共场地堆放物料的，责令停止违法行为，限期清理，可以处以一百元以上一千元以下罚款；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40"/>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在</w:t>
            </w:r>
            <w:r>
              <w:rPr>
                <w:sz w:val="18"/>
                <w:szCs w:val="18"/>
              </w:rPr>
              <w:t>2</w:t>
            </w:r>
            <w:r>
              <w:rPr>
                <w:rFonts w:hint="eastAsia"/>
                <w:sz w:val="18"/>
                <w:szCs w:val="18"/>
              </w:rPr>
              <w:t>立方米以下的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1</w:t>
            </w:r>
            <w:r>
              <w:rPr>
                <w:sz w:val="18"/>
                <w:szCs w:val="18"/>
              </w:rPr>
              <w:t>00</w:t>
            </w:r>
            <w:r>
              <w:rPr>
                <w:rFonts w:hint="eastAsia"/>
                <w:sz w:val="18"/>
                <w:szCs w:val="18"/>
              </w:rPr>
              <w:t>元以上</w:t>
            </w:r>
            <w:r>
              <w:rPr>
                <w:rFonts w:hint="eastAsia"/>
                <w:sz w:val="18"/>
                <w:szCs w:val="18"/>
              </w:rPr>
              <w:t>300</w:t>
            </w:r>
            <w:r>
              <w:rPr>
                <w:rFonts w:hint="eastAsia"/>
                <w:sz w:val="18"/>
                <w:szCs w:val="18"/>
              </w:rPr>
              <w:t>元以下罚款</w:t>
            </w:r>
          </w:p>
        </w:tc>
      </w:tr>
      <w:tr w:rsidR="00EA34CC" w:rsidTr="00A91F8E">
        <w:trPr>
          <w:trHeight w:val="5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在</w:t>
            </w:r>
            <w:r>
              <w:rPr>
                <w:sz w:val="18"/>
                <w:szCs w:val="18"/>
              </w:rPr>
              <w:t>2</w:t>
            </w:r>
            <w:r>
              <w:rPr>
                <w:rFonts w:hint="eastAsia"/>
                <w:sz w:val="18"/>
                <w:szCs w:val="18"/>
              </w:rPr>
              <w:t>立方米以上</w:t>
            </w:r>
            <w:r>
              <w:rPr>
                <w:rFonts w:hint="eastAsia"/>
                <w:sz w:val="18"/>
                <w:szCs w:val="18"/>
              </w:rPr>
              <w:t>10</w:t>
            </w:r>
            <w:r>
              <w:rPr>
                <w:rFonts w:hint="eastAsia"/>
                <w:sz w:val="18"/>
                <w:szCs w:val="18"/>
              </w:rPr>
              <w:t>立方米以下的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300</w:t>
            </w:r>
            <w:r>
              <w:rPr>
                <w:rFonts w:hint="eastAsia"/>
                <w:sz w:val="18"/>
                <w:szCs w:val="18"/>
              </w:rPr>
              <w:t>元以上</w:t>
            </w:r>
            <w:r>
              <w:rPr>
                <w:rFonts w:hint="eastAsia"/>
                <w:sz w:val="18"/>
                <w:szCs w:val="18"/>
              </w:rPr>
              <w:t>600</w:t>
            </w:r>
            <w:r>
              <w:rPr>
                <w:rFonts w:hint="eastAsia"/>
                <w:sz w:val="18"/>
                <w:szCs w:val="18"/>
              </w:rPr>
              <w:t>元以下罚款</w:t>
            </w:r>
          </w:p>
        </w:tc>
      </w:tr>
      <w:tr w:rsidR="00EA34CC" w:rsidTr="00A91F8E">
        <w:trPr>
          <w:trHeight w:val="5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在</w:t>
            </w:r>
            <w:r>
              <w:rPr>
                <w:rFonts w:hint="eastAsia"/>
                <w:sz w:val="18"/>
                <w:szCs w:val="18"/>
              </w:rPr>
              <w:t>10</w:t>
            </w:r>
            <w:r>
              <w:rPr>
                <w:rFonts w:hint="eastAsia"/>
                <w:sz w:val="18"/>
                <w:szCs w:val="18"/>
              </w:rPr>
              <w:t>立方米以上的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600</w:t>
            </w:r>
            <w:r>
              <w:rPr>
                <w:rFonts w:hint="eastAsia"/>
                <w:sz w:val="18"/>
                <w:szCs w:val="18"/>
              </w:rPr>
              <w:t>元以上</w:t>
            </w:r>
            <w:r>
              <w:rPr>
                <w:rFonts w:hint="eastAsia"/>
                <w:sz w:val="18"/>
                <w:szCs w:val="18"/>
              </w:rPr>
              <w:t>1</w:t>
            </w:r>
            <w:r>
              <w:rPr>
                <w:sz w:val="18"/>
                <w:szCs w:val="18"/>
              </w:rPr>
              <w:t>000</w:t>
            </w:r>
            <w:r>
              <w:rPr>
                <w:rFonts w:hint="eastAsia"/>
                <w:sz w:val="18"/>
                <w:szCs w:val="18"/>
              </w:rPr>
              <w:t>元以下罚款</w:t>
            </w:r>
          </w:p>
        </w:tc>
      </w:tr>
    </w:tbl>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p w:rsidR="00EA34CC" w:rsidRDefault="00EA34CC" w:rsidP="00EA34CC">
      <w:pPr>
        <w:widowControl/>
        <w:spacing w:line="320" w:lineRule="exact"/>
        <w:jc w:val="center"/>
        <w:rPr>
          <w:kern w:val="0"/>
          <w:sz w:val="18"/>
          <w:szCs w:val="18"/>
        </w:rPr>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0202344000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对擅自占用道路、人行过街桥、人行地下过街通道、地铁通道以及其他公共场地摆摊设点的处罚</w:t>
            </w:r>
          </w:p>
        </w:tc>
      </w:tr>
      <w:tr w:rsidR="00EA34CC" w:rsidTr="00A91F8E">
        <w:trPr>
          <w:trHeight w:val="184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第十五条第二款  沿街和广场周边的商业、饮食业以及制作、加工、车辆清洗、维修等行业的经营者不得超出门、窗进行店外占道经管、作业或者展示商品。</w:t>
            </w:r>
            <w:r>
              <w:rPr>
                <w:rFonts w:ascii="仿宋_GB2312" w:eastAsia="仿宋_GB2312" w:hAnsi="宋体" w:cs="仿宋_GB2312"/>
                <w:color w:val="000000"/>
                <w:kern w:val="0"/>
                <w:sz w:val="20"/>
                <w:szCs w:val="20"/>
                <w:lang w:bidi="ar"/>
              </w:rPr>
              <w:br/>
              <w:t xml:space="preserve">    第五十条　违反本条例规定，有下列行为之一的，由市容环卫管理部门按照以下规定处理：　　</w:t>
            </w:r>
            <w:r>
              <w:rPr>
                <w:rFonts w:ascii="仿宋_GB2312" w:eastAsia="仿宋_GB2312" w:hAnsi="宋体" w:cs="仿宋_GB2312"/>
                <w:color w:val="000000"/>
                <w:kern w:val="0"/>
                <w:sz w:val="20"/>
                <w:szCs w:val="20"/>
                <w:lang w:bidi="ar"/>
              </w:rPr>
              <w:br/>
              <w:t xml:space="preserve">　　（三）擅自占用道路、人行过街桥、人行地下过街通道、地铁通道以及其他公共场地摆摊设点的，责令停止违法行为；继续违法经营的，可以暂扣其兜售的物品及其装盛器具，处以二十元以上二百元以下罚款。决定暂扣的，应当出具暂扣清单，要求违法行为人按照规定时间到指定地点接受处理。逾期不到指定地点接受处理造成损失的，由违法行为人承担；</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91"/>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影响通行的</w:t>
            </w:r>
          </w:p>
        </w:tc>
        <w:tc>
          <w:tcPr>
            <w:tcW w:w="1016" w:type="dxa"/>
            <w:vMerge w:val="restart"/>
            <w:tcBorders>
              <w:top w:val="nil"/>
              <w:left w:val="single" w:sz="4" w:space="0" w:color="auto"/>
              <w:right w:val="single" w:sz="4" w:space="0" w:color="auto"/>
            </w:tcBorders>
            <w:vAlign w:val="center"/>
          </w:tcPr>
          <w:p w:rsidR="00EA34CC" w:rsidRDefault="00EA34CC" w:rsidP="00A91F8E">
            <w:pPr>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元以上</w:t>
            </w:r>
            <w:r>
              <w:rPr>
                <w:rFonts w:hint="eastAsia"/>
                <w:kern w:val="0"/>
                <w:sz w:val="18"/>
                <w:szCs w:val="18"/>
              </w:rPr>
              <w:t>100</w:t>
            </w:r>
            <w:r>
              <w:rPr>
                <w:rFonts w:hint="eastAsia"/>
                <w:kern w:val="0"/>
                <w:sz w:val="18"/>
                <w:szCs w:val="18"/>
              </w:rPr>
              <w:t>元以下罚款</w:t>
            </w:r>
          </w:p>
        </w:tc>
      </w:tr>
      <w:tr w:rsidR="00EA34CC" w:rsidTr="00A91F8E">
        <w:trPr>
          <w:trHeight w:val="557"/>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影响市容环境卫生的</w:t>
            </w:r>
          </w:p>
        </w:tc>
        <w:tc>
          <w:tcPr>
            <w:tcW w:w="101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100</w:t>
            </w:r>
            <w:r>
              <w:rPr>
                <w:rFonts w:hint="eastAsia"/>
                <w:kern w:val="0"/>
                <w:sz w:val="18"/>
                <w:szCs w:val="18"/>
              </w:rPr>
              <w:t>元以上</w:t>
            </w:r>
            <w:r>
              <w:rPr>
                <w:kern w:val="0"/>
                <w:sz w:val="18"/>
                <w:szCs w:val="18"/>
              </w:rPr>
              <w:t>200</w:t>
            </w:r>
            <w:r>
              <w:rPr>
                <w:kern w:val="0"/>
                <w:sz w:val="18"/>
                <w:szCs w:val="18"/>
              </w:rPr>
              <w:t>元</w:t>
            </w:r>
            <w:r>
              <w:rPr>
                <w:rFonts w:hint="eastAsia"/>
                <w:kern w:val="0"/>
                <w:sz w:val="18"/>
                <w:szCs w:val="18"/>
              </w:rPr>
              <w:t>以下</w:t>
            </w:r>
            <w:r>
              <w:rPr>
                <w:kern w:val="0"/>
                <w:sz w:val="18"/>
                <w:szCs w:val="18"/>
              </w:rPr>
              <w:t>罚款</w:t>
            </w:r>
          </w:p>
        </w:tc>
      </w:tr>
    </w:tbl>
    <w:p w:rsidR="00EA34CC" w:rsidRDefault="00EA34CC" w:rsidP="00EA34CC"/>
    <w:p w:rsidR="00EA34CC" w:rsidRDefault="00EA34CC" w:rsidP="00EA34CC">
      <w:pPr>
        <w:jc w:val="left"/>
      </w:pPr>
      <w:r>
        <w:rPr>
          <w:rFonts w:hint="eastAsia"/>
        </w:rPr>
        <w:t xml:space="preserve">     </w:t>
      </w:r>
      <w:r>
        <w:br w:type="column"/>
      </w: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0202345000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对超出门、窗进行店外占道经营、作业的处罚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第十五条第二款  沿街和广场周边的商业、饮食业以及制作、加工、车辆清洗、维修等行业的经营者不得超出门、窗进行店外占道经管、作业或者展示商品。</w:t>
            </w:r>
            <w:r>
              <w:rPr>
                <w:rFonts w:ascii="仿宋_GB2312" w:eastAsia="仿宋_GB2312" w:hAnsi="宋体" w:cs="仿宋_GB2312"/>
                <w:color w:val="000000"/>
                <w:kern w:val="0"/>
                <w:sz w:val="20"/>
                <w:szCs w:val="20"/>
                <w:lang w:bidi="ar"/>
              </w:rPr>
              <w:br/>
              <w:t xml:space="preserve">    第五十条　违反本条例规定，有下列行为之一的，由市容环卫管理部门按照以下规定处理：</w:t>
            </w:r>
            <w:r>
              <w:rPr>
                <w:rFonts w:ascii="仿宋_GB2312" w:eastAsia="仿宋_GB2312" w:hAnsi="宋体" w:cs="仿宋_GB2312"/>
                <w:color w:val="000000"/>
                <w:kern w:val="0"/>
                <w:sz w:val="20"/>
                <w:szCs w:val="20"/>
                <w:lang w:bidi="ar"/>
              </w:rPr>
              <w:br/>
              <w:t xml:space="preserve">　　（四）超出门、窗进行店外占道经营、作业的，责令停止违法行为，处以一百元以上五百元以下罚款，有违法经营设施的，责令拆除违法经营设施；</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超出范围为</w:t>
            </w:r>
            <w:r>
              <w:rPr>
                <w:rFonts w:hint="eastAsia"/>
                <w:sz w:val="18"/>
                <w:szCs w:val="18"/>
              </w:rPr>
              <w:t>5</w:t>
            </w:r>
            <w:r>
              <w:rPr>
                <w:rFonts w:hint="eastAsia"/>
                <w:sz w:val="18"/>
                <w:szCs w:val="18"/>
              </w:rPr>
              <w:t>平方米以下的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hint="eastAsia"/>
                <w:kern w:val="0"/>
                <w:sz w:val="18"/>
                <w:szCs w:val="18"/>
              </w:rPr>
              <w:t>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超出范围为</w:t>
            </w:r>
            <w:r>
              <w:rPr>
                <w:rFonts w:hint="eastAsia"/>
                <w:sz w:val="18"/>
                <w:szCs w:val="18"/>
              </w:rPr>
              <w:t>5</w:t>
            </w:r>
            <w:r>
              <w:rPr>
                <w:rFonts w:hint="eastAsia"/>
                <w:sz w:val="18"/>
                <w:szCs w:val="18"/>
              </w:rPr>
              <w:t>平方米以上</w:t>
            </w:r>
            <w:r>
              <w:rPr>
                <w:rFonts w:hint="eastAsia"/>
                <w:sz w:val="18"/>
                <w:szCs w:val="18"/>
              </w:rPr>
              <w:t>1</w:t>
            </w:r>
            <w:r>
              <w:rPr>
                <w:sz w:val="18"/>
                <w:szCs w:val="18"/>
              </w:rPr>
              <w:t>5</w:t>
            </w:r>
            <w:r>
              <w:rPr>
                <w:rFonts w:hint="eastAsia"/>
                <w:sz w:val="18"/>
                <w:szCs w:val="18"/>
              </w:rPr>
              <w:t>平方米以下的</w:t>
            </w:r>
            <w:r>
              <w:rPr>
                <w:sz w:val="18"/>
                <w:szCs w:val="18"/>
              </w:rPr>
              <w:t xml:space="preserve"> </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w:t>
            </w:r>
            <w:r>
              <w:rPr>
                <w:rFonts w:hint="eastAsia"/>
                <w:kern w:val="0"/>
                <w:sz w:val="18"/>
                <w:szCs w:val="18"/>
              </w:rPr>
              <w:t>元以上</w:t>
            </w:r>
            <w:r>
              <w:rPr>
                <w:rFonts w:hint="eastAsia"/>
                <w:kern w:val="0"/>
                <w:sz w:val="18"/>
                <w:szCs w:val="18"/>
              </w:rPr>
              <w:t>300</w:t>
            </w:r>
            <w:r>
              <w:rPr>
                <w:rFonts w:hint="eastAsia"/>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超出范围为</w:t>
            </w:r>
            <w:r>
              <w:rPr>
                <w:rFonts w:hint="eastAsia"/>
                <w:sz w:val="18"/>
                <w:szCs w:val="18"/>
              </w:rPr>
              <w:t>1</w:t>
            </w:r>
            <w:r>
              <w:rPr>
                <w:sz w:val="18"/>
                <w:szCs w:val="18"/>
              </w:rPr>
              <w:t>5</w:t>
            </w:r>
            <w:r>
              <w:rPr>
                <w:rFonts w:hint="eastAsia"/>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Pr>
        <w:jc w:val="left"/>
      </w:pPr>
      <w:r>
        <w:br w:type="column"/>
      </w: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020234</w:t>
            </w:r>
            <w:r>
              <w:rPr>
                <w:rFonts w:eastAsia="仿宋_GB2312" w:hint="eastAsia"/>
                <w:b/>
                <w:bCs/>
                <w:kern w:val="0"/>
                <w:sz w:val="18"/>
                <w:szCs w:val="18"/>
              </w:rPr>
              <w:t>6</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对在树木、地面、建筑物、构筑物或者其他设施上刻画、涂写、张贴的处罚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br/>
              <w:t>【行政法规】《城市市容和环境卫生管理条例》</w:t>
            </w:r>
            <w:r>
              <w:rPr>
                <w:rFonts w:ascii="仿宋_GB2312" w:eastAsia="仿宋_GB2312" w:hAnsi="宋体" w:cs="仿宋_GB2312"/>
                <w:color w:val="000000"/>
                <w:kern w:val="0"/>
                <w:sz w:val="20"/>
                <w:szCs w:val="20"/>
                <w:lang w:bidi="ar"/>
              </w:rPr>
              <w:br/>
              <w:t xml:space="preserve">　  第十七条　一切单位和个人，都不得在城市建筑物、设施以及树木上涂写、刻画。</w:t>
            </w:r>
            <w:r>
              <w:rPr>
                <w:rFonts w:ascii="仿宋_GB2312" w:eastAsia="仿宋_GB2312" w:hAnsi="宋体" w:cs="仿宋_GB2312"/>
                <w:color w:val="000000"/>
                <w:kern w:val="0"/>
                <w:sz w:val="20"/>
                <w:szCs w:val="20"/>
                <w:lang w:bidi="ar"/>
              </w:rPr>
              <w:br/>
              <w:t xml:space="preserve">　　单位和个人在城市建筑物、设施上张挂、张贴宣传品等，须经城市人民政府市容环境卫生行政主管部门或者其他有关部门批准。</w:t>
            </w:r>
            <w:r>
              <w:rPr>
                <w:rFonts w:ascii="仿宋_GB2312" w:eastAsia="仿宋_GB2312" w:hAnsi="宋体" w:cs="仿宋_GB2312"/>
                <w:color w:val="000000"/>
                <w:kern w:val="0"/>
                <w:sz w:val="20"/>
                <w:szCs w:val="20"/>
                <w:lang w:bidi="ar"/>
              </w:rPr>
              <w:br/>
              <w:t xml:space="preserve">    第三十四条　有下列行为之一者，城市人民政府市容环境卫生行政主管部门或者其委托的单位除责令其纠正违法行为、采取补救措施外，可以并处警告、罚款：</w:t>
            </w:r>
            <w:r>
              <w:rPr>
                <w:rFonts w:ascii="仿宋_GB2312" w:eastAsia="仿宋_GB2312" w:hAnsi="宋体" w:cs="仿宋_GB2312"/>
                <w:color w:val="000000"/>
                <w:kern w:val="0"/>
                <w:sz w:val="20"/>
                <w:szCs w:val="20"/>
                <w:lang w:bidi="ar"/>
              </w:rPr>
              <w:br/>
              <w:t xml:space="preserve">　（二）在城市建筑物、设施以及树木上涂写、刻画或者未经批准张挂、张贴宣传品等的；</w:t>
            </w:r>
            <w:r>
              <w:rPr>
                <w:rFonts w:ascii="仿宋_GB2312" w:eastAsia="仿宋_GB2312" w:hAnsi="宋体" w:cs="仿宋_GB2312"/>
                <w:color w:val="000000"/>
                <w:kern w:val="0"/>
                <w:sz w:val="20"/>
                <w:szCs w:val="20"/>
                <w:lang w:bidi="ar"/>
              </w:rPr>
              <w:b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第十九条第二款  任何单位和个人不得在树木、地面、建筑物、构筑物或者其他设施上刻画、涂写、张贴。</w:t>
            </w:r>
            <w:r>
              <w:rPr>
                <w:rFonts w:ascii="仿宋_GB2312" w:eastAsia="仿宋_GB2312" w:hAnsi="宋体" w:cs="仿宋_GB2312"/>
                <w:color w:val="000000"/>
                <w:kern w:val="0"/>
                <w:sz w:val="20"/>
                <w:szCs w:val="20"/>
                <w:lang w:bidi="ar"/>
              </w:rPr>
              <w:br/>
              <w:t xml:space="preserve">     第五十条　违反本条例规定，有下列行为之一的，由市容环卫管理部门按照以下规定处理：</w:t>
            </w:r>
            <w:r>
              <w:rPr>
                <w:rFonts w:ascii="仿宋_GB2312" w:eastAsia="仿宋_GB2312" w:hAnsi="宋体" w:cs="仿宋_GB2312"/>
                <w:color w:val="000000"/>
                <w:kern w:val="0"/>
                <w:sz w:val="20"/>
                <w:szCs w:val="20"/>
                <w:lang w:bidi="ar"/>
              </w:rPr>
              <w:br/>
              <w:t xml:space="preserve">    （六）在树木、地面、建筑物、构筑物或者其他设施上刻画、涂写、张贴的，责令限期清除，处以一百元以上五百元以下罚款；逾期不清除的，代为清除，所需费用由违法行为人承担。造成损失的，依法承担赔偿责任。使用通讯工具从事上述行为的，市容环卫管理部门可以建议有关单位暂停其使用通讯工具。</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主动整改未造成不良影响的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hint="eastAsia"/>
                <w:kern w:val="0"/>
                <w:sz w:val="18"/>
                <w:szCs w:val="18"/>
              </w:rPr>
              <w:t>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主动整改但已造成不良影响的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200</w:t>
            </w:r>
            <w:r>
              <w:rPr>
                <w:rFonts w:hint="eastAsia"/>
                <w:kern w:val="0"/>
                <w:sz w:val="18"/>
                <w:szCs w:val="18"/>
              </w:rPr>
              <w:t>元以上</w:t>
            </w:r>
            <w:r>
              <w:rPr>
                <w:rFonts w:hint="eastAsia"/>
                <w:kern w:val="0"/>
                <w:sz w:val="18"/>
                <w:szCs w:val="18"/>
              </w:rPr>
              <w:t>300</w:t>
            </w:r>
            <w:r>
              <w:rPr>
                <w:rFonts w:hint="eastAsia"/>
                <w:kern w:val="0"/>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未主动整改且造成不良影响的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300</w:t>
            </w:r>
            <w:r>
              <w:rPr>
                <w:rFonts w:hint="eastAsia"/>
                <w:kern w:val="0"/>
                <w:sz w:val="18"/>
                <w:szCs w:val="18"/>
              </w:rPr>
              <w:t>元以上</w:t>
            </w:r>
            <w:r>
              <w:rPr>
                <w:rFonts w:hint="eastAsia"/>
                <w:kern w:val="0"/>
                <w:sz w:val="18"/>
                <w:szCs w:val="18"/>
              </w:rPr>
              <w:t>500</w:t>
            </w:r>
            <w:r>
              <w:rPr>
                <w:rFonts w:hint="eastAsia"/>
                <w:kern w:val="0"/>
                <w:sz w:val="18"/>
                <w:szCs w:val="18"/>
              </w:rPr>
              <w:t>元以下罚款</w:t>
            </w:r>
          </w:p>
        </w:tc>
      </w:tr>
    </w:tbl>
    <w:p w:rsidR="00EA34CC" w:rsidRDefault="00EA34CC" w:rsidP="00EA34CC"/>
    <w:p w:rsidR="00EA34CC" w:rsidRDefault="00EA34CC" w:rsidP="00EA34CC">
      <w:r>
        <w:br w:type="page"/>
      </w:r>
    </w:p>
    <w:p w:rsidR="00EA34CC" w:rsidRDefault="00EA34CC" w:rsidP="00EA34CC"/>
    <w:p w:rsidR="00EA34CC" w:rsidRDefault="00EA34CC" w:rsidP="00EA34CC"/>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7030A0"/>
                <w:kern w:val="0"/>
                <w:sz w:val="18"/>
                <w:szCs w:val="18"/>
              </w:rPr>
            </w:pPr>
            <w:r>
              <w:rPr>
                <w:rFonts w:eastAsia="仿宋_GB2312"/>
                <w:b/>
                <w:bCs/>
                <w:kern w:val="0"/>
                <w:sz w:val="18"/>
                <w:szCs w:val="18"/>
              </w:rPr>
              <w:t>0202347000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对收旧、车辆清洗、维修、饮食等单位或者个人污染环境的处罚</w:t>
            </w:r>
          </w:p>
        </w:tc>
      </w:tr>
      <w:tr w:rsidR="00EA34CC" w:rsidTr="00A91F8E">
        <w:trPr>
          <w:trHeight w:val="181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第二十四条 从事车辆清洗、维修的单位或者个人应当采取措施，防止废油、废液等污染周围环境。</w:t>
            </w:r>
            <w:r>
              <w:rPr>
                <w:rFonts w:ascii="仿宋_GB2312" w:eastAsia="仿宋_GB2312" w:hAnsi="宋体" w:cs="仿宋_GB2312"/>
                <w:color w:val="000000"/>
                <w:kern w:val="0"/>
                <w:sz w:val="20"/>
                <w:szCs w:val="20"/>
                <w:lang w:bidi="ar"/>
              </w:rPr>
              <w:br/>
              <w:t xml:space="preserve">    车辆清洗站点的污水应当集中排放沉淀池，沉淀后的污水应当除油，污泥应当落实消纳场所，妥善处理，不得乱堆乱放。    </w:t>
            </w:r>
            <w:r>
              <w:rPr>
                <w:rFonts w:ascii="仿宋_GB2312" w:eastAsia="仿宋_GB2312" w:hAnsi="宋体" w:cs="仿宋_GB2312"/>
                <w:color w:val="000000"/>
                <w:kern w:val="0"/>
                <w:sz w:val="20"/>
                <w:szCs w:val="20"/>
                <w:lang w:bidi="ar"/>
              </w:rPr>
              <w:br/>
              <w:t xml:space="preserve">    第五十一条　违反本条例规定，有下列行为之一的，由市容环卫管理部门责令纠正违法行为，采取补救措施，可以按照以下规定予以处罚：</w:t>
            </w:r>
            <w:r>
              <w:rPr>
                <w:rFonts w:ascii="仿宋_GB2312" w:eastAsia="仿宋_GB2312" w:hAnsi="宋体" w:cs="仿宋_GB2312"/>
                <w:color w:val="000000"/>
                <w:kern w:val="0"/>
                <w:sz w:val="20"/>
                <w:szCs w:val="20"/>
                <w:lang w:bidi="ar"/>
              </w:rPr>
              <w:br/>
              <w:t xml:space="preserve">   （三）收旧、车辆清洗、维修、饮食等单位或者个人污染环境的，处以五十元以上二百元以下罚款；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按照要求改正但未采取补救措的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50</w:t>
            </w:r>
            <w:r>
              <w:rPr>
                <w:rFonts w:hint="eastAsia"/>
                <w:kern w:val="0"/>
                <w:sz w:val="18"/>
                <w:szCs w:val="18"/>
              </w:rPr>
              <w:t>元以上</w:t>
            </w:r>
            <w:r>
              <w:rPr>
                <w:rFonts w:hint="eastAsia"/>
                <w:kern w:val="0"/>
                <w:sz w:val="18"/>
                <w:szCs w:val="18"/>
              </w:rPr>
              <w:t>100</w:t>
            </w:r>
            <w:r>
              <w:rPr>
                <w:rFonts w:hint="eastAsia"/>
                <w:kern w:val="0"/>
                <w:sz w:val="18"/>
                <w:szCs w:val="18"/>
              </w:rPr>
              <w:t>元以下罚款</w:t>
            </w:r>
          </w:p>
        </w:tc>
      </w:tr>
      <w:tr w:rsidR="00EA34CC" w:rsidTr="00A91F8E">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bl>
    <w:p w:rsidR="00EA34CC" w:rsidRDefault="00EA34CC" w:rsidP="00EA34CC"/>
    <w:p w:rsidR="00EA34CC" w:rsidRDefault="00EA34CC" w:rsidP="00EA34CC">
      <w:r>
        <w:br w:type="page"/>
      </w:r>
    </w:p>
    <w:p w:rsidR="00EA34CC" w:rsidRDefault="00EA34CC" w:rsidP="00EA34CC">
      <w:pPr>
        <w:widowControl/>
        <w:jc w:val="left"/>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0202348000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对在城市建成区露天焚烧落叶的处罚</w:t>
            </w:r>
          </w:p>
        </w:tc>
      </w:tr>
      <w:tr w:rsidR="00EA34CC" w:rsidTr="00A91F8E">
        <w:trPr>
          <w:trHeight w:val="135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【法律】《中华人民共和国大气污染防治法》（2018年10月26日第十三届全国人民代表大会常务委员会第六次会议《关于修改〈中华人民共和国野生动物保护法〉等十五部法律的决定》第二次修正））</w:t>
            </w:r>
            <w:r>
              <w:rPr>
                <w:rFonts w:ascii="仿宋_GB2312" w:eastAsia="仿宋_GB2312" w:hAnsi="宋体" w:cs="仿宋_GB2312"/>
                <w:color w:val="000000"/>
                <w:kern w:val="0"/>
                <w:sz w:val="20"/>
                <w:szCs w:val="20"/>
                <w:lang w:bidi="ar"/>
              </w:rPr>
              <w:br/>
              <w:t xml:space="preserve">    第七十七条 省、自治区、直辖市人民政府应当划定区域，禁止露天焚烧秸秆、落叶等产生烟尘污染的物质。</w:t>
            </w:r>
            <w:r>
              <w:rPr>
                <w:rFonts w:ascii="仿宋_GB2312" w:eastAsia="仿宋_GB2312" w:hAnsi="宋体" w:cs="仿宋_GB2312"/>
                <w:color w:val="000000"/>
                <w:kern w:val="0"/>
                <w:sz w:val="20"/>
                <w:szCs w:val="20"/>
                <w:lang w:bidi="ar"/>
              </w:rPr>
              <w:br/>
              <w:t xml:space="preserve">    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ascii="仿宋_GB2312" w:eastAsia="仿宋_GB2312" w:hAnsi="宋体" w:cs="仿宋_GB2312"/>
                <w:color w:val="000000"/>
                <w:kern w:val="0"/>
                <w:sz w:val="20"/>
                <w:szCs w:val="20"/>
                <w:lang w:bidi="ar"/>
              </w:rPr>
              <w:br/>
              <w:t>【地方性法规】《江苏省大气污染防治条例》（江苏省人民代表大会公告第2号，据2018年11月23日江苏省第十三届人民代表大会常务委员会第六次会议《关于修改〈江苏省湖泊保护条例〉等十八件地方性法规的决定》第二次修正）</w:t>
            </w:r>
            <w:r>
              <w:rPr>
                <w:rFonts w:ascii="仿宋_GB2312" w:eastAsia="仿宋_GB2312" w:hAnsi="宋体" w:cs="仿宋_GB2312"/>
                <w:color w:val="000000"/>
                <w:kern w:val="0"/>
                <w:sz w:val="20"/>
                <w:szCs w:val="20"/>
                <w:lang w:bidi="ar"/>
              </w:rPr>
              <w:br/>
              <w:t xml:space="preserve">     第六十六条第二款  禁止在城市建成区露天焚烧落叶。</w:t>
            </w:r>
            <w:r>
              <w:rPr>
                <w:rFonts w:ascii="仿宋_GB2312" w:eastAsia="仿宋_GB2312" w:hAnsi="宋体" w:cs="仿宋_GB2312"/>
                <w:color w:val="000000"/>
                <w:kern w:val="0"/>
                <w:sz w:val="20"/>
                <w:szCs w:val="20"/>
                <w:lang w:bidi="ar"/>
              </w:rPr>
              <w:br/>
              <w:t xml:space="preserve">     第九十九条第三款 违反本条例第六十二条第二款规定，在城市建成区露天焚烧落叶的，由城市市容环境卫生行政主管部门责令改正，处五百元以上二千元以下罚款。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按照要求改正未造成不良影响的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500</w:t>
            </w:r>
            <w:r>
              <w:rPr>
                <w:rFonts w:hint="eastAsia"/>
                <w:kern w:val="0"/>
                <w:sz w:val="18"/>
                <w:szCs w:val="18"/>
              </w:rPr>
              <w:t>元以上</w:t>
            </w:r>
            <w:r>
              <w:rPr>
                <w:rFonts w:hint="eastAsia"/>
                <w:kern w:val="0"/>
                <w:sz w:val="18"/>
                <w:szCs w:val="18"/>
              </w:rPr>
              <w:t>1000</w:t>
            </w:r>
            <w:r>
              <w:rPr>
                <w:rFonts w:hint="eastAsia"/>
                <w:kern w:val="0"/>
                <w:sz w:val="18"/>
                <w:szCs w:val="18"/>
              </w:rPr>
              <w:t>元以下罚款</w:t>
            </w:r>
          </w:p>
        </w:tc>
      </w:tr>
      <w:tr w:rsidR="00EA34CC" w:rsidTr="00A91F8E">
        <w:trPr>
          <w:trHeight w:val="521"/>
        </w:trPr>
        <w:tc>
          <w:tcPr>
            <w:tcW w:w="1010"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按照要求改正但未采取补救措的</w:t>
            </w:r>
          </w:p>
        </w:tc>
        <w:tc>
          <w:tcPr>
            <w:tcW w:w="1016"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1000</w:t>
            </w:r>
            <w:r>
              <w:rPr>
                <w:rFonts w:hint="eastAsia"/>
                <w:kern w:val="0"/>
                <w:sz w:val="18"/>
                <w:szCs w:val="18"/>
              </w:rPr>
              <w:t>元以上</w:t>
            </w:r>
            <w:r>
              <w:rPr>
                <w:rFonts w:hint="eastAsia"/>
                <w:kern w:val="0"/>
                <w:sz w:val="18"/>
                <w:szCs w:val="18"/>
              </w:rPr>
              <w:t>1500</w:t>
            </w:r>
            <w:r>
              <w:rPr>
                <w:rFonts w:hint="eastAsia"/>
                <w:kern w:val="0"/>
                <w:sz w:val="18"/>
                <w:szCs w:val="18"/>
              </w:rPr>
              <w:t>元以下罚款</w:t>
            </w:r>
          </w:p>
        </w:tc>
      </w:tr>
      <w:tr w:rsidR="00EA34CC" w:rsidTr="00A91F8E">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1500</w:t>
            </w:r>
            <w:r>
              <w:rPr>
                <w:rFonts w:hint="eastAsia"/>
                <w:kern w:val="0"/>
                <w:sz w:val="18"/>
                <w:szCs w:val="18"/>
              </w:rPr>
              <w:t>元以上</w:t>
            </w:r>
            <w:r>
              <w:rPr>
                <w:rFonts w:hint="eastAsia"/>
                <w:kern w:val="0"/>
                <w:sz w:val="18"/>
                <w:szCs w:val="18"/>
              </w:rPr>
              <w:t>2000</w:t>
            </w:r>
            <w:r>
              <w:rPr>
                <w:rFonts w:hint="eastAsia"/>
                <w:kern w:val="0"/>
                <w:sz w:val="18"/>
                <w:szCs w:val="18"/>
              </w:rPr>
              <w:t>元以下罚款</w:t>
            </w:r>
          </w:p>
        </w:tc>
      </w:tr>
    </w:tbl>
    <w:p w:rsidR="00EA34CC" w:rsidRDefault="00EA34CC" w:rsidP="00EA34CC"/>
    <w:p w:rsidR="00EA34CC" w:rsidRDefault="00EA34CC" w:rsidP="00EA34CC">
      <w:r>
        <w:br w:type="column"/>
      </w:r>
    </w:p>
    <w:p w:rsidR="00EA34CC" w:rsidRDefault="00EA34CC" w:rsidP="00EA34CC">
      <w:pPr>
        <w:widowControl/>
        <w:jc w:val="left"/>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0202349000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对擅自饲养家禽家畜的处罚</w:t>
            </w:r>
          </w:p>
        </w:tc>
      </w:tr>
      <w:tr w:rsidR="00EA34CC" w:rsidTr="00A91F8E">
        <w:trPr>
          <w:trHeight w:val="135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kern w:val="0"/>
                <w:sz w:val="18"/>
                <w:szCs w:val="18"/>
              </w:rPr>
            </w:pPr>
            <w:r>
              <w:rPr>
                <w:rFonts w:ascii="仿宋_GB2312" w:eastAsia="仿宋_GB2312" w:hAnsi="宋体" w:cs="仿宋_GB2312"/>
                <w:color w:val="000000"/>
                <w:kern w:val="0"/>
                <w:sz w:val="20"/>
                <w:szCs w:val="20"/>
                <w:lang w:bidi="ar"/>
              </w:rPr>
              <w:t>【行政法规】《城市市容和环境卫生管理条例》（国务院令1992年第101号）</w:t>
            </w:r>
            <w:r>
              <w:rPr>
                <w:rFonts w:ascii="仿宋_GB2312" w:eastAsia="仿宋_GB2312" w:hAnsi="宋体" w:cs="仿宋_GB2312"/>
                <w:color w:val="000000"/>
                <w:kern w:val="0"/>
                <w:sz w:val="20"/>
                <w:szCs w:val="20"/>
                <w:lang w:bidi="ar"/>
              </w:rPr>
              <w:br/>
              <w:t xml:space="preserve">      第三十三条 按国家行政建制设立的市的市区内，禁止饲养鸡、鸭、鹅、兔、羊、猪等家畜家禽；因教学、科研以及其他特殊需要饲养的除外。　</w:t>
            </w:r>
            <w:r>
              <w:rPr>
                <w:rFonts w:ascii="仿宋_GB2312" w:eastAsia="仿宋_GB2312" w:hAnsi="宋体" w:cs="仿宋_GB2312"/>
                <w:color w:val="000000"/>
                <w:kern w:val="0"/>
                <w:sz w:val="20"/>
                <w:szCs w:val="20"/>
                <w:lang w:bidi="ar"/>
              </w:rPr>
              <w:br/>
              <w:t xml:space="preserve">    第三十五条　饲养家畜家禽影响市容和环境卫生的，由城市人民政府市容环境卫生行政主管部门或者其委托的单位，责令其限期处理或者予以没收，并可处以罚款。</w:t>
            </w:r>
            <w:r>
              <w:rPr>
                <w:rFonts w:ascii="仿宋_GB2312" w:eastAsia="仿宋_GB2312" w:hAnsi="宋体" w:cs="仿宋_GB2312"/>
                <w:color w:val="000000"/>
                <w:kern w:val="0"/>
                <w:sz w:val="20"/>
                <w:szCs w:val="20"/>
                <w:lang w:bidi="ar"/>
              </w:rPr>
              <w:b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第二十六条 禁止在设区的市市区饲养鸡、鸭、鹅、兔、羊、猪等家禽家畜和食用鸽。因教学、科研以及其他特殊需要饲养的，依照有关规定执行。</w:t>
            </w:r>
            <w:r>
              <w:rPr>
                <w:rFonts w:ascii="仿宋_GB2312" w:eastAsia="仿宋_GB2312" w:hAnsi="宋体" w:cs="仿宋_GB2312"/>
                <w:color w:val="000000"/>
                <w:kern w:val="0"/>
                <w:sz w:val="20"/>
                <w:szCs w:val="20"/>
                <w:lang w:bidi="ar"/>
              </w:rPr>
              <w:br/>
              <w:t xml:space="preserve">　  第五十一条 违反本条例规定，有下列行为之一的，由市容环卫管理部门责令纠正违法行为，采取补救措施，可以按照以下规定予以处罚：</w:t>
            </w:r>
            <w:r>
              <w:rPr>
                <w:rFonts w:ascii="仿宋_GB2312" w:eastAsia="仿宋_GB2312" w:hAnsi="宋体" w:cs="仿宋_GB2312"/>
                <w:color w:val="000000"/>
                <w:kern w:val="0"/>
                <w:sz w:val="20"/>
                <w:szCs w:val="20"/>
                <w:lang w:bidi="ar"/>
              </w:rPr>
              <w:br/>
              <w:t xml:space="preserve">   （六）在设区的市市区饲养家禽家畜和食用鸽的，按照每只（头）处以二十元以上五十元以下罚款；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按照要求改正但未采取补救措的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元</w:t>
            </w:r>
            <w:r>
              <w:rPr>
                <w:rFonts w:hint="eastAsia"/>
                <w:kern w:val="0"/>
                <w:sz w:val="18"/>
                <w:szCs w:val="18"/>
              </w:rPr>
              <w:t>/</w:t>
            </w:r>
            <w:r>
              <w:rPr>
                <w:rFonts w:hint="eastAsia"/>
                <w:kern w:val="0"/>
                <w:sz w:val="18"/>
                <w:szCs w:val="18"/>
              </w:rPr>
              <w:t>只（头）以上</w:t>
            </w:r>
            <w:r>
              <w:rPr>
                <w:rFonts w:hint="eastAsia"/>
                <w:kern w:val="0"/>
                <w:sz w:val="18"/>
                <w:szCs w:val="18"/>
              </w:rPr>
              <w:t>35</w:t>
            </w:r>
            <w:r>
              <w:rPr>
                <w:rFonts w:hint="eastAsia"/>
                <w:kern w:val="0"/>
                <w:sz w:val="18"/>
                <w:szCs w:val="18"/>
              </w:rPr>
              <w:t>元</w:t>
            </w:r>
            <w:r>
              <w:rPr>
                <w:rFonts w:hint="eastAsia"/>
                <w:kern w:val="0"/>
                <w:sz w:val="18"/>
                <w:szCs w:val="18"/>
              </w:rPr>
              <w:t>/</w:t>
            </w:r>
            <w:r>
              <w:rPr>
                <w:rFonts w:hint="eastAsia"/>
                <w:kern w:val="0"/>
                <w:sz w:val="18"/>
                <w:szCs w:val="18"/>
              </w:rPr>
              <w:t>只（头）以下罚款</w:t>
            </w:r>
          </w:p>
        </w:tc>
      </w:tr>
      <w:tr w:rsidR="00EA34CC" w:rsidTr="00A91F8E">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35</w:t>
            </w:r>
            <w:r>
              <w:rPr>
                <w:rFonts w:hint="eastAsia"/>
                <w:kern w:val="0"/>
                <w:sz w:val="18"/>
                <w:szCs w:val="18"/>
              </w:rPr>
              <w:t>元</w:t>
            </w:r>
            <w:r>
              <w:rPr>
                <w:rFonts w:hint="eastAsia"/>
                <w:kern w:val="0"/>
                <w:sz w:val="18"/>
                <w:szCs w:val="18"/>
              </w:rPr>
              <w:t>/</w:t>
            </w:r>
            <w:r>
              <w:rPr>
                <w:rFonts w:hint="eastAsia"/>
                <w:kern w:val="0"/>
                <w:sz w:val="18"/>
                <w:szCs w:val="18"/>
              </w:rPr>
              <w:t>只（头）以上</w:t>
            </w:r>
            <w:r>
              <w:rPr>
                <w:rFonts w:hint="eastAsia"/>
                <w:kern w:val="0"/>
                <w:sz w:val="18"/>
                <w:szCs w:val="18"/>
              </w:rPr>
              <w:t>50</w:t>
            </w:r>
            <w:r>
              <w:rPr>
                <w:rFonts w:hint="eastAsia"/>
                <w:kern w:val="0"/>
                <w:sz w:val="18"/>
                <w:szCs w:val="18"/>
              </w:rPr>
              <w:t>元</w:t>
            </w:r>
            <w:r>
              <w:rPr>
                <w:rFonts w:hint="eastAsia"/>
                <w:kern w:val="0"/>
                <w:sz w:val="18"/>
                <w:szCs w:val="18"/>
              </w:rPr>
              <w:t>/</w:t>
            </w:r>
            <w:r>
              <w:rPr>
                <w:rFonts w:hint="eastAsia"/>
                <w:kern w:val="0"/>
                <w:sz w:val="18"/>
                <w:szCs w:val="18"/>
              </w:rPr>
              <w:t>只（头）以下罚款</w:t>
            </w:r>
          </w:p>
        </w:tc>
      </w:tr>
    </w:tbl>
    <w:p w:rsidR="00EA34CC" w:rsidRDefault="00EA34CC" w:rsidP="00EA34CC"/>
    <w:p w:rsidR="00EA34CC" w:rsidRDefault="00EA34CC" w:rsidP="00EA34CC">
      <w:r>
        <w:br w:type="page"/>
      </w:r>
    </w:p>
    <w:p w:rsidR="00EA34CC" w:rsidRDefault="00EA34CC" w:rsidP="00EA34CC">
      <w:pPr>
        <w:widowControl/>
        <w:jc w:val="left"/>
      </w:pPr>
    </w:p>
    <w:p w:rsidR="00EA34CC" w:rsidRDefault="00EA34CC" w:rsidP="00EA34CC">
      <w:pPr>
        <w:widowControl/>
        <w:jc w:val="left"/>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7030A0"/>
                <w:kern w:val="0"/>
                <w:sz w:val="18"/>
                <w:szCs w:val="18"/>
              </w:rPr>
            </w:pPr>
            <w:r>
              <w:rPr>
                <w:rFonts w:eastAsia="仿宋_GB2312"/>
                <w:b/>
                <w:bCs/>
                <w:kern w:val="0"/>
                <w:sz w:val="18"/>
                <w:szCs w:val="18"/>
              </w:rPr>
              <w:t>0202350000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对饲养宠物和信鸽污染环境的处罚</w:t>
            </w:r>
          </w:p>
        </w:tc>
      </w:tr>
      <w:tr w:rsidR="00EA34CC" w:rsidTr="00A91F8E">
        <w:trPr>
          <w:trHeight w:val="135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第二十六条第二款  居民饲养宠物和信鸽不得污染环境，对宠物在道路和其他公共场地排放的粪便，饲养人应当即时清除。　</w:t>
            </w:r>
            <w:r>
              <w:rPr>
                <w:rFonts w:ascii="仿宋_GB2312" w:eastAsia="仿宋_GB2312" w:hAnsi="宋体" w:cs="仿宋_GB2312"/>
                <w:color w:val="000000"/>
                <w:kern w:val="0"/>
                <w:sz w:val="20"/>
                <w:szCs w:val="20"/>
                <w:lang w:bidi="ar"/>
              </w:rPr>
              <w:br/>
              <w:t xml:space="preserve">    第五十一条违反本条例规定，有下列行为之一的，由市容环卫管理部门责令纠正违法行为，采取补救措施，可以按照以下规定予以处罚：</w:t>
            </w:r>
            <w:r>
              <w:rPr>
                <w:rFonts w:ascii="仿宋_GB2312" w:eastAsia="仿宋_GB2312" w:hAnsi="宋体" w:cs="仿宋_GB2312"/>
                <w:color w:val="000000"/>
                <w:kern w:val="0"/>
                <w:sz w:val="20"/>
                <w:szCs w:val="20"/>
                <w:lang w:bidi="ar"/>
              </w:rPr>
              <w:br/>
              <w:t xml:space="preserve">   （七）饲养宠物和信鸽污染环境的，处以二十元以上二百元以下罚款；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按照要求改正但未采取补救措的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元以上</w:t>
            </w:r>
            <w:r>
              <w:rPr>
                <w:rFonts w:hint="eastAsia"/>
                <w:kern w:val="0"/>
                <w:sz w:val="18"/>
                <w:szCs w:val="18"/>
              </w:rPr>
              <w:t>100</w:t>
            </w:r>
            <w:r>
              <w:rPr>
                <w:rFonts w:hint="eastAsia"/>
                <w:kern w:val="0"/>
                <w:sz w:val="18"/>
                <w:szCs w:val="18"/>
              </w:rPr>
              <w:t>元以下罚款</w:t>
            </w:r>
          </w:p>
        </w:tc>
      </w:tr>
      <w:tr w:rsidR="00EA34CC" w:rsidTr="00A91F8E">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bl>
    <w:p w:rsidR="00EA34CC" w:rsidRDefault="00EA34CC" w:rsidP="00EA34CC"/>
    <w:p w:rsidR="00EA34CC" w:rsidRDefault="00EA34CC" w:rsidP="00EA34CC">
      <w:pPr>
        <w:widowControl/>
        <w:jc w:val="left"/>
      </w:pPr>
      <w:r>
        <w:br w:type="page"/>
      </w: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color w:val="7030A0"/>
                <w:kern w:val="0"/>
                <w:sz w:val="18"/>
                <w:szCs w:val="18"/>
              </w:rPr>
            </w:pPr>
            <w:r>
              <w:rPr>
                <w:rFonts w:eastAsia="仿宋_GB2312"/>
                <w:b/>
                <w:bCs/>
                <w:kern w:val="0"/>
                <w:sz w:val="18"/>
                <w:szCs w:val="18"/>
              </w:rPr>
              <w:t>0202351000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对随地吐痰、便溺、乱倒污水、乱扔口香糖等废弃物的处罚</w:t>
            </w:r>
          </w:p>
        </w:tc>
      </w:tr>
      <w:tr w:rsidR="00EA34CC" w:rsidTr="00A91F8E">
        <w:trPr>
          <w:trHeight w:val="111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【行政法规】《城市市容和环境卫生管理条例》（国务院令1992年第101号）</w:t>
            </w:r>
            <w:r>
              <w:rPr>
                <w:rFonts w:ascii="仿宋_GB2312" w:eastAsia="仿宋_GB2312" w:hAnsi="宋体" w:cs="仿宋_GB2312"/>
                <w:color w:val="000000"/>
                <w:kern w:val="0"/>
                <w:sz w:val="20"/>
                <w:szCs w:val="20"/>
                <w:lang w:bidi="ar"/>
              </w:rPr>
              <w:br/>
              <w:t xml:space="preserve">    第三十二条 公民应当爱护公共卫生环境，不随地吐痰、便溺、不乱扔果皮、纸屑和烟头等废弃物。 </w:t>
            </w:r>
            <w:r>
              <w:rPr>
                <w:rFonts w:ascii="仿宋_GB2312" w:eastAsia="仿宋_GB2312" w:hAnsi="宋体" w:cs="仿宋_GB2312"/>
                <w:color w:val="000000"/>
                <w:kern w:val="0"/>
                <w:sz w:val="20"/>
                <w:szCs w:val="20"/>
                <w:lang w:bidi="ar"/>
              </w:rPr>
              <w:br/>
              <w:t xml:space="preserve">    第三十四条　有下列行为之一者，城市人民政府市容环境卫生行政主管部门或者其委托的单位除责令其纠正违法行为、采取补救措施外，可以并处警告、罚款：</w:t>
            </w:r>
            <w:r>
              <w:rPr>
                <w:rFonts w:ascii="仿宋_GB2312" w:eastAsia="仿宋_GB2312" w:hAnsi="宋体" w:cs="仿宋_GB2312"/>
                <w:color w:val="000000"/>
                <w:kern w:val="0"/>
                <w:sz w:val="20"/>
                <w:szCs w:val="20"/>
                <w:lang w:bidi="ar"/>
              </w:rPr>
              <w:br/>
              <w:t xml:space="preserve">　　（一）随地吐痰、便溺，乱扔果皮、纸屑和烟头等废弃物的；</w:t>
            </w:r>
            <w:r>
              <w:rPr>
                <w:rFonts w:ascii="仿宋_GB2312" w:eastAsia="仿宋_GB2312" w:hAnsi="宋体" w:cs="仿宋_GB2312"/>
                <w:color w:val="000000"/>
                <w:kern w:val="0"/>
                <w:sz w:val="20"/>
                <w:szCs w:val="20"/>
                <w:lang w:bidi="ar"/>
              </w:rPr>
              <w:b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第二十一条 禁止下列影响环境卫生的行为:</w:t>
            </w:r>
            <w:r>
              <w:rPr>
                <w:rFonts w:ascii="仿宋_GB2312" w:eastAsia="仿宋_GB2312" w:hAnsi="宋体" w:cs="仿宋_GB2312"/>
                <w:color w:val="000000"/>
                <w:kern w:val="0"/>
                <w:sz w:val="20"/>
                <w:szCs w:val="20"/>
                <w:lang w:bidi="ar"/>
              </w:rPr>
              <w:br/>
              <w:t xml:space="preserve">    (一)随地吐痰、便溺;</w:t>
            </w:r>
            <w:r>
              <w:rPr>
                <w:rFonts w:ascii="仿宋_GB2312" w:eastAsia="仿宋_GB2312" w:hAnsi="宋体" w:cs="仿宋_GB2312"/>
                <w:color w:val="000000"/>
                <w:kern w:val="0"/>
                <w:sz w:val="20"/>
                <w:szCs w:val="20"/>
                <w:lang w:bidi="ar"/>
              </w:rPr>
              <w:br/>
              <w:t xml:space="preserve">    (二)乱丢瓜皮果核、烟头、纸屑、口香糖、饮料罐、塑料袋等废弃物;</w:t>
            </w:r>
            <w:r>
              <w:rPr>
                <w:rFonts w:ascii="仿宋_GB2312" w:eastAsia="仿宋_GB2312" w:hAnsi="宋体" w:cs="仿宋_GB2312"/>
                <w:color w:val="000000"/>
                <w:kern w:val="0"/>
                <w:sz w:val="20"/>
                <w:szCs w:val="20"/>
                <w:lang w:bidi="ar"/>
              </w:rPr>
              <w:br/>
              <w:t xml:space="preserve">   （三)乱倒垃圾、污水、粪便，乱弃动物尸体;</w:t>
            </w:r>
            <w:r>
              <w:rPr>
                <w:rFonts w:ascii="仿宋_GB2312" w:eastAsia="仿宋_GB2312" w:hAnsi="宋体" w:cs="仿宋_GB2312"/>
                <w:color w:val="000000"/>
                <w:kern w:val="0"/>
                <w:sz w:val="20"/>
                <w:szCs w:val="20"/>
                <w:lang w:bidi="ar"/>
              </w:rPr>
              <w:br/>
              <w:t xml:space="preserve">    第五十一条　违反本条例规定，有下列行为之一的，由市容环卫管理部门责令纠正违法行为，采取补救措施，可以按照以下规定予以处罚：</w:t>
            </w:r>
            <w:r>
              <w:rPr>
                <w:rFonts w:ascii="仿宋_GB2312" w:eastAsia="仿宋_GB2312" w:hAnsi="宋体" w:cs="仿宋_GB2312"/>
                <w:color w:val="000000"/>
                <w:kern w:val="0"/>
                <w:sz w:val="20"/>
                <w:szCs w:val="20"/>
                <w:lang w:bidi="ar"/>
              </w:rPr>
              <w:br/>
              <w:t xml:space="preserve">    （一）随地吐痰、便溺、乱倒污水、乱扔口香糖等废弃物的，处以二十元以上二百元以下罚款；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按照要求改正但未采取补救措的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20</w:t>
            </w:r>
            <w:r>
              <w:rPr>
                <w:rFonts w:hint="eastAsia"/>
                <w:kern w:val="0"/>
                <w:sz w:val="18"/>
                <w:szCs w:val="18"/>
              </w:rPr>
              <w:t>元以上</w:t>
            </w:r>
            <w:r>
              <w:rPr>
                <w:rFonts w:hint="eastAsia"/>
                <w:kern w:val="0"/>
                <w:sz w:val="18"/>
                <w:szCs w:val="18"/>
              </w:rPr>
              <w:t>100</w:t>
            </w:r>
            <w:r>
              <w:rPr>
                <w:rFonts w:hint="eastAsia"/>
                <w:kern w:val="0"/>
                <w:sz w:val="18"/>
                <w:szCs w:val="18"/>
              </w:rPr>
              <w:t>元以下罚款</w:t>
            </w:r>
          </w:p>
        </w:tc>
      </w:tr>
      <w:tr w:rsidR="00EA34CC" w:rsidTr="00A91F8E">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bl>
    <w:p w:rsidR="00EA34CC" w:rsidRDefault="00EA34CC" w:rsidP="00EA34CC"/>
    <w:p w:rsidR="00EA34CC" w:rsidRDefault="00EA34CC" w:rsidP="00EA34CC">
      <w:pPr>
        <w:widowControl/>
        <w:jc w:val="left"/>
      </w:pPr>
      <w:r>
        <w:br w:type="page"/>
      </w: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020235</w:t>
            </w:r>
            <w:r>
              <w:rPr>
                <w:rFonts w:eastAsia="仿宋_GB2312" w:hint="eastAsia"/>
                <w:b/>
                <w:bCs/>
                <w:kern w:val="0"/>
                <w:sz w:val="18"/>
                <w:szCs w:val="18"/>
              </w:rPr>
              <w:t>2</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对乱倒垃圾、粪便的处罚</w:t>
            </w:r>
          </w:p>
        </w:tc>
      </w:tr>
      <w:tr w:rsidR="00EA34CC" w:rsidTr="00A91F8E">
        <w:trPr>
          <w:trHeight w:val="16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【行政法规】《城市市容和环境卫生管理条例》（国务院令1992年第101号）</w:t>
            </w:r>
            <w:r>
              <w:rPr>
                <w:rFonts w:ascii="仿宋_GB2312" w:eastAsia="仿宋_GB2312" w:hAnsi="宋体" w:cs="仿宋_GB2312"/>
                <w:color w:val="000000"/>
                <w:kern w:val="0"/>
                <w:sz w:val="20"/>
                <w:szCs w:val="20"/>
                <w:lang w:bidi="ar"/>
              </w:rPr>
              <w:br/>
              <w:t xml:space="preserve">    第二十八条 城市人民政府市容环境卫生行政主管部门对城市生活废弃物的收集、运输和处理实施监督管理。 </w:t>
            </w:r>
            <w:r>
              <w:rPr>
                <w:rFonts w:ascii="仿宋_GB2312" w:eastAsia="仿宋_GB2312" w:hAnsi="宋体" w:cs="仿宋_GB2312"/>
                <w:color w:val="000000"/>
                <w:kern w:val="0"/>
                <w:sz w:val="20"/>
                <w:szCs w:val="20"/>
                <w:lang w:bidi="ar"/>
              </w:rPr>
              <w:br/>
              <w:t xml:space="preserve">　　一切单位和个人，都应当依照城市人民政府市容环境卫生行政主管部门规定的时间、地点、方式，倾倒垃圾、粪便。 </w:t>
            </w:r>
            <w:r>
              <w:rPr>
                <w:rFonts w:ascii="仿宋_GB2312" w:eastAsia="仿宋_GB2312" w:hAnsi="宋体" w:cs="仿宋_GB2312"/>
                <w:color w:val="000000"/>
                <w:kern w:val="0"/>
                <w:sz w:val="20"/>
                <w:szCs w:val="20"/>
                <w:lang w:bidi="ar"/>
              </w:rPr>
              <w:br/>
              <w:t xml:space="preserve">　　对垃圾、粪便应当及时清运，并逐步做到垃圾、粪便的无害化处理和综合利用。 </w:t>
            </w:r>
            <w:r>
              <w:rPr>
                <w:rFonts w:ascii="仿宋_GB2312" w:eastAsia="仿宋_GB2312" w:hAnsi="宋体" w:cs="仿宋_GB2312"/>
                <w:color w:val="000000"/>
                <w:kern w:val="0"/>
                <w:sz w:val="20"/>
                <w:szCs w:val="20"/>
                <w:lang w:bidi="ar"/>
              </w:rPr>
              <w:br/>
              <w:t xml:space="preserve">    第三十四条　有下列行为之一者，城市人民政府市容环境卫生行政主管部门或者其委托的单位除责令其纠正违法行为、采取补救措施外，可以并处警告、罚款：</w:t>
            </w:r>
            <w:r>
              <w:rPr>
                <w:rFonts w:ascii="仿宋_GB2312" w:eastAsia="仿宋_GB2312" w:hAnsi="宋体" w:cs="仿宋_GB2312"/>
                <w:color w:val="000000"/>
                <w:kern w:val="0"/>
                <w:sz w:val="20"/>
                <w:szCs w:val="20"/>
                <w:lang w:bidi="ar"/>
              </w:rPr>
              <w:br/>
              <w:t xml:space="preserve">    （四）不按规定的时间、地点、方式，倾倒垃圾、粪便的；</w:t>
            </w:r>
            <w:r>
              <w:rPr>
                <w:rFonts w:ascii="仿宋_GB2312" w:eastAsia="仿宋_GB2312" w:hAnsi="宋体" w:cs="仿宋_GB2312"/>
                <w:color w:val="000000"/>
                <w:kern w:val="0"/>
                <w:sz w:val="20"/>
                <w:szCs w:val="20"/>
                <w:lang w:bidi="ar"/>
              </w:rPr>
              <w:b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第二十一条 禁止下列影响环境卫生的行为:</w:t>
            </w:r>
            <w:r>
              <w:rPr>
                <w:rFonts w:ascii="仿宋_GB2312" w:eastAsia="仿宋_GB2312" w:hAnsi="宋体" w:cs="仿宋_GB2312"/>
                <w:color w:val="000000"/>
                <w:kern w:val="0"/>
                <w:sz w:val="20"/>
                <w:szCs w:val="20"/>
                <w:lang w:bidi="ar"/>
              </w:rPr>
              <w:br/>
              <w:t xml:space="preserve">    （一）随地吐痰、便溺;</w:t>
            </w:r>
            <w:r>
              <w:rPr>
                <w:rFonts w:ascii="仿宋_GB2312" w:eastAsia="仿宋_GB2312" w:hAnsi="宋体" w:cs="仿宋_GB2312"/>
                <w:color w:val="000000"/>
                <w:kern w:val="0"/>
                <w:sz w:val="20"/>
                <w:szCs w:val="20"/>
                <w:lang w:bidi="ar"/>
              </w:rPr>
              <w:br/>
              <w:t xml:space="preserve">    （二）乱丢瓜皮果核、烟头、纸屑、口香糖、饮料罐、塑料袋等废弃物;</w:t>
            </w:r>
            <w:r>
              <w:rPr>
                <w:rFonts w:ascii="仿宋_GB2312" w:eastAsia="仿宋_GB2312" w:hAnsi="宋体" w:cs="仿宋_GB2312"/>
                <w:color w:val="000000"/>
                <w:kern w:val="0"/>
                <w:sz w:val="20"/>
                <w:szCs w:val="20"/>
                <w:lang w:bidi="ar"/>
              </w:rPr>
              <w:br/>
              <w:t xml:space="preserve">    （三）乱倒垃圾、污水、粪便，乱弃动物尸体;</w:t>
            </w:r>
            <w:r>
              <w:rPr>
                <w:rFonts w:ascii="仿宋_GB2312" w:eastAsia="仿宋_GB2312" w:hAnsi="宋体" w:cs="仿宋_GB2312"/>
                <w:color w:val="000000"/>
                <w:kern w:val="0"/>
                <w:sz w:val="20"/>
                <w:szCs w:val="20"/>
                <w:lang w:bidi="ar"/>
              </w:rPr>
              <w:br/>
              <w:t xml:space="preserve">    第五十一条　违反本条例规定，有下列行为之一的，由市容环卫管理部门责令纠正违法行为，采取补救措施，可以按照以下规定予以处罚：</w:t>
            </w:r>
            <w:r>
              <w:rPr>
                <w:rFonts w:ascii="仿宋_GB2312" w:eastAsia="仿宋_GB2312" w:hAnsi="宋体" w:cs="仿宋_GB2312"/>
                <w:color w:val="000000"/>
                <w:kern w:val="0"/>
                <w:sz w:val="20"/>
                <w:szCs w:val="20"/>
                <w:lang w:bidi="ar"/>
              </w:rPr>
              <w:br/>
              <w:t xml:space="preserve">    （二）乱倒垃圾、粪便的，处以五十元以上二百元以下罚款；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按照要求改正但未采取补救措的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50</w:t>
            </w:r>
            <w:r>
              <w:rPr>
                <w:rFonts w:hint="eastAsia"/>
                <w:kern w:val="0"/>
                <w:sz w:val="18"/>
                <w:szCs w:val="18"/>
              </w:rPr>
              <w:t>元以上</w:t>
            </w:r>
            <w:r>
              <w:rPr>
                <w:rFonts w:hint="eastAsia"/>
                <w:kern w:val="0"/>
                <w:sz w:val="18"/>
                <w:szCs w:val="18"/>
              </w:rPr>
              <w:t>100</w:t>
            </w:r>
            <w:r>
              <w:rPr>
                <w:rFonts w:hint="eastAsia"/>
                <w:kern w:val="0"/>
                <w:sz w:val="18"/>
                <w:szCs w:val="18"/>
              </w:rPr>
              <w:t>元以下罚款</w:t>
            </w:r>
          </w:p>
        </w:tc>
      </w:tr>
      <w:tr w:rsidR="00EA34CC" w:rsidTr="00A91F8E">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处</w:t>
            </w:r>
            <w:r>
              <w:rPr>
                <w:rFonts w:hint="eastAsia"/>
                <w:kern w:val="0"/>
                <w:sz w:val="18"/>
                <w:szCs w:val="18"/>
              </w:rPr>
              <w:t>100</w:t>
            </w:r>
            <w:r>
              <w:rPr>
                <w:rFonts w:hint="eastAsia"/>
                <w:kern w:val="0"/>
                <w:sz w:val="18"/>
                <w:szCs w:val="18"/>
              </w:rPr>
              <w:t>元以上</w:t>
            </w:r>
            <w:r>
              <w:rPr>
                <w:rFonts w:hint="eastAsia"/>
                <w:kern w:val="0"/>
                <w:sz w:val="18"/>
                <w:szCs w:val="18"/>
              </w:rPr>
              <w:t>200</w:t>
            </w:r>
            <w:r>
              <w:rPr>
                <w:rFonts w:hint="eastAsia"/>
                <w:kern w:val="0"/>
                <w:sz w:val="18"/>
                <w:szCs w:val="18"/>
              </w:rPr>
              <w:t>元以下罚款</w:t>
            </w:r>
          </w:p>
        </w:tc>
      </w:tr>
    </w:tbl>
    <w:p w:rsidR="00EA34CC" w:rsidRDefault="00EA34CC" w:rsidP="00EA34CC"/>
    <w:p w:rsidR="00EA34CC" w:rsidRDefault="00EA34CC" w:rsidP="00EA34CC">
      <w:pPr>
        <w:widowControl/>
        <w:jc w:val="left"/>
      </w:pPr>
      <w:r>
        <w:br w:type="page"/>
      </w:r>
    </w:p>
    <w:p w:rsidR="00EA34CC" w:rsidRDefault="00EA34CC" w:rsidP="00EA34CC">
      <w:pPr>
        <w:widowControl/>
        <w:jc w:val="left"/>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020235</w:t>
            </w:r>
            <w:r>
              <w:rPr>
                <w:rFonts w:eastAsia="仿宋_GB2312" w:hint="eastAsia"/>
                <w:b/>
                <w:bCs/>
                <w:kern w:val="0"/>
                <w:sz w:val="18"/>
                <w:szCs w:val="18"/>
              </w:rPr>
              <w:t>3</w:t>
            </w:r>
            <w:r>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对擅自在桥梁或者路灯设施上设置广告牌或者其他挂浮物的处罚</w:t>
            </w:r>
          </w:p>
        </w:tc>
      </w:tr>
      <w:tr w:rsidR="00EA34CC" w:rsidTr="00A91F8E">
        <w:trPr>
          <w:trHeight w:val="16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【行政法规】《城市道路管理条例》（国务院令1996年第198号）</w:t>
            </w:r>
            <w:r>
              <w:rPr>
                <w:rFonts w:ascii="仿宋_GB2312" w:eastAsia="仿宋_GB2312" w:hAnsi="宋体" w:cs="仿宋_GB2312"/>
                <w:color w:val="000000"/>
                <w:kern w:val="0"/>
                <w:sz w:val="20"/>
                <w:szCs w:val="20"/>
                <w:lang w:bidi="ar"/>
              </w:rPr>
              <w:br/>
              <w:t xml:space="preserve">    第二十七条第一款第六项 城市道路范围内禁止下列行为：</w:t>
            </w:r>
            <w:r>
              <w:rPr>
                <w:rFonts w:ascii="仿宋_GB2312" w:eastAsia="仿宋_GB2312" w:hAnsi="宋体" w:cs="仿宋_GB2312"/>
                <w:color w:val="000000"/>
                <w:kern w:val="0"/>
                <w:sz w:val="20"/>
                <w:szCs w:val="20"/>
                <w:lang w:bidi="ar"/>
              </w:rPr>
              <w:br/>
              <w:t xml:space="preserve">    (六)擅自在桥梁或者路灯设施上设置广告牌或者其他挂浮物；</w:t>
            </w:r>
            <w:r>
              <w:rPr>
                <w:rFonts w:ascii="仿宋_GB2312" w:eastAsia="仿宋_GB2312" w:hAnsi="宋体" w:cs="仿宋_GB2312"/>
                <w:color w:val="000000"/>
                <w:kern w:val="0"/>
                <w:sz w:val="20"/>
                <w:szCs w:val="20"/>
                <w:lang w:bidi="ar"/>
              </w:rPr>
              <w:br/>
              <w:t xml:space="preserve">    第四十二条 违反本条例第二十七条规定，或者有下列行为之一的，由市政工程行政主管部门或者其他有关部门责令限期改正，可以处以2万元以下的罚款；造成损失的，应当依法承担赔偿责任。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按照要求改正且采取补救措的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5</w:t>
            </w:r>
            <w:r>
              <w:rPr>
                <w:sz w:val="18"/>
                <w:szCs w:val="18"/>
              </w:rPr>
              <w:t>000</w:t>
            </w:r>
            <w:r>
              <w:rPr>
                <w:rFonts w:hint="eastAsia"/>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按照要求改正但未采取补救措的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5000</w:t>
            </w:r>
            <w:r>
              <w:rPr>
                <w:rFonts w:hint="eastAsia"/>
                <w:sz w:val="18"/>
                <w:szCs w:val="18"/>
              </w:rPr>
              <w:t>元以上</w:t>
            </w:r>
            <w:r>
              <w:rPr>
                <w:rFonts w:hint="eastAsia"/>
                <w:sz w:val="18"/>
                <w:szCs w:val="18"/>
              </w:rPr>
              <w:t>10</w:t>
            </w:r>
            <w:r>
              <w:rPr>
                <w:sz w:val="18"/>
                <w:szCs w:val="18"/>
              </w:rPr>
              <w:t>000</w:t>
            </w:r>
            <w:r>
              <w:rPr>
                <w:rFonts w:hint="eastAsia"/>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spacing w:line="320" w:lineRule="exact"/>
              <w:jc w:val="left"/>
              <w:rPr>
                <w:kern w:val="0"/>
                <w:sz w:val="18"/>
                <w:szCs w:val="18"/>
              </w:rPr>
            </w:pPr>
            <w:r>
              <w:rPr>
                <w:rFonts w:hint="eastAsia"/>
                <w:kern w:val="0"/>
                <w:sz w:val="18"/>
                <w:szCs w:val="18"/>
              </w:rPr>
              <w:t>未按照要求改正且未采取补救措施的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10000</w:t>
            </w:r>
            <w:r>
              <w:rPr>
                <w:rFonts w:hint="eastAsia"/>
                <w:sz w:val="18"/>
                <w:szCs w:val="18"/>
              </w:rPr>
              <w:t>元以上</w:t>
            </w:r>
            <w:r>
              <w:rPr>
                <w:rFonts w:hint="eastAsia"/>
                <w:sz w:val="18"/>
                <w:szCs w:val="18"/>
              </w:rPr>
              <w:t>20</w:t>
            </w:r>
            <w:r>
              <w:rPr>
                <w:sz w:val="18"/>
                <w:szCs w:val="18"/>
              </w:rPr>
              <w:t>000</w:t>
            </w:r>
            <w:r>
              <w:rPr>
                <w:rFonts w:hint="eastAsia"/>
                <w:sz w:val="18"/>
                <w:szCs w:val="18"/>
              </w:rPr>
              <w:t>元以下罚款</w:t>
            </w:r>
          </w:p>
        </w:tc>
      </w:tr>
    </w:tbl>
    <w:p w:rsidR="00EA34CC" w:rsidRDefault="00EA34CC" w:rsidP="00EA34CC"/>
    <w:p w:rsidR="00EA34CC" w:rsidRDefault="00EA34CC" w:rsidP="00EA34CC">
      <w:r>
        <w:br w:type="page"/>
      </w:r>
    </w:p>
    <w:p w:rsidR="00EA34CC" w:rsidRDefault="00EA34CC" w:rsidP="00EA34CC"/>
    <w:p w:rsidR="00EA34CC" w:rsidRDefault="00EA34CC" w:rsidP="00EA34CC">
      <w:pPr>
        <w:widowControl/>
        <w:jc w:val="left"/>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0202354000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对设置户外广告不符合市容管理规定的处罚</w:t>
            </w:r>
          </w:p>
        </w:tc>
      </w:tr>
      <w:tr w:rsidR="00EA34CC" w:rsidTr="00A91F8E">
        <w:trPr>
          <w:trHeight w:val="16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【行政法规】《城市市容和环境卫生管理条例》（国务院令第101号）</w:t>
            </w:r>
            <w:r>
              <w:rPr>
                <w:rFonts w:ascii="仿宋_GB2312" w:eastAsia="仿宋_GB2312" w:hAnsi="宋体" w:cs="仿宋_GB2312"/>
                <w:color w:val="000000"/>
                <w:kern w:val="0"/>
                <w:sz w:val="20"/>
                <w:szCs w:val="20"/>
                <w:lang w:bidi="ar"/>
              </w:rPr>
              <w:br/>
              <w:t xml:space="preserve">    第十一条第二款  大型户外广告的设置必须征得城市人民政府市容环境卫生行政主管部门同意后，按照有关规定办理审批手续。 　</w:t>
            </w:r>
            <w:r>
              <w:rPr>
                <w:rFonts w:ascii="仿宋_GB2312" w:eastAsia="仿宋_GB2312" w:hAnsi="宋体" w:cs="仿宋_GB2312"/>
                <w:color w:val="000000"/>
                <w:kern w:val="0"/>
                <w:sz w:val="20"/>
                <w:szCs w:val="20"/>
                <w:lang w:bidi="ar"/>
              </w:rPr>
              <w:br/>
              <w:t xml:space="preserve">    第三十六条　有下列行为之一者，由城市人民政府市容环境卫生行政主管部门或者其委托的单位责令其停止违法行为，限期清理、拆除或者采取其他补救措施，并可处以罚款：</w:t>
            </w:r>
            <w:r>
              <w:rPr>
                <w:rFonts w:ascii="仿宋_GB2312" w:eastAsia="仿宋_GB2312" w:hAnsi="宋体" w:cs="仿宋_GB2312"/>
                <w:color w:val="000000"/>
                <w:kern w:val="0"/>
                <w:sz w:val="20"/>
                <w:szCs w:val="20"/>
                <w:lang w:bidi="ar"/>
              </w:rPr>
              <w:br/>
              <w:t xml:space="preserve">　　（一）未经城市人民政府市容环境卫生行政主管部门同意，擅自设置大型户外广告，影响市容的；</w:t>
            </w:r>
            <w:r>
              <w:rPr>
                <w:rFonts w:ascii="仿宋_GB2312" w:eastAsia="仿宋_GB2312" w:hAnsi="宋体" w:cs="仿宋_GB2312"/>
                <w:color w:val="000000"/>
                <w:kern w:val="0"/>
                <w:sz w:val="20"/>
                <w:szCs w:val="20"/>
                <w:lang w:bidi="ar"/>
              </w:rPr>
              <w:br/>
              <w:t xml:space="preserve">【地方性法规】《江苏省城市市容和环境卫生管理条例》 </w:t>
            </w:r>
            <w:r>
              <w:rPr>
                <w:rFonts w:ascii="仿宋_GB2312" w:eastAsia="仿宋_GB2312" w:hAnsi="宋体" w:cs="仿宋_GB2312"/>
                <w:color w:val="000000"/>
                <w:kern w:val="0"/>
                <w:sz w:val="20"/>
                <w:szCs w:val="20"/>
                <w:lang w:bidi="ar"/>
              </w:rPr>
              <w:br/>
              <w:t xml:space="preserve">    第十七条 户外广告应当统一规划，按照规定的要求和期限设置。户外广告设施应当保持安全、整洁、完好。   </w:t>
            </w:r>
            <w:r>
              <w:rPr>
                <w:rFonts w:ascii="仿宋_GB2312" w:eastAsia="仿宋_GB2312" w:hAnsi="宋体" w:cs="仿宋_GB2312"/>
                <w:color w:val="000000"/>
                <w:kern w:val="0"/>
                <w:sz w:val="20"/>
                <w:szCs w:val="20"/>
                <w:lang w:bidi="ar"/>
              </w:rPr>
              <w:br/>
              <w:t xml:space="preserve">    第五十条　违反本条例规定，有下列行为之一的，由市容环卫管理部门按照以下规定处理：</w:t>
            </w:r>
            <w:r>
              <w:rPr>
                <w:rFonts w:ascii="仿宋_GB2312" w:eastAsia="仿宋_GB2312" w:hAnsi="宋体" w:cs="仿宋_GB2312"/>
                <w:color w:val="000000"/>
                <w:kern w:val="0"/>
                <w:sz w:val="20"/>
                <w:szCs w:val="20"/>
                <w:lang w:bidi="ar"/>
              </w:rPr>
              <w:br/>
              <w:t xml:space="preserve">　 （五）设置户外广告不符合市容管理规定的，责令限期改正，逾期未改正的，可以处以五百元以上五千元以下罚款；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不需要清理、拆除或者采取其他补救措施的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500</w:t>
            </w:r>
            <w:r>
              <w:rPr>
                <w:rFonts w:hint="eastAsia"/>
                <w:sz w:val="18"/>
                <w:szCs w:val="18"/>
              </w:rPr>
              <w:t>元以上</w:t>
            </w:r>
            <w:r>
              <w:rPr>
                <w:sz w:val="18"/>
                <w:szCs w:val="18"/>
              </w:rPr>
              <w:t>1000</w:t>
            </w:r>
            <w:r>
              <w:rPr>
                <w:rFonts w:hint="eastAsia"/>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需要清理、拆除但不需要采取其他补救措施的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1000</w:t>
            </w:r>
            <w:r>
              <w:rPr>
                <w:rFonts w:hint="eastAsia"/>
                <w:sz w:val="18"/>
                <w:szCs w:val="18"/>
              </w:rPr>
              <w:t>元以上</w:t>
            </w:r>
            <w:r>
              <w:rPr>
                <w:sz w:val="18"/>
                <w:szCs w:val="18"/>
              </w:rPr>
              <w:t>3000</w:t>
            </w:r>
            <w:r>
              <w:rPr>
                <w:rFonts w:hint="eastAsia"/>
                <w:sz w:val="18"/>
                <w:szCs w:val="18"/>
              </w:rPr>
              <w:t>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需要清理、拆除并采取其他补救措施的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3000</w:t>
            </w:r>
            <w:r>
              <w:rPr>
                <w:rFonts w:hint="eastAsia"/>
                <w:sz w:val="18"/>
                <w:szCs w:val="18"/>
              </w:rPr>
              <w:t>元以上</w:t>
            </w:r>
            <w:r>
              <w:rPr>
                <w:sz w:val="18"/>
                <w:szCs w:val="18"/>
              </w:rPr>
              <w:t>5000</w:t>
            </w:r>
            <w:r>
              <w:rPr>
                <w:rFonts w:hint="eastAsia"/>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0202355000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36303">
              <w:rPr>
                <w:rFonts w:hint="eastAsia"/>
                <w:kern w:val="0"/>
                <w:sz w:val="18"/>
                <w:szCs w:val="18"/>
              </w:rPr>
              <w:t>对不按设置规划设置户外广告设施的处罚</w:t>
            </w:r>
          </w:p>
        </w:tc>
      </w:tr>
      <w:tr w:rsidR="00EA34CC" w:rsidTr="00A91F8E">
        <w:trPr>
          <w:trHeight w:val="16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【地方性法规】《江苏省广告条例》</w:t>
            </w:r>
          </w:p>
          <w:p w:rsidR="00EA34CC" w:rsidRDefault="00EA34CC" w:rsidP="00A91F8E">
            <w:pPr>
              <w:widowControl/>
              <w:spacing w:line="320" w:lineRule="exact"/>
              <w:jc w:val="left"/>
              <w:rPr>
                <w:kern w:val="0"/>
                <w:sz w:val="18"/>
                <w:szCs w:val="18"/>
              </w:rPr>
            </w:pPr>
            <w:r>
              <w:rPr>
                <w:rFonts w:hint="eastAsia"/>
                <w:kern w:val="0"/>
                <w:sz w:val="18"/>
                <w:szCs w:val="18"/>
              </w:rPr>
              <w:t>第二十五条第一款建造用于发布户外广告的专用设施，应当符合户外广告设置规划，并按照法律、法规的规定办理相关审批手续。不符合户外广告设置规划的，有关审批部门不得批准。</w:t>
            </w:r>
          </w:p>
          <w:p w:rsidR="00EA34CC" w:rsidRDefault="00EA34CC" w:rsidP="00A91F8E">
            <w:pPr>
              <w:widowControl/>
              <w:spacing w:line="320" w:lineRule="exact"/>
              <w:jc w:val="left"/>
              <w:rPr>
                <w:kern w:val="0"/>
                <w:sz w:val="18"/>
                <w:szCs w:val="18"/>
              </w:rPr>
            </w:pPr>
            <w:r>
              <w:rPr>
                <w:rFonts w:hint="eastAsia"/>
                <w:kern w:val="0"/>
                <w:sz w:val="18"/>
                <w:szCs w:val="18"/>
              </w:rPr>
              <w:t>第二款城市市容环境卫生行政主管部门负责城市和建制镇的建成区内户外广告设施的设置管理工作。</w:t>
            </w:r>
          </w:p>
          <w:p w:rsidR="00EA34CC" w:rsidRDefault="00EA34CC" w:rsidP="00A91F8E">
            <w:pPr>
              <w:widowControl/>
              <w:spacing w:line="320" w:lineRule="exact"/>
              <w:jc w:val="left"/>
              <w:rPr>
                <w:kern w:val="0"/>
                <w:sz w:val="18"/>
                <w:szCs w:val="18"/>
              </w:rPr>
            </w:pPr>
            <w:r>
              <w:rPr>
                <w:rFonts w:hint="eastAsia"/>
                <w:kern w:val="0"/>
                <w:sz w:val="18"/>
                <w:szCs w:val="18"/>
              </w:rPr>
              <w:t>第五十三条违反本条例第二十五条第一款规定设置户外广告设施的，由有关审批部门责令设置者限期改正或者拆除，并依照有关法律、法规的规定予以处罚；法律、法规没有规定的，有关审批部门可以处以一万元以上五万元以下罚款。设置者拒不拆除的，由有关审批部门依法拆除或者申请人民法院强制拆除。</w:t>
            </w:r>
          </w:p>
          <w:p w:rsidR="00EA34CC" w:rsidRDefault="00EA34CC" w:rsidP="00A91F8E">
            <w:pPr>
              <w:widowControl/>
              <w:spacing w:line="320" w:lineRule="exact"/>
              <w:jc w:val="left"/>
              <w:rPr>
                <w:kern w:val="0"/>
                <w:sz w:val="18"/>
                <w:szCs w:val="18"/>
              </w:rPr>
            </w:pPr>
            <w:r>
              <w:rPr>
                <w:rFonts w:hint="eastAsia"/>
                <w:kern w:val="0"/>
                <w:sz w:val="18"/>
                <w:szCs w:val="18"/>
              </w:rPr>
              <w:t>【规章】《江苏省户外广告管理办法》</w:t>
            </w:r>
            <w:r>
              <w:rPr>
                <w:rFonts w:hint="eastAsia"/>
                <w:kern w:val="0"/>
                <w:sz w:val="18"/>
                <w:szCs w:val="18"/>
              </w:rPr>
              <w:t>(</w:t>
            </w:r>
            <w:r>
              <w:rPr>
                <w:rFonts w:hint="eastAsia"/>
                <w:kern w:val="0"/>
                <w:sz w:val="18"/>
                <w:szCs w:val="18"/>
              </w:rPr>
              <w:t>省政府令</w:t>
            </w:r>
            <w:r>
              <w:rPr>
                <w:rFonts w:hint="eastAsia"/>
                <w:kern w:val="0"/>
                <w:sz w:val="18"/>
                <w:szCs w:val="18"/>
              </w:rPr>
              <w:t>1997</w:t>
            </w:r>
            <w:r>
              <w:rPr>
                <w:rFonts w:hint="eastAsia"/>
                <w:kern w:val="0"/>
                <w:sz w:val="18"/>
                <w:szCs w:val="18"/>
              </w:rPr>
              <w:t>年第</w:t>
            </w:r>
            <w:r>
              <w:rPr>
                <w:rFonts w:hint="eastAsia"/>
                <w:kern w:val="0"/>
                <w:sz w:val="18"/>
                <w:szCs w:val="18"/>
              </w:rPr>
              <w:t>94</w:t>
            </w:r>
            <w:r>
              <w:rPr>
                <w:rFonts w:hint="eastAsia"/>
                <w:kern w:val="0"/>
                <w:sz w:val="18"/>
                <w:szCs w:val="18"/>
              </w:rPr>
              <w:t>号，</w:t>
            </w:r>
            <w:r>
              <w:rPr>
                <w:rFonts w:hint="eastAsia"/>
                <w:kern w:val="0"/>
                <w:sz w:val="18"/>
                <w:szCs w:val="18"/>
              </w:rPr>
              <w:t>2006</w:t>
            </w:r>
            <w:r>
              <w:rPr>
                <w:rFonts w:hint="eastAsia"/>
                <w:kern w:val="0"/>
                <w:sz w:val="18"/>
                <w:szCs w:val="18"/>
              </w:rPr>
              <w:t>年修订</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第十八条第一款设置户外广告必须符合设置规划的规定，按照批准的内容、形式、规格、地点和时限设置，不得擅自改变。</w:t>
            </w:r>
          </w:p>
          <w:p w:rsidR="00EA34CC" w:rsidRDefault="00EA34CC" w:rsidP="00A91F8E">
            <w:pPr>
              <w:widowControl/>
              <w:spacing w:line="320" w:lineRule="exact"/>
              <w:jc w:val="left"/>
              <w:rPr>
                <w:kern w:val="0"/>
                <w:sz w:val="18"/>
                <w:szCs w:val="18"/>
              </w:rPr>
            </w:pPr>
            <w:r>
              <w:rPr>
                <w:rFonts w:hint="eastAsia"/>
                <w:kern w:val="0"/>
                <w:sz w:val="18"/>
                <w:szCs w:val="18"/>
              </w:rPr>
              <w:t>第二十六条未经批准擅自建造户外广告专用设施的，或者建造的户外广告专用设施不符合批准内容的，由建设（规划）行政管理部门依照有关法律、法规、规章的规定予以处罚。</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按要求改正的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1</w:t>
            </w:r>
            <w:r>
              <w:rPr>
                <w:rFonts w:hint="eastAsia"/>
                <w:sz w:val="18"/>
                <w:szCs w:val="18"/>
              </w:rPr>
              <w:t>万元以上</w:t>
            </w:r>
            <w:r>
              <w:rPr>
                <w:rFonts w:hint="eastAsia"/>
                <w:sz w:val="18"/>
                <w:szCs w:val="18"/>
              </w:rPr>
              <w:t>2</w:t>
            </w:r>
            <w:r>
              <w:rPr>
                <w:rFonts w:hint="eastAsia"/>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未按要求改正的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2</w:t>
            </w:r>
            <w:r>
              <w:rPr>
                <w:rFonts w:hint="eastAsia"/>
                <w:sz w:val="18"/>
                <w:szCs w:val="18"/>
              </w:rPr>
              <w:t>万元以上</w:t>
            </w:r>
            <w:r>
              <w:rPr>
                <w:rFonts w:hint="eastAsia"/>
                <w:sz w:val="18"/>
                <w:szCs w:val="18"/>
              </w:rPr>
              <w:t>5</w:t>
            </w:r>
            <w:r>
              <w:rPr>
                <w:rFonts w:hint="eastAsia"/>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2569F" w:rsidRDefault="00EA34CC" w:rsidP="00A91F8E">
            <w:pPr>
              <w:widowControl/>
              <w:spacing w:line="320" w:lineRule="exact"/>
              <w:jc w:val="left"/>
              <w:rPr>
                <w:rFonts w:eastAsia="仿宋_GB2312"/>
                <w:b/>
                <w:bCs/>
                <w:kern w:val="0"/>
                <w:sz w:val="18"/>
                <w:szCs w:val="18"/>
              </w:rPr>
            </w:pPr>
            <w:r w:rsidRPr="0032569F">
              <w:rPr>
                <w:rFonts w:eastAsia="仿宋_GB2312"/>
                <w:b/>
                <w:bCs/>
                <w:kern w:val="0"/>
                <w:sz w:val="18"/>
                <w:szCs w:val="18"/>
              </w:rPr>
              <w:t>0202356000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32569F" w:rsidRDefault="00EA34CC" w:rsidP="00A91F8E">
            <w:pPr>
              <w:widowControl/>
              <w:spacing w:line="320" w:lineRule="exact"/>
              <w:jc w:val="left"/>
              <w:rPr>
                <w:kern w:val="0"/>
                <w:sz w:val="18"/>
                <w:szCs w:val="18"/>
              </w:rPr>
            </w:pPr>
            <w:r w:rsidRPr="0032569F">
              <w:rPr>
                <w:rFonts w:hint="eastAsia"/>
                <w:kern w:val="0"/>
                <w:sz w:val="18"/>
                <w:szCs w:val="18"/>
              </w:rPr>
              <w:t>对未及时修复残损的户外广告设施的处罚</w:t>
            </w:r>
          </w:p>
        </w:tc>
      </w:tr>
      <w:tr w:rsidR="00EA34CC" w:rsidTr="00A91F8E">
        <w:trPr>
          <w:trHeight w:val="16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32569F" w:rsidRDefault="00EA34CC" w:rsidP="00A91F8E">
            <w:pPr>
              <w:widowControl/>
              <w:spacing w:line="320" w:lineRule="exact"/>
              <w:jc w:val="left"/>
              <w:rPr>
                <w:kern w:val="0"/>
                <w:sz w:val="18"/>
                <w:szCs w:val="18"/>
              </w:rPr>
            </w:pPr>
            <w:r w:rsidRPr="0032569F">
              <w:rPr>
                <w:rFonts w:hint="eastAsia"/>
                <w:kern w:val="0"/>
                <w:sz w:val="18"/>
                <w:szCs w:val="18"/>
              </w:rPr>
              <w:t>【地方性法规】《江苏省广告条例》</w:t>
            </w:r>
          </w:p>
          <w:p w:rsidR="00EA34CC" w:rsidRPr="0032569F" w:rsidRDefault="00EA34CC" w:rsidP="00A91F8E">
            <w:pPr>
              <w:widowControl/>
              <w:spacing w:line="320" w:lineRule="exact"/>
              <w:jc w:val="left"/>
              <w:rPr>
                <w:kern w:val="0"/>
                <w:sz w:val="18"/>
                <w:szCs w:val="18"/>
              </w:rPr>
            </w:pPr>
            <w:r w:rsidRPr="0032569F">
              <w:rPr>
                <w:rFonts w:hint="eastAsia"/>
                <w:kern w:val="0"/>
                <w:sz w:val="18"/>
                <w:szCs w:val="18"/>
              </w:rPr>
              <w:t xml:space="preserve">　　第二十六条户外广告设施的设置者应当加强检查、维护，保证户外广告设施牢固、安全。</w:t>
            </w:r>
          </w:p>
          <w:p w:rsidR="00EA34CC" w:rsidRPr="0032569F" w:rsidRDefault="00EA34CC" w:rsidP="00A91F8E">
            <w:pPr>
              <w:widowControl/>
              <w:spacing w:line="320" w:lineRule="exact"/>
              <w:jc w:val="left"/>
              <w:rPr>
                <w:kern w:val="0"/>
                <w:sz w:val="18"/>
                <w:szCs w:val="18"/>
              </w:rPr>
            </w:pPr>
            <w:r w:rsidRPr="0032569F">
              <w:rPr>
                <w:rFonts w:hint="eastAsia"/>
                <w:kern w:val="0"/>
                <w:sz w:val="18"/>
                <w:szCs w:val="18"/>
              </w:rPr>
              <w:t xml:space="preserve">　　对残损的户外广告设施，设置者应当及时修复或者拆除。</w:t>
            </w:r>
          </w:p>
          <w:p w:rsidR="00EA34CC" w:rsidRPr="0032569F" w:rsidRDefault="00EA34CC" w:rsidP="00A91F8E">
            <w:pPr>
              <w:widowControl/>
              <w:spacing w:line="320" w:lineRule="exact"/>
              <w:jc w:val="left"/>
              <w:rPr>
                <w:kern w:val="0"/>
                <w:sz w:val="18"/>
                <w:szCs w:val="18"/>
              </w:rPr>
            </w:pPr>
            <w:r w:rsidRPr="0032569F">
              <w:rPr>
                <w:rFonts w:hint="eastAsia"/>
                <w:kern w:val="0"/>
                <w:sz w:val="18"/>
                <w:szCs w:val="18"/>
              </w:rPr>
              <w:t xml:space="preserve">    </w:t>
            </w:r>
            <w:r w:rsidRPr="0032569F">
              <w:rPr>
                <w:rFonts w:hint="eastAsia"/>
                <w:kern w:val="0"/>
                <w:sz w:val="18"/>
                <w:szCs w:val="18"/>
              </w:rPr>
              <w:t>第五十四条违反本条例第二十六条第二款规定，未及时修复残损的户外广告设施的，由有关审批部门责令限期修复；逾期不修复的，由有关审批部门依法强制拆除或者申请人民法院强制拆除，并可以处以一千元以上五千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C53BD5"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Pr="00C53BD5" w:rsidRDefault="00EA34CC" w:rsidP="00A91F8E">
            <w:pPr>
              <w:widowControl/>
              <w:spacing w:line="320" w:lineRule="exact"/>
              <w:jc w:val="center"/>
              <w:rPr>
                <w:kern w:val="0"/>
                <w:sz w:val="18"/>
                <w:szCs w:val="18"/>
              </w:rPr>
            </w:pPr>
            <w:r w:rsidRPr="00C53BD5">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C53BD5" w:rsidRDefault="00EA34CC" w:rsidP="00A91F8E">
            <w:pPr>
              <w:widowControl/>
              <w:spacing w:line="320" w:lineRule="exact"/>
              <w:jc w:val="left"/>
              <w:rPr>
                <w:kern w:val="0"/>
                <w:sz w:val="18"/>
                <w:szCs w:val="18"/>
              </w:rPr>
            </w:pPr>
            <w:r w:rsidRPr="00C53BD5">
              <w:rPr>
                <w:rFonts w:hint="eastAsia"/>
                <w:kern w:val="0"/>
                <w:sz w:val="18"/>
                <w:szCs w:val="18"/>
              </w:rPr>
              <w:t>未及时修复的</w:t>
            </w:r>
            <w:r w:rsidRPr="00C53BD5">
              <w:rPr>
                <w:rFonts w:hint="eastAsia"/>
                <w:sz w:val="18"/>
                <w:szCs w:val="18"/>
              </w:rPr>
              <w:t>设施面积在</w:t>
            </w:r>
            <w:smartTag w:uri="urn:schemas-microsoft-com:office:smarttags" w:element="chmetcnv">
              <w:smartTagPr>
                <w:attr w:name="TCSC" w:val="0"/>
                <w:attr w:name="NumberType" w:val="1"/>
                <w:attr w:name="Negative" w:val="False"/>
                <w:attr w:name="HasSpace" w:val="False"/>
                <w:attr w:name="SourceValue" w:val="5"/>
                <w:attr w:name="UnitName" w:val="平方米"/>
              </w:smartTagPr>
              <w:r w:rsidRPr="00C53BD5">
                <w:rPr>
                  <w:sz w:val="18"/>
                  <w:szCs w:val="18"/>
                </w:rPr>
                <w:t>5</w:t>
              </w:r>
              <w:r w:rsidRPr="00C53BD5">
                <w:rPr>
                  <w:rFonts w:hint="eastAsia"/>
                  <w:sz w:val="18"/>
                  <w:szCs w:val="18"/>
                </w:rPr>
                <w:t>平方米</w:t>
              </w:r>
            </w:smartTag>
            <w:r w:rsidRPr="00C53BD5">
              <w:rPr>
                <w:rFonts w:hint="eastAsia"/>
                <w:sz w:val="18"/>
                <w:szCs w:val="18"/>
              </w:rPr>
              <w:t>以下的</w:t>
            </w:r>
          </w:p>
        </w:tc>
        <w:tc>
          <w:tcPr>
            <w:tcW w:w="1016" w:type="dxa"/>
            <w:vMerge w:val="restart"/>
            <w:tcBorders>
              <w:top w:val="nil"/>
              <w:left w:val="single" w:sz="4" w:space="0" w:color="auto"/>
              <w:bottom w:val="single" w:sz="4" w:space="0" w:color="auto"/>
              <w:right w:val="single" w:sz="4" w:space="0" w:color="auto"/>
            </w:tcBorders>
            <w:vAlign w:val="center"/>
          </w:tcPr>
          <w:p w:rsidR="00EA34CC" w:rsidRPr="00C53BD5" w:rsidRDefault="00EA34CC" w:rsidP="00A91F8E">
            <w:pPr>
              <w:widowControl/>
              <w:spacing w:line="320" w:lineRule="exact"/>
              <w:jc w:val="center"/>
              <w:rPr>
                <w:kern w:val="0"/>
                <w:sz w:val="18"/>
                <w:szCs w:val="18"/>
              </w:rPr>
            </w:pPr>
            <w:r w:rsidRPr="00C53BD5">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C53BD5" w:rsidRDefault="00EA34CC" w:rsidP="00A91F8E">
            <w:pPr>
              <w:widowControl/>
              <w:spacing w:line="320" w:lineRule="exact"/>
              <w:jc w:val="left"/>
              <w:rPr>
                <w:kern w:val="0"/>
                <w:sz w:val="18"/>
                <w:szCs w:val="18"/>
              </w:rPr>
            </w:pPr>
            <w:r w:rsidRPr="00C53BD5">
              <w:rPr>
                <w:rFonts w:hint="eastAsia"/>
                <w:sz w:val="18"/>
                <w:szCs w:val="18"/>
              </w:rPr>
              <w:t>处</w:t>
            </w:r>
            <w:r w:rsidRPr="00C53BD5">
              <w:rPr>
                <w:sz w:val="18"/>
                <w:szCs w:val="18"/>
              </w:rPr>
              <w:t>1</w:t>
            </w:r>
            <w:r w:rsidRPr="00C53BD5">
              <w:rPr>
                <w:rFonts w:hint="eastAsia"/>
                <w:sz w:val="18"/>
                <w:szCs w:val="18"/>
              </w:rPr>
              <w:t>000</w:t>
            </w:r>
            <w:r w:rsidRPr="00C53BD5">
              <w:rPr>
                <w:rFonts w:hint="eastAsia"/>
                <w:sz w:val="18"/>
                <w:szCs w:val="18"/>
              </w:rPr>
              <w:t>元以下罚款</w:t>
            </w:r>
          </w:p>
        </w:tc>
      </w:tr>
      <w:tr w:rsidR="00EA34CC" w:rsidRPr="00C53BD5"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C53BD5"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C53BD5" w:rsidRDefault="00EA34CC" w:rsidP="00A91F8E">
            <w:pPr>
              <w:widowControl/>
              <w:spacing w:line="320" w:lineRule="exact"/>
              <w:jc w:val="left"/>
              <w:rPr>
                <w:kern w:val="0"/>
                <w:sz w:val="18"/>
                <w:szCs w:val="18"/>
              </w:rPr>
            </w:pPr>
            <w:r w:rsidRPr="00C53BD5">
              <w:rPr>
                <w:rFonts w:hint="eastAsia"/>
                <w:kern w:val="0"/>
                <w:sz w:val="18"/>
                <w:szCs w:val="18"/>
              </w:rPr>
              <w:t>未及时修复的</w:t>
            </w:r>
            <w:r w:rsidRPr="00C53BD5">
              <w:rPr>
                <w:rFonts w:hint="eastAsia"/>
                <w:sz w:val="18"/>
                <w:szCs w:val="18"/>
              </w:rPr>
              <w:t>设施面积在</w:t>
            </w:r>
            <w:r w:rsidRPr="00C53BD5">
              <w:rPr>
                <w:sz w:val="18"/>
                <w:szCs w:val="18"/>
              </w:rPr>
              <w:t>5</w:t>
            </w:r>
            <w:r w:rsidRPr="00C53BD5">
              <w:rPr>
                <w:rFonts w:hint="eastAsia"/>
                <w:sz w:val="18"/>
                <w:szCs w:val="18"/>
              </w:rPr>
              <w:t>平方米以上</w:t>
            </w:r>
            <w:smartTag w:uri="urn:schemas-microsoft-com:office:smarttags" w:element="chmetcnv">
              <w:smartTagPr>
                <w:attr w:name="TCSC" w:val="0"/>
                <w:attr w:name="NumberType" w:val="1"/>
                <w:attr w:name="Negative" w:val="False"/>
                <w:attr w:name="HasSpace" w:val="False"/>
                <w:attr w:name="SourceValue" w:val="10"/>
                <w:attr w:name="UnitName" w:val="平方米"/>
              </w:smartTagPr>
              <w:r w:rsidRPr="00C53BD5">
                <w:rPr>
                  <w:sz w:val="18"/>
                  <w:szCs w:val="18"/>
                </w:rPr>
                <w:t>10</w:t>
              </w:r>
              <w:r w:rsidRPr="00C53BD5">
                <w:rPr>
                  <w:rFonts w:hint="eastAsia"/>
                  <w:sz w:val="18"/>
                  <w:szCs w:val="18"/>
                </w:rPr>
                <w:t>平方米</w:t>
              </w:r>
            </w:smartTag>
            <w:r w:rsidRPr="00C53BD5">
              <w:rPr>
                <w:rFonts w:hint="eastAsia"/>
                <w:sz w:val="18"/>
                <w:szCs w:val="18"/>
              </w:rPr>
              <w:t>以下的</w:t>
            </w:r>
          </w:p>
        </w:tc>
        <w:tc>
          <w:tcPr>
            <w:tcW w:w="1016" w:type="dxa"/>
            <w:vMerge/>
            <w:tcBorders>
              <w:top w:val="nil"/>
              <w:left w:val="single" w:sz="4" w:space="0" w:color="auto"/>
              <w:bottom w:val="single" w:sz="4" w:space="0" w:color="auto"/>
              <w:right w:val="single" w:sz="4" w:space="0" w:color="auto"/>
            </w:tcBorders>
            <w:vAlign w:val="center"/>
          </w:tcPr>
          <w:p w:rsidR="00EA34CC" w:rsidRPr="00C53BD5"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C53BD5" w:rsidRDefault="00EA34CC" w:rsidP="00A91F8E">
            <w:pPr>
              <w:widowControl/>
              <w:spacing w:line="320" w:lineRule="exact"/>
              <w:jc w:val="left"/>
              <w:rPr>
                <w:kern w:val="0"/>
                <w:sz w:val="18"/>
                <w:szCs w:val="18"/>
              </w:rPr>
            </w:pPr>
            <w:r w:rsidRPr="00C53BD5">
              <w:rPr>
                <w:rFonts w:hint="eastAsia"/>
                <w:sz w:val="18"/>
                <w:szCs w:val="18"/>
              </w:rPr>
              <w:t>处</w:t>
            </w:r>
            <w:r w:rsidRPr="00C53BD5">
              <w:rPr>
                <w:rFonts w:hint="eastAsia"/>
                <w:sz w:val="18"/>
                <w:szCs w:val="18"/>
              </w:rPr>
              <w:t>1000</w:t>
            </w:r>
            <w:r w:rsidRPr="00C53BD5">
              <w:rPr>
                <w:rFonts w:hint="eastAsia"/>
                <w:sz w:val="18"/>
                <w:szCs w:val="18"/>
              </w:rPr>
              <w:t>元以上</w:t>
            </w:r>
            <w:r w:rsidRPr="00C53BD5">
              <w:rPr>
                <w:rFonts w:hint="eastAsia"/>
                <w:sz w:val="18"/>
                <w:szCs w:val="18"/>
              </w:rPr>
              <w:t>3000</w:t>
            </w:r>
            <w:r w:rsidRPr="00C53BD5">
              <w:rPr>
                <w:rFonts w:hint="eastAsia"/>
                <w:sz w:val="18"/>
                <w:szCs w:val="18"/>
              </w:rPr>
              <w:t>元以下罚款</w:t>
            </w:r>
          </w:p>
        </w:tc>
      </w:tr>
      <w:tr w:rsidR="00EA34CC" w:rsidRPr="00C53BD5"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C53BD5"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C53BD5" w:rsidRDefault="00EA34CC" w:rsidP="00A91F8E">
            <w:pPr>
              <w:widowControl/>
              <w:spacing w:line="320" w:lineRule="exact"/>
              <w:jc w:val="left"/>
              <w:rPr>
                <w:kern w:val="0"/>
                <w:sz w:val="18"/>
                <w:szCs w:val="18"/>
              </w:rPr>
            </w:pPr>
            <w:r w:rsidRPr="00C53BD5">
              <w:rPr>
                <w:rFonts w:hint="eastAsia"/>
                <w:kern w:val="0"/>
                <w:sz w:val="18"/>
                <w:szCs w:val="18"/>
              </w:rPr>
              <w:t>未及时修复的</w:t>
            </w:r>
            <w:r w:rsidRPr="00C53BD5">
              <w:rPr>
                <w:rFonts w:hint="eastAsia"/>
                <w:sz w:val="18"/>
                <w:szCs w:val="18"/>
              </w:rPr>
              <w:t>设施面积在</w:t>
            </w:r>
            <w:r w:rsidRPr="00C53BD5">
              <w:rPr>
                <w:sz w:val="18"/>
                <w:szCs w:val="18"/>
              </w:rPr>
              <w:t>10</w:t>
            </w:r>
            <w:r w:rsidRPr="00C53BD5">
              <w:rPr>
                <w:rFonts w:hint="eastAsia"/>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EA34CC" w:rsidRPr="00C53BD5"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C53BD5" w:rsidRDefault="00EA34CC" w:rsidP="00A91F8E">
            <w:pPr>
              <w:widowControl/>
              <w:spacing w:line="320" w:lineRule="exact"/>
              <w:jc w:val="left"/>
              <w:rPr>
                <w:kern w:val="0"/>
                <w:sz w:val="18"/>
                <w:szCs w:val="18"/>
              </w:rPr>
            </w:pPr>
            <w:r w:rsidRPr="00C53BD5">
              <w:rPr>
                <w:rFonts w:hint="eastAsia"/>
                <w:sz w:val="18"/>
                <w:szCs w:val="18"/>
              </w:rPr>
              <w:t>处</w:t>
            </w:r>
            <w:r w:rsidRPr="00C53BD5">
              <w:rPr>
                <w:rFonts w:hint="eastAsia"/>
                <w:sz w:val="18"/>
                <w:szCs w:val="18"/>
              </w:rPr>
              <w:t>3000</w:t>
            </w:r>
            <w:r w:rsidRPr="00C53BD5">
              <w:rPr>
                <w:rFonts w:hint="eastAsia"/>
                <w:sz w:val="18"/>
                <w:szCs w:val="18"/>
              </w:rPr>
              <w:t>元以上</w:t>
            </w:r>
            <w:r w:rsidRPr="00C53BD5">
              <w:rPr>
                <w:rFonts w:hint="eastAsia"/>
                <w:sz w:val="18"/>
                <w:szCs w:val="18"/>
              </w:rPr>
              <w:t>5000</w:t>
            </w:r>
            <w:r w:rsidRPr="00C53BD5">
              <w:rPr>
                <w:rFonts w:hint="eastAsia"/>
                <w:sz w:val="18"/>
                <w:szCs w:val="18"/>
              </w:rPr>
              <w:t>元以下罚款</w:t>
            </w:r>
          </w:p>
        </w:tc>
      </w:tr>
    </w:tbl>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2569F" w:rsidRDefault="00EA34CC" w:rsidP="00A91F8E">
            <w:pPr>
              <w:widowControl/>
              <w:spacing w:line="320" w:lineRule="exact"/>
              <w:jc w:val="left"/>
              <w:rPr>
                <w:rFonts w:eastAsia="仿宋_GB2312"/>
                <w:b/>
                <w:bCs/>
                <w:kern w:val="0"/>
                <w:sz w:val="18"/>
                <w:szCs w:val="18"/>
              </w:rPr>
            </w:pPr>
            <w:r w:rsidRPr="0032569F">
              <w:rPr>
                <w:rFonts w:eastAsia="仿宋_GB2312"/>
                <w:b/>
                <w:bCs/>
                <w:kern w:val="0"/>
                <w:sz w:val="18"/>
                <w:szCs w:val="18"/>
              </w:rPr>
              <w:t>020235</w:t>
            </w:r>
            <w:r w:rsidRPr="0032569F">
              <w:rPr>
                <w:rFonts w:eastAsia="仿宋_GB2312" w:hint="eastAsia"/>
                <w:b/>
                <w:bCs/>
                <w:kern w:val="0"/>
                <w:sz w:val="18"/>
                <w:szCs w:val="18"/>
              </w:rPr>
              <w:t>7</w:t>
            </w:r>
            <w:r w:rsidRPr="0032569F">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32569F" w:rsidRDefault="00EA34CC" w:rsidP="00A91F8E">
            <w:pPr>
              <w:widowControl/>
              <w:spacing w:line="320" w:lineRule="exact"/>
              <w:jc w:val="left"/>
              <w:rPr>
                <w:kern w:val="0"/>
                <w:sz w:val="18"/>
                <w:szCs w:val="18"/>
              </w:rPr>
            </w:pPr>
            <w:r w:rsidRPr="0032569F">
              <w:rPr>
                <w:rFonts w:hint="eastAsia"/>
                <w:kern w:val="0"/>
                <w:sz w:val="18"/>
                <w:szCs w:val="18"/>
              </w:rPr>
              <w:t>对在城市主次干道两侧、居民居住区或者公园、绿地管理部门指定区域外露天烧烤食品的处罚</w:t>
            </w:r>
          </w:p>
        </w:tc>
      </w:tr>
      <w:tr w:rsidR="00EA34CC" w:rsidTr="00A91F8E">
        <w:trPr>
          <w:trHeight w:val="16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3F083A" w:rsidRDefault="00EA34CC" w:rsidP="00A91F8E">
            <w:pPr>
              <w:widowControl/>
              <w:spacing w:line="320" w:lineRule="exact"/>
              <w:jc w:val="left"/>
              <w:rPr>
                <w:kern w:val="0"/>
                <w:sz w:val="18"/>
                <w:szCs w:val="18"/>
              </w:rPr>
            </w:pPr>
            <w:r w:rsidRPr="003F083A">
              <w:rPr>
                <w:rFonts w:hint="eastAsia"/>
                <w:kern w:val="0"/>
                <w:sz w:val="18"/>
                <w:szCs w:val="18"/>
              </w:rPr>
              <w:t>【法律】《中华人民共和国大气污染防治法》</w:t>
            </w:r>
          </w:p>
          <w:p w:rsidR="00EA34CC" w:rsidRPr="003F083A" w:rsidRDefault="00EA34CC" w:rsidP="00A91F8E">
            <w:pPr>
              <w:widowControl/>
              <w:spacing w:line="320" w:lineRule="exact"/>
              <w:jc w:val="left"/>
              <w:rPr>
                <w:kern w:val="0"/>
                <w:sz w:val="18"/>
                <w:szCs w:val="18"/>
              </w:rPr>
            </w:pPr>
            <w:r w:rsidRPr="003F083A">
              <w:rPr>
                <w:rFonts w:hint="eastAsia"/>
                <w:kern w:val="0"/>
                <w:sz w:val="18"/>
                <w:szCs w:val="18"/>
              </w:rPr>
              <w:t xml:space="preserve">    </w:t>
            </w:r>
            <w:r w:rsidRPr="003F083A">
              <w:rPr>
                <w:rFonts w:hint="eastAsia"/>
                <w:kern w:val="0"/>
                <w:sz w:val="18"/>
                <w:szCs w:val="18"/>
              </w:rPr>
              <w:t>第五条第二款</w:t>
            </w:r>
            <w:r w:rsidRPr="003F083A">
              <w:rPr>
                <w:rFonts w:hint="eastAsia"/>
                <w:kern w:val="0"/>
                <w:sz w:val="18"/>
                <w:szCs w:val="18"/>
              </w:rPr>
              <w:t xml:space="preserve"> </w:t>
            </w:r>
            <w:r w:rsidRPr="003F083A">
              <w:rPr>
                <w:rFonts w:hint="eastAsia"/>
                <w:kern w:val="0"/>
                <w:sz w:val="18"/>
                <w:szCs w:val="18"/>
              </w:rPr>
              <w:t>县级以上人民政府其他有关部门在各自职责范围内对大气污染防治实施监督管理。</w:t>
            </w:r>
          </w:p>
          <w:p w:rsidR="00EA34CC" w:rsidRPr="003F083A" w:rsidRDefault="00EA34CC" w:rsidP="00A91F8E">
            <w:pPr>
              <w:widowControl/>
              <w:spacing w:line="320" w:lineRule="exact"/>
              <w:jc w:val="left"/>
              <w:rPr>
                <w:kern w:val="0"/>
                <w:sz w:val="18"/>
                <w:szCs w:val="18"/>
              </w:rPr>
            </w:pPr>
            <w:r w:rsidRPr="003F083A">
              <w:rPr>
                <w:rFonts w:hint="eastAsia"/>
                <w:kern w:val="0"/>
                <w:sz w:val="18"/>
                <w:szCs w:val="18"/>
              </w:rPr>
              <w:t xml:space="preserve">    </w:t>
            </w:r>
            <w:r w:rsidRPr="003F083A">
              <w:rPr>
                <w:rFonts w:hint="eastAsia"/>
                <w:kern w:val="0"/>
                <w:sz w:val="18"/>
                <w:szCs w:val="18"/>
              </w:rPr>
              <w:t>第八十一条第三款</w:t>
            </w:r>
            <w:r w:rsidRPr="003F083A">
              <w:rPr>
                <w:rFonts w:hint="eastAsia"/>
                <w:kern w:val="0"/>
                <w:sz w:val="18"/>
                <w:szCs w:val="18"/>
              </w:rPr>
              <w:t xml:space="preserve"> </w:t>
            </w:r>
            <w:r w:rsidRPr="003F083A">
              <w:rPr>
                <w:rFonts w:hint="eastAsia"/>
                <w:kern w:val="0"/>
                <w:sz w:val="18"/>
                <w:szCs w:val="18"/>
              </w:rPr>
              <w:t>任何单位和个人不得在当地人民政府禁止的区域内露天烧烤食品或者为露天烧烤食品提供场地。</w:t>
            </w:r>
          </w:p>
          <w:p w:rsidR="00EA34CC" w:rsidRPr="003F083A" w:rsidRDefault="00EA34CC" w:rsidP="00A91F8E">
            <w:pPr>
              <w:widowControl/>
              <w:spacing w:line="320" w:lineRule="exact"/>
              <w:jc w:val="left"/>
              <w:rPr>
                <w:kern w:val="0"/>
                <w:sz w:val="18"/>
                <w:szCs w:val="18"/>
              </w:rPr>
            </w:pPr>
            <w:r w:rsidRPr="003F083A">
              <w:rPr>
                <w:rFonts w:hint="eastAsia"/>
                <w:kern w:val="0"/>
                <w:sz w:val="18"/>
                <w:szCs w:val="18"/>
              </w:rPr>
              <w:t xml:space="preserve">    </w:t>
            </w:r>
            <w:r w:rsidRPr="003F083A">
              <w:rPr>
                <w:rFonts w:hint="eastAsia"/>
                <w:kern w:val="0"/>
                <w:sz w:val="18"/>
                <w:szCs w:val="18"/>
              </w:rPr>
              <w:t>第一百一十八条第三款</w:t>
            </w:r>
            <w:r w:rsidRPr="003F083A">
              <w:rPr>
                <w:rFonts w:hint="eastAsia"/>
                <w:kern w:val="0"/>
                <w:sz w:val="18"/>
                <w:szCs w:val="18"/>
              </w:rPr>
              <w:t xml:space="preserve"> </w:t>
            </w:r>
            <w:r w:rsidRPr="003F083A">
              <w:rPr>
                <w:rFonts w:hint="eastAsia"/>
                <w:kern w:val="0"/>
                <w:sz w:val="18"/>
                <w:szCs w:val="18"/>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rsidR="00EA34CC" w:rsidRPr="003F083A" w:rsidRDefault="00EA34CC" w:rsidP="00A91F8E">
            <w:pPr>
              <w:widowControl/>
              <w:spacing w:line="320" w:lineRule="exact"/>
              <w:jc w:val="left"/>
              <w:rPr>
                <w:kern w:val="0"/>
                <w:sz w:val="18"/>
                <w:szCs w:val="18"/>
              </w:rPr>
            </w:pPr>
            <w:r w:rsidRPr="003F083A">
              <w:rPr>
                <w:rFonts w:hint="eastAsia"/>
                <w:kern w:val="0"/>
                <w:sz w:val="18"/>
                <w:szCs w:val="18"/>
              </w:rPr>
              <w:t>【地方性法规】《江苏省大气污染防治条例》（江苏省人民代表大会公告第</w:t>
            </w:r>
            <w:r w:rsidRPr="003F083A">
              <w:rPr>
                <w:rFonts w:hint="eastAsia"/>
                <w:kern w:val="0"/>
                <w:sz w:val="18"/>
                <w:szCs w:val="18"/>
              </w:rPr>
              <w:t>2</w:t>
            </w:r>
            <w:r w:rsidRPr="003F083A">
              <w:rPr>
                <w:rFonts w:hint="eastAsia"/>
                <w:kern w:val="0"/>
                <w:sz w:val="18"/>
                <w:szCs w:val="18"/>
              </w:rPr>
              <w:t>号，据</w:t>
            </w:r>
            <w:r w:rsidRPr="003F083A">
              <w:rPr>
                <w:rFonts w:hint="eastAsia"/>
                <w:kern w:val="0"/>
                <w:sz w:val="18"/>
                <w:szCs w:val="18"/>
              </w:rPr>
              <w:t>2018</w:t>
            </w:r>
            <w:r w:rsidRPr="003F083A">
              <w:rPr>
                <w:rFonts w:hint="eastAsia"/>
                <w:kern w:val="0"/>
                <w:sz w:val="18"/>
                <w:szCs w:val="18"/>
              </w:rPr>
              <w:t>年</w:t>
            </w:r>
            <w:r w:rsidRPr="003F083A">
              <w:rPr>
                <w:rFonts w:hint="eastAsia"/>
                <w:kern w:val="0"/>
                <w:sz w:val="18"/>
                <w:szCs w:val="18"/>
              </w:rPr>
              <w:t>11</w:t>
            </w:r>
            <w:r w:rsidRPr="003F083A">
              <w:rPr>
                <w:rFonts w:hint="eastAsia"/>
                <w:kern w:val="0"/>
                <w:sz w:val="18"/>
                <w:szCs w:val="18"/>
              </w:rPr>
              <w:t>月</w:t>
            </w:r>
            <w:r w:rsidRPr="003F083A">
              <w:rPr>
                <w:rFonts w:hint="eastAsia"/>
                <w:kern w:val="0"/>
                <w:sz w:val="18"/>
                <w:szCs w:val="18"/>
              </w:rPr>
              <w:t>23</w:t>
            </w:r>
            <w:r w:rsidRPr="003F083A">
              <w:rPr>
                <w:rFonts w:hint="eastAsia"/>
                <w:kern w:val="0"/>
                <w:sz w:val="18"/>
                <w:szCs w:val="18"/>
              </w:rPr>
              <w:t>日江苏省第十三届人民代表大会常务委员会第六次会议《关于修改〈江苏省湖泊保护条例〉等十八件地方性法规的决定》第二次修正）</w:t>
            </w:r>
          </w:p>
          <w:p w:rsidR="00EA34CC" w:rsidRPr="003F083A" w:rsidRDefault="00EA34CC" w:rsidP="00A91F8E">
            <w:pPr>
              <w:widowControl/>
              <w:spacing w:line="320" w:lineRule="exact"/>
              <w:jc w:val="left"/>
              <w:rPr>
                <w:kern w:val="0"/>
                <w:sz w:val="18"/>
                <w:szCs w:val="18"/>
              </w:rPr>
            </w:pPr>
            <w:r w:rsidRPr="003F083A">
              <w:rPr>
                <w:rFonts w:hint="eastAsia"/>
                <w:kern w:val="0"/>
                <w:sz w:val="18"/>
                <w:szCs w:val="18"/>
              </w:rPr>
              <w:t xml:space="preserve">     </w:t>
            </w:r>
            <w:r w:rsidRPr="003F083A">
              <w:rPr>
                <w:rFonts w:hint="eastAsia"/>
                <w:kern w:val="0"/>
                <w:sz w:val="18"/>
                <w:szCs w:val="18"/>
              </w:rPr>
              <w:t>第六十二条第二款　禁止在城市主次干道两侧、居民居住区以及公园、绿地内管理维护单位指定的烧烤区域外露天烧烤食品。</w:t>
            </w:r>
          </w:p>
          <w:p w:rsidR="00EA34CC" w:rsidRDefault="00EA34CC" w:rsidP="00A91F8E">
            <w:pPr>
              <w:widowControl/>
              <w:spacing w:line="320" w:lineRule="exact"/>
              <w:jc w:val="left"/>
              <w:rPr>
                <w:kern w:val="0"/>
                <w:sz w:val="18"/>
                <w:szCs w:val="18"/>
              </w:rPr>
            </w:pPr>
            <w:r w:rsidRPr="003F083A">
              <w:rPr>
                <w:rFonts w:hint="eastAsia"/>
                <w:kern w:val="0"/>
                <w:sz w:val="18"/>
                <w:szCs w:val="18"/>
              </w:rPr>
              <w:t xml:space="preserve">    </w:t>
            </w:r>
            <w:r w:rsidRPr="003F083A">
              <w:rPr>
                <w:rFonts w:hint="eastAsia"/>
                <w:kern w:val="0"/>
                <w:sz w:val="18"/>
                <w:szCs w:val="18"/>
              </w:rPr>
              <w:t>第九十六条第二款　违反本条例第六十二条第二款规定，在城市主次干道两侧、居民居住区或者公园、绿地内管理维护单位指定的烧烤区域外露天烧烤食品的，由设区的市、县（市）人民政府确定的行政主管部门责令改正，没收烧烤工具和违法所得，并处五百元以上五千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F083A">
              <w:rPr>
                <w:rFonts w:hint="eastAsia"/>
                <w:kern w:val="0"/>
                <w:sz w:val="18"/>
                <w:szCs w:val="18"/>
              </w:rPr>
              <w:t>没收烧烤工具和违法所得，罚款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32569F" w:rsidRDefault="00EA34CC" w:rsidP="00A91F8E">
            <w:pPr>
              <w:widowControl/>
              <w:spacing w:line="320" w:lineRule="exact"/>
              <w:jc w:val="center"/>
              <w:rPr>
                <w:kern w:val="0"/>
                <w:sz w:val="18"/>
                <w:szCs w:val="18"/>
              </w:rPr>
            </w:pPr>
            <w:r w:rsidRPr="0032569F">
              <w:rPr>
                <w:kern w:val="0"/>
                <w:sz w:val="18"/>
                <w:szCs w:val="18"/>
              </w:rPr>
              <w:t>自由裁量基准</w:t>
            </w:r>
          </w:p>
        </w:tc>
      </w:tr>
      <w:tr w:rsidR="00EA34CC" w:rsidRPr="00C53BD5"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Pr="00C53BD5" w:rsidRDefault="00EA34CC" w:rsidP="00A91F8E">
            <w:pPr>
              <w:widowControl/>
              <w:spacing w:line="320" w:lineRule="exact"/>
              <w:jc w:val="center"/>
              <w:rPr>
                <w:kern w:val="0"/>
                <w:sz w:val="18"/>
                <w:szCs w:val="18"/>
              </w:rPr>
            </w:pPr>
            <w:r w:rsidRPr="00C53BD5">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32569F" w:rsidRDefault="00EA34CC" w:rsidP="00A91F8E">
            <w:pPr>
              <w:widowControl/>
              <w:spacing w:line="320" w:lineRule="exact"/>
              <w:jc w:val="left"/>
              <w:rPr>
                <w:kern w:val="0"/>
                <w:sz w:val="18"/>
                <w:szCs w:val="18"/>
              </w:rPr>
            </w:pPr>
            <w:r w:rsidRPr="0032569F">
              <w:rPr>
                <w:rFonts w:hint="eastAsia"/>
                <w:kern w:val="0"/>
                <w:sz w:val="18"/>
                <w:szCs w:val="18"/>
              </w:rPr>
              <w:t xml:space="preserve"> </w:t>
            </w:r>
            <w:r w:rsidRPr="0032569F">
              <w:rPr>
                <w:rFonts w:hint="eastAsia"/>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EA34CC" w:rsidRPr="0032569F" w:rsidRDefault="00EA34CC" w:rsidP="00A91F8E">
            <w:pPr>
              <w:widowControl/>
              <w:spacing w:line="320" w:lineRule="exact"/>
              <w:jc w:val="center"/>
              <w:rPr>
                <w:kern w:val="0"/>
                <w:sz w:val="18"/>
                <w:szCs w:val="18"/>
              </w:rPr>
            </w:pPr>
            <w:r w:rsidRPr="0032569F">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32569F" w:rsidRDefault="00EA34CC" w:rsidP="00A91F8E">
            <w:pPr>
              <w:widowControl/>
              <w:spacing w:line="320" w:lineRule="exact"/>
              <w:jc w:val="left"/>
              <w:rPr>
                <w:kern w:val="0"/>
                <w:sz w:val="18"/>
                <w:szCs w:val="18"/>
              </w:rPr>
            </w:pPr>
            <w:r w:rsidRPr="0032569F">
              <w:rPr>
                <w:rFonts w:hint="eastAsia"/>
                <w:sz w:val="18"/>
                <w:szCs w:val="18"/>
              </w:rPr>
              <w:t xml:space="preserve"> </w:t>
            </w:r>
            <w:r w:rsidRPr="0032569F">
              <w:rPr>
                <w:rFonts w:hint="eastAsia"/>
                <w:sz w:val="18"/>
                <w:szCs w:val="18"/>
              </w:rPr>
              <w:t>处</w:t>
            </w:r>
            <w:r w:rsidRPr="0032569F">
              <w:rPr>
                <w:rFonts w:hint="eastAsia"/>
                <w:sz w:val="18"/>
                <w:szCs w:val="18"/>
              </w:rPr>
              <w:t>500</w:t>
            </w:r>
            <w:r w:rsidRPr="0032569F">
              <w:rPr>
                <w:rFonts w:hint="eastAsia"/>
                <w:sz w:val="18"/>
                <w:szCs w:val="18"/>
              </w:rPr>
              <w:t>元以上</w:t>
            </w:r>
            <w:r w:rsidRPr="0032569F">
              <w:rPr>
                <w:rFonts w:hint="eastAsia"/>
                <w:sz w:val="18"/>
                <w:szCs w:val="18"/>
              </w:rPr>
              <w:t>2500</w:t>
            </w:r>
            <w:r w:rsidRPr="0032569F">
              <w:rPr>
                <w:rFonts w:hint="eastAsia"/>
                <w:sz w:val="18"/>
                <w:szCs w:val="18"/>
              </w:rPr>
              <w:t>元以下罚款</w:t>
            </w:r>
          </w:p>
        </w:tc>
      </w:tr>
      <w:tr w:rsidR="00EA34CC" w:rsidRPr="00C53BD5"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C53BD5"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2569F" w:rsidRDefault="00EA34CC" w:rsidP="00A91F8E">
            <w:pPr>
              <w:widowControl/>
              <w:spacing w:line="320" w:lineRule="exact"/>
              <w:jc w:val="left"/>
              <w:rPr>
                <w:kern w:val="0"/>
                <w:sz w:val="18"/>
                <w:szCs w:val="18"/>
              </w:rPr>
            </w:pPr>
            <w:r w:rsidRPr="0032569F">
              <w:rPr>
                <w:rFonts w:hint="eastAsia"/>
                <w:kern w:val="0"/>
                <w:sz w:val="18"/>
                <w:szCs w:val="18"/>
              </w:rPr>
              <w:t xml:space="preserve"> </w:t>
            </w:r>
            <w:r w:rsidRPr="0032569F">
              <w:rPr>
                <w:rFonts w:hint="eastAsia"/>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EA34CC" w:rsidRPr="0032569F"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32569F" w:rsidRDefault="00EA34CC" w:rsidP="00A91F8E">
            <w:pPr>
              <w:widowControl/>
              <w:spacing w:line="320" w:lineRule="exact"/>
              <w:jc w:val="left"/>
              <w:rPr>
                <w:kern w:val="0"/>
                <w:sz w:val="18"/>
                <w:szCs w:val="18"/>
              </w:rPr>
            </w:pPr>
            <w:r w:rsidRPr="0032569F">
              <w:rPr>
                <w:rFonts w:hint="eastAsia"/>
                <w:sz w:val="18"/>
                <w:szCs w:val="18"/>
              </w:rPr>
              <w:t xml:space="preserve"> </w:t>
            </w:r>
            <w:r w:rsidRPr="0032569F">
              <w:rPr>
                <w:rFonts w:hint="eastAsia"/>
                <w:sz w:val="18"/>
                <w:szCs w:val="18"/>
              </w:rPr>
              <w:t>处</w:t>
            </w:r>
            <w:r w:rsidRPr="0032569F">
              <w:rPr>
                <w:rFonts w:hint="eastAsia"/>
                <w:sz w:val="18"/>
                <w:szCs w:val="18"/>
              </w:rPr>
              <w:t>2500</w:t>
            </w:r>
            <w:r w:rsidRPr="0032569F">
              <w:rPr>
                <w:rFonts w:hint="eastAsia"/>
                <w:sz w:val="18"/>
                <w:szCs w:val="18"/>
              </w:rPr>
              <w:t>元以上</w:t>
            </w:r>
            <w:r w:rsidRPr="0032569F">
              <w:rPr>
                <w:rFonts w:hint="eastAsia"/>
                <w:sz w:val="18"/>
                <w:szCs w:val="18"/>
              </w:rPr>
              <w:t>5000</w:t>
            </w:r>
            <w:r w:rsidRPr="0032569F">
              <w:rPr>
                <w:rFonts w:hint="eastAsia"/>
                <w:sz w:val="18"/>
                <w:szCs w:val="18"/>
              </w:rPr>
              <w:t>元以下罚款</w:t>
            </w:r>
          </w:p>
        </w:tc>
      </w:tr>
    </w:tbl>
    <w:p w:rsidR="00EA34CC" w:rsidRPr="00ED6A16"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Pr="00773EC3"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2569F" w:rsidRDefault="00EA34CC" w:rsidP="00A91F8E">
            <w:pPr>
              <w:widowControl/>
              <w:spacing w:line="320" w:lineRule="exact"/>
              <w:jc w:val="left"/>
              <w:rPr>
                <w:rFonts w:eastAsia="仿宋_GB2312"/>
                <w:b/>
                <w:bCs/>
                <w:kern w:val="0"/>
                <w:sz w:val="18"/>
                <w:szCs w:val="18"/>
              </w:rPr>
            </w:pPr>
            <w:r w:rsidRPr="0032569F">
              <w:rPr>
                <w:rFonts w:eastAsia="仿宋_GB2312"/>
                <w:b/>
                <w:bCs/>
                <w:kern w:val="0"/>
                <w:sz w:val="18"/>
                <w:szCs w:val="18"/>
              </w:rPr>
              <w:t>020235</w:t>
            </w:r>
            <w:r w:rsidRPr="0032569F">
              <w:rPr>
                <w:rFonts w:eastAsia="仿宋_GB2312" w:hint="eastAsia"/>
                <w:b/>
                <w:bCs/>
                <w:kern w:val="0"/>
                <w:sz w:val="18"/>
                <w:szCs w:val="18"/>
              </w:rPr>
              <w:t>8</w:t>
            </w:r>
            <w:r w:rsidRPr="0032569F">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32569F" w:rsidRDefault="00EA34CC" w:rsidP="00A91F8E">
            <w:pPr>
              <w:widowControl/>
              <w:spacing w:line="320" w:lineRule="exact"/>
              <w:jc w:val="left"/>
              <w:rPr>
                <w:kern w:val="0"/>
                <w:sz w:val="18"/>
                <w:szCs w:val="18"/>
              </w:rPr>
            </w:pPr>
            <w:r w:rsidRPr="0032569F">
              <w:rPr>
                <w:rFonts w:hint="eastAsia"/>
                <w:kern w:val="0"/>
                <w:sz w:val="18"/>
                <w:szCs w:val="18"/>
              </w:rPr>
              <w:t>对施工现场未按规定设置围挡、车辆冲洗设施以及其他临时环境卫生设施，致使扬尘、污水等污染周围环境的，或者竣工后不及时清除废弃物料、清理施工现场、拆除临时环境卫生设施的处罚</w:t>
            </w:r>
          </w:p>
        </w:tc>
      </w:tr>
      <w:tr w:rsidR="00EA34CC" w:rsidTr="00A91F8E">
        <w:trPr>
          <w:trHeight w:val="162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79266D" w:rsidRDefault="00EA34CC" w:rsidP="00A91F8E">
            <w:pPr>
              <w:widowControl/>
              <w:spacing w:line="320" w:lineRule="exact"/>
              <w:jc w:val="left"/>
              <w:rPr>
                <w:kern w:val="0"/>
                <w:sz w:val="18"/>
                <w:szCs w:val="18"/>
              </w:rPr>
            </w:pPr>
            <w:r w:rsidRPr="0079266D">
              <w:rPr>
                <w:rFonts w:hint="eastAsia"/>
                <w:kern w:val="0"/>
                <w:sz w:val="18"/>
                <w:szCs w:val="18"/>
              </w:rPr>
              <w:t>【行政法规】《城市市容和环境卫生管理条例》</w:t>
            </w:r>
          </w:p>
          <w:p w:rsidR="00EA34CC" w:rsidRPr="0079266D" w:rsidRDefault="00EA34CC" w:rsidP="00A91F8E">
            <w:pPr>
              <w:widowControl/>
              <w:spacing w:line="320" w:lineRule="exact"/>
              <w:jc w:val="left"/>
              <w:rPr>
                <w:kern w:val="0"/>
                <w:sz w:val="18"/>
                <w:szCs w:val="18"/>
              </w:rPr>
            </w:pPr>
            <w:r w:rsidRPr="0079266D">
              <w:rPr>
                <w:rFonts w:hint="eastAsia"/>
                <w:kern w:val="0"/>
                <w:sz w:val="18"/>
                <w:szCs w:val="18"/>
              </w:rPr>
              <w:t xml:space="preserve">    </w:t>
            </w:r>
            <w:r w:rsidRPr="0079266D">
              <w:rPr>
                <w:rFonts w:hint="eastAsia"/>
                <w:kern w:val="0"/>
                <w:sz w:val="18"/>
                <w:szCs w:val="18"/>
              </w:rPr>
              <w:t>第十六条　城市的工程施工现场的材料、机具应当堆放整齐，渣土应当及时清运；临街工地应当设置护栏或者围布遮挡；停工场地应当及时整理并作必要的覆盖；竣工后，应当及时清理和平整场地。</w:t>
            </w:r>
          </w:p>
          <w:p w:rsidR="00EA34CC" w:rsidRPr="0079266D" w:rsidRDefault="00EA34CC" w:rsidP="00A91F8E">
            <w:pPr>
              <w:widowControl/>
              <w:spacing w:line="320" w:lineRule="exact"/>
              <w:jc w:val="left"/>
              <w:rPr>
                <w:kern w:val="0"/>
                <w:sz w:val="18"/>
                <w:szCs w:val="18"/>
              </w:rPr>
            </w:pPr>
            <w:r w:rsidRPr="0079266D">
              <w:rPr>
                <w:rFonts w:hint="eastAsia"/>
                <w:kern w:val="0"/>
                <w:sz w:val="18"/>
                <w:szCs w:val="18"/>
              </w:rPr>
              <w:t xml:space="preserve">   </w:t>
            </w:r>
            <w:r w:rsidRPr="0079266D">
              <w:rPr>
                <w:rFonts w:hint="eastAsia"/>
                <w:kern w:val="0"/>
                <w:sz w:val="18"/>
                <w:szCs w:val="18"/>
              </w:rPr>
              <w:t>第三十四条　有下列行为之一者，城市人民政府市容环境卫生行政主管部门或者其委托的单位除责令其纠正违法行为、采取补救措施外，可以并处警告、罚款：</w:t>
            </w:r>
          </w:p>
          <w:p w:rsidR="00EA34CC" w:rsidRPr="0079266D" w:rsidRDefault="00EA34CC" w:rsidP="00A91F8E">
            <w:pPr>
              <w:widowControl/>
              <w:spacing w:line="320" w:lineRule="exact"/>
              <w:jc w:val="left"/>
              <w:rPr>
                <w:kern w:val="0"/>
                <w:sz w:val="18"/>
                <w:szCs w:val="18"/>
              </w:rPr>
            </w:pPr>
            <w:r w:rsidRPr="0079266D">
              <w:rPr>
                <w:rFonts w:hint="eastAsia"/>
                <w:kern w:val="0"/>
                <w:sz w:val="18"/>
                <w:szCs w:val="18"/>
              </w:rPr>
              <w:t xml:space="preserve">　</w:t>
            </w:r>
            <w:r w:rsidRPr="0079266D">
              <w:rPr>
                <w:rFonts w:hint="eastAsia"/>
                <w:kern w:val="0"/>
                <w:sz w:val="18"/>
                <w:szCs w:val="18"/>
              </w:rPr>
              <w:t xml:space="preserve"> </w:t>
            </w:r>
            <w:r w:rsidRPr="0079266D">
              <w:rPr>
                <w:rFonts w:hint="eastAsia"/>
                <w:kern w:val="0"/>
                <w:sz w:val="18"/>
                <w:szCs w:val="18"/>
              </w:rPr>
              <w:t>（七）临街工地不设置护栏或者不作遮挡、停工场地不及时整理并作必要覆盖或者竣工后不及时清理和平整场地，影响市容和环境卫生的。</w:t>
            </w:r>
          </w:p>
          <w:p w:rsidR="00EA34CC" w:rsidRPr="0079266D" w:rsidRDefault="00EA34CC" w:rsidP="00A91F8E">
            <w:pPr>
              <w:widowControl/>
              <w:spacing w:line="320" w:lineRule="exact"/>
              <w:jc w:val="left"/>
              <w:rPr>
                <w:kern w:val="0"/>
                <w:sz w:val="18"/>
                <w:szCs w:val="18"/>
              </w:rPr>
            </w:pPr>
            <w:r w:rsidRPr="0079266D">
              <w:rPr>
                <w:rFonts w:hint="eastAsia"/>
                <w:kern w:val="0"/>
                <w:sz w:val="18"/>
                <w:szCs w:val="18"/>
              </w:rPr>
              <w:t>【地方性法规】《江苏省城市市容和环境卫生管理条例》</w:t>
            </w:r>
            <w:r w:rsidRPr="0079266D">
              <w:rPr>
                <w:rFonts w:hint="eastAsia"/>
                <w:kern w:val="0"/>
                <w:sz w:val="18"/>
                <w:szCs w:val="18"/>
              </w:rPr>
              <w:t xml:space="preserve"> </w:t>
            </w:r>
          </w:p>
          <w:p w:rsidR="00EA34CC" w:rsidRPr="0079266D" w:rsidRDefault="00EA34CC" w:rsidP="00A91F8E">
            <w:pPr>
              <w:widowControl/>
              <w:spacing w:line="320" w:lineRule="exact"/>
              <w:jc w:val="left"/>
              <w:rPr>
                <w:kern w:val="0"/>
                <w:sz w:val="18"/>
                <w:szCs w:val="18"/>
              </w:rPr>
            </w:pPr>
            <w:r w:rsidRPr="0079266D">
              <w:rPr>
                <w:rFonts w:hint="eastAsia"/>
                <w:kern w:val="0"/>
                <w:sz w:val="18"/>
                <w:szCs w:val="18"/>
              </w:rPr>
              <w:t xml:space="preserve">    </w:t>
            </w:r>
            <w:r w:rsidRPr="0079266D">
              <w:rPr>
                <w:rFonts w:hint="eastAsia"/>
                <w:kern w:val="0"/>
                <w:sz w:val="18"/>
                <w:szCs w:val="18"/>
              </w:rPr>
              <w:t>第二十二条</w:t>
            </w:r>
            <w:r w:rsidRPr="0079266D">
              <w:rPr>
                <w:rFonts w:hint="eastAsia"/>
                <w:kern w:val="0"/>
                <w:sz w:val="18"/>
                <w:szCs w:val="18"/>
              </w:rPr>
              <w:t xml:space="preserve"> </w:t>
            </w:r>
            <w:r w:rsidRPr="0079266D">
              <w:rPr>
                <w:rFonts w:hint="eastAsia"/>
                <w:kern w:val="0"/>
                <w:sz w:val="18"/>
                <w:szCs w:val="18"/>
              </w:rPr>
              <w:t xml:space="preserve">施工现场应当按照规定设置围挡、车辆冲洗设施和临时厕所、垃圾收集容器等临时环境卫生设施。施工期间应当及时清运渣土，采取措施防止扬尘和污水污染周围环境。驶出施工场地的车辆应当保持整洁。竣工后应当及时清除废弃物料，清理施工现场，拆除临时环境卫生设施。　</w:t>
            </w:r>
          </w:p>
          <w:p w:rsidR="00EA34CC" w:rsidRPr="0079266D" w:rsidRDefault="00EA34CC" w:rsidP="00A91F8E">
            <w:pPr>
              <w:widowControl/>
              <w:spacing w:line="320" w:lineRule="exact"/>
              <w:jc w:val="left"/>
              <w:rPr>
                <w:kern w:val="0"/>
                <w:sz w:val="18"/>
                <w:szCs w:val="18"/>
              </w:rPr>
            </w:pPr>
            <w:r w:rsidRPr="0079266D">
              <w:rPr>
                <w:rFonts w:hint="eastAsia"/>
                <w:kern w:val="0"/>
                <w:sz w:val="18"/>
                <w:szCs w:val="18"/>
              </w:rPr>
              <w:t xml:space="preserve">    </w:t>
            </w:r>
            <w:r w:rsidRPr="0079266D">
              <w:rPr>
                <w:rFonts w:hint="eastAsia"/>
                <w:kern w:val="0"/>
                <w:sz w:val="18"/>
                <w:szCs w:val="18"/>
              </w:rPr>
              <w:t>第五十一条</w:t>
            </w:r>
            <w:r w:rsidRPr="0079266D">
              <w:rPr>
                <w:rFonts w:hint="eastAsia"/>
                <w:kern w:val="0"/>
                <w:sz w:val="18"/>
                <w:szCs w:val="18"/>
              </w:rPr>
              <w:t xml:space="preserve"> </w:t>
            </w:r>
            <w:r w:rsidRPr="0079266D">
              <w:rPr>
                <w:rFonts w:hint="eastAsia"/>
                <w:kern w:val="0"/>
                <w:sz w:val="18"/>
                <w:szCs w:val="18"/>
              </w:rPr>
              <w:t>违反本条例规定，有下列行为之一的，由市容环卫管理部门责令纠正违法行为，采取补救措施，可以按照以下规定予以处罚：</w:t>
            </w:r>
          </w:p>
          <w:p w:rsidR="00EA34CC" w:rsidRDefault="00EA34CC" w:rsidP="00A91F8E">
            <w:pPr>
              <w:widowControl/>
              <w:spacing w:line="320" w:lineRule="exact"/>
              <w:jc w:val="left"/>
              <w:rPr>
                <w:kern w:val="0"/>
                <w:sz w:val="18"/>
                <w:szCs w:val="18"/>
              </w:rPr>
            </w:pPr>
            <w:r w:rsidRPr="0079266D">
              <w:rPr>
                <w:rFonts w:hint="eastAsia"/>
                <w:kern w:val="0"/>
                <w:sz w:val="18"/>
                <w:szCs w:val="18"/>
              </w:rPr>
              <w:t xml:space="preserve">　</w:t>
            </w:r>
            <w:r w:rsidRPr="0079266D">
              <w:rPr>
                <w:rFonts w:hint="eastAsia"/>
                <w:kern w:val="0"/>
                <w:sz w:val="18"/>
                <w:szCs w:val="18"/>
              </w:rPr>
              <w:t xml:space="preserve">  </w:t>
            </w:r>
            <w:r w:rsidRPr="0079266D">
              <w:rPr>
                <w:rFonts w:hint="eastAsia"/>
                <w:kern w:val="0"/>
                <w:sz w:val="18"/>
                <w:szCs w:val="18"/>
              </w:rPr>
              <w:t>（八）施工现场未按规定设置围挡、车辆冲洗设施以及其他临时环境卫生设施，致使扬尘、污水等污染周围环境的，或者竣工后不及时清除废弃物料、清理施工现场、拆除临时环境卫生设施的，处以五百元以上三千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32569F" w:rsidRDefault="00EA34CC" w:rsidP="00A91F8E">
            <w:pPr>
              <w:widowControl/>
              <w:spacing w:line="320" w:lineRule="exact"/>
              <w:jc w:val="left"/>
              <w:rPr>
                <w:color w:val="FF0000"/>
                <w:kern w:val="0"/>
                <w:sz w:val="18"/>
                <w:szCs w:val="18"/>
              </w:rPr>
            </w:pPr>
            <w:r w:rsidRPr="0032569F">
              <w:rPr>
                <w:rFonts w:hint="eastAsia"/>
                <w:color w:val="FF0000"/>
                <w:kern w:val="0"/>
                <w:sz w:val="18"/>
                <w:szCs w:val="18"/>
              </w:rPr>
              <w:t>警告、罚款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32569F"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Pr="0032569F" w:rsidRDefault="00EA34CC" w:rsidP="00A91F8E">
            <w:pPr>
              <w:widowControl/>
              <w:spacing w:line="320" w:lineRule="exact"/>
              <w:jc w:val="center"/>
              <w:rPr>
                <w:kern w:val="0"/>
                <w:sz w:val="18"/>
                <w:szCs w:val="18"/>
              </w:rPr>
            </w:pPr>
            <w:r w:rsidRPr="0032569F">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32569F" w:rsidRDefault="00EA34CC" w:rsidP="00A91F8E">
            <w:pPr>
              <w:widowControl/>
              <w:spacing w:line="320" w:lineRule="exact"/>
              <w:jc w:val="left"/>
              <w:rPr>
                <w:kern w:val="0"/>
                <w:sz w:val="18"/>
                <w:szCs w:val="18"/>
              </w:rPr>
            </w:pPr>
            <w:r w:rsidRPr="0032569F">
              <w:rPr>
                <w:rFonts w:hint="eastAsia"/>
                <w:kern w:val="0"/>
                <w:sz w:val="18"/>
                <w:szCs w:val="18"/>
              </w:rPr>
              <w:t xml:space="preserve"> </w:t>
            </w:r>
            <w:r>
              <w:rPr>
                <w:rFonts w:hint="eastAsia"/>
                <w:kern w:val="0"/>
                <w:sz w:val="18"/>
                <w:szCs w:val="18"/>
              </w:rPr>
              <w:t>按照要求改正</w:t>
            </w:r>
            <w:r w:rsidRPr="0032569F">
              <w:rPr>
                <w:rFonts w:hint="eastAsia"/>
                <w:kern w:val="0"/>
                <w:sz w:val="18"/>
                <w:szCs w:val="18"/>
              </w:rPr>
              <w:t>违法行为的</w:t>
            </w:r>
          </w:p>
        </w:tc>
        <w:tc>
          <w:tcPr>
            <w:tcW w:w="1016" w:type="dxa"/>
            <w:vMerge w:val="restart"/>
            <w:tcBorders>
              <w:top w:val="nil"/>
              <w:left w:val="single" w:sz="4" w:space="0" w:color="auto"/>
              <w:bottom w:val="single" w:sz="4" w:space="0" w:color="auto"/>
              <w:right w:val="single" w:sz="4" w:space="0" w:color="auto"/>
            </w:tcBorders>
            <w:vAlign w:val="center"/>
          </w:tcPr>
          <w:p w:rsidR="00EA34CC" w:rsidRPr="0032569F" w:rsidRDefault="00EA34CC" w:rsidP="00A91F8E">
            <w:pPr>
              <w:widowControl/>
              <w:spacing w:line="320" w:lineRule="exact"/>
              <w:jc w:val="center"/>
              <w:rPr>
                <w:kern w:val="0"/>
                <w:sz w:val="18"/>
                <w:szCs w:val="18"/>
              </w:rPr>
            </w:pPr>
            <w:r w:rsidRPr="0032569F">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32569F" w:rsidRDefault="00EA34CC" w:rsidP="00A91F8E">
            <w:pPr>
              <w:widowControl/>
              <w:spacing w:line="320" w:lineRule="exact"/>
              <w:jc w:val="left"/>
              <w:rPr>
                <w:kern w:val="0"/>
                <w:sz w:val="18"/>
                <w:szCs w:val="18"/>
              </w:rPr>
            </w:pPr>
            <w:r w:rsidRPr="0032569F">
              <w:rPr>
                <w:rFonts w:hint="eastAsia"/>
                <w:sz w:val="18"/>
                <w:szCs w:val="18"/>
              </w:rPr>
              <w:t xml:space="preserve"> </w:t>
            </w:r>
            <w:r w:rsidRPr="0032569F">
              <w:rPr>
                <w:rFonts w:hint="eastAsia"/>
                <w:sz w:val="18"/>
                <w:szCs w:val="18"/>
              </w:rPr>
              <w:t>处以</w:t>
            </w:r>
            <w:r w:rsidRPr="0032569F">
              <w:rPr>
                <w:rFonts w:hint="eastAsia"/>
                <w:sz w:val="18"/>
                <w:szCs w:val="18"/>
              </w:rPr>
              <w:t>500</w:t>
            </w:r>
            <w:r w:rsidRPr="0032569F">
              <w:rPr>
                <w:rFonts w:hint="eastAsia"/>
                <w:sz w:val="18"/>
                <w:szCs w:val="18"/>
              </w:rPr>
              <w:t>元以上</w:t>
            </w:r>
            <w:r w:rsidRPr="0032569F">
              <w:rPr>
                <w:rFonts w:hint="eastAsia"/>
                <w:sz w:val="18"/>
                <w:szCs w:val="18"/>
              </w:rPr>
              <w:t>1500</w:t>
            </w:r>
            <w:r w:rsidRPr="0032569F">
              <w:rPr>
                <w:rFonts w:hint="eastAsia"/>
                <w:sz w:val="18"/>
                <w:szCs w:val="18"/>
              </w:rPr>
              <w:t>元以下罚款</w:t>
            </w:r>
          </w:p>
        </w:tc>
      </w:tr>
      <w:tr w:rsidR="00EA34CC" w:rsidRPr="0032569F"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32569F"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2569F" w:rsidRDefault="00EA34CC" w:rsidP="00A91F8E">
            <w:pPr>
              <w:widowControl/>
              <w:spacing w:line="320" w:lineRule="exact"/>
              <w:jc w:val="left"/>
              <w:rPr>
                <w:kern w:val="0"/>
                <w:sz w:val="18"/>
                <w:szCs w:val="18"/>
              </w:rPr>
            </w:pPr>
            <w:r w:rsidRPr="0032569F">
              <w:rPr>
                <w:rFonts w:hint="eastAsia"/>
                <w:kern w:val="0"/>
                <w:sz w:val="18"/>
                <w:szCs w:val="18"/>
              </w:rPr>
              <w:t xml:space="preserve"> </w:t>
            </w:r>
            <w:r w:rsidRPr="0032569F">
              <w:rPr>
                <w:rFonts w:hint="eastAsia"/>
                <w:kern w:val="0"/>
                <w:sz w:val="18"/>
                <w:szCs w:val="18"/>
              </w:rPr>
              <w:t>未</w:t>
            </w:r>
            <w:r>
              <w:rPr>
                <w:rFonts w:hint="eastAsia"/>
                <w:kern w:val="0"/>
                <w:sz w:val="18"/>
                <w:szCs w:val="18"/>
              </w:rPr>
              <w:t>按照要求改正</w:t>
            </w:r>
            <w:r w:rsidRPr="0032569F">
              <w:rPr>
                <w:rFonts w:hint="eastAsia"/>
                <w:kern w:val="0"/>
                <w:sz w:val="18"/>
                <w:szCs w:val="18"/>
              </w:rPr>
              <w:t>违法行为的</w:t>
            </w:r>
          </w:p>
        </w:tc>
        <w:tc>
          <w:tcPr>
            <w:tcW w:w="1016" w:type="dxa"/>
            <w:vMerge/>
            <w:tcBorders>
              <w:top w:val="nil"/>
              <w:left w:val="single" w:sz="4" w:space="0" w:color="auto"/>
              <w:bottom w:val="single" w:sz="4" w:space="0" w:color="auto"/>
              <w:right w:val="single" w:sz="4" w:space="0" w:color="auto"/>
            </w:tcBorders>
            <w:vAlign w:val="center"/>
          </w:tcPr>
          <w:p w:rsidR="00EA34CC" w:rsidRPr="0032569F"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32569F" w:rsidRDefault="00EA34CC" w:rsidP="00A91F8E">
            <w:pPr>
              <w:widowControl/>
              <w:spacing w:line="320" w:lineRule="exact"/>
              <w:jc w:val="left"/>
              <w:rPr>
                <w:kern w:val="0"/>
                <w:sz w:val="18"/>
                <w:szCs w:val="18"/>
              </w:rPr>
            </w:pPr>
            <w:r w:rsidRPr="0032569F">
              <w:rPr>
                <w:rFonts w:hint="eastAsia"/>
                <w:sz w:val="18"/>
                <w:szCs w:val="18"/>
              </w:rPr>
              <w:t xml:space="preserve"> </w:t>
            </w:r>
            <w:r w:rsidRPr="0032569F">
              <w:rPr>
                <w:rFonts w:hint="eastAsia"/>
                <w:sz w:val="18"/>
                <w:szCs w:val="18"/>
              </w:rPr>
              <w:t>处以</w:t>
            </w:r>
            <w:r w:rsidRPr="0032569F">
              <w:rPr>
                <w:rFonts w:hint="eastAsia"/>
                <w:sz w:val="18"/>
                <w:szCs w:val="18"/>
              </w:rPr>
              <w:t>1500</w:t>
            </w:r>
            <w:r w:rsidRPr="0032569F">
              <w:rPr>
                <w:rFonts w:hint="eastAsia"/>
                <w:sz w:val="18"/>
                <w:szCs w:val="18"/>
              </w:rPr>
              <w:t>元以上</w:t>
            </w:r>
            <w:r w:rsidRPr="0032569F">
              <w:rPr>
                <w:rFonts w:hint="eastAsia"/>
                <w:sz w:val="18"/>
                <w:szCs w:val="18"/>
              </w:rPr>
              <w:t>3000</w:t>
            </w:r>
            <w:r w:rsidRPr="0032569F">
              <w:rPr>
                <w:rFonts w:hint="eastAsia"/>
                <w:sz w:val="18"/>
                <w:szCs w:val="18"/>
              </w:rPr>
              <w:t>元以下罚款</w:t>
            </w:r>
          </w:p>
        </w:tc>
      </w:tr>
    </w:tbl>
    <w:p w:rsidR="00EA34CC" w:rsidRPr="0032569F"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Pr="00906220" w:rsidRDefault="00EA34CC" w:rsidP="00A91F8E">
            <w:pPr>
              <w:widowControl/>
              <w:spacing w:line="320" w:lineRule="exact"/>
              <w:jc w:val="left"/>
              <w:rPr>
                <w:rFonts w:eastAsia="仿宋_GB2312"/>
                <w:b/>
                <w:bCs/>
                <w:color w:val="FF0000"/>
                <w:kern w:val="0"/>
                <w:sz w:val="18"/>
                <w:szCs w:val="18"/>
              </w:rPr>
            </w:pPr>
            <w:r w:rsidRPr="00906220">
              <w:rPr>
                <w:rFonts w:eastAsia="仿宋_GB2312"/>
                <w:b/>
                <w:bCs/>
                <w:color w:val="FF0000"/>
                <w:kern w:val="0"/>
                <w:sz w:val="18"/>
                <w:szCs w:val="18"/>
              </w:rPr>
              <w:t>0202360000</w:t>
            </w:r>
            <w:r>
              <w:rPr>
                <w:rFonts w:eastAsia="仿宋_GB2312" w:hint="eastAsia"/>
                <w:b/>
                <w:bCs/>
                <w:color w:val="FF0000"/>
                <w:kern w:val="0"/>
                <w:sz w:val="18"/>
                <w:szCs w:val="18"/>
              </w:rPr>
              <w:t>（拟取消）法律修订</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2569F">
              <w:rPr>
                <w:rFonts w:hint="eastAsia"/>
                <w:kern w:val="0"/>
                <w:sz w:val="18"/>
                <w:szCs w:val="18"/>
              </w:rPr>
              <w:t>对随意倾倒、抛撒或者堆放建筑垃圾的处罚</w:t>
            </w:r>
          </w:p>
        </w:tc>
      </w:tr>
      <w:tr w:rsidR="00EA34CC" w:rsidTr="00A91F8E">
        <w:trPr>
          <w:trHeight w:val="156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906220" w:rsidRDefault="00EA34CC" w:rsidP="00A91F8E">
            <w:pPr>
              <w:widowControl/>
              <w:spacing w:line="320" w:lineRule="exact"/>
              <w:jc w:val="left"/>
              <w:rPr>
                <w:color w:val="FF0000"/>
                <w:kern w:val="0"/>
                <w:sz w:val="18"/>
                <w:szCs w:val="18"/>
              </w:rPr>
            </w:pPr>
            <w:r w:rsidRPr="00906220">
              <w:rPr>
                <w:rFonts w:hint="eastAsia"/>
                <w:color w:val="FF0000"/>
                <w:kern w:val="0"/>
                <w:sz w:val="18"/>
                <w:szCs w:val="18"/>
              </w:rPr>
              <w:t>【法律】《中华人民共和国固体废物污染环境防治法》</w:t>
            </w:r>
          </w:p>
          <w:p w:rsidR="00EA34CC" w:rsidRPr="00906220" w:rsidRDefault="00EA34CC" w:rsidP="00A91F8E">
            <w:pPr>
              <w:widowControl/>
              <w:spacing w:line="320" w:lineRule="exact"/>
              <w:jc w:val="left"/>
              <w:rPr>
                <w:color w:val="FF0000"/>
                <w:kern w:val="0"/>
                <w:sz w:val="18"/>
                <w:szCs w:val="18"/>
              </w:rPr>
            </w:pPr>
            <w:r w:rsidRPr="00906220">
              <w:rPr>
                <w:rFonts w:hint="eastAsia"/>
                <w:color w:val="FF0000"/>
                <w:kern w:val="0"/>
                <w:sz w:val="18"/>
                <w:szCs w:val="18"/>
              </w:rPr>
              <w:t>第七十四条第一款违反本法有关城市生活垃圾污染环境防治的规定，有下列行为之一的，由县级以上地方人民政府环境卫生行政主管部门责令停止违法行为，限期改正，处以罚款：</w:t>
            </w:r>
          </w:p>
          <w:p w:rsidR="00EA34CC" w:rsidRPr="00906220" w:rsidRDefault="00EA34CC" w:rsidP="00A91F8E">
            <w:pPr>
              <w:widowControl/>
              <w:spacing w:line="320" w:lineRule="exact"/>
              <w:jc w:val="left"/>
              <w:rPr>
                <w:color w:val="FF0000"/>
                <w:kern w:val="0"/>
                <w:sz w:val="18"/>
                <w:szCs w:val="18"/>
              </w:rPr>
            </w:pPr>
            <w:r w:rsidRPr="00906220">
              <w:rPr>
                <w:rFonts w:hint="eastAsia"/>
                <w:color w:val="FF0000"/>
                <w:kern w:val="0"/>
                <w:sz w:val="18"/>
                <w:szCs w:val="18"/>
              </w:rPr>
              <w:t>（一）随意倾倒、抛撒或者堆放生活垃圾的。</w:t>
            </w:r>
          </w:p>
          <w:p w:rsidR="00EA34CC" w:rsidRPr="00906220" w:rsidRDefault="00EA34CC" w:rsidP="00A91F8E">
            <w:pPr>
              <w:widowControl/>
              <w:spacing w:line="320" w:lineRule="exact"/>
              <w:jc w:val="left"/>
              <w:rPr>
                <w:color w:val="FF0000"/>
                <w:kern w:val="0"/>
                <w:sz w:val="18"/>
                <w:szCs w:val="18"/>
              </w:rPr>
            </w:pPr>
            <w:r w:rsidRPr="00906220">
              <w:rPr>
                <w:rFonts w:hint="eastAsia"/>
                <w:color w:val="FF0000"/>
                <w:kern w:val="0"/>
                <w:sz w:val="18"/>
                <w:szCs w:val="18"/>
              </w:rPr>
              <w:t>第七十四条第二款单位有前款第一项、第三项、第五项行为之一的，处五千元以上五万元以下的罚款；有前款第二项、第四项行为之一的，处一万元以上十万元以下的罚款。个人有前款第一项、第五项行为之一的，处二百元以下的罚款。</w:t>
            </w:r>
          </w:p>
          <w:p w:rsidR="00EA34CC" w:rsidRDefault="00EA34CC" w:rsidP="00A91F8E">
            <w:pPr>
              <w:widowControl/>
              <w:spacing w:line="320" w:lineRule="exact"/>
              <w:jc w:val="left"/>
              <w:rPr>
                <w:kern w:val="0"/>
                <w:sz w:val="18"/>
                <w:szCs w:val="18"/>
              </w:rPr>
            </w:pPr>
            <w:r>
              <w:rPr>
                <w:rFonts w:hint="eastAsia"/>
                <w:kern w:val="0"/>
                <w:sz w:val="18"/>
                <w:szCs w:val="18"/>
              </w:rPr>
              <w:t>【规章】《城市建筑垃圾管理规定》（建设部令第</w:t>
            </w:r>
            <w:r>
              <w:rPr>
                <w:rFonts w:hint="eastAsia"/>
                <w:kern w:val="0"/>
                <w:sz w:val="18"/>
                <w:szCs w:val="18"/>
              </w:rPr>
              <w:t>139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第十五条　任何单位和个人不得随意倾倒、抛撒或者堆放建筑垃圾。</w:t>
            </w:r>
          </w:p>
          <w:p w:rsidR="00EA34CC" w:rsidRDefault="00EA34CC" w:rsidP="00A91F8E">
            <w:pPr>
              <w:widowControl/>
              <w:spacing w:line="320" w:lineRule="exact"/>
              <w:jc w:val="left"/>
              <w:rPr>
                <w:kern w:val="0"/>
                <w:sz w:val="18"/>
                <w:szCs w:val="18"/>
              </w:rPr>
            </w:pPr>
            <w:r>
              <w:rPr>
                <w:rFonts w:hint="eastAsia"/>
                <w:kern w:val="0"/>
                <w:sz w:val="18"/>
                <w:szCs w:val="18"/>
              </w:rPr>
              <w:t>第二十六条任何单位和个人随意倾倒、抛撒或者堆放建筑垃圾的，由城市人民政府市容环境卫生主管部门责令限期改正，给予警告，并对单位处</w:t>
            </w:r>
            <w:r>
              <w:rPr>
                <w:rFonts w:hint="eastAsia"/>
                <w:kern w:val="0"/>
                <w:sz w:val="18"/>
                <w:szCs w:val="18"/>
              </w:rPr>
              <w:t>5000</w:t>
            </w:r>
            <w:r>
              <w:rPr>
                <w:rFonts w:hint="eastAsia"/>
                <w:kern w:val="0"/>
                <w:sz w:val="18"/>
                <w:szCs w:val="18"/>
              </w:rPr>
              <w:t>元以上</w:t>
            </w:r>
            <w:r>
              <w:rPr>
                <w:rFonts w:hint="eastAsia"/>
                <w:kern w:val="0"/>
                <w:sz w:val="18"/>
                <w:szCs w:val="18"/>
              </w:rPr>
              <w:t>5</w:t>
            </w:r>
            <w:r>
              <w:rPr>
                <w:rFonts w:hint="eastAsia"/>
                <w:kern w:val="0"/>
                <w:sz w:val="18"/>
                <w:szCs w:val="18"/>
              </w:rPr>
              <w:t>万元以下罚款，对个人处</w:t>
            </w:r>
            <w:r>
              <w:rPr>
                <w:rFonts w:hint="eastAsia"/>
                <w:kern w:val="0"/>
                <w:sz w:val="18"/>
                <w:szCs w:val="18"/>
              </w:rPr>
              <w:t>200</w:t>
            </w:r>
            <w:r>
              <w:rPr>
                <w:rFonts w:hint="eastAsia"/>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03"/>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18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sidRPr="00BB1839">
              <w:rPr>
                <w:rFonts w:hint="eastAsia"/>
                <w:kern w:val="0"/>
                <w:sz w:val="18"/>
                <w:szCs w:val="18"/>
              </w:rPr>
              <w:t>个人</w:t>
            </w:r>
            <w:r>
              <w:rPr>
                <w:rFonts w:hint="eastAsia"/>
                <w:kern w:val="0"/>
                <w:sz w:val="18"/>
                <w:szCs w:val="18"/>
              </w:rPr>
              <w:t>倾倒、抛撒或者堆放建筑垃圾</w:t>
            </w: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在</w:t>
            </w:r>
            <w:r>
              <w:rPr>
                <w:rFonts w:hint="eastAsia"/>
                <w:kern w:val="0"/>
                <w:sz w:val="18"/>
                <w:szCs w:val="18"/>
              </w:rPr>
              <w:t>10</w:t>
            </w:r>
            <w:r w:rsidRPr="00BB1839">
              <w:rPr>
                <w:rFonts w:hint="eastAsia"/>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100</w:t>
            </w:r>
            <w:r>
              <w:rPr>
                <w:rFonts w:hint="eastAsia"/>
                <w:sz w:val="18"/>
                <w:szCs w:val="18"/>
              </w:rPr>
              <w:t>元以下罚款</w:t>
            </w:r>
          </w:p>
        </w:tc>
      </w:tr>
      <w:tr w:rsidR="00EA34CC" w:rsidTr="00A91F8E">
        <w:trPr>
          <w:trHeight w:val="202"/>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3188" w:type="dxa"/>
            <w:vMerge/>
            <w:tcBorders>
              <w:left w:val="nil"/>
              <w:bottom w:val="single" w:sz="4" w:space="0" w:color="auto"/>
              <w:right w:val="single" w:sz="4" w:space="0" w:color="auto"/>
            </w:tcBorders>
            <w:vAlign w:val="center"/>
          </w:tcPr>
          <w:p w:rsidR="00EA34CC" w:rsidRPr="00BB1839" w:rsidRDefault="00EA34CC" w:rsidP="00A91F8E">
            <w:pPr>
              <w:widowControl/>
              <w:spacing w:line="320" w:lineRule="exact"/>
              <w:jc w:val="left"/>
              <w:rPr>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在</w:t>
            </w:r>
            <w:r>
              <w:rPr>
                <w:rFonts w:hint="eastAsia"/>
                <w:kern w:val="0"/>
                <w:sz w:val="18"/>
                <w:szCs w:val="18"/>
              </w:rPr>
              <w:t>10</w:t>
            </w:r>
            <w:r w:rsidRPr="00BB1839">
              <w:rPr>
                <w:rFonts w:hint="eastAsia"/>
                <w:kern w:val="0"/>
                <w:sz w:val="18"/>
                <w:szCs w:val="18"/>
              </w:rPr>
              <w:t>立方米以</w:t>
            </w:r>
            <w:r>
              <w:rPr>
                <w:rFonts w:hint="eastAsia"/>
                <w:kern w:val="0"/>
                <w:sz w:val="18"/>
                <w:szCs w:val="18"/>
              </w:rPr>
              <w:t>上</w:t>
            </w:r>
            <w:r w:rsidRPr="00BB1839">
              <w:rPr>
                <w:rFonts w:hint="eastAsia"/>
                <w:kern w:val="0"/>
                <w:sz w:val="18"/>
                <w:szCs w:val="18"/>
              </w:rPr>
              <w:t>的</w:t>
            </w:r>
          </w:p>
        </w:tc>
        <w:tc>
          <w:tcPr>
            <w:tcW w:w="1016" w:type="dxa"/>
            <w:vMerge/>
            <w:tcBorders>
              <w:left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100</w:t>
            </w:r>
            <w:r>
              <w:rPr>
                <w:rFonts w:hint="eastAsia"/>
                <w:sz w:val="18"/>
                <w:szCs w:val="18"/>
              </w:rPr>
              <w:t>元以上</w:t>
            </w:r>
            <w:r>
              <w:rPr>
                <w:sz w:val="18"/>
                <w:szCs w:val="18"/>
              </w:rPr>
              <w:t>200</w:t>
            </w:r>
            <w:r>
              <w:rPr>
                <w:rFonts w:hint="eastAsia"/>
                <w:sz w:val="18"/>
                <w:szCs w:val="18"/>
              </w:rPr>
              <w:t>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val="restart"/>
            <w:tcBorders>
              <w:top w:val="single" w:sz="4" w:space="0" w:color="auto"/>
              <w:left w:val="nil"/>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单位倾倒、抛撒或者堆放建筑垃圾</w:t>
            </w: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在</w:t>
            </w:r>
            <w:r>
              <w:rPr>
                <w:rFonts w:hint="eastAsia"/>
                <w:kern w:val="0"/>
                <w:sz w:val="18"/>
                <w:szCs w:val="18"/>
              </w:rPr>
              <w:t>5</w:t>
            </w:r>
            <w:r w:rsidRPr="00BB1839">
              <w:rPr>
                <w:kern w:val="0"/>
                <w:sz w:val="18"/>
                <w:szCs w:val="18"/>
              </w:rPr>
              <w:t>0</w:t>
            </w:r>
            <w:r w:rsidRPr="00BB1839">
              <w:rPr>
                <w:rFonts w:hint="eastAsia"/>
                <w:kern w:val="0"/>
                <w:sz w:val="18"/>
                <w:szCs w:val="18"/>
              </w:rPr>
              <w:t>立方米以下的</w:t>
            </w:r>
          </w:p>
        </w:tc>
        <w:tc>
          <w:tcPr>
            <w:tcW w:w="101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sz w:val="18"/>
                <w:szCs w:val="18"/>
              </w:rPr>
              <w:t>5000</w:t>
            </w:r>
            <w:r>
              <w:rPr>
                <w:rFonts w:hint="eastAsia"/>
                <w:sz w:val="18"/>
                <w:szCs w:val="18"/>
              </w:rPr>
              <w:t>元到</w:t>
            </w:r>
            <w:r>
              <w:rPr>
                <w:sz w:val="18"/>
                <w:szCs w:val="18"/>
              </w:rPr>
              <w:t>1</w:t>
            </w:r>
            <w:r>
              <w:rPr>
                <w:rFonts w:hint="eastAsia"/>
                <w:sz w:val="18"/>
                <w:szCs w:val="18"/>
              </w:rPr>
              <w:t>万元罚款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bottom w:val="single" w:sz="4" w:space="0" w:color="auto"/>
              <w:right w:val="single" w:sz="4" w:space="0" w:color="auto"/>
            </w:tcBorders>
            <w:vAlign w:val="center"/>
          </w:tcPr>
          <w:p w:rsidR="00EA34CC" w:rsidRPr="00BB1839" w:rsidRDefault="00EA34CC" w:rsidP="00A91F8E">
            <w:pPr>
              <w:widowControl/>
              <w:spacing w:line="320" w:lineRule="exact"/>
              <w:jc w:val="left"/>
              <w:rPr>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在</w:t>
            </w:r>
            <w:r>
              <w:rPr>
                <w:rFonts w:hint="eastAsia"/>
                <w:kern w:val="0"/>
                <w:sz w:val="18"/>
                <w:szCs w:val="18"/>
              </w:rPr>
              <w:t>5</w:t>
            </w:r>
            <w:r w:rsidRPr="00BB1839">
              <w:rPr>
                <w:kern w:val="0"/>
                <w:sz w:val="18"/>
                <w:szCs w:val="18"/>
              </w:rPr>
              <w:t>0</w:t>
            </w:r>
            <w:r w:rsidRPr="00BB1839">
              <w:rPr>
                <w:rFonts w:hint="eastAsia"/>
                <w:kern w:val="0"/>
                <w:sz w:val="18"/>
                <w:szCs w:val="18"/>
              </w:rPr>
              <w:t>立方米以</w:t>
            </w:r>
            <w:r>
              <w:rPr>
                <w:rFonts w:hint="eastAsia"/>
                <w:kern w:val="0"/>
                <w:sz w:val="18"/>
                <w:szCs w:val="18"/>
              </w:rPr>
              <w:t>上</w:t>
            </w:r>
            <w:r>
              <w:rPr>
                <w:rFonts w:hint="eastAsia"/>
                <w:kern w:val="0"/>
                <w:sz w:val="18"/>
                <w:szCs w:val="18"/>
              </w:rPr>
              <w:t>100</w:t>
            </w:r>
            <w:r>
              <w:rPr>
                <w:rFonts w:hint="eastAsia"/>
                <w:kern w:val="0"/>
                <w:sz w:val="18"/>
                <w:szCs w:val="18"/>
              </w:rPr>
              <w:t>立方米以</w:t>
            </w:r>
            <w:r w:rsidRPr="00BB1839">
              <w:rPr>
                <w:rFonts w:hint="eastAsia"/>
                <w:kern w:val="0"/>
                <w:sz w:val="18"/>
                <w:szCs w:val="18"/>
              </w:rPr>
              <w:t>下的</w:t>
            </w:r>
          </w:p>
        </w:tc>
        <w:tc>
          <w:tcPr>
            <w:tcW w:w="1016" w:type="dxa"/>
            <w:vMerge/>
            <w:tcBorders>
              <w:left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sz w:val="18"/>
                <w:szCs w:val="18"/>
              </w:rPr>
            </w:pPr>
            <w:r>
              <w:rPr>
                <w:rFonts w:hint="eastAsia"/>
                <w:sz w:val="18"/>
                <w:szCs w:val="18"/>
              </w:rPr>
              <w:t>处</w:t>
            </w:r>
            <w:r>
              <w:rPr>
                <w:rFonts w:hint="eastAsia"/>
                <w:sz w:val="18"/>
                <w:szCs w:val="18"/>
              </w:rPr>
              <w:t>1</w:t>
            </w:r>
            <w:r>
              <w:rPr>
                <w:rFonts w:hint="eastAsia"/>
                <w:sz w:val="18"/>
                <w:szCs w:val="18"/>
              </w:rPr>
              <w:t>万元以上</w:t>
            </w:r>
            <w:r>
              <w:rPr>
                <w:rFonts w:hint="eastAsia"/>
                <w:sz w:val="18"/>
                <w:szCs w:val="18"/>
              </w:rPr>
              <w:t>2</w:t>
            </w:r>
            <w:r>
              <w:rPr>
                <w:rFonts w:hint="eastAsia"/>
                <w:sz w:val="18"/>
                <w:szCs w:val="18"/>
              </w:rPr>
              <w:t>万元以下罚款</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bottom w:val="single" w:sz="4" w:space="0" w:color="auto"/>
              <w:right w:val="single" w:sz="4" w:space="0" w:color="auto"/>
            </w:tcBorders>
            <w:vAlign w:val="center"/>
          </w:tcPr>
          <w:p w:rsidR="00EA34CC" w:rsidRPr="00BB1839" w:rsidRDefault="00EA34CC" w:rsidP="00A91F8E">
            <w:pPr>
              <w:widowControl/>
              <w:spacing w:line="320" w:lineRule="exact"/>
              <w:jc w:val="left"/>
              <w:rPr>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BB1839" w:rsidRDefault="00EA34CC" w:rsidP="00A91F8E">
            <w:pPr>
              <w:widowControl/>
              <w:spacing w:line="320" w:lineRule="exact"/>
              <w:jc w:val="left"/>
              <w:rPr>
                <w:kern w:val="0"/>
                <w:sz w:val="18"/>
                <w:szCs w:val="18"/>
              </w:rPr>
            </w:pPr>
            <w:r>
              <w:rPr>
                <w:rFonts w:hint="eastAsia"/>
                <w:kern w:val="0"/>
                <w:sz w:val="18"/>
                <w:szCs w:val="18"/>
              </w:rPr>
              <w:t>在</w:t>
            </w:r>
            <w:r w:rsidRPr="00BB1839">
              <w:rPr>
                <w:kern w:val="0"/>
                <w:sz w:val="18"/>
                <w:szCs w:val="18"/>
              </w:rPr>
              <w:t>100</w:t>
            </w:r>
            <w:r w:rsidRPr="00BB1839">
              <w:rPr>
                <w:rFonts w:hint="eastAsia"/>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处</w:t>
            </w:r>
            <w:r>
              <w:rPr>
                <w:rFonts w:hint="eastAsia"/>
                <w:sz w:val="18"/>
                <w:szCs w:val="18"/>
              </w:rPr>
              <w:t>2</w:t>
            </w:r>
            <w:r>
              <w:rPr>
                <w:rFonts w:hint="eastAsia"/>
                <w:sz w:val="18"/>
                <w:szCs w:val="18"/>
              </w:rPr>
              <w:t>万元以上</w:t>
            </w:r>
            <w:r>
              <w:rPr>
                <w:rFonts w:hint="eastAsia"/>
                <w:sz w:val="18"/>
                <w:szCs w:val="18"/>
              </w:rPr>
              <w:t>5</w:t>
            </w:r>
            <w:r>
              <w:rPr>
                <w:rFonts w:hint="eastAsia"/>
                <w:sz w:val="18"/>
                <w:szCs w:val="18"/>
              </w:rPr>
              <w:t>万元以下罚款</w:t>
            </w:r>
          </w:p>
        </w:tc>
      </w:tr>
    </w:tbl>
    <w:p w:rsidR="00EA34CC" w:rsidRDefault="00EA34CC" w:rsidP="00EA34CC"/>
    <w:p w:rsidR="00EA34CC" w:rsidRDefault="00EA34CC" w:rsidP="00EA34CC">
      <w:pPr>
        <w:widowControl/>
        <w:jc w:val="left"/>
        <w:rPr>
          <w:kern w:val="0"/>
          <w:sz w:val="18"/>
          <w:szCs w:val="18"/>
        </w:rPr>
      </w:pPr>
    </w:p>
    <w:p w:rsidR="00EA34CC" w:rsidRDefault="00EA34CC" w:rsidP="00EA34CC">
      <w:pPr>
        <w:widowControl/>
        <w:jc w:val="left"/>
        <w:rPr>
          <w:kern w:val="0"/>
          <w:sz w:val="18"/>
          <w:szCs w:val="18"/>
        </w:rPr>
      </w:pPr>
    </w:p>
    <w:p w:rsidR="00EA34CC" w:rsidRPr="00D01464" w:rsidRDefault="00EA34CC" w:rsidP="00EA34CC">
      <w:pPr>
        <w:widowControl/>
        <w:jc w:val="left"/>
        <w:rPr>
          <w:kern w:val="0"/>
          <w:sz w:val="18"/>
          <w:szCs w:val="18"/>
        </w:rPr>
      </w:pPr>
      <w:r w:rsidRPr="00D01464">
        <w:rPr>
          <w:kern w:val="0"/>
          <w:sz w:val="18"/>
          <w:szCs w:val="18"/>
        </w:rPr>
        <w:br w:type="page"/>
      </w:r>
    </w:p>
    <w:tbl>
      <w:tblPr>
        <w:tblW w:w="0" w:type="auto"/>
        <w:tblInd w:w="88" w:type="dxa"/>
        <w:tblLayout w:type="fixed"/>
        <w:tblLook w:val="0000" w:firstRow="0" w:lastRow="0" w:firstColumn="0" w:lastColumn="0" w:noHBand="0" w:noVBand="0"/>
      </w:tblPr>
      <w:tblGrid>
        <w:gridCol w:w="1010"/>
        <w:gridCol w:w="6098"/>
        <w:gridCol w:w="1417"/>
        <w:gridCol w:w="5529"/>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44"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0202361000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4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B00BD">
              <w:rPr>
                <w:rFonts w:hint="eastAsia"/>
                <w:kern w:val="0"/>
                <w:sz w:val="18"/>
                <w:szCs w:val="18"/>
              </w:rPr>
              <w:t>对擅自设立弃置场受纳建筑垃圾的处罚</w:t>
            </w:r>
          </w:p>
        </w:tc>
      </w:tr>
      <w:tr w:rsidR="00EA34CC" w:rsidTr="00A91F8E">
        <w:trPr>
          <w:trHeight w:val="156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4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【规章】《城市建筑垃圾管理规定》</w:t>
            </w:r>
            <w:r>
              <w:rPr>
                <w:rFonts w:hint="eastAsia"/>
                <w:kern w:val="0"/>
                <w:sz w:val="18"/>
                <w:szCs w:val="18"/>
              </w:rPr>
              <w:t>(</w:t>
            </w:r>
            <w:r>
              <w:rPr>
                <w:rFonts w:hint="eastAsia"/>
                <w:kern w:val="0"/>
                <w:sz w:val="18"/>
                <w:szCs w:val="18"/>
              </w:rPr>
              <w:t>建设部令第</w:t>
            </w:r>
            <w:r>
              <w:rPr>
                <w:rFonts w:hint="eastAsia"/>
                <w:kern w:val="0"/>
                <w:sz w:val="18"/>
                <w:szCs w:val="18"/>
              </w:rPr>
              <w:t>139</w:t>
            </w:r>
            <w:r>
              <w:rPr>
                <w:rFonts w:hint="eastAsia"/>
                <w:kern w:val="0"/>
                <w:sz w:val="18"/>
                <w:szCs w:val="18"/>
              </w:rPr>
              <w:t>号</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第九条　任何单位和个人不得将建筑垃圾混入生活垃圾，不得将危险废物混入建筑垃圾，不得擅自设立弃置场受纳建筑垃圾。</w:t>
            </w:r>
          </w:p>
          <w:p w:rsidR="00EA34CC" w:rsidRDefault="00EA34CC" w:rsidP="00A91F8E">
            <w:pPr>
              <w:widowControl/>
              <w:spacing w:line="320" w:lineRule="exact"/>
              <w:jc w:val="left"/>
              <w:rPr>
                <w:kern w:val="0"/>
                <w:sz w:val="18"/>
                <w:szCs w:val="18"/>
              </w:rPr>
            </w:pPr>
            <w:r>
              <w:rPr>
                <w:rFonts w:hint="eastAsia"/>
                <w:kern w:val="0"/>
                <w:sz w:val="18"/>
                <w:szCs w:val="18"/>
              </w:rPr>
              <w:t>第二十条第一款任何单位和个人有下列情形之一的，由城市人民政府市容环境卫生主管部门责令限期改正，给予警告，处以罚款：</w:t>
            </w:r>
          </w:p>
          <w:p w:rsidR="00EA34CC" w:rsidRDefault="00EA34CC" w:rsidP="00A91F8E">
            <w:pPr>
              <w:widowControl/>
              <w:spacing w:line="320" w:lineRule="exact"/>
              <w:jc w:val="left"/>
              <w:rPr>
                <w:kern w:val="0"/>
                <w:sz w:val="18"/>
                <w:szCs w:val="18"/>
              </w:rPr>
            </w:pPr>
            <w:r>
              <w:rPr>
                <w:rFonts w:hint="eastAsia"/>
                <w:kern w:val="0"/>
                <w:sz w:val="18"/>
                <w:szCs w:val="18"/>
              </w:rPr>
              <w:t>（三）擅自设立弃置场受纳建筑垃圾的；</w:t>
            </w:r>
          </w:p>
          <w:p w:rsidR="00EA34CC" w:rsidRDefault="00EA34CC" w:rsidP="00A91F8E">
            <w:pPr>
              <w:widowControl/>
              <w:spacing w:line="320" w:lineRule="exact"/>
              <w:jc w:val="left"/>
              <w:rPr>
                <w:kern w:val="0"/>
                <w:sz w:val="18"/>
                <w:szCs w:val="18"/>
              </w:rPr>
            </w:pPr>
            <w:r>
              <w:rPr>
                <w:rFonts w:hint="eastAsia"/>
                <w:kern w:val="0"/>
                <w:sz w:val="18"/>
                <w:szCs w:val="18"/>
              </w:rPr>
              <w:t>第二十条第二款单位有前款第一项、第二项行为之一的，处</w:t>
            </w:r>
            <w:r>
              <w:rPr>
                <w:rFonts w:hint="eastAsia"/>
                <w:kern w:val="0"/>
                <w:sz w:val="18"/>
                <w:szCs w:val="18"/>
              </w:rPr>
              <w:t>300O</w:t>
            </w:r>
            <w:r>
              <w:rPr>
                <w:rFonts w:hint="eastAsia"/>
                <w:kern w:val="0"/>
                <w:sz w:val="18"/>
                <w:szCs w:val="18"/>
              </w:rPr>
              <w:t>元以下罚款；有前款第三项行为的，处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万元以下罚款。个人有前款第一项、第二项行为之一的，处</w:t>
            </w:r>
            <w:r>
              <w:rPr>
                <w:rFonts w:hint="eastAsia"/>
                <w:kern w:val="0"/>
                <w:sz w:val="18"/>
                <w:szCs w:val="18"/>
              </w:rPr>
              <w:t>20O</w:t>
            </w:r>
            <w:r>
              <w:rPr>
                <w:rFonts w:hint="eastAsia"/>
                <w:kern w:val="0"/>
                <w:sz w:val="18"/>
                <w:szCs w:val="18"/>
              </w:rPr>
              <w:t>元以下罚款；有前款第三项行为的，处</w:t>
            </w:r>
            <w:r>
              <w:rPr>
                <w:rFonts w:hint="eastAsia"/>
                <w:kern w:val="0"/>
                <w:sz w:val="18"/>
                <w:szCs w:val="18"/>
              </w:rPr>
              <w:t>3000</w:t>
            </w:r>
            <w:r>
              <w:rPr>
                <w:rFonts w:hint="eastAsia"/>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44"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trHeight w:val="285"/>
        </w:trPr>
        <w:tc>
          <w:tcPr>
            <w:tcW w:w="14054"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696"/>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098" w:type="dxa"/>
            <w:tcBorders>
              <w:top w:val="single" w:sz="4" w:space="0" w:color="auto"/>
              <w:left w:val="nil"/>
              <w:bottom w:val="single" w:sz="4" w:space="0" w:color="auto"/>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擅自设立弃置场，尚未受纳建筑垃圾的</w:t>
            </w:r>
          </w:p>
        </w:tc>
        <w:tc>
          <w:tcPr>
            <w:tcW w:w="1417"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529"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对单位：处</w:t>
            </w:r>
            <w:r>
              <w:rPr>
                <w:rFonts w:hint="eastAsia"/>
                <w:sz w:val="18"/>
                <w:szCs w:val="18"/>
              </w:rPr>
              <w:t>5000</w:t>
            </w:r>
            <w:r>
              <w:rPr>
                <w:rFonts w:hint="eastAsia"/>
                <w:sz w:val="18"/>
                <w:szCs w:val="18"/>
              </w:rPr>
              <w:t>元以上</w:t>
            </w:r>
            <w:r>
              <w:rPr>
                <w:rFonts w:hint="eastAsia"/>
                <w:sz w:val="18"/>
                <w:szCs w:val="18"/>
              </w:rPr>
              <w:t>8000</w:t>
            </w:r>
            <w:r>
              <w:rPr>
                <w:rFonts w:hint="eastAsia"/>
                <w:sz w:val="18"/>
                <w:szCs w:val="18"/>
              </w:rPr>
              <w:t>元以上罚款</w:t>
            </w:r>
          </w:p>
          <w:p w:rsidR="00EA34CC" w:rsidRDefault="00EA34CC" w:rsidP="00A91F8E">
            <w:pPr>
              <w:rPr>
                <w:kern w:val="0"/>
                <w:sz w:val="18"/>
                <w:szCs w:val="18"/>
              </w:rPr>
            </w:pPr>
            <w:r>
              <w:rPr>
                <w:rFonts w:hint="eastAsia"/>
                <w:sz w:val="18"/>
                <w:szCs w:val="18"/>
              </w:rPr>
              <w:t>对个人：处</w:t>
            </w:r>
            <w:r>
              <w:rPr>
                <w:rFonts w:hint="eastAsia"/>
                <w:sz w:val="18"/>
                <w:szCs w:val="18"/>
              </w:rPr>
              <w:t>1000</w:t>
            </w:r>
            <w:r>
              <w:rPr>
                <w:rFonts w:hint="eastAsia"/>
                <w:sz w:val="18"/>
                <w:szCs w:val="18"/>
              </w:rPr>
              <w:t>元以下罚款</w:t>
            </w:r>
          </w:p>
        </w:tc>
      </w:tr>
      <w:tr w:rsidR="00EA34CC" w:rsidTr="00A91F8E">
        <w:trPr>
          <w:trHeight w:val="842"/>
        </w:trPr>
        <w:tc>
          <w:tcPr>
            <w:tcW w:w="1010" w:type="dxa"/>
            <w:vMerge/>
            <w:tcBorders>
              <w:top w:val="single" w:sz="4"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098" w:type="dxa"/>
            <w:tcBorders>
              <w:top w:val="single" w:sz="4" w:space="0" w:color="auto"/>
              <w:left w:val="nil"/>
              <w:bottom w:val="single" w:sz="4" w:space="0" w:color="auto"/>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擅自设立弃置场，且已受纳建筑垃圾的</w:t>
            </w:r>
          </w:p>
        </w:tc>
        <w:tc>
          <w:tcPr>
            <w:tcW w:w="1417"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529"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对单位：处</w:t>
            </w:r>
            <w:r>
              <w:rPr>
                <w:rFonts w:hint="eastAsia"/>
                <w:sz w:val="18"/>
                <w:szCs w:val="18"/>
              </w:rPr>
              <w:t>8000</w:t>
            </w:r>
            <w:r>
              <w:rPr>
                <w:rFonts w:hint="eastAsia"/>
                <w:sz w:val="18"/>
                <w:szCs w:val="18"/>
              </w:rPr>
              <w:t>元以上</w:t>
            </w:r>
            <w:r>
              <w:rPr>
                <w:rFonts w:hint="eastAsia"/>
                <w:sz w:val="18"/>
                <w:szCs w:val="18"/>
              </w:rPr>
              <w:t>1</w:t>
            </w:r>
            <w:r>
              <w:rPr>
                <w:rFonts w:hint="eastAsia"/>
                <w:sz w:val="18"/>
                <w:szCs w:val="18"/>
              </w:rPr>
              <w:t>万元以上罚款</w:t>
            </w:r>
          </w:p>
          <w:p w:rsidR="00EA34CC" w:rsidRDefault="00EA34CC" w:rsidP="00A91F8E">
            <w:pPr>
              <w:rPr>
                <w:kern w:val="0"/>
                <w:sz w:val="18"/>
                <w:szCs w:val="18"/>
              </w:rPr>
            </w:pPr>
            <w:r>
              <w:rPr>
                <w:rFonts w:hint="eastAsia"/>
                <w:sz w:val="18"/>
                <w:szCs w:val="18"/>
              </w:rPr>
              <w:t>对个人：处</w:t>
            </w:r>
            <w:r>
              <w:rPr>
                <w:rFonts w:hint="eastAsia"/>
                <w:sz w:val="18"/>
                <w:szCs w:val="18"/>
              </w:rPr>
              <w:t>1000</w:t>
            </w:r>
            <w:r>
              <w:rPr>
                <w:rFonts w:hint="eastAsia"/>
                <w:sz w:val="18"/>
                <w:szCs w:val="18"/>
              </w:rPr>
              <w:t>元以上</w:t>
            </w:r>
            <w:r>
              <w:rPr>
                <w:rFonts w:hint="eastAsia"/>
                <w:sz w:val="18"/>
                <w:szCs w:val="18"/>
              </w:rPr>
              <w:t>3000</w:t>
            </w:r>
            <w:r>
              <w:rPr>
                <w:rFonts w:hint="eastAsia"/>
                <w:sz w:val="18"/>
                <w:szCs w:val="18"/>
              </w:rPr>
              <w:t>元以下罚款</w:t>
            </w:r>
          </w:p>
        </w:tc>
      </w:tr>
    </w:tbl>
    <w:p w:rsidR="00EA34CC" w:rsidRDefault="00EA34CC" w:rsidP="00EA34CC"/>
    <w:p w:rsidR="00EA34CC" w:rsidRDefault="00EA34CC" w:rsidP="00EA34CC">
      <w:pPr>
        <w:widowControl/>
        <w:jc w:val="left"/>
      </w:pPr>
      <w:r>
        <w:br w:type="page"/>
      </w:r>
    </w:p>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0202362000</w:t>
            </w:r>
            <w:r w:rsidRPr="00783813">
              <w:rPr>
                <w:rFonts w:eastAsia="仿宋_GB2312" w:hint="eastAsia"/>
                <w:b/>
                <w:bCs/>
                <w:color w:val="FF0000"/>
                <w:kern w:val="0"/>
                <w:sz w:val="18"/>
                <w:szCs w:val="18"/>
              </w:rPr>
              <w:t>（拟调整）</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Pr="003B00BD" w:rsidRDefault="00EA34CC" w:rsidP="00A91F8E">
            <w:pPr>
              <w:widowControl/>
              <w:spacing w:line="320" w:lineRule="exact"/>
              <w:jc w:val="left"/>
              <w:rPr>
                <w:color w:val="FF0000"/>
                <w:kern w:val="0"/>
                <w:sz w:val="18"/>
                <w:szCs w:val="18"/>
              </w:rPr>
            </w:pPr>
            <w:r w:rsidRPr="003B00BD">
              <w:rPr>
                <w:rFonts w:hint="eastAsia"/>
                <w:color w:val="FF0000"/>
                <w:kern w:val="0"/>
                <w:sz w:val="18"/>
                <w:szCs w:val="18"/>
              </w:rPr>
              <w:t>对随意倾倒、抛撒、堆放或者焚烧生活垃圾的处罚</w:t>
            </w:r>
          </w:p>
        </w:tc>
      </w:tr>
      <w:tr w:rsidR="00EA34CC" w:rsidTr="00A91F8E">
        <w:trPr>
          <w:trHeight w:val="13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F433D0" w:rsidRDefault="00EA34CC" w:rsidP="00A91F8E">
            <w:pPr>
              <w:widowControl/>
              <w:spacing w:line="320" w:lineRule="exact"/>
              <w:jc w:val="left"/>
              <w:rPr>
                <w:color w:val="FF0000"/>
                <w:kern w:val="0"/>
                <w:sz w:val="18"/>
                <w:szCs w:val="18"/>
              </w:rPr>
            </w:pPr>
            <w:r w:rsidRPr="00F433D0">
              <w:rPr>
                <w:rFonts w:hint="eastAsia"/>
                <w:color w:val="FF0000"/>
                <w:kern w:val="0"/>
                <w:sz w:val="18"/>
                <w:szCs w:val="18"/>
              </w:rPr>
              <w:t>【法律】《中华人民共和国固体废物污染环境防治法》</w:t>
            </w:r>
            <w:r w:rsidRPr="00F433D0">
              <w:rPr>
                <w:rFonts w:hint="eastAsia"/>
                <w:color w:val="FF0000"/>
                <w:kern w:val="0"/>
                <w:sz w:val="18"/>
                <w:szCs w:val="18"/>
              </w:rPr>
              <w:t xml:space="preserve"> </w:t>
            </w:r>
          </w:p>
          <w:p w:rsidR="00EA34CC" w:rsidRPr="00F433D0" w:rsidRDefault="00EA34CC" w:rsidP="00A91F8E">
            <w:pPr>
              <w:widowControl/>
              <w:spacing w:line="320" w:lineRule="exact"/>
              <w:jc w:val="left"/>
              <w:rPr>
                <w:color w:val="FF0000"/>
                <w:kern w:val="0"/>
                <w:sz w:val="18"/>
                <w:szCs w:val="18"/>
              </w:rPr>
            </w:pPr>
            <w:r w:rsidRPr="00F433D0">
              <w:rPr>
                <w:rFonts w:hint="eastAsia"/>
                <w:color w:val="FF0000"/>
                <w:kern w:val="0"/>
                <w:sz w:val="18"/>
                <w:szCs w:val="18"/>
              </w:rPr>
              <w:t xml:space="preserve">    </w:t>
            </w:r>
            <w:r w:rsidRPr="00F433D0">
              <w:rPr>
                <w:rFonts w:hint="eastAsia"/>
                <w:color w:val="FF0000"/>
                <w:kern w:val="0"/>
                <w:sz w:val="18"/>
                <w:szCs w:val="18"/>
              </w:rPr>
              <w:t>第四十九条第二款</w:t>
            </w:r>
            <w:r w:rsidRPr="00F433D0">
              <w:rPr>
                <w:rFonts w:hint="eastAsia"/>
                <w:color w:val="FF0000"/>
                <w:kern w:val="0"/>
                <w:sz w:val="18"/>
                <w:szCs w:val="18"/>
              </w:rPr>
              <w:t xml:space="preserve">  </w:t>
            </w:r>
            <w:r w:rsidRPr="00F433D0">
              <w:rPr>
                <w:rFonts w:hint="eastAsia"/>
                <w:color w:val="FF0000"/>
                <w:kern w:val="0"/>
                <w:sz w:val="18"/>
                <w:szCs w:val="18"/>
              </w:rPr>
              <w:t>任何单位和个人都应当依法在指定的地点分类投放生活垃圾。禁止随意倾倒、抛撒、堆放或者焚烧生活垃圾。</w:t>
            </w:r>
          </w:p>
          <w:p w:rsidR="00EA34CC" w:rsidRPr="00F433D0" w:rsidRDefault="00EA34CC" w:rsidP="00A91F8E">
            <w:pPr>
              <w:widowControl/>
              <w:spacing w:line="320" w:lineRule="exact"/>
              <w:jc w:val="left"/>
              <w:rPr>
                <w:color w:val="FF0000"/>
                <w:kern w:val="0"/>
                <w:sz w:val="18"/>
                <w:szCs w:val="18"/>
              </w:rPr>
            </w:pPr>
            <w:r w:rsidRPr="00F433D0">
              <w:rPr>
                <w:color w:val="FF0000"/>
                <w:kern w:val="0"/>
                <w:sz w:val="18"/>
                <w:szCs w:val="18"/>
              </w:rPr>
              <w:t xml:space="preserve">    </w:t>
            </w:r>
            <w:r w:rsidRPr="00F433D0">
              <w:rPr>
                <w:rFonts w:hint="eastAsia"/>
                <w:color w:val="FF0000"/>
                <w:kern w:val="0"/>
                <w:sz w:val="18"/>
                <w:szCs w:val="18"/>
              </w:rPr>
              <w:t>第一百一十一条第一款</w:t>
            </w:r>
            <w:r w:rsidRPr="00F433D0">
              <w:rPr>
                <w:color w:val="FF0000"/>
                <w:kern w:val="0"/>
                <w:sz w:val="18"/>
                <w:szCs w:val="18"/>
              </w:rPr>
              <w:t>  </w:t>
            </w:r>
            <w:r w:rsidRPr="00F433D0">
              <w:rPr>
                <w:rFonts w:hint="eastAsia"/>
                <w:color w:val="FF0000"/>
                <w:kern w:val="0"/>
                <w:sz w:val="18"/>
                <w:szCs w:val="18"/>
              </w:rPr>
              <w:t>违反本法规定，有下列行为之一，由县级以上地方人民政府环境卫生主管部门责令改正，处以罚款，没收违法所得：</w:t>
            </w:r>
          </w:p>
          <w:p w:rsidR="00EA34CC" w:rsidRPr="00F433D0" w:rsidRDefault="00EA34CC" w:rsidP="00A91F8E">
            <w:pPr>
              <w:widowControl/>
              <w:spacing w:line="320" w:lineRule="exact"/>
              <w:jc w:val="left"/>
              <w:rPr>
                <w:color w:val="FF0000"/>
                <w:kern w:val="0"/>
                <w:sz w:val="18"/>
                <w:szCs w:val="18"/>
              </w:rPr>
            </w:pPr>
            <w:r w:rsidRPr="00F433D0">
              <w:rPr>
                <w:rFonts w:hint="eastAsia"/>
                <w:color w:val="FF0000"/>
                <w:kern w:val="0"/>
                <w:sz w:val="18"/>
                <w:szCs w:val="18"/>
              </w:rPr>
              <w:t xml:space="preserve">   </w:t>
            </w:r>
            <w:r w:rsidRPr="00F433D0">
              <w:rPr>
                <w:rFonts w:hint="eastAsia"/>
                <w:color w:val="FF0000"/>
                <w:kern w:val="0"/>
                <w:sz w:val="18"/>
                <w:szCs w:val="18"/>
              </w:rPr>
              <w:t>（一）随意倾倒、抛撒、堆放或者焚烧生活垃圾的；</w:t>
            </w:r>
          </w:p>
          <w:p w:rsidR="00EA34CC" w:rsidRPr="00F433D0" w:rsidRDefault="00EA34CC" w:rsidP="00A91F8E">
            <w:pPr>
              <w:widowControl/>
              <w:spacing w:line="320" w:lineRule="exact"/>
              <w:jc w:val="left"/>
              <w:rPr>
                <w:color w:val="FF0000"/>
                <w:kern w:val="0"/>
                <w:sz w:val="18"/>
                <w:szCs w:val="18"/>
              </w:rPr>
            </w:pPr>
            <w:r w:rsidRPr="00F433D0">
              <w:rPr>
                <w:rFonts w:hint="eastAsia"/>
                <w:color w:val="FF0000"/>
                <w:kern w:val="0"/>
                <w:sz w:val="18"/>
                <w:szCs w:val="18"/>
              </w:rPr>
              <w:t xml:space="preserve">     </w:t>
            </w:r>
            <w:r w:rsidRPr="00F433D0">
              <w:rPr>
                <w:rFonts w:hint="eastAsia"/>
                <w:color w:val="FF0000"/>
                <w:kern w:val="0"/>
                <w:sz w:val="18"/>
                <w:szCs w:val="18"/>
              </w:rPr>
              <w:t>第二款</w:t>
            </w:r>
            <w:r w:rsidRPr="00F433D0">
              <w:rPr>
                <w:rFonts w:hint="eastAsia"/>
                <w:color w:val="FF0000"/>
                <w:kern w:val="0"/>
                <w:sz w:val="18"/>
                <w:szCs w:val="18"/>
              </w:rPr>
              <w:t xml:space="preserve">  </w:t>
            </w:r>
            <w:r w:rsidRPr="00F433D0">
              <w:rPr>
                <w:rFonts w:hint="eastAsia"/>
                <w:color w:val="FF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sidRPr="00F433D0">
              <w:rPr>
                <w:rFonts w:hint="eastAsia"/>
                <w:color w:val="FF0000"/>
                <w:kern w:val="0"/>
                <w:sz w:val="18"/>
                <w:szCs w:val="18"/>
              </w:rPr>
              <w:t>，没收违法所得</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03"/>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188" w:type="dxa"/>
            <w:vMerge w:val="restart"/>
            <w:tcBorders>
              <w:top w:val="single" w:sz="4" w:space="0" w:color="auto"/>
              <w:left w:val="nil"/>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r w:rsidRPr="007E0979">
              <w:rPr>
                <w:rFonts w:hint="eastAsia"/>
                <w:color w:val="000000" w:themeColor="text1"/>
                <w:kern w:val="0"/>
                <w:sz w:val="18"/>
                <w:szCs w:val="18"/>
              </w:rPr>
              <w:t>个人倾倒、抛撒、堆放或者焚烧生活垃圾</w:t>
            </w:r>
          </w:p>
        </w:tc>
        <w:tc>
          <w:tcPr>
            <w:tcW w:w="3188" w:type="dxa"/>
            <w:tcBorders>
              <w:top w:val="single" w:sz="4" w:space="0" w:color="auto"/>
              <w:left w:val="nil"/>
              <w:bottom w:val="single" w:sz="4" w:space="0" w:color="auto"/>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r w:rsidRPr="007E0979">
              <w:rPr>
                <w:rFonts w:hint="eastAsia"/>
                <w:color w:val="000000" w:themeColor="text1"/>
                <w:kern w:val="0"/>
                <w:sz w:val="18"/>
                <w:szCs w:val="18"/>
              </w:rPr>
              <w:t>在</w:t>
            </w:r>
            <w:r w:rsidRPr="007E0979">
              <w:rPr>
                <w:rFonts w:hint="eastAsia"/>
                <w:color w:val="000000" w:themeColor="text1"/>
                <w:kern w:val="0"/>
                <w:sz w:val="18"/>
                <w:szCs w:val="18"/>
              </w:rPr>
              <w:t>0.5</w:t>
            </w:r>
            <w:r w:rsidRPr="007E0979">
              <w:rPr>
                <w:rFonts w:hint="eastAsia"/>
                <w:color w:val="000000" w:themeColor="text1"/>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EA34CC" w:rsidRPr="00E67E1A" w:rsidRDefault="00EA34CC" w:rsidP="00A91F8E">
            <w:pPr>
              <w:widowControl/>
              <w:spacing w:line="320" w:lineRule="exact"/>
              <w:jc w:val="center"/>
              <w:rPr>
                <w:kern w:val="0"/>
                <w:sz w:val="18"/>
                <w:szCs w:val="18"/>
              </w:rPr>
            </w:pPr>
            <w:r w:rsidRPr="00E67E1A">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E67E1A" w:rsidRDefault="00EA34CC" w:rsidP="00A91F8E">
            <w:pPr>
              <w:widowControl/>
              <w:spacing w:line="320" w:lineRule="exact"/>
              <w:jc w:val="left"/>
              <w:rPr>
                <w:kern w:val="0"/>
                <w:sz w:val="18"/>
                <w:szCs w:val="18"/>
              </w:rPr>
            </w:pPr>
            <w:r w:rsidRPr="00E67E1A">
              <w:rPr>
                <w:rFonts w:hint="eastAsia"/>
                <w:sz w:val="18"/>
                <w:szCs w:val="18"/>
              </w:rPr>
              <w:t>处</w:t>
            </w:r>
            <w:r w:rsidRPr="00E67E1A">
              <w:rPr>
                <w:rFonts w:hint="eastAsia"/>
                <w:sz w:val="18"/>
                <w:szCs w:val="18"/>
              </w:rPr>
              <w:t>100</w:t>
            </w:r>
            <w:r w:rsidRPr="00E67E1A">
              <w:rPr>
                <w:rFonts w:hint="eastAsia"/>
                <w:sz w:val="18"/>
                <w:szCs w:val="18"/>
              </w:rPr>
              <w:t>元以上</w:t>
            </w:r>
            <w:r w:rsidRPr="00E67E1A">
              <w:rPr>
                <w:rFonts w:hint="eastAsia"/>
                <w:sz w:val="18"/>
                <w:szCs w:val="18"/>
              </w:rPr>
              <w:t>300</w:t>
            </w:r>
            <w:r w:rsidRPr="00E67E1A">
              <w:rPr>
                <w:rFonts w:hint="eastAsia"/>
                <w:sz w:val="18"/>
                <w:szCs w:val="18"/>
              </w:rPr>
              <w:t>元以下罚款</w:t>
            </w:r>
          </w:p>
        </w:tc>
      </w:tr>
      <w:tr w:rsidR="00EA34CC" w:rsidTr="00A91F8E">
        <w:trPr>
          <w:trHeight w:val="202"/>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3188" w:type="dxa"/>
            <w:vMerge/>
            <w:tcBorders>
              <w:left w:val="nil"/>
              <w:bottom w:val="single" w:sz="4" w:space="0" w:color="auto"/>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r w:rsidRPr="007E0979">
              <w:rPr>
                <w:rFonts w:hint="eastAsia"/>
                <w:color w:val="000000" w:themeColor="text1"/>
                <w:kern w:val="0"/>
                <w:sz w:val="18"/>
                <w:szCs w:val="18"/>
              </w:rPr>
              <w:t>在</w:t>
            </w:r>
            <w:r w:rsidRPr="007E0979">
              <w:rPr>
                <w:rFonts w:hint="eastAsia"/>
                <w:color w:val="000000" w:themeColor="text1"/>
                <w:kern w:val="0"/>
                <w:sz w:val="18"/>
                <w:szCs w:val="18"/>
              </w:rPr>
              <w:t>0.5</w:t>
            </w:r>
            <w:r w:rsidRPr="007E0979">
              <w:rPr>
                <w:rFonts w:hint="eastAsia"/>
                <w:color w:val="000000" w:themeColor="text1"/>
                <w:kern w:val="0"/>
                <w:sz w:val="18"/>
                <w:szCs w:val="18"/>
              </w:rPr>
              <w:t>立方米以上的</w:t>
            </w:r>
          </w:p>
        </w:tc>
        <w:tc>
          <w:tcPr>
            <w:tcW w:w="1016" w:type="dxa"/>
            <w:vMerge/>
            <w:tcBorders>
              <w:left w:val="single" w:sz="4" w:space="0" w:color="auto"/>
              <w:right w:val="single" w:sz="4" w:space="0" w:color="auto"/>
            </w:tcBorders>
            <w:vAlign w:val="center"/>
          </w:tcPr>
          <w:p w:rsidR="00EA34CC" w:rsidRPr="00E67E1A"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E67E1A" w:rsidRDefault="00EA34CC" w:rsidP="00A91F8E">
            <w:pPr>
              <w:widowControl/>
              <w:spacing w:line="320" w:lineRule="exact"/>
              <w:jc w:val="left"/>
              <w:rPr>
                <w:kern w:val="0"/>
                <w:sz w:val="18"/>
                <w:szCs w:val="18"/>
              </w:rPr>
            </w:pPr>
            <w:r w:rsidRPr="00E67E1A">
              <w:rPr>
                <w:rFonts w:hint="eastAsia"/>
                <w:sz w:val="18"/>
                <w:szCs w:val="18"/>
              </w:rPr>
              <w:t>处</w:t>
            </w:r>
            <w:r w:rsidRPr="00E67E1A">
              <w:rPr>
                <w:rFonts w:hint="eastAsia"/>
                <w:sz w:val="18"/>
                <w:szCs w:val="18"/>
              </w:rPr>
              <w:t>300</w:t>
            </w:r>
            <w:r w:rsidRPr="00E67E1A">
              <w:rPr>
                <w:rFonts w:hint="eastAsia"/>
                <w:sz w:val="18"/>
                <w:szCs w:val="18"/>
              </w:rPr>
              <w:t>元以上</w:t>
            </w:r>
            <w:r w:rsidRPr="00E67E1A">
              <w:rPr>
                <w:rFonts w:hint="eastAsia"/>
                <w:sz w:val="18"/>
                <w:szCs w:val="18"/>
              </w:rPr>
              <w:t>5</w:t>
            </w:r>
            <w:r w:rsidRPr="00E67E1A">
              <w:rPr>
                <w:sz w:val="18"/>
                <w:szCs w:val="18"/>
              </w:rPr>
              <w:t>00</w:t>
            </w:r>
            <w:r w:rsidRPr="00E67E1A">
              <w:rPr>
                <w:rFonts w:hint="eastAsia"/>
                <w:sz w:val="18"/>
                <w:szCs w:val="18"/>
              </w:rPr>
              <w:t>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val="restart"/>
            <w:tcBorders>
              <w:top w:val="single" w:sz="4" w:space="0" w:color="auto"/>
              <w:left w:val="nil"/>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r w:rsidRPr="007E0979">
              <w:rPr>
                <w:rFonts w:hint="eastAsia"/>
                <w:color w:val="000000" w:themeColor="text1"/>
                <w:kern w:val="0"/>
                <w:sz w:val="18"/>
                <w:szCs w:val="18"/>
              </w:rPr>
              <w:t>单位倾倒、抛撒、堆放或者焚烧生活垃圾</w:t>
            </w:r>
          </w:p>
        </w:tc>
        <w:tc>
          <w:tcPr>
            <w:tcW w:w="3188" w:type="dxa"/>
            <w:tcBorders>
              <w:top w:val="single" w:sz="4" w:space="0" w:color="auto"/>
              <w:left w:val="nil"/>
              <w:bottom w:val="single" w:sz="4" w:space="0" w:color="auto"/>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r w:rsidRPr="007E0979">
              <w:rPr>
                <w:rFonts w:hint="eastAsia"/>
                <w:color w:val="000000" w:themeColor="text1"/>
                <w:kern w:val="0"/>
                <w:sz w:val="18"/>
                <w:szCs w:val="18"/>
              </w:rPr>
              <w:t>在</w:t>
            </w:r>
            <w:r w:rsidRPr="007E0979">
              <w:rPr>
                <w:rFonts w:hint="eastAsia"/>
                <w:color w:val="000000" w:themeColor="text1"/>
                <w:kern w:val="0"/>
                <w:sz w:val="18"/>
                <w:szCs w:val="18"/>
              </w:rPr>
              <w:t>5</w:t>
            </w:r>
            <w:r w:rsidRPr="007E0979">
              <w:rPr>
                <w:color w:val="000000" w:themeColor="text1"/>
                <w:kern w:val="0"/>
                <w:sz w:val="18"/>
                <w:szCs w:val="18"/>
              </w:rPr>
              <w:t>0</w:t>
            </w:r>
            <w:r w:rsidRPr="007E0979">
              <w:rPr>
                <w:rFonts w:hint="eastAsia"/>
                <w:color w:val="000000" w:themeColor="text1"/>
                <w:kern w:val="0"/>
                <w:sz w:val="18"/>
                <w:szCs w:val="18"/>
              </w:rPr>
              <w:t>立方米以下的</w:t>
            </w:r>
          </w:p>
        </w:tc>
        <w:tc>
          <w:tcPr>
            <w:tcW w:w="1016" w:type="dxa"/>
            <w:vMerge/>
            <w:tcBorders>
              <w:left w:val="single" w:sz="4" w:space="0" w:color="auto"/>
              <w:right w:val="single" w:sz="4" w:space="0" w:color="auto"/>
            </w:tcBorders>
            <w:vAlign w:val="center"/>
          </w:tcPr>
          <w:p w:rsidR="00EA34CC" w:rsidRPr="00E67E1A"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E67E1A" w:rsidRDefault="00EA34CC" w:rsidP="00A91F8E">
            <w:pPr>
              <w:widowControl/>
              <w:spacing w:line="320" w:lineRule="exact"/>
              <w:jc w:val="left"/>
              <w:rPr>
                <w:kern w:val="0"/>
                <w:sz w:val="18"/>
                <w:szCs w:val="18"/>
              </w:rPr>
            </w:pPr>
            <w:r w:rsidRPr="00E67E1A">
              <w:rPr>
                <w:rFonts w:hint="eastAsia"/>
                <w:sz w:val="18"/>
                <w:szCs w:val="18"/>
              </w:rPr>
              <w:t>处</w:t>
            </w:r>
            <w:r w:rsidRPr="00E67E1A">
              <w:rPr>
                <w:rFonts w:hint="eastAsia"/>
                <w:sz w:val="18"/>
                <w:szCs w:val="18"/>
              </w:rPr>
              <w:t>5</w:t>
            </w:r>
            <w:r w:rsidRPr="00E67E1A">
              <w:rPr>
                <w:rFonts w:hint="eastAsia"/>
                <w:sz w:val="18"/>
                <w:szCs w:val="18"/>
              </w:rPr>
              <w:t>万元到</w:t>
            </w:r>
            <w:r w:rsidRPr="00E67E1A">
              <w:rPr>
                <w:rFonts w:hint="eastAsia"/>
                <w:sz w:val="18"/>
                <w:szCs w:val="18"/>
              </w:rPr>
              <w:t>20</w:t>
            </w:r>
            <w:r w:rsidRPr="00E67E1A">
              <w:rPr>
                <w:rFonts w:hint="eastAsia"/>
                <w:sz w:val="18"/>
                <w:szCs w:val="18"/>
              </w:rPr>
              <w:t>万元罚款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bottom w:val="single" w:sz="4" w:space="0" w:color="auto"/>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r w:rsidRPr="007E0979">
              <w:rPr>
                <w:rFonts w:hint="eastAsia"/>
                <w:color w:val="000000" w:themeColor="text1"/>
                <w:kern w:val="0"/>
                <w:sz w:val="18"/>
                <w:szCs w:val="18"/>
              </w:rPr>
              <w:t>在</w:t>
            </w:r>
            <w:r w:rsidRPr="007E0979">
              <w:rPr>
                <w:rFonts w:hint="eastAsia"/>
                <w:color w:val="000000" w:themeColor="text1"/>
                <w:kern w:val="0"/>
                <w:sz w:val="18"/>
                <w:szCs w:val="18"/>
              </w:rPr>
              <w:t>5</w:t>
            </w:r>
            <w:r w:rsidRPr="007E0979">
              <w:rPr>
                <w:color w:val="000000" w:themeColor="text1"/>
                <w:kern w:val="0"/>
                <w:sz w:val="18"/>
                <w:szCs w:val="18"/>
              </w:rPr>
              <w:t>0</w:t>
            </w:r>
            <w:r w:rsidRPr="007E0979">
              <w:rPr>
                <w:rFonts w:hint="eastAsia"/>
                <w:color w:val="000000" w:themeColor="text1"/>
                <w:kern w:val="0"/>
                <w:sz w:val="18"/>
                <w:szCs w:val="18"/>
              </w:rPr>
              <w:t>立方米以上</w:t>
            </w:r>
            <w:r w:rsidRPr="007E0979">
              <w:rPr>
                <w:rFonts w:hint="eastAsia"/>
                <w:color w:val="000000" w:themeColor="text1"/>
                <w:kern w:val="0"/>
                <w:sz w:val="18"/>
                <w:szCs w:val="18"/>
              </w:rPr>
              <w:t>100</w:t>
            </w:r>
            <w:r w:rsidRPr="007E0979">
              <w:rPr>
                <w:rFonts w:hint="eastAsia"/>
                <w:color w:val="000000" w:themeColor="text1"/>
                <w:kern w:val="0"/>
                <w:sz w:val="18"/>
                <w:szCs w:val="18"/>
              </w:rPr>
              <w:t>立方米以下的</w:t>
            </w:r>
          </w:p>
        </w:tc>
        <w:tc>
          <w:tcPr>
            <w:tcW w:w="1016" w:type="dxa"/>
            <w:vMerge/>
            <w:tcBorders>
              <w:left w:val="single" w:sz="4" w:space="0" w:color="auto"/>
              <w:right w:val="single" w:sz="4" w:space="0" w:color="auto"/>
            </w:tcBorders>
            <w:vAlign w:val="center"/>
          </w:tcPr>
          <w:p w:rsidR="00EA34CC" w:rsidRPr="00E67E1A"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E67E1A" w:rsidRDefault="00EA34CC" w:rsidP="00A91F8E">
            <w:pPr>
              <w:widowControl/>
              <w:spacing w:line="320" w:lineRule="exact"/>
              <w:jc w:val="left"/>
              <w:rPr>
                <w:sz w:val="18"/>
                <w:szCs w:val="18"/>
              </w:rPr>
            </w:pPr>
            <w:r w:rsidRPr="00E67E1A">
              <w:rPr>
                <w:rFonts w:hint="eastAsia"/>
                <w:sz w:val="18"/>
                <w:szCs w:val="18"/>
              </w:rPr>
              <w:t>处</w:t>
            </w:r>
            <w:r w:rsidRPr="00E67E1A">
              <w:rPr>
                <w:rFonts w:hint="eastAsia"/>
                <w:sz w:val="18"/>
                <w:szCs w:val="18"/>
              </w:rPr>
              <w:t>20</w:t>
            </w:r>
            <w:r w:rsidRPr="00E67E1A">
              <w:rPr>
                <w:rFonts w:hint="eastAsia"/>
                <w:sz w:val="18"/>
                <w:szCs w:val="18"/>
              </w:rPr>
              <w:t>万元以上</w:t>
            </w:r>
            <w:r w:rsidRPr="00E67E1A">
              <w:rPr>
                <w:rFonts w:hint="eastAsia"/>
                <w:sz w:val="18"/>
                <w:szCs w:val="18"/>
              </w:rPr>
              <w:t>35</w:t>
            </w:r>
            <w:r w:rsidRPr="00E67E1A">
              <w:rPr>
                <w:rFonts w:hint="eastAsia"/>
                <w:sz w:val="18"/>
                <w:szCs w:val="18"/>
              </w:rPr>
              <w:t>万元以下罚款</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bottom w:val="single" w:sz="4" w:space="0" w:color="auto"/>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7E0979" w:rsidRDefault="00EA34CC" w:rsidP="00A91F8E">
            <w:pPr>
              <w:widowControl/>
              <w:spacing w:line="320" w:lineRule="exact"/>
              <w:jc w:val="left"/>
              <w:rPr>
                <w:color w:val="000000" w:themeColor="text1"/>
                <w:kern w:val="0"/>
                <w:sz w:val="18"/>
                <w:szCs w:val="18"/>
              </w:rPr>
            </w:pPr>
            <w:r w:rsidRPr="007E0979">
              <w:rPr>
                <w:rFonts w:hint="eastAsia"/>
                <w:color w:val="000000" w:themeColor="text1"/>
                <w:kern w:val="0"/>
                <w:sz w:val="18"/>
                <w:szCs w:val="18"/>
              </w:rPr>
              <w:t>在</w:t>
            </w:r>
            <w:r w:rsidRPr="007E0979">
              <w:rPr>
                <w:color w:val="000000" w:themeColor="text1"/>
                <w:kern w:val="0"/>
                <w:sz w:val="18"/>
                <w:szCs w:val="18"/>
              </w:rPr>
              <w:t>100</w:t>
            </w:r>
            <w:r w:rsidRPr="007E0979">
              <w:rPr>
                <w:rFonts w:hint="eastAsia"/>
                <w:color w:val="000000" w:themeColor="text1"/>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EA34CC" w:rsidRPr="00E67E1A"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E67E1A" w:rsidRDefault="00EA34CC" w:rsidP="00A91F8E">
            <w:pPr>
              <w:widowControl/>
              <w:spacing w:line="320" w:lineRule="exact"/>
              <w:jc w:val="left"/>
              <w:rPr>
                <w:kern w:val="0"/>
                <w:sz w:val="18"/>
                <w:szCs w:val="18"/>
              </w:rPr>
            </w:pPr>
            <w:r w:rsidRPr="00E67E1A">
              <w:rPr>
                <w:rFonts w:hint="eastAsia"/>
                <w:sz w:val="18"/>
                <w:szCs w:val="18"/>
              </w:rPr>
              <w:t>处</w:t>
            </w:r>
            <w:r w:rsidRPr="00E67E1A">
              <w:rPr>
                <w:rFonts w:hint="eastAsia"/>
                <w:sz w:val="18"/>
                <w:szCs w:val="18"/>
              </w:rPr>
              <w:t>35</w:t>
            </w:r>
            <w:r w:rsidRPr="00E67E1A">
              <w:rPr>
                <w:rFonts w:hint="eastAsia"/>
                <w:sz w:val="18"/>
                <w:szCs w:val="18"/>
              </w:rPr>
              <w:t>万元以上</w:t>
            </w:r>
            <w:r w:rsidRPr="00E67E1A">
              <w:rPr>
                <w:rFonts w:hint="eastAsia"/>
                <w:sz w:val="18"/>
                <w:szCs w:val="18"/>
              </w:rPr>
              <w:t>50</w:t>
            </w:r>
            <w:r w:rsidRPr="00E67E1A">
              <w:rPr>
                <w:rFonts w:hint="eastAsia"/>
                <w:sz w:val="18"/>
                <w:szCs w:val="18"/>
              </w:rPr>
              <w:t>万元以下罚款</w:t>
            </w:r>
          </w:p>
        </w:tc>
      </w:tr>
    </w:tbl>
    <w:p w:rsidR="00EA34CC" w:rsidRPr="000C7A7B"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0202363000</w:t>
            </w:r>
            <w:r w:rsidRPr="00783813">
              <w:rPr>
                <w:rFonts w:eastAsia="仿宋_GB2312" w:hint="eastAsia"/>
                <w:b/>
                <w:bCs/>
                <w:color w:val="FF0000"/>
                <w:kern w:val="0"/>
                <w:sz w:val="18"/>
                <w:szCs w:val="18"/>
              </w:rPr>
              <w:t>（拟调整）</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A307FD" w:rsidRDefault="00EA34CC" w:rsidP="00A91F8E">
            <w:pPr>
              <w:widowControl/>
              <w:spacing w:line="320" w:lineRule="exact"/>
              <w:jc w:val="left"/>
              <w:rPr>
                <w:color w:val="FF0000"/>
                <w:kern w:val="0"/>
                <w:sz w:val="18"/>
                <w:szCs w:val="18"/>
              </w:rPr>
            </w:pPr>
            <w:r w:rsidRPr="006B7984">
              <w:rPr>
                <w:rFonts w:hint="eastAsia"/>
                <w:color w:val="FF0000"/>
                <w:kern w:val="0"/>
                <w:sz w:val="18"/>
                <w:szCs w:val="18"/>
              </w:rPr>
              <w:t>对擅自关闭、闲置或者拆除生活垃圾处理设施、场所的处罚</w:t>
            </w:r>
          </w:p>
        </w:tc>
      </w:tr>
      <w:tr w:rsidR="00EA34CC" w:rsidTr="00A91F8E">
        <w:trPr>
          <w:trHeight w:val="13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A307FD" w:rsidRDefault="00EA34CC" w:rsidP="00A91F8E">
            <w:pPr>
              <w:widowControl/>
              <w:spacing w:line="320" w:lineRule="exact"/>
              <w:jc w:val="left"/>
              <w:rPr>
                <w:color w:val="FF0000"/>
                <w:kern w:val="0"/>
                <w:sz w:val="18"/>
                <w:szCs w:val="18"/>
              </w:rPr>
            </w:pPr>
            <w:r w:rsidRPr="00A307FD">
              <w:rPr>
                <w:rFonts w:hint="eastAsia"/>
                <w:color w:val="FF0000"/>
                <w:kern w:val="0"/>
                <w:sz w:val="18"/>
                <w:szCs w:val="18"/>
              </w:rPr>
              <w:t>【法律】《中华人民共和国固体废物污染环境防治法》</w:t>
            </w:r>
            <w:r w:rsidRPr="00A307FD">
              <w:rPr>
                <w:rFonts w:hint="eastAsia"/>
                <w:color w:val="FF0000"/>
                <w:kern w:val="0"/>
                <w:sz w:val="18"/>
                <w:szCs w:val="18"/>
              </w:rPr>
              <w:t xml:space="preserve"> </w:t>
            </w:r>
          </w:p>
          <w:p w:rsidR="00EA34CC" w:rsidRPr="00A307FD" w:rsidRDefault="00EA34CC" w:rsidP="00A91F8E">
            <w:pPr>
              <w:widowControl/>
              <w:spacing w:line="320" w:lineRule="exact"/>
              <w:jc w:val="left"/>
              <w:rPr>
                <w:color w:val="FF0000"/>
                <w:kern w:val="0"/>
                <w:sz w:val="18"/>
                <w:szCs w:val="18"/>
              </w:rPr>
            </w:pPr>
            <w:r w:rsidRPr="00A307FD">
              <w:rPr>
                <w:rFonts w:hint="eastAsia"/>
                <w:color w:val="FF0000"/>
                <w:kern w:val="0"/>
                <w:sz w:val="18"/>
                <w:szCs w:val="18"/>
              </w:rPr>
              <w:t xml:space="preserve">    </w:t>
            </w:r>
            <w:r w:rsidRPr="00A307FD">
              <w:rPr>
                <w:rFonts w:hint="eastAsia"/>
                <w:color w:val="FF0000"/>
                <w:kern w:val="0"/>
                <w:sz w:val="18"/>
                <w:szCs w:val="18"/>
              </w:rPr>
              <w:t>第五十五条第三款</w:t>
            </w:r>
            <w:r w:rsidRPr="00A307FD">
              <w:rPr>
                <w:rFonts w:hint="eastAsia"/>
                <w:color w:val="FF0000"/>
                <w:kern w:val="0"/>
                <w:sz w:val="18"/>
                <w:szCs w:val="18"/>
              </w:rPr>
              <w:t xml:space="preserve">  </w:t>
            </w:r>
            <w:r w:rsidRPr="00A307FD">
              <w:rPr>
                <w:rFonts w:hint="eastAsia"/>
                <w:color w:val="FF0000"/>
                <w:kern w:val="0"/>
                <w:sz w:val="18"/>
                <w:szCs w:val="18"/>
              </w:rPr>
              <w:t>禁止擅自关闭、闲置或者拆除生活垃圾处理设施、场所；确有必要关闭、闲置或者拆除的，应当经所在地的市、县级人民政府环境卫生主管部门商所在地生态环境主管部门同意后核准，并采取防止污染环境的措施。</w:t>
            </w:r>
          </w:p>
          <w:p w:rsidR="00EA34CC" w:rsidRPr="00A307FD" w:rsidRDefault="00EA34CC" w:rsidP="00A91F8E">
            <w:pPr>
              <w:widowControl/>
              <w:spacing w:line="320" w:lineRule="exact"/>
              <w:jc w:val="left"/>
              <w:rPr>
                <w:color w:val="FF0000"/>
                <w:kern w:val="0"/>
                <w:sz w:val="18"/>
                <w:szCs w:val="18"/>
              </w:rPr>
            </w:pPr>
            <w:r w:rsidRPr="00A307FD">
              <w:rPr>
                <w:color w:val="FF0000"/>
                <w:kern w:val="0"/>
                <w:sz w:val="18"/>
                <w:szCs w:val="18"/>
              </w:rPr>
              <w:t xml:space="preserve">    </w:t>
            </w:r>
            <w:r w:rsidRPr="00A307FD">
              <w:rPr>
                <w:rFonts w:hint="eastAsia"/>
                <w:color w:val="FF0000"/>
                <w:kern w:val="0"/>
                <w:sz w:val="18"/>
                <w:szCs w:val="18"/>
              </w:rPr>
              <w:t>第一百一十一条第一款</w:t>
            </w:r>
            <w:r w:rsidRPr="00A307FD">
              <w:rPr>
                <w:color w:val="FF0000"/>
                <w:kern w:val="0"/>
                <w:sz w:val="18"/>
                <w:szCs w:val="18"/>
              </w:rPr>
              <w:t>  </w:t>
            </w:r>
            <w:r w:rsidRPr="00A307FD">
              <w:rPr>
                <w:rFonts w:hint="eastAsia"/>
                <w:color w:val="FF0000"/>
                <w:kern w:val="0"/>
                <w:sz w:val="18"/>
                <w:szCs w:val="18"/>
              </w:rPr>
              <w:t>违反本法规定，有下列行为之一，由县级以上地方人民政府环境卫生主管部门责令改正，处以罚款，没收违法所得：</w:t>
            </w:r>
          </w:p>
          <w:p w:rsidR="00EA34CC" w:rsidRPr="00A307FD" w:rsidRDefault="00EA34CC" w:rsidP="00A91F8E">
            <w:pPr>
              <w:widowControl/>
              <w:spacing w:line="320" w:lineRule="exact"/>
              <w:jc w:val="left"/>
              <w:rPr>
                <w:color w:val="FF0000"/>
                <w:kern w:val="0"/>
                <w:sz w:val="18"/>
                <w:szCs w:val="18"/>
              </w:rPr>
            </w:pPr>
            <w:r w:rsidRPr="00A307FD">
              <w:rPr>
                <w:rFonts w:hint="eastAsia"/>
                <w:color w:val="FF0000"/>
                <w:kern w:val="0"/>
                <w:sz w:val="18"/>
                <w:szCs w:val="18"/>
              </w:rPr>
              <w:t xml:space="preserve">   </w:t>
            </w:r>
            <w:r w:rsidRPr="00A307FD">
              <w:rPr>
                <w:rFonts w:hint="eastAsia"/>
                <w:color w:val="FF0000"/>
                <w:kern w:val="0"/>
                <w:sz w:val="18"/>
                <w:szCs w:val="18"/>
              </w:rPr>
              <w:t>（二）擅自关闭、闲置或者拆除生活垃圾处理设施、场所的；</w:t>
            </w:r>
          </w:p>
          <w:p w:rsidR="00EA34CC" w:rsidRPr="00A307FD" w:rsidRDefault="00EA34CC" w:rsidP="00A91F8E">
            <w:pPr>
              <w:widowControl/>
              <w:spacing w:line="320" w:lineRule="exact"/>
              <w:jc w:val="left"/>
              <w:rPr>
                <w:color w:val="FF0000"/>
                <w:kern w:val="0"/>
                <w:sz w:val="18"/>
                <w:szCs w:val="18"/>
              </w:rPr>
            </w:pPr>
            <w:r w:rsidRPr="00A307FD">
              <w:rPr>
                <w:rFonts w:hint="eastAsia"/>
                <w:color w:val="FF0000"/>
                <w:kern w:val="0"/>
                <w:sz w:val="18"/>
                <w:szCs w:val="18"/>
              </w:rPr>
              <w:t xml:space="preserve">     </w:t>
            </w:r>
            <w:r w:rsidRPr="00A307FD">
              <w:rPr>
                <w:rFonts w:hint="eastAsia"/>
                <w:color w:val="FF0000"/>
                <w:kern w:val="0"/>
                <w:sz w:val="18"/>
                <w:szCs w:val="18"/>
              </w:rPr>
              <w:t>第二款</w:t>
            </w:r>
            <w:r w:rsidRPr="00A307FD">
              <w:rPr>
                <w:rFonts w:hint="eastAsia"/>
                <w:color w:val="FF0000"/>
                <w:kern w:val="0"/>
                <w:sz w:val="18"/>
                <w:szCs w:val="18"/>
              </w:rPr>
              <w:t xml:space="preserve">  </w:t>
            </w:r>
            <w:r w:rsidRPr="00A307FD">
              <w:rPr>
                <w:rFonts w:hint="eastAsia"/>
                <w:color w:val="FF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sidRPr="00A307FD">
              <w:rPr>
                <w:rFonts w:hint="eastAsia"/>
                <w:color w:val="FF0000"/>
                <w:kern w:val="0"/>
                <w:sz w:val="18"/>
                <w:szCs w:val="18"/>
              </w:rPr>
              <w:t>，没收违法所得</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擅自闲置生活垃圾处置设施、场所的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6B7984" w:rsidRDefault="00EA34CC" w:rsidP="00A91F8E">
            <w:pPr>
              <w:widowControl/>
              <w:spacing w:line="320" w:lineRule="exact"/>
              <w:jc w:val="left"/>
              <w:rPr>
                <w:sz w:val="18"/>
                <w:szCs w:val="18"/>
              </w:rPr>
            </w:pPr>
            <w:r w:rsidRPr="006B7984">
              <w:rPr>
                <w:rFonts w:hint="eastAsia"/>
                <w:sz w:val="18"/>
                <w:szCs w:val="18"/>
              </w:rPr>
              <w:t>处</w:t>
            </w:r>
            <w:r w:rsidRPr="006B7984">
              <w:rPr>
                <w:rFonts w:hint="eastAsia"/>
                <w:sz w:val="18"/>
                <w:szCs w:val="18"/>
              </w:rPr>
              <w:t>10</w:t>
            </w:r>
            <w:r w:rsidRPr="006B7984">
              <w:rPr>
                <w:rFonts w:hint="eastAsia"/>
                <w:sz w:val="18"/>
                <w:szCs w:val="18"/>
              </w:rPr>
              <w:t>万元以上</w:t>
            </w:r>
            <w:r w:rsidRPr="006B7984">
              <w:rPr>
                <w:rFonts w:hint="eastAsia"/>
                <w:sz w:val="18"/>
                <w:szCs w:val="18"/>
              </w:rPr>
              <w:t>40</w:t>
            </w:r>
            <w:r w:rsidRPr="006B7984">
              <w:rPr>
                <w:rFonts w:hint="eastAsia"/>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擅自关闭生活垃圾处置设施、场所的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6B7984" w:rsidRDefault="00EA34CC" w:rsidP="00A91F8E">
            <w:pPr>
              <w:widowControl/>
              <w:spacing w:line="320" w:lineRule="exact"/>
              <w:jc w:val="left"/>
              <w:rPr>
                <w:sz w:val="18"/>
                <w:szCs w:val="18"/>
              </w:rPr>
            </w:pPr>
            <w:r w:rsidRPr="006B7984">
              <w:rPr>
                <w:rFonts w:hint="eastAsia"/>
                <w:sz w:val="18"/>
                <w:szCs w:val="18"/>
              </w:rPr>
              <w:t>处</w:t>
            </w:r>
            <w:r w:rsidRPr="006B7984">
              <w:rPr>
                <w:rFonts w:hint="eastAsia"/>
                <w:sz w:val="18"/>
                <w:szCs w:val="18"/>
              </w:rPr>
              <w:t>40</w:t>
            </w:r>
            <w:r w:rsidRPr="006B7984">
              <w:rPr>
                <w:rFonts w:hint="eastAsia"/>
                <w:sz w:val="18"/>
                <w:szCs w:val="18"/>
              </w:rPr>
              <w:t>万元以上</w:t>
            </w:r>
            <w:r w:rsidRPr="006B7984">
              <w:rPr>
                <w:rFonts w:hint="eastAsia"/>
                <w:sz w:val="18"/>
                <w:szCs w:val="18"/>
              </w:rPr>
              <w:t>70</w:t>
            </w:r>
            <w:r w:rsidRPr="006B7984">
              <w:rPr>
                <w:rFonts w:hint="eastAsia"/>
                <w:sz w:val="18"/>
                <w:szCs w:val="18"/>
              </w:rPr>
              <w:t>万元以下罚款；</w:t>
            </w:r>
          </w:p>
        </w:tc>
      </w:tr>
      <w:tr w:rsidR="00EA34CC"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擅自拆除生活垃圾处置设施、场所的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6B7984" w:rsidRDefault="00EA34CC" w:rsidP="00A91F8E">
            <w:pPr>
              <w:widowControl/>
              <w:spacing w:line="320" w:lineRule="exact"/>
              <w:jc w:val="left"/>
              <w:rPr>
                <w:sz w:val="18"/>
                <w:szCs w:val="18"/>
              </w:rPr>
            </w:pPr>
            <w:r w:rsidRPr="006B7984">
              <w:rPr>
                <w:rFonts w:hint="eastAsia"/>
                <w:sz w:val="18"/>
                <w:szCs w:val="18"/>
              </w:rPr>
              <w:t>处</w:t>
            </w:r>
            <w:r w:rsidRPr="006B7984">
              <w:rPr>
                <w:rFonts w:hint="eastAsia"/>
                <w:sz w:val="18"/>
                <w:szCs w:val="18"/>
              </w:rPr>
              <w:t>70</w:t>
            </w:r>
            <w:r w:rsidRPr="006B7984">
              <w:rPr>
                <w:rFonts w:hint="eastAsia"/>
                <w:sz w:val="18"/>
                <w:szCs w:val="18"/>
              </w:rPr>
              <w:t>万元以上</w:t>
            </w:r>
            <w:r w:rsidRPr="006B7984">
              <w:rPr>
                <w:rFonts w:hint="eastAsia"/>
                <w:sz w:val="18"/>
                <w:szCs w:val="18"/>
              </w:rPr>
              <w:t>100</w:t>
            </w:r>
            <w:r w:rsidRPr="006B7984">
              <w:rPr>
                <w:rFonts w:hint="eastAsia"/>
                <w:sz w:val="18"/>
                <w:szCs w:val="18"/>
              </w:rPr>
              <w:t>万元以下罚款；</w:t>
            </w:r>
          </w:p>
        </w:tc>
      </w:tr>
    </w:tbl>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E069A9"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E069A9" w:rsidRDefault="00EA34CC" w:rsidP="00A91F8E">
            <w:pPr>
              <w:widowControl/>
              <w:spacing w:line="320" w:lineRule="exact"/>
              <w:jc w:val="center"/>
              <w:rPr>
                <w:kern w:val="0"/>
                <w:sz w:val="18"/>
                <w:szCs w:val="18"/>
              </w:rPr>
            </w:pPr>
            <w:r w:rsidRPr="00E069A9">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E069A9" w:rsidRDefault="00EA34CC" w:rsidP="00A91F8E">
            <w:pPr>
              <w:widowControl/>
              <w:spacing w:line="320" w:lineRule="exact"/>
              <w:jc w:val="left"/>
              <w:rPr>
                <w:rFonts w:eastAsia="仿宋_GB2312"/>
                <w:b/>
                <w:bCs/>
                <w:kern w:val="0"/>
                <w:sz w:val="18"/>
                <w:szCs w:val="18"/>
              </w:rPr>
            </w:pPr>
            <w:r w:rsidRPr="00E069A9">
              <w:rPr>
                <w:rFonts w:eastAsia="仿宋_GB2312"/>
                <w:b/>
                <w:bCs/>
                <w:kern w:val="0"/>
                <w:sz w:val="18"/>
                <w:szCs w:val="18"/>
              </w:rPr>
              <w:t>020236</w:t>
            </w:r>
            <w:r w:rsidRPr="00E069A9">
              <w:rPr>
                <w:rFonts w:eastAsia="仿宋_GB2312" w:hint="eastAsia"/>
                <w:b/>
                <w:bCs/>
                <w:kern w:val="0"/>
                <w:sz w:val="18"/>
                <w:szCs w:val="18"/>
              </w:rPr>
              <w:t>4</w:t>
            </w:r>
            <w:r w:rsidRPr="00E069A9">
              <w:rPr>
                <w:rFonts w:eastAsia="仿宋_GB2312"/>
                <w:b/>
                <w:bCs/>
                <w:kern w:val="0"/>
                <w:sz w:val="18"/>
                <w:szCs w:val="18"/>
              </w:rPr>
              <w:t>000</w:t>
            </w:r>
          </w:p>
        </w:tc>
      </w:tr>
      <w:tr w:rsidR="00EA34CC" w:rsidRPr="00E069A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E069A9" w:rsidRDefault="00EA34CC" w:rsidP="00A91F8E">
            <w:pPr>
              <w:widowControl/>
              <w:spacing w:line="320" w:lineRule="exact"/>
              <w:jc w:val="center"/>
              <w:rPr>
                <w:kern w:val="0"/>
                <w:sz w:val="18"/>
                <w:szCs w:val="18"/>
              </w:rPr>
            </w:pPr>
            <w:r w:rsidRPr="00E069A9">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E069A9" w:rsidRDefault="00EA34CC" w:rsidP="00A91F8E">
            <w:pPr>
              <w:widowControl/>
              <w:spacing w:line="320" w:lineRule="exact"/>
              <w:jc w:val="left"/>
              <w:rPr>
                <w:kern w:val="0"/>
                <w:sz w:val="18"/>
                <w:szCs w:val="18"/>
              </w:rPr>
            </w:pPr>
            <w:r w:rsidRPr="00E069A9">
              <w:rPr>
                <w:rFonts w:hint="eastAsia"/>
                <w:kern w:val="0"/>
                <w:sz w:val="18"/>
                <w:szCs w:val="18"/>
              </w:rPr>
              <w:t>对处置建筑垃圾的单位在运输建筑垃圾过程中沿途丢弃、遗撒建筑垃圾的处罚</w:t>
            </w:r>
          </w:p>
        </w:tc>
      </w:tr>
      <w:tr w:rsidR="00EA34CC" w:rsidRPr="00E069A9" w:rsidTr="00A91F8E">
        <w:trPr>
          <w:trHeight w:val="1380"/>
        </w:trPr>
        <w:tc>
          <w:tcPr>
            <w:tcW w:w="1010" w:type="dxa"/>
            <w:tcBorders>
              <w:top w:val="nil"/>
              <w:left w:val="single" w:sz="8" w:space="0" w:color="auto"/>
              <w:bottom w:val="single" w:sz="4" w:space="0" w:color="auto"/>
              <w:right w:val="single" w:sz="4" w:space="0" w:color="auto"/>
            </w:tcBorders>
            <w:vAlign w:val="center"/>
          </w:tcPr>
          <w:p w:rsidR="00EA34CC" w:rsidRPr="00E069A9" w:rsidRDefault="00EA34CC" w:rsidP="00A91F8E">
            <w:pPr>
              <w:widowControl/>
              <w:spacing w:line="320" w:lineRule="exact"/>
              <w:jc w:val="center"/>
              <w:rPr>
                <w:kern w:val="0"/>
                <w:sz w:val="18"/>
                <w:szCs w:val="18"/>
              </w:rPr>
            </w:pPr>
            <w:r w:rsidRPr="00E069A9">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E069A9" w:rsidRDefault="00EA34CC" w:rsidP="00A91F8E">
            <w:pPr>
              <w:widowControl/>
              <w:spacing w:line="320" w:lineRule="exact"/>
              <w:jc w:val="left"/>
              <w:rPr>
                <w:kern w:val="0"/>
                <w:sz w:val="18"/>
                <w:szCs w:val="18"/>
              </w:rPr>
            </w:pPr>
            <w:r w:rsidRPr="00E069A9">
              <w:rPr>
                <w:rFonts w:hint="eastAsia"/>
                <w:kern w:val="0"/>
                <w:sz w:val="18"/>
                <w:szCs w:val="18"/>
              </w:rPr>
              <w:t>【规章】《城市建筑垃圾管理规定》（建设部令第</w:t>
            </w:r>
            <w:r w:rsidRPr="00E069A9">
              <w:rPr>
                <w:rFonts w:hint="eastAsia"/>
                <w:kern w:val="0"/>
                <w:sz w:val="18"/>
                <w:szCs w:val="18"/>
              </w:rPr>
              <w:t>139</w:t>
            </w:r>
            <w:r w:rsidRPr="00E069A9">
              <w:rPr>
                <w:rFonts w:hint="eastAsia"/>
                <w:kern w:val="0"/>
                <w:sz w:val="18"/>
                <w:szCs w:val="18"/>
              </w:rPr>
              <w:t>号）</w:t>
            </w:r>
          </w:p>
          <w:p w:rsidR="00EA34CC" w:rsidRPr="00E069A9" w:rsidRDefault="00EA34CC" w:rsidP="00A91F8E">
            <w:pPr>
              <w:widowControl/>
              <w:spacing w:line="320" w:lineRule="exact"/>
              <w:jc w:val="left"/>
              <w:rPr>
                <w:kern w:val="0"/>
                <w:sz w:val="18"/>
                <w:szCs w:val="18"/>
              </w:rPr>
            </w:pPr>
            <w:r w:rsidRPr="00E069A9">
              <w:rPr>
                <w:rFonts w:hint="eastAsia"/>
                <w:kern w:val="0"/>
                <w:sz w:val="18"/>
                <w:szCs w:val="18"/>
              </w:rPr>
              <w:t xml:space="preserve">　</w:t>
            </w:r>
            <w:r w:rsidRPr="00E069A9">
              <w:rPr>
                <w:rFonts w:hint="eastAsia"/>
                <w:kern w:val="0"/>
                <w:sz w:val="18"/>
                <w:szCs w:val="18"/>
              </w:rPr>
              <w:t xml:space="preserve">  </w:t>
            </w:r>
            <w:r w:rsidRPr="00E069A9">
              <w:rPr>
                <w:rFonts w:hint="eastAsia"/>
                <w:kern w:val="0"/>
                <w:sz w:val="18"/>
                <w:szCs w:val="18"/>
              </w:rPr>
              <w:t>第十四条　处置建筑垃圾的单位在运输建筑垃圾时，应当随车携带建筑垃圾处置核准文件，按照城市人民政府有关部门规定的运输路线、时间运行，不得丢弃、遗撒建筑垃圾，不得超出核准范围承运建筑垃圾。</w:t>
            </w:r>
          </w:p>
          <w:p w:rsidR="00EA34CC" w:rsidRPr="00E069A9" w:rsidRDefault="00EA34CC" w:rsidP="00A91F8E">
            <w:pPr>
              <w:widowControl/>
              <w:spacing w:line="320" w:lineRule="exact"/>
              <w:jc w:val="left"/>
              <w:rPr>
                <w:kern w:val="0"/>
                <w:sz w:val="18"/>
                <w:szCs w:val="18"/>
              </w:rPr>
            </w:pPr>
            <w:r w:rsidRPr="00E069A9">
              <w:rPr>
                <w:rFonts w:hint="eastAsia"/>
                <w:kern w:val="0"/>
                <w:sz w:val="18"/>
                <w:szCs w:val="18"/>
              </w:rPr>
              <w:t xml:space="preserve">    </w:t>
            </w:r>
            <w:r w:rsidRPr="00E069A9">
              <w:rPr>
                <w:rFonts w:hint="eastAsia"/>
                <w:kern w:val="0"/>
                <w:sz w:val="18"/>
                <w:szCs w:val="18"/>
              </w:rPr>
              <w:t>第二十三条　处置建筑垃圾的单位在运输建筑垃圾过程中沿途丢弃、遗撒建筑垃圾的，由城市人民政府市容环境卫生主管部门责令限期改正，给予警告，处</w:t>
            </w:r>
            <w:r w:rsidRPr="00E069A9">
              <w:rPr>
                <w:rFonts w:hint="eastAsia"/>
                <w:kern w:val="0"/>
                <w:sz w:val="18"/>
                <w:szCs w:val="18"/>
              </w:rPr>
              <w:t>5000</w:t>
            </w:r>
            <w:r w:rsidRPr="00E069A9">
              <w:rPr>
                <w:rFonts w:hint="eastAsia"/>
                <w:kern w:val="0"/>
                <w:sz w:val="18"/>
                <w:szCs w:val="18"/>
              </w:rPr>
              <w:t>元以上</w:t>
            </w:r>
            <w:r w:rsidRPr="00E069A9">
              <w:rPr>
                <w:rFonts w:hint="eastAsia"/>
                <w:kern w:val="0"/>
                <w:sz w:val="18"/>
                <w:szCs w:val="18"/>
              </w:rPr>
              <w:t>5</w:t>
            </w:r>
            <w:r w:rsidRPr="00E069A9">
              <w:rPr>
                <w:rFonts w:hint="eastAsia"/>
                <w:kern w:val="0"/>
                <w:sz w:val="18"/>
                <w:szCs w:val="18"/>
              </w:rPr>
              <w:t>万元以下罚款</w:t>
            </w:r>
          </w:p>
        </w:tc>
      </w:tr>
      <w:tr w:rsidR="00EA34CC" w:rsidRPr="00E069A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E069A9" w:rsidRDefault="00EA34CC" w:rsidP="00A91F8E">
            <w:pPr>
              <w:widowControl/>
              <w:spacing w:line="320" w:lineRule="exact"/>
              <w:jc w:val="center"/>
              <w:rPr>
                <w:kern w:val="0"/>
                <w:sz w:val="18"/>
                <w:szCs w:val="18"/>
              </w:rPr>
            </w:pPr>
            <w:r w:rsidRPr="00E069A9">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E069A9" w:rsidRDefault="00EA34CC" w:rsidP="00A91F8E">
            <w:pPr>
              <w:widowControl/>
              <w:spacing w:line="320" w:lineRule="exact"/>
              <w:jc w:val="left"/>
              <w:rPr>
                <w:kern w:val="0"/>
                <w:sz w:val="18"/>
                <w:szCs w:val="18"/>
              </w:rPr>
            </w:pPr>
            <w:r w:rsidRPr="00E069A9">
              <w:rPr>
                <w:rFonts w:hint="eastAsia"/>
                <w:kern w:val="0"/>
                <w:sz w:val="18"/>
                <w:szCs w:val="18"/>
              </w:rPr>
              <w:t>警告，</w:t>
            </w:r>
            <w:r w:rsidRPr="00E069A9">
              <w:rPr>
                <w:kern w:val="0"/>
                <w:sz w:val="18"/>
                <w:szCs w:val="18"/>
              </w:rPr>
              <w:t>罚款</w:t>
            </w:r>
          </w:p>
        </w:tc>
      </w:tr>
      <w:tr w:rsidR="00EA34CC" w:rsidRPr="00E069A9"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E069A9" w:rsidRDefault="00EA34CC" w:rsidP="00A91F8E">
            <w:pPr>
              <w:widowControl/>
              <w:spacing w:line="320" w:lineRule="exact"/>
              <w:jc w:val="center"/>
              <w:rPr>
                <w:kern w:val="0"/>
                <w:sz w:val="18"/>
                <w:szCs w:val="18"/>
              </w:rPr>
            </w:pPr>
            <w:r w:rsidRPr="00E069A9">
              <w:rPr>
                <w:kern w:val="0"/>
                <w:sz w:val="18"/>
                <w:szCs w:val="18"/>
              </w:rPr>
              <w:t>自由裁量基准</w:t>
            </w:r>
          </w:p>
        </w:tc>
      </w:tr>
      <w:tr w:rsidR="00EA34CC" w:rsidRPr="00E069A9"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Pr="00E069A9" w:rsidRDefault="00EA34CC" w:rsidP="00A91F8E">
            <w:pPr>
              <w:widowControl/>
              <w:spacing w:line="320" w:lineRule="exact"/>
              <w:jc w:val="center"/>
              <w:rPr>
                <w:kern w:val="0"/>
                <w:sz w:val="18"/>
                <w:szCs w:val="18"/>
              </w:rPr>
            </w:pPr>
            <w:r w:rsidRPr="00E069A9">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E069A9" w:rsidRDefault="00EA34CC" w:rsidP="00A91F8E">
            <w:pPr>
              <w:widowControl/>
              <w:spacing w:line="320" w:lineRule="exact"/>
              <w:jc w:val="left"/>
              <w:rPr>
                <w:kern w:val="0"/>
                <w:sz w:val="18"/>
                <w:szCs w:val="18"/>
              </w:rPr>
            </w:pPr>
            <w:r w:rsidRPr="00E069A9">
              <w:rPr>
                <w:rFonts w:hint="eastAsia"/>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EA34CC" w:rsidRPr="00E069A9" w:rsidRDefault="00EA34CC" w:rsidP="00A91F8E">
            <w:pPr>
              <w:widowControl/>
              <w:spacing w:line="320" w:lineRule="exact"/>
              <w:jc w:val="center"/>
              <w:rPr>
                <w:kern w:val="0"/>
                <w:sz w:val="18"/>
                <w:szCs w:val="18"/>
              </w:rPr>
            </w:pPr>
            <w:r w:rsidRPr="00E069A9">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E069A9" w:rsidRDefault="00EA34CC" w:rsidP="00A91F8E">
            <w:pPr>
              <w:rPr>
                <w:kern w:val="0"/>
                <w:sz w:val="18"/>
                <w:szCs w:val="18"/>
              </w:rPr>
            </w:pPr>
            <w:r w:rsidRPr="00E069A9">
              <w:rPr>
                <w:rFonts w:hint="eastAsia"/>
                <w:sz w:val="18"/>
                <w:szCs w:val="18"/>
              </w:rPr>
              <w:t>处</w:t>
            </w:r>
            <w:r w:rsidRPr="00E069A9">
              <w:rPr>
                <w:rFonts w:hint="eastAsia"/>
                <w:sz w:val="18"/>
                <w:szCs w:val="18"/>
              </w:rPr>
              <w:t>5000</w:t>
            </w:r>
            <w:r w:rsidRPr="00E069A9">
              <w:rPr>
                <w:rFonts w:hint="eastAsia"/>
                <w:sz w:val="18"/>
                <w:szCs w:val="18"/>
              </w:rPr>
              <w:t>元以上</w:t>
            </w:r>
            <w:r w:rsidRPr="00E069A9">
              <w:rPr>
                <w:rFonts w:hint="eastAsia"/>
                <w:sz w:val="18"/>
                <w:szCs w:val="18"/>
              </w:rPr>
              <w:t>2.5</w:t>
            </w:r>
            <w:r w:rsidRPr="00E069A9">
              <w:rPr>
                <w:rFonts w:hint="eastAsia"/>
                <w:sz w:val="18"/>
                <w:szCs w:val="18"/>
              </w:rPr>
              <w:t>万以下罚款；</w:t>
            </w:r>
          </w:p>
        </w:tc>
      </w:tr>
      <w:tr w:rsidR="00EA34CC" w:rsidRPr="00E069A9" w:rsidTr="00A91F8E">
        <w:trPr>
          <w:trHeight w:val="285"/>
        </w:trPr>
        <w:tc>
          <w:tcPr>
            <w:tcW w:w="1010" w:type="dxa"/>
            <w:vMerge/>
            <w:tcBorders>
              <w:top w:val="nil"/>
              <w:left w:val="single" w:sz="8" w:space="0" w:color="auto"/>
              <w:bottom w:val="single" w:sz="4" w:space="0" w:color="auto"/>
              <w:right w:val="single" w:sz="4" w:space="0" w:color="auto"/>
            </w:tcBorders>
            <w:vAlign w:val="center"/>
          </w:tcPr>
          <w:p w:rsidR="00EA34CC" w:rsidRPr="00E069A9"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E069A9" w:rsidRDefault="00EA34CC" w:rsidP="00A91F8E">
            <w:pPr>
              <w:rPr>
                <w:sz w:val="18"/>
                <w:szCs w:val="18"/>
              </w:rPr>
            </w:pPr>
            <w:r w:rsidRPr="00E069A9">
              <w:rPr>
                <w:rFonts w:hint="eastAsia"/>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EA34CC" w:rsidRPr="00E069A9"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E069A9" w:rsidRDefault="00EA34CC" w:rsidP="00A91F8E">
            <w:pPr>
              <w:rPr>
                <w:kern w:val="0"/>
                <w:sz w:val="18"/>
                <w:szCs w:val="18"/>
              </w:rPr>
            </w:pPr>
            <w:r w:rsidRPr="00E069A9">
              <w:rPr>
                <w:rFonts w:hint="eastAsia"/>
                <w:sz w:val="18"/>
                <w:szCs w:val="18"/>
              </w:rPr>
              <w:t>处</w:t>
            </w:r>
            <w:r w:rsidRPr="00E069A9">
              <w:rPr>
                <w:rFonts w:hint="eastAsia"/>
                <w:sz w:val="18"/>
                <w:szCs w:val="18"/>
              </w:rPr>
              <w:t>2.5</w:t>
            </w:r>
            <w:r w:rsidRPr="00E069A9">
              <w:rPr>
                <w:rFonts w:hint="eastAsia"/>
                <w:sz w:val="18"/>
                <w:szCs w:val="18"/>
              </w:rPr>
              <w:t>万元以上</w:t>
            </w:r>
            <w:r w:rsidRPr="00E069A9">
              <w:rPr>
                <w:rFonts w:hint="eastAsia"/>
                <w:sz w:val="18"/>
                <w:szCs w:val="18"/>
              </w:rPr>
              <w:t>5</w:t>
            </w:r>
            <w:r w:rsidRPr="00E069A9">
              <w:rPr>
                <w:rFonts w:hint="eastAsia"/>
                <w:sz w:val="18"/>
                <w:szCs w:val="18"/>
              </w:rPr>
              <w:t>万元以下罚款；</w:t>
            </w:r>
          </w:p>
        </w:tc>
      </w:tr>
    </w:tbl>
    <w:p w:rsidR="00EA34CC" w:rsidRPr="00E069A9" w:rsidRDefault="00EA34CC" w:rsidP="00EA34CC">
      <w:pPr>
        <w:widowControl/>
        <w:jc w:val="left"/>
      </w:pPr>
    </w:p>
    <w:p w:rsidR="00EA34CC" w:rsidRPr="00E069A9"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p w:rsidR="00EA34CC" w:rsidRDefault="00EA34CC" w:rsidP="00EA34CC">
      <w:pPr>
        <w:widowControl/>
        <w:jc w:val="left"/>
      </w:pPr>
    </w:p>
    <w:tbl>
      <w:tblPr>
        <w:tblW w:w="0" w:type="auto"/>
        <w:tblInd w:w="88" w:type="dxa"/>
        <w:tblLayout w:type="fixed"/>
        <w:tblLook w:val="0000" w:firstRow="0" w:lastRow="0" w:firstColumn="0" w:lastColumn="0" w:noHBand="0" w:noVBand="0"/>
      </w:tblPr>
      <w:tblGrid>
        <w:gridCol w:w="1010"/>
        <w:gridCol w:w="3188"/>
        <w:gridCol w:w="3188"/>
        <w:gridCol w:w="1016"/>
        <w:gridCol w:w="5599"/>
        <w:gridCol w:w="17"/>
      </w:tblGrid>
      <w:tr w:rsidR="00EA34CC" w:rsidTr="00A91F8E">
        <w:trPr>
          <w:gridAfter w:val="1"/>
          <w:wAfter w:w="17" w:type="dxa"/>
          <w:trHeight w:val="277"/>
        </w:trPr>
        <w:tc>
          <w:tcPr>
            <w:tcW w:w="1008"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2991" w:type="dxa"/>
            <w:gridSpan w:val="4"/>
            <w:tcBorders>
              <w:top w:val="single" w:sz="8" w:space="0" w:color="auto"/>
              <w:left w:val="nil"/>
              <w:bottom w:val="single" w:sz="4" w:space="0" w:color="auto"/>
              <w:right w:val="single" w:sz="8" w:space="0" w:color="000000"/>
            </w:tcBorders>
            <w:vAlign w:val="center"/>
          </w:tcPr>
          <w:p w:rsidR="00EA34CC" w:rsidRPr="000734BB" w:rsidRDefault="00EA34CC" w:rsidP="00A91F8E">
            <w:pPr>
              <w:widowControl/>
              <w:spacing w:line="320" w:lineRule="exact"/>
              <w:jc w:val="left"/>
              <w:rPr>
                <w:rFonts w:eastAsia="仿宋_GB2312"/>
                <w:b/>
                <w:bCs/>
                <w:color w:val="FF0000"/>
                <w:kern w:val="0"/>
                <w:sz w:val="18"/>
                <w:szCs w:val="18"/>
              </w:rPr>
            </w:pPr>
            <w:r w:rsidRPr="000734BB">
              <w:rPr>
                <w:rFonts w:eastAsia="仿宋_GB2312"/>
                <w:b/>
                <w:bCs/>
                <w:color w:val="FF0000"/>
                <w:kern w:val="0"/>
                <w:sz w:val="18"/>
                <w:szCs w:val="18"/>
              </w:rPr>
              <w:t>0202365000</w:t>
            </w:r>
            <w:r>
              <w:rPr>
                <w:rFonts w:eastAsia="仿宋_GB2312" w:hint="eastAsia"/>
                <w:b/>
                <w:bCs/>
                <w:color w:val="FF0000"/>
                <w:kern w:val="0"/>
                <w:sz w:val="18"/>
                <w:szCs w:val="18"/>
              </w:rPr>
              <w:t>（拟调整）</w:t>
            </w:r>
          </w:p>
        </w:tc>
      </w:tr>
      <w:tr w:rsidR="00EA34CC" w:rsidTr="00A91F8E">
        <w:trPr>
          <w:gridAfter w:val="1"/>
          <w:wAfter w:w="17" w:type="dxa"/>
          <w:trHeight w:val="495"/>
        </w:trPr>
        <w:tc>
          <w:tcPr>
            <w:tcW w:w="1008"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2991" w:type="dxa"/>
            <w:gridSpan w:val="4"/>
            <w:tcBorders>
              <w:top w:val="single" w:sz="4" w:space="0" w:color="auto"/>
              <w:left w:val="nil"/>
              <w:bottom w:val="single" w:sz="4" w:space="0" w:color="auto"/>
              <w:right w:val="single" w:sz="8" w:space="0" w:color="000000"/>
            </w:tcBorders>
            <w:vAlign w:val="center"/>
          </w:tcPr>
          <w:p w:rsidR="00EA34CC" w:rsidRPr="00F156F6" w:rsidRDefault="00EA34CC" w:rsidP="00A91F8E">
            <w:pPr>
              <w:widowControl/>
              <w:spacing w:line="320" w:lineRule="exact"/>
              <w:jc w:val="left"/>
              <w:rPr>
                <w:color w:val="FF0000"/>
                <w:kern w:val="0"/>
                <w:sz w:val="18"/>
                <w:szCs w:val="18"/>
              </w:rPr>
            </w:pPr>
            <w:r w:rsidRPr="00F156F6">
              <w:rPr>
                <w:rFonts w:hint="eastAsia"/>
                <w:color w:val="FF0000"/>
                <w:kern w:val="0"/>
                <w:sz w:val="18"/>
                <w:szCs w:val="18"/>
              </w:rPr>
              <w:t>对未经核准擅自处置建筑垃圾的处罚</w:t>
            </w:r>
          </w:p>
        </w:tc>
      </w:tr>
      <w:tr w:rsidR="00EA34CC" w:rsidTr="00A91F8E">
        <w:trPr>
          <w:gridAfter w:val="1"/>
          <w:wAfter w:w="17" w:type="dxa"/>
          <w:trHeight w:val="1340"/>
        </w:trPr>
        <w:tc>
          <w:tcPr>
            <w:tcW w:w="1008"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2991" w:type="dxa"/>
            <w:gridSpan w:val="4"/>
            <w:tcBorders>
              <w:top w:val="single" w:sz="4" w:space="0" w:color="auto"/>
              <w:left w:val="nil"/>
              <w:bottom w:val="single" w:sz="4" w:space="0" w:color="auto"/>
              <w:right w:val="single" w:sz="8" w:space="0" w:color="000000"/>
            </w:tcBorders>
            <w:vAlign w:val="center"/>
          </w:tcPr>
          <w:p w:rsidR="00EA34CC" w:rsidRPr="006537D6" w:rsidRDefault="00EA34CC" w:rsidP="00A91F8E">
            <w:pPr>
              <w:ind w:firstLineChars="200" w:firstLine="360"/>
              <w:rPr>
                <w:color w:val="FF0000"/>
                <w:kern w:val="0"/>
                <w:sz w:val="18"/>
                <w:szCs w:val="18"/>
              </w:rPr>
            </w:pPr>
            <w:r w:rsidRPr="006537D6">
              <w:rPr>
                <w:rFonts w:hint="eastAsia"/>
                <w:color w:val="FF0000"/>
                <w:kern w:val="0"/>
                <w:sz w:val="18"/>
                <w:szCs w:val="18"/>
              </w:rPr>
              <w:t>【规章】《城市建筑垃圾管理规定》（建设部令第</w:t>
            </w:r>
            <w:r w:rsidRPr="006537D6">
              <w:rPr>
                <w:rFonts w:hint="eastAsia"/>
                <w:color w:val="FF0000"/>
                <w:kern w:val="0"/>
                <w:sz w:val="18"/>
                <w:szCs w:val="18"/>
              </w:rPr>
              <w:t>139</w:t>
            </w:r>
            <w:r w:rsidRPr="006537D6">
              <w:rPr>
                <w:rFonts w:hint="eastAsia"/>
                <w:color w:val="FF0000"/>
                <w:kern w:val="0"/>
                <w:sz w:val="18"/>
                <w:szCs w:val="18"/>
              </w:rPr>
              <w:t>号）</w:t>
            </w:r>
          </w:p>
          <w:p w:rsidR="00EA34CC" w:rsidRPr="006537D6" w:rsidRDefault="00EA34CC" w:rsidP="00A91F8E">
            <w:pPr>
              <w:ind w:firstLineChars="200" w:firstLine="360"/>
              <w:rPr>
                <w:color w:val="FF0000"/>
                <w:kern w:val="0"/>
                <w:sz w:val="18"/>
                <w:szCs w:val="18"/>
              </w:rPr>
            </w:pPr>
            <w:r w:rsidRPr="006537D6">
              <w:rPr>
                <w:rFonts w:hint="eastAsia"/>
                <w:color w:val="FF0000"/>
                <w:kern w:val="0"/>
                <w:sz w:val="18"/>
                <w:szCs w:val="18"/>
              </w:rPr>
              <w:t xml:space="preserve">    </w:t>
            </w:r>
            <w:r w:rsidRPr="006537D6">
              <w:rPr>
                <w:rFonts w:hint="eastAsia"/>
                <w:color w:val="FF0000"/>
                <w:kern w:val="0"/>
                <w:sz w:val="18"/>
                <w:szCs w:val="18"/>
              </w:rPr>
              <w:t>第七条　处置建筑垃圾的单位，应当向城市人民政府市容环境卫生主管部门提出申请，获得城市建筑垃圾处置核准后，方可处置。</w:t>
            </w:r>
            <w:r w:rsidRPr="006537D6">
              <w:rPr>
                <w:rFonts w:hint="eastAsia"/>
                <w:color w:val="FF0000"/>
                <w:kern w:val="0"/>
                <w:sz w:val="18"/>
                <w:szCs w:val="18"/>
              </w:rPr>
              <w:t xml:space="preserve"> </w:t>
            </w:r>
          </w:p>
          <w:p w:rsidR="00EA34CC" w:rsidRPr="006537D6" w:rsidRDefault="00EA34CC" w:rsidP="00A91F8E">
            <w:pPr>
              <w:ind w:firstLineChars="200" w:firstLine="360"/>
              <w:rPr>
                <w:color w:val="FF0000"/>
                <w:kern w:val="0"/>
                <w:sz w:val="18"/>
                <w:szCs w:val="18"/>
              </w:rPr>
            </w:pPr>
            <w:r w:rsidRPr="006537D6">
              <w:rPr>
                <w:rFonts w:hint="eastAsia"/>
                <w:color w:val="FF0000"/>
                <w:kern w:val="0"/>
                <w:sz w:val="18"/>
                <w:szCs w:val="18"/>
              </w:rPr>
              <w:t xml:space="preserve">    </w:t>
            </w:r>
            <w:r w:rsidRPr="006537D6">
              <w:rPr>
                <w:rFonts w:hint="eastAsia"/>
                <w:color w:val="FF0000"/>
                <w:kern w:val="0"/>
                <w:sz w:val="18"/>
                <w:szCs w:val="18"/>
              </w:rPr>
              <w:t>第二十五条</w:t>
            </w:r>
            <w:r w:rsidRPr="006537D6">
              <w:rPr>
                <w:rFonts w:hint="eastAsia"/>
                <w:color w:val="FF0000"/>
                <w:kern w:val="0"/>
                <w:sz w:val="18"/>
                <w:szCs w:val="18"/>
              </w:rPr>
              <w:t xml:space="preserve"> </w:t>
            </w:r>
            <w:r w:rsidRPr="006537D6">
              <w:rPr>
                <w:rFonts w:hint="eastAsia"/>
                <w:color w:val="FF0000"/>
                <w:kern w:val="0"/>
                <w:sz w:val="18"/>
                <w:szCs w:val="18"/>
              </w:rPr>
              <w:t>违反本规定，有下列情形之一的，由城市人民政府市容环境卫生主管部门责令限期改正，给予警告，对施工单位处</w:t>
            </w:r>
            <w:r w:rsidRPr="006537D6">
              <w:rPr>
                <w:rFonts w:hint="eastAsia"/>
                <w:color w:val="FF0000"/>
                <w:kern w:val="0"/>
                <w:sz w:val="18"/>
                <w:szCs w:val="18"/>
              </w:rPr>
              <w:t xml:space="preserve"> 1</w:t>
            </w:r>
            <w:r w:rsidRPr="006537D6">
              <w:rPr>
                <w:rFonts w:hint="eastAsia"/>
                <w:color w:val="FF0000"/>
                <w:kern w:val="0"/>
                <w:sz w:val="18"/>
                <w:szCs w:val="18"/>
              </w:rPr>
              <w:t>万元以上</w:t>
            </w:r>
            <w:r w:rsidRPr="006537D6">
              <w:rPr>
                <w:rFonts w:hint="eastAsia"/>
                <w:color w:val="FF0000"/>
                <w:kern w:val="0"/>
                <w:sz w:val="18"/>
                <w:szCs w:val="18"/>
              </w:rPr>
              <w:t>10</w:t>
            </w:r>
            <w:r w:rsidRPr="006537D6">
              <w:rPr>
                <w:rFonts w:hint="eastAsia"/>
                <w:color w:val="FF0000"/>
                <w:kern w:val="0"/>
                <w:sz w:val="18"/>
                <w:szCs w:val="18"/>
              </w:rPr>
              <w:t>万元以下罚款，对建设单位、运输建筑垃圾的单位处</w:t>
            </w:r>
            <w:r w:rsidRPr="006537D6">
              <w:rPr>
                <w:rFonts w:hint="eastAsia"/>
                <w:color w:val="FF0000"/>
                <w:kern w:val="0"/>
                <w:sz w:val="18"/>
                <w:szCs w:val="18"/>
              </w:rPr>
              <w:t>5000</w:t>
            </w:r>
            <w:r w:rsidRPr="006537D6">
              <w:rPr>
                <w:rFonts w:hint="eastAsia"/>
                <w:color w:val="FF0000"/>
                <w:kern w:val="0"/>
                <w:sz w:val="18"/>
                <w:szCs w:val="18"/>
              </w:rPr>
              <w:t>元以上</w:t>
            </w:r>
            <w:r w:rsidRPr="006537D6">
              <w:rPr>
                <w:rFonts w:hint="eastAsia"/>
                <w:color w:val="FF0000"/>
                <w:kern w:val="0"/>
                <w:sz w:val="18"/>
                <w:szCs w:val="18"/>
              </w:rPr>
              <w:t>3</w:t>
            </w:r>
            <w:r w:rsidRPr="006537D6">
              <w:rPr>
                <w:rFonts w:hint="eastAsia"/>
                <w:color w:val="FF0000"/>
                <w:kern w:val="0"/>
                <w:sz w:val="18"/>
                <w:szCs w:val="18"/>
              </w:rPr>
              <w:t>万元以下罚款：</w:t>
            </w:r>
          </w:p>
          <w:p w:rsidR="00EA34CC" w:rsidRDefault="00EA34CC" w:rsidP="00A91F8E">
            <w:pPr>
              <w:widowControl/>
              <w:spacing w:line="320" w:lineRule="exact"/>
              <w:jc w:val="left"/>
              <w:rPr>
                <w:kern w:val="0"/>
                <w:sz w:val="18"/>
                <w:szCs w:val="18"/>
              </w:rPr>
            </w:pPr>
            <w:r w:rsidRPr="006537D6">
              <w:rPr>
                <w:rFonts w:hint="eastAsia"/>
                <w:color w:val="FF0000"/>
                <w:kern w:val="0"/>
                <w:sz w:val="18"/>
                <w:szCs w:val="18"/>
              </w:rPr>
              <w:t xml:space="preserve">   </w:t>
            </w:r>
            <w:r w:rsidRPr="006537D6">
              <w:rPr>
                <w:rFonts w:hint="eastAsia"/>
                <w:color w:val="FF0000"/>
                <w:kern w:val="0"/>
                <w:sz w:val="18"/>
                <w:szCs w:val="18"/>
              </w:rPr>
              <w:t>（一）未经核准擅自处置建筑垃圾的；</w:t>
            </w:r>
          </w:p>
        </w:tc>
      </w:tr>
      <w:tr w:rsidR="00EA34CC" w:rsidTr="00A91F8E">
        <w:trPr>
          <w:gridAfter w:val="1"/>
          <w:wAfter w:w="17" w:type="dxa"/>
          <w:trHeight w:val="277"/>
        </w:trPr>
        <w:tc>
          <w:tcPr>
            <w:tcW w:w="1008"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2991"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警告、</w:t>
            </w:r>
            <w:r>
              <w:rPr>
                <w:kern w:val="0"/>
                <w:sz w:val="18"/>
                <w:szCs w:val="18"/>
              </w:rPr>
              <w:t>罚款</w:t>
            </w:r>
          </w:p>
        </w:tc>
      </w:tr>
      <w:tr w:rsidR="00EA34CC" w:rsidTr="00A91F8E">
        <w:trPr>
          <w:gridAfter w:val="1"/>
          <w:wAfter w:w="17" w:type="dxa"/>
          <w:trHeight w:val="277"/>
        </w:trPr>
        <w:tc>
          <w:tcPr>
            <w:tcW w:w="13999"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188" w:type="dxa"/>
            <w:vMerge w:val="restart"/>
            <w:tcBorders>
              <w:top w:val="single" w:sz="4" w:space="0" w:color="auto"/>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sz w:val="18"/>
                <w:szCs w:val="18"/>
              </w:rPr>
              <w:t>施工单位</w:t>
            </w:r>
          </w:p>
        </w:tc>
        <w:tc>
          <w:tcPr>
            <w:tcW w:w="3188" w:type="dxa"/>
            <w:tcBorders>
              <w:top w:val="single" w:sz="4" w:space="0" w:color="auto"/>
              <w:left w:val="nil"/>
              <w:bottom w:val="single" w:sz="4" w:space="0" w:color="auto"/>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在</w:t>
            </w:r>
            <w:r>
              <w:rPr>
                <w:rFonts w:hint="eastAsia"/>
                <w:sz w:val="18"/>
                <w:szCs w:val="18"/>
              </w:rPr>
              <w:t>1000</w:t>
            </w:r>
            <w:r>
              <w:rPr>
                <w:rFonts w:hint="eastAsia"/>
                <w:sz w:val="18"/>
                <w:szCs w:val="18"/>
              </w:rPr>
              <w:t>立方米以下</w:t>
            </w:r>
            <w:r>
              <w:rPr>
                <w:rFonts w:hint="eastAsia"/>
                <w:kern w:val="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gridSpan w:val="2"/>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每</w:t>
            </w:r>
            <w:r>
              <w:rPr>
                <w:rFonts w:hint="eastAsia"/>
                <w:sz w:val="18"/>
                <w:szCs w:val="18"/>
              </w:rPr>
              <w:t>100</w:t>
            </w:r>
            <w:r>
              <w:rPr>
                <w:rFonts w:hint="eastAsia"/>
                <w:sz w:val="18"/>
                <w:szCs w:val="18"/>
              </w:rPr>
              <w:t>立方米处</w:t>
            </w:r>
            <w:r>
              <w:rPr>
                <w:rFonts w:hint="eastAsia"/>
                <w:sz w:val="18"/>
                <w:szCs w:val="18"/>
              </w:rPr>
              <w:t>1</w:t>
            </w:r>
            <w:r>
              <w:rPr>
                <w:rFonts w:hint="eastAsia"/>
                <w:sz w:val="18"/>
                <w:szCs w:val="18"/>
              </w:rPr>
              <w:t>万元罚款（不足</w:t>
            </w:r>
            <w:r>
              <w:rPr>
                <w:rFonts w:hint="eastAsia"/>
                <w:sz w:val="18"/>
                <w:szCs w:val="18"/>
              </w:rPr>
              <w:t>100</w:t>
            </w:r>
            <w:r>
              <w:rPr>
                <w:rFonts w:hint="eastAsia"/>
                <w:sz w:val="18"/>
                <w:szCs w:val="18"/>
              </w:rPr>
              <w:t>立方米，按</w:t>
            </w:r>
            <w:r>
              <w:rPr>
                <w:rFonts w:hint="eastAsia"/>
                <w:sz w:val="18"/>
                <w:szCs w:val="18"/>
              </w:rPr>
              <w:t>100</w:t>
            </w:r>
            <w:r>
              <w:rPr>
                <w:rFonts w:hint="eastAsia"/>
                <w:sz w:val="18"/>
                <w:szCs w:val="18"/>
              </w:rPr>
              <w:t>立方米计）</w:t>
            </w:r>
          </w:p>
        </w:tc>
      </w:tr>
      <w:tr w:rsidR="00EA34CC" w:rsidTr="00A91F8E">
        <w:trPr>
          <w:trHeight w:val="366"/>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p>
        </w:tc>
        <w:tc>
          <w:tcPr>
            <w:tcW w:w="3188" w:type="dxa"/>
            <w:tcBorders>
              <w:top w:val="single" w:sz="4" w:space="0" w:color="auto"/>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在</w:t>
            </w:r>
            <w:r>
              <w:rPr>
                <w:rFonts w:hint="eastAsia"/>
                <w:sz w:val="18"/>
                <w:szCs w:val="18"/>
              </w:rPr>
              <w:t>1000</w:t>
            </w:r>
            <w:r>
              <w:rPr>
                <w:rFonts w:hint="eastAsia"/>
                <w:sz w:val="18"/>
                <w:szCs w:val="18"/>
              </w:rPr>
              <w:t>立方米以上</w:t>
            </w:r>
            <w:r>
              <w:rPr>
                <w:rFonts w:hint="eastAsia"/>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处</w:t>
            </w:r>
            <w:r>
              <w:rPr>
                <w:rFonts w:hint="eastAsia"/>
                <w:sz w:val="18"/>
                <w:szCs w:val="18"/>
              </w:rPr>
              <w:t>10</w:t>
            </w:r>
            <w:r>
              <w:rPr>
                <w:rFonts w:hint="eastAsia"/>
                <w:sz w:val="18"/>
                <w:szCs w:val="18"/>
              </w:rPr>
              <w:t>万元罚款</w:t>
            </w:r>
          </w:p>
        </w:tc>
      </w:tr>
      <w:tr w:rsidR="00EA34CC" w:rsidTr="00A91F8E">
        <w:trPr>
          <w:trHeight w:val="427"/>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val="restart"/>
            <w:tcBorders>
              <w:top w:val="single" w:sz="4" w:space="0" w:color="auto"/>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建设单位、运输建筑垃圾的单位</w:t>
            </w:r>
          </w:p>
        </w:tc>
        <w:tc>
          <w:tcPr>
            <w:tcW w:w="3188" w:type="dxa"/>
            <w:tcBorders>
              <w:top w:val="single" w:sz="4" w:space="0" w:color="auto"/>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在</w:t>
            </w:r>
            <w:r>
              <w:rPr>
                <w:rFonts w:hint="eastAsia"/>
                <w:sz w:val="18"/>
                <w:szCs w:val="18"/>
              </w:rPr>
              <w:t>600</w:t>
            </w:r>
            <w:r>
              <w:rPr>
                <w:rFonts w:hint="eastAsia"/>
                <w:sz w:val="18"/>
                <w:szCs w:val="18"/>
              </w:rPr>
              <w:t>立方米以下</w:t>
            </w:r>
            <w:r>
              <w:rPr>
                <w:rFonts w:hint="eastAsia"/>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每</w:t>
            </w:r>
            <w:r>
              <w:rPr>
                <w:rFonts w:hint="eastAsia"/>
                <w:sz w:val="18"/>
                <w:szCs w:val="18"/>
              </w:rPr>
              <w:t>100</w:t>
            </w:r>
            <w:r>
              <w:rPr>
                <w:rFonts w:hint="eastAsia"/>
                <w:sz w:val="18"/>
                <w:szCs w:val="18"/>
              </w:rPr>
              <w:t>立方米处</w:t>
            </w:r>
            <w:r>
              <w:rPr>
                <w:rFonts w:hint="eastAsia"/>
                <w:sz w:val="18"/>
                <w:szCs w:val="18"/>
              </w:rPr>
              <w:t>5000</w:t>
            </w:r>
            <w:r>
              <w:rPr>
                <w:rFonts w:hint="eastAsia"/>
                <w:sz w:val="18"/>
                <w:szCs w:val="18"/>
              </w:rPr>
              <w:t>元罚款（不足</w:t>
            </w:r>
            <w:r>
              <w:rPr>
                <w:rFonts w:hint="eastAsia"/>
                <w:sz w:val="18"/>
                <w:szCs w:val="18"/>
              </w:rPr>
              <w:t>100</w:t>
            </w:r>
            <w:r>
              <w:rPr>
                <w:rFonts w:hint="eastAsia"/>
                <w:sz w:val="18"/>
                <w:szCs w:val="18"/>
              </w:rPr>
              <w:t>立方米，按</w:t>
            </w:r>
            <w:r>
              <w:rPr>
                <w:rFonts w:hint="eastAsia"/>
                <w:sz w:val="18"/>
                <w:szCs w:val="18"/>
              </w:rPr>
              <w:t>100</w:t>
            </w:r>
            <w:r>
              <w:rPr>
                <w:rFonts w:hint="eastAsia"/>
                <w:sz w:val="18"/>
                <w:szCs w:val="18"/>
              </w:rPr>
              <w:t>立方米计）</w:t>
            </w:r>
          </w:p>
        </w:tc>
      </w:tr>
      <w:tr w:rsidR="00EA34CC" w:rsidTr="00A91F8E">
        <w:trPr>
          <w:trHeight w:val="40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bottom w:val="single" w:sz="4" w:space="0" w:color="auto"/>
              <w:right w:val="single" w:sz="4" w:space="0" w:color="auto"/>
            </w:tcBorders>
            <w:vAlign w:val="center"/>
          </w:tcPr>
          <w:p w:rsidR="00EA34CC" w:rsidRPr="001975B7" w:rsidRDefault="00EA34CC" w:rsidP="00A91F8E">
            <w:pPr>
              <w:widowControl/>
              <w:spacing w:line="320" w:lineRule="exact"/>
              <w:jc w:val="left"/>
              <w:rPr>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在</w:t>
            </w:r>
            <w:r>
              <w:rPr>
                <w:rFonts w:hint="eastAsia"/>
                <w:sz w:val="18"/>
                <w:szCs w:val="18"/>
              </w:rPr>
              <w:t>600</w:t>
            </w:r>
            <w:r>
              <w:rPr>
                <w:rFonts w:hint="eastAsia"/>
                <w:sz w:val="18"/>
                <w:szCs w:val="18"/>
              </w:rPr>
              <w:t>立方米以</w:t>
            </w:r>
            <w:r>
              <w:rPr>
                <w:rFonts w:hint="eastAsia"/>
                <w:kern w:val="0"/>
                <w:sz w:val="18"/>
                <w:szCs w:val="18"/>
              </w:rPr>
              <w:t>上的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处</w:t>
            </w:r>
            <w:r>
              <w:rPr>
                <w:rFonts w:hint="eastAsia"/>
                <w:sz w:val="18"/>
                <w:szCs w:val="18"/>
              </w:rPr>
              <w:t>3</w:t>
            </w:r>
            <w:r>
              <w:rPr>
                <w:rFonts w:hint="eastAsia"/>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3188"/>
        <w:gridCol w:w="3188"/>
        <w:gridCol w:w="1016"/>
        <w:gridCol w:w="5614"/>
        <w:gridCol w:w="30"/>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36" w:type="dxa"/>
            <w:gridSpan w:val="5"/>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hint="eastAsia"/>
                <w:b/>
                <w:bCs/>
                <w:kern w:val="0"/>
                <w:sz w:val="18"/>
                <w:szCs w:val="18"/>
              </w:rPr>
              <w:t xml:space="preserve"> 0202366000     </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36" w:type="dxa"/>
            <w:gridSpan w:val="5"/>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F156F6">
              <w:rPr>
                <w:rFonts w:hint="eastAsia"/>
                <w:kern w:val="0"/>
                <w:sz w:val="18"/>
                <w:szCs w:val="18"/>
              </w:rPr>
              <w:t>对处置超出核准范围的建筑垃圾的处罚</w:t>
            </w:r>
          </w:p>
        </w:tc>
      </w:tr>
      <w:tr w:rsidR="00EA34CC" w:rsidTr="00A91F8E">
        <w:trPr>
          <w:trHeight w:val="214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36" w:type="dxa"/>
            <w:gridSpan w:val="5"/>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【规章】《城市建筑垃圾管理规定》（建设部令第</w:t>
            </w:r>
            <w:r>
              <w:rPr>
                <w:rFonts w:hint="eastAsia"/>
                <w:kern w:val="0"/>
                <w:sz w:val="18"/>
                <w:szCs w:val="18"/>
              </w:rPr>
              <w:t>139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 xml:space="preserve">第七条　处置建筑垃圾的单位，应当向城市人民政府市容环境卫生主管部门提出申请，获得城市建筑垃圾处置核准后，方可处置。　</w:t>
            </w:r>
          </w:p>
          <w:p w:rsidR="00EA34CC" w:rsidRDefault="00EA34CC" w:rsidP="00A91F8E">
            <w:pPr>
              <w:widowControl/>
              <w:spacing w:line="320" w:lineRule="exact"/>
              <w:jc w:val="left"/>
              <w:rPr>
                <w:kern w:val="0"/>
                <w:sz w:val="18"/>
                <w:szCs w:val="18"/>
              </w:rPr>
            </w:pPr>
            <w:r>
              <w:rPr>
                <w:rFonts w:hint="eastAsia"/>
                <w:kern w:val="0"/>
                <w:sz w:val="18"/>
                <w:szCs w:val="18"/>
              </w:rPr>
              <w:t>第二十五条　违反本规定，有下列情形之一的，由城市人民政府市容环境卫生主管部门责令限期改正，给予警告，对施工单位处</w:t>
            </w:r>
            <w:r>
              <w:rPr>
                <w:rFonts w:hint="eastAsia"/>
                <w:kern w:val="0"/>
                <w:sz w:val="18"/>
                <w:szCs w:val="18"/>
              </w:rPr>
              <w:t xml:space="preserve"> 1</w:t>
            </w:r>
            <w:r>
              <w:rPr>
                <w:rFonts w:hint="eastAsia"/>
                <w:kern w:val="0"/>
                <w:sz w:val="18"/>
                <w:szCs w:val="18"/>
              </w:rPr>
              <w:t>万元以上</w:t>
            </w:r>
            <w:r>
              <w:rPr>
                <w:rFonts w:hint="eastAsia"/>
                <w:kern w:val="0"/>
                <w:sz w:val="18"/>
                <w:szCs w:val="18"/>
              </w:rPr>
              <w:t>10</w:t>
            </w:r>
            <w:r>
              <w:rPr>
                <w:rFonts w:hint="eastAsia"/>
                <w:kern w:val="0"/>
                <w:sz w:val="18"/>
                <w:szCs w:val="18"/>
              </w:rPr>
              <w:t>万元以下罚款，对建设单位、运输建筑垃圾的单位处</w:t>
            </w:r>
            <w:r>
              <w:rPr>
                <w:rFonts w:hint="eastAsia"/>
                <w:kern w:val="0"/>
                <w:sz w:val="18"/>
                <w:szCs w:val="18"/>
              </w:rPr>
              <w:t>5000</w:t>
            </w:r>
            <w:r>
              <w:rPr>
                <w:rFonts w:hint="eastAsia"/>
                <w:kern w:val="0"/>
                <w:sz w:val="18"/>
                <w:szCs w:val="18"/>
              </w:rPr>
              <w:t>元以上</w:t>
            </w:r>
            <w:r>
              <w:rPr>
                <w:rFonts w:hint="eastAsia"/>
                <w:kern w:val="0"/>
                <w:sz w:val="18"/>
                <w:szCs w:val="18"/>
              </w:rPr>
              <w:t>3</w:t>
            </w:r>
            <w:r>
              <w:rPr>
                <w:rFonts w:hint="eastAsia"/>
                <w:kern w:val="0"/>
                <w:sz w:val="18"/>
                <w:szCs w:val="18"/>
              </w:rPr>
              <w:t>万元以下罚款：</w:t>
            </w:r>
          </w:p>
          <w:p w:rsidR="00EA34CC" w:rsidRDefault="00EA34CC" w:rsidP="00A91F8E">
            <w:pPr>
              <w:widowControl/>
              <w:spacing w:line="320" w:lineRule="exact"/>
              <w:jc w:val="left"/>
              <w:rPr>
                <w:kern w:val="0"/>
                <w:sz w:val="18"/>
                <w:szCs w:val="18"/>
              </w:rPr>
            </w:pPr>
            <w:r>
              <w:rPr>
                <w:rFonts w:hint="eastAsia"/>
                <w:kern w:val="0"/>
                <w:sz w:val="18"/>
                <w:szCs w:val="18"/>
              </w:rPr>
              <w:t>（二）处置超出核准范围的建筑垃圾的。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36" w:type="dxa"/>
            <w:gridSpan w:val="5"/>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46" w:type="dxa"/>
            <w:gridSpan w:val="6"/>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gridAfter w:val="1"/>
          <w:wAfter w:w="30" w:type="dxa"/>
          <w:trHeight w:val="285"/>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188" w:type="dxa"/>
            <w:vMerge w:val="restart"/>
            <w:tcBorders>
              <w:top w:val="single" w:sz="4" w:space="0" w:color="auto"/>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sz w:val="18"/>
                <w:szCs w:val="18"/>
              </w:rPr>
              <w:t>施工单位</w:t>
            </w:r>
          </w:p>
        </w:tc>
        <w:tc>
          <w:tcPr>
            <w:tcW w:w="3188" w:type="dxa"/>
            <w:tcBorders>
              <w:top w:val="single" w:sz="4" w:space="0" w:color="auto"/>
              <w:left w:val="nil"/>
              <w:bottom w:val="single" w:sz="4" w:space="0" w:color="auto"/>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在</w:t>
            </w:r>
            <w:r>
              <w:rPr>
                <w:rFonts w:hint="eastAsia"/>
                <w:sz w:val="18"/>
                <w:szCs w:val="18"/>
              </w:rPr>
              <w:t>1000</w:t>
            </w:r>
            <w:r>
              <w:rPr>
                <w:rFonts w:hint="eastAsia"/>
                <w:sz w:val="18"/>
                <w:szCs w:val="18"/>
              </w:rPr>
              <w:t>立方米以下</w:t>
            </w:r>
            <w:r>
              <w:rPr>
                <w:rFonts w:hint="eastAsia"/>
                <w:kern w:val="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widowControl/>
              <w:spacing w:line="320" w:lineRule="exact"/>
              <w:jc w:val="left"/>
              <w:rPr>
                <w:kern w:val="0"/>
                <w:sz w:val="18"/>
                <w:szCs w:val="18"/>
              </w:rPr>
            </w:pPr>
            <w:r>
              <w:rPr>
                <w:rFonts w:hint="eastAsia"/>
                <w:sz w:val="18"/>
                <w:szCs w:val="18"/>
              </w:rPr>
              <w:t>每</w:t>
            </w:r>
            <w:r>
              <w:rPr>
                <w:rFonts w:hint="eastAsia"/>
                <w:sz w:val="18"/>
                <w:szCs w:val="18"/>
              </w:rPr>
              <w:t>100</w:t>
            </w:r>
            <w:r>
              <w:rPr>
                <w:rFonts w:hint="eastAsia"/>
                <w:sz w:val="18"/>
                <w:szCs w:val="18"/>
              </w:rPr>
              <w:t>立方米处</w:t>
            </w:r>
            <w:r>
              <w:rPr>
                <w:rFonts w:hint="eastAsia"/>
                <w:sz w:val="18"/>
                <w:szCs w:val="18"/>
              </w:rPr>
              <w:t>1</w:t>
            </w:r>
            <w:r>
              <w:rPr>
                <w:rFonts w:hint="eastAsia"/>
                <w:sz w:val="18"/>
                <w:szCs w:val="18"/>
              </w:rPr>
              <w:t>万元罚款（不足</w:t>
            </w:r>
            <w:r>
              <w:rPr>
                <w:rFonts w:hint="eastAsia"/>
                <w:sz w:val="18"/>
                <w:szCs w:val="18"/>
              </w:rPr>
              <w:t>100</w:t>
            </w:r>
            <w:r>
              <w:rPr>
                <w:rFonts w:hint="eastAsia"/>
                <w:sz w:val="18"/>
                <w:szCs w:val="18"/>
              </w:rPr>
              <w:t>立方米，按</w:t>
            </w:r>
            <w:r>
              <w:rPr>
                <w:rFonts w:hint="eastAsia"/>
                <w:sz w:val="18"/>
                <w:szCs w:val="18"/>
              </w:rPr>
              <w:t>100</w:t>
            </w:r>
            <w:r>
              <w:rPr>
                <w:rFonts w:hint="eastAsia"/>
                <w:sz w:val="18"/>
                <w:szCs w:val="18"/>
              </w:rPr>
              <w:t>立方米计）</w:t>
            </w:r>
          </w:p>
        </w:tc>
      </w:tr>
      <w:tr w:rsidR="00EA34CC" w:rsidTr="00A91F8E">
        <w:trPr>
          <w:gridAfter w:val="1"/>
          <w:wAfter w:w="30" w:type="dxa"/>
          <w:trHeight w:val="366"/>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p>
        </w:tc>
        <w:tc>
          <w:tcPr>
            <w:tcW w:w="3188" w:type="dxa"/>
            <w:tcBorders>
              <w:top w:val="single" w:sz="4" w:space="0" w:color="auto"/>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在</w:t>
            </w:r>
            <w:r>
              <w:rPr>
                <w:rFonts w:hint="eastAsia"/>
                <w:sz w:val="18"/>
                <w:szCs w:val="18"/>
              </w:rPr>
              <w:t>1000</w:t>
            </w:r>
            <w:r>
              <w:rPr>
                <w:rFonts w:hint="eastAsia"/>
                <w:sz w:val="18"/>
                <w:szCs w:val="18"/>
              </w:rPr>
              <w:t>立方米以上</w:t>
            </w:r>
            <w:r>
              <w:rPr>
                <w:rFonts w:hint="eastAsia"/>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处</w:t>
            </w:r>
            <w:r>
              <w:rPr>
                <w:rFonts w:hint="eastAsia"/>
                <w:sz w:val="18"/>
                <w:szCs w:val="18"/>
              </w:rPr>
              <w:t>10</w:t>
            </w:r>
            <w:r>
              <w:rPr>
                <w:rFonts w:hint="eastAsia"/>
                <w:sz w:val="18"/>
                <w:szCs w:val="18"/>
              </w:rPr>
              <w:t>万元罚款</w:t>
            </w:r>
          </w:p>
        </w:tc>
      </w:tr>
      <w:tr w:rsidR="00EA34CC" w:rsidTr="00A91F8E">
        <w:trPr>
          <w:gridAfter w:val="1"/>
          <w:wAfter w:w="30" w:type="dxa"/>
          <w:trHeight w:val="427"/>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val="restart"/>
            <w:tcBorders>
              <w:top w:val="single" w:sz="4" w:space="0" w:color="auto"/>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建设单位、运输建筑垃圾的单位</w:t>
            </w:r>
          </w:p>
        </w:tc>
        <w:tc>
          <w:tcPr>
            <w:tcW w:w="3188" w:type="dxa"/>
            <w:tcBorders>
              <w:top w:val="single" w:sz="4" w:space="0" w:color="auto"/>
              <w:left w:val="nil"/>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在</w:t>
            </w:r>
            <w:r>
              <w:rPr>
                <w:rFonts w:hint="eastAsia"/>
                <w:sz w:val="18"/>
                <w:szCs w:val="18"/>
              </w:rPr>
              <w:t>600</w:t>
            </w:r>
            <w:r>
              <w:rPr>
                <w:rFonts w:hint="eastAsia"/>
                <w:sz w:val="18"/>
                <w:szCs w:val="18"/>
              </w:rPr>
              <w:t>立方米以下</w:t>
            </w:r>
            <w:r>
              <w:rPr>
                <w:rFonts w:hint="eastAsia"/>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每</w:t>
            </w:r>
            <w:r>
              <w:rPr>
                <w:rFonts w:hint="eastAsia"/>
                <w:sz w:val="18"/>
                <w:szCs w:val="18"/>
              </w:rPr>
              <w:t>100</w:t>
            </w:r>
            <w:r>
              <w:rPr>
                <w:rFonts w:hint="eastAsia"/>
                <w:sz w:val="18"/>
                <w:szCs w:val="18"/>
              </w:rPr>
              <w:t>立方米处</w:t>
            </w:r>
            <w:r>
              <w:rPr>
                <w:rFonts w:hint="eastAsia"/>
                <w:sz w:val="18"/>
                <w:szCs w:val="18"/>
              </w:rPr>
              <w:t>5000</w:t>
            </w:r>
            <w:r>
              <w:rPr>
                <w:rFonts w:hint="eastAsia"/>
                <w:sz w:val="18"/>
                <w:szCs w:val="18"/>
              </w:rPr>
              <w:t>元罚款（不足</w:t>
            </w:r>
            <w:r>
              <w:rPr>
                <w:rFonts w:hint="eastAsia"/>
                <w:sz w:val="18"/>
                <w:szCs w:val="18"/>
              </w:rPr>
              <w:t>100</w:t>
            </w:r>
            <w:r>
              <w:rPr>
                <w:rFonts w:hint="eastAsia"/>
                <w:sz w:val="18"/>
                <w:szCs w:val="18"/>
              </w:rPr>
              <w:t>立方米，按</w:t>
            </w:r>
            <w:r>
              <w:rPr>
                <w:rFonts w:hint="eastAsia"/>
                <w:sz w:val="18"/>
                <w:szCs w:val="18"/>
              </w:rPr>
              <w:t>100</w:t>
            </w:r>
            <w:r>
              <w:rPr>
                <w:rFonts w:hint="eastAsia"/>
                <w:sz w:val="18"/>
                <w:szCs w:val="18"/>
              </w:rPr>
              <w:t>立方米计）</w:t>
            </w:r>
          </w:p>
        </w:tc>
      </w:tr>
      <w:tr w:rsidR="00EA34CC" w:rsidTr="00A91F8E">
        <w:trPr>
          <w:gridAfter w:val="1"/>
          <w:wAfter w:w="30" w:type="dxa"/>
          <w:trHeight w:val="405"/>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bottom w:val="single" w:sz="4" w:space="0" w:color="auto"/>
              <w:right w:val="single" w:sz="4" w:space="0" w:color="auto"/>
            </w:tcBorders>
            <w:vAlign w:val="center"/>
          </w:tcPr>
          <w:p w:rsidR="00EA34CC" w:rsidRPr="001975B7" w:rsidRDefault="00EA34CC" w:rsidP="00A91F8E">
            <w:pPr>
              <w:widowControl/>
              <w:spacing w:line="320" w:lineRule="exact"/>
              <w:jc w:val="left"/>
              <w:rPr>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1975B7" w:rsidRDefault="00EA34CC" w:rsidP="00A91F8E">
            <w:pPr>
              <w:widowControl/>
              <w:spacing w:line="320" w:lineRule="exact"/>
              <w:jc w:val="left"/>
              <w:rPr>
                <w:kern w:val="0"/>
                <w:sz w:val="18"/>
                <w:szCs w:val="18"/>
              </w:rPr>
            </w:pPr>
            <w:r>
              <w:rPr>
                <w:rFonts w:hint="eastAsia"/>
                <w:kern w:val="0"/>
                <w:sz w:val="18"/>
                <w:szCs w:val="18"/>
              </w:rPr>
              <w:t>在</w:t>
            </w:r>
            <w:r>
              <w:rPr>
                <w:rFonts w:hint="eastAsia"/>
                <w:sz w:val="18"/>
                <w:szCs w:val="18"/>
              </w:rPr>
              <w:t>600</w:t>
            </w:r>
            <w:r>
              <w:rPr>
                <w:rFonts w:hint="eastAsia"/>
                <w:sz w:val="18"/>
                <w:szCs w:val="18"/>
              </w:rPr>
              <w:t>立方米以</w:t>
            </w:r>
            <w:r>
              <w:rPr>
                <w:rFonts w:hint="eastAsia"/>
                <w:kern w:val="0"/>
                <w:sz w:val="18"/>
                <w:szCs w:val="18"/>
              </w:rPr>
              <w:t>上的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rPr>
                <w:sz w:val="18"/>
                <w:szCs w:val="18"/>
              </w:rPr>
            </w:pPr>
            <w:r>
              <w:rPr>
                <w:rFonts w:hint="eastAsia"/>
                <w:sz w:val="18"/>
                <w:szCs w:val="18"/>
              </w:rPr>
              <w:t>处</w:t>
            </w:r>
            <w:r>
              <w:rPr>
                <w:rFonts w:hint="eastAsia"/>
                <w:sz w:val="18"/>
                <w:szCs w:val="18"/>
              </w:rPr>
              <w:t>3</w:t>
            </w:r>
            <w:r>
              <w:rPr>
                <w:rFonts w:hint="eastAsia"/>
                <w:sz w:val="18"/>
                <w:szCs w:val="18"/>
              </w:rPr>
              <w:t>万元罚款</w:t>
            </w:r>
          </w:p>
        </w:tc>
      </w:tr>
    </w:tbl>
    <w:p w:rsidR="00EA34CC" w:rsidRDefault="00EA34CC" w:rsidP="00EA34CC"/>
    <w:p w:rsidR="00EA34CC" w:rsidRDefault="00EA34CC" w:rsidP="00EA34CC">
      <w:r>
        <w:br w:type="column"/>
      </w:r>
    </w:p>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AB23EC" w:rsidRDefault="00EA34CC" w:rsidP="00A91F8E">
            <w:pPr>
              <w:widowControl/>
              <w:spacing w:line="320" w:lineRule="exact"/>
              <w:jc w:val="center"/>
              <w:rPr>
                <w:kern w:val="0"/>
                <w:sz w:val="18"/>
                <w:szCs w:val="18"/>
              </w:rPr>
            </w:pPr>
            <w:r w:rsidRPr="00AB23EC">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AB23EC" w:rsidRDefault="00EA34CC" w:rsidP="00A91F8E">
            <w:pPr>
              <w:widowControl/>
              <w:spacing w:line="320" w:lineRule="exact"/>
              <w:jc w:val="left"/>
              <w:rPr>
                <w:rFonts w:eastAsia="仿宋_GB2312"/>
                <w:b/>
                <w:bCs/>
                <w:kern w:val="0"/>
                <w:sz w:val="18"/>
                <w:szCs w:val="18"/>
              </w:rPr>
            </w:pPr>
            <w:r w:rsidRPr="00AB23EC">
              <w:rPr>
                <w:rFonts w:hint="eastAsia"/>
              </w:rPr>
              <w:t>0202367000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F156F6">
              <w:rPr>
                <w:rFonts w:hint="eastAsia"/>
                <w:kern w:val="0"/>
                <w:sz w:val="18"/>
                <w:szCs w:val="18"/>
              </w:rPr>
              <w:t>对施工单位将建筑垃圾交给个人或者未经核准从事建筑垃圾运输的单位处置的处罚</w:t>
            </w:r>
          </w:p>
        </w:tc>
      </w:tr>
      <w:tr w:rsidR="00EA34CC" w:rsidTr="00A91F8E">
        <w:trPr>
          <w:trHeight w:val="9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【规章】《城市建筑垃圾管理规定》</w:t>
            </w:r>
            <w:r>
              <w:rPr>
                <w:rFonts w:hint="eastAsia"/>
                <w:kern w:val="0"/>
                <w:sz w:val="18"/>
                <w:szCs w:val="18"/>
              </w:rPr>
              <w:t>(</w:t>
            </w:r>
            <w:r>
              <w:rPr>
                <w:rFonts w:hint="eastAsia"/>
                <w:kern w:val="0"/>
                <w:sz w:val="18"/>
                <w:szCs w:val="18"/>
              </w:rPr>
              <w:t>建设部令第</w:t>
            </w:r>
            <w:r>
              <w:rPr>
                <w:rFonts w:hint="eastAsia"/>
                <w:kern w:val="0"/>
                <w:sz w:val="18"/>
                <w:szCs w:val="18"/>
              </w:rPr>
              <w:t>139</w:t>
            </w:r>
            <w:r>
              <w:rPr>
                <w:rFonts w:hint="eastAsia"/>
                <w:kern w:val="0"/>
                <w:sz w:val="18"/>
                <w:szCs w:val="18"/>
              </w:rPr>
              <w:t>号</w:t>
            </w:r>
            <w:r>
              <w:rPr>
                <w:rFonts w:hint="eastAsia"/>
                <w:kern w:val="0"/>
                <w:sz w:val="18"/>
                <w:szCs w:val="18"/>
              </w:rPr>
              <w:t>)</w:t>
            </w:r>
            <w:r>
              <w:rPr>
                <w:rFonts w:hint="eastAsia"/>
                <w:kern w:val="0"/>
                <w:sz w:val="18"/>
                <w:szCs w:val="18"/>
              </w:rPr>
              <w:t xml:space="preserve">　</w:t>
            </w:r>
          </w:p>
          <w:p w:rsidR="00EA34CC" w:rsidRDefault="00EA34CC" w:rsidP="00A91F8E">
            <w:pPr>
              <w:widowControl/>
              <w:spacing w:line="320" w:lineRule="exact"/>
              <w:jc w:val="left"/>
              <w:rPr>
                <w:kern w:val="0"/>
                <w:sz w:val="18"/>
                <w:szCs w:val="18"/>
              </w:rPr>
            </w:pPr>
            <w:r>
              <w:rPr>
                <w:rFonts w:hint="eastAsia"/>
                <w:kern w:val="0"/>
                <w:sz w:val="18"/>
                <w:szCs w:val="18"/>
              </w:rPr>
              <w:t>第十三条施工单位不得将建筑垃圾交给个人或者未经核准从事建筑垃圾运输的单位运输。</w:t>
            </w:r>
          </w:p>
          <w:p w:rsidR="00EA34CC" w:rsidRDefault="00EA34CC" w:rsidP="00A91F8E">
            <w:pPr>
              <w:widowControl/>
              <w:spacing w:line="320" w:lineRule="exact"/>
              <w:jc w:val="left"/>
              <w:rPr>
                <w:kern w:val="0"/>
                <w:sz w:val="18"/>
                <w:szCs w:val="18"/>
              </w:rPr>
            </w:pPr>
            <w:r>
              <w:rPr>
                <w:rFonts w:hint="eastAsia"/>
                <w:kern w:val="0"/>
                <w:sz w:val="18"/>
                <w:szCs w:val="18"/>
              </w:rPr>
              <w:t>第二十二条第二款施工单位将建筑垃圾交给个人</w:t>
            </w:r>
            <w:r w:rsidRPr="008F3DBD">
              <w:rPr>
                <w:rFonts w:hint="eastAsia"/>
                <w:kern w:val="0"/>
                <w:sz w:val="18"/>
                <w:szCs w:val="18"/>
              </w:rPr>
              <w:t>工程施工单位不按照环境卫生行政主管部</w:t>
            </w:r>
            <w:r>
              <w:rPr>
                <w:rFonts w:hint="eastAsia"/>
                <w:kern w:val="0"/>
                <w:sz w:val="18"/>
                <w:szCs w:val="18"/>
              </w:rPr>
              <w:t>或者未经核准从事建筑垃圾运输的单位处置的，由城市人民政府市容环境卫生主管部门责令限期改正，给予警告，处</w:t>
            </w:r>
            <w:r>
              <w:rPr>
                <w:rFonts w:hint="eastAsia"/>
                <w:kern w:val="0"/>
                <w:sz w:val="18"/>
                <w:szCs w:val="18"/>
              </w:rPr>
              <w:t>1</w:t>
            </w:r>
            <w:r>
              <w:rPr>
                <w:rFonts w:hint="eastAsia"/>
                <w:kern w:val="0"/>
                <w:sz w:val="18"/>
                <w:szCs w:val="18"/>
              </w:rPr>
              <w:t>万元以上</w:t>
            </w:r>
            <w:r>
              <w:rPr>
                <w:rFonts w:hint="eastAsia"/>
                <w:kern w:val="0"/>
                <w:sz w:val="18"/>
                <w:szCs w:val="18"/>
              </w:rPr>
              <w:t>10</w:t>
            </w:r>
            <w:r>
              <w:rPr>
                <w:rFonts w:hint="eastAsia"/>
                <w:kern w:val="0"/>
                <w:sz w:val="18"/>
                <w:szCs w:val="18"/>
              </w:rPr>
              <w:t>万元以下罚款。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警告，罚款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40"/>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ascii="宋体" w:hAnsi="宋体" w:hint="eastAsia"/>
                <w:szCs w:val="21"/>
              </w:rPr>
              <w:t>处置量在100立方米以下</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ascii="宋体" w:hAnsi="宋体" w:hint="eastAsia"/>
                <w:szCs w:val="21"/>
              </w:rPr>
              <w:t>处1万-3万元以下罚款</w:t>
            </w:r>
          </w:p>
        </w:tc>
      </w:tr>
      <w:tr w:rsidR="00EA34CC"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ascii="宋体" w:hAnsi="宋体" w:hint="eastAsia"/>
                <w:szCs w:val="21"/>
              </w:rPr>
              <w:t>处置量在100-500立方米</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ascii="宋体" w:hAnsi="宋体" w:hint="eastAsia"/>
                <w:szCs w:val="21"/>
              </w:rPr>
              <w:t>处3万-8万元以下罚款</w:t>
            </w:r>
          </w:p>
        </w:tc>
      </w:tr>
      <w:tr w:rsidR="00EA34CC"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ascii="宋体" w:hAnsi="宋体" w:hint="eastAsia"/>
                <w:szCs w:val="21"/>
              </w:rPr>
              <w:t>处置量在500立方米以上</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ascii="宋体" w:hAnsi="宋体" w:hint="eastAsia"/>
                <w:szCs w:val="21"/>
              </w:rPr>
              <w:t>处8万-10万元以下罚款</w:t>
            </w:r>
          </w:p>
        </w:tc>
      </w:tr>
    </w:tbl>
    <w:p w:rsidR="00EA34CC" w:rsidRDefault="00EA34CC" w:rsidP="00EA34CC"/>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b/>
                <w:bCs/>
                <w:kern w:val="0"/>
                <w:sz w:val="18"/>
                <w:szCs w:val="18"/>
              </w:rPr>
            </w:pPr>
            <w:r>
              <w:rPr>
                <w:rFonts w:hint="eastAsia"/>
                <w:kern w:val="0"/>
                <w:sz w:val="18"/>
                <w:szCs w:val="18"/>
              </w:rPr>
              <w:t>0202368000 (</w:t>
            </w:r>
            <w:r>
              <w:rPr>
                <w:rFonts w:hint="eastAsia"/>
                <w:kern w:val="0"/>
                <w:sz w:val="18"/>
                <w:szCs w:val="18"/>
              </w:rPr>
              <w:t>不常用）</w:t>
            </w:r>
            <w:r w:rsidRPr="00CF7241">
              <w:rPr>
                <w:rFonts w:hint="eastAsia"/>
                <w:color w:val="FF0000"/>
                <w:kern w:val="0"/>
                <w:sz w:val="18"/>
                <w:szCs w:val="18"/>
              </w:rPr>
              <w:t>（拟调整）</w:t>
            </w:r>
          </w:p>
        </w:tc>
      </w:tr>
      <w:tr w:rsidR="00EA34CC" w:rsidRPr="00CF7241"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516691" w:rsidRDefault="00EA34CC" w:rsidP="00A91F8E">
            <w:pPr>
              <w:widowControl/>
              <w:spacing w:line="320" w:lineRule="exact"/>
              <w:jc w:val="left"/>
              <w:rPr>
                <w:color w:val="FF0000"/>
                <w:kern w:val="0"/>
                <w:sz w:val="18"/>
                <w:szCs w:val="18"/>
              </w:rPr>
            </w:pPr>
            <w:r w:rsidRPr="00516691">
              <w:rPr>
                <w:rFonts w:hint="eastAsia"/>
                <w:color w:val="FF0000"/>
                <w:kern w:val="0"/>
                <w:sz w:val="18"/>
                <w:szCs w:val="18"/>
              </w:rPr>
              <w:t>对工程施工单位擅自倾倒、抛撒或者堆放工程施工过程中产生的建筑垃圾，或者未按照规定对施工过程中产生的固体废物进行利用或者处置的处罚</w:t>
            </w:r>
          </w:p>
        </w:tc>
      </w:tr>
      <w:tr w:rsidR="00EA34CC" w:rsidTr="00A91F8E">
        <w:trPr>
          <w:trHeight w:val="2264"/>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CF7241" w:rsidRDefault="00EA34CC" w:rsidP="00A91F8E">
            <w:pPr>
              <w:widowControl/>
              <w:spacing w:line="320" w:lineRule="exact"/>
              <w:jc w:val="left"/>
              <w:rPr>
                <w:color w:val="FF0000"/>
                <w:kern w:val="0"/>
                <w:sz w:val="18"/>
                <w:szCs w:val="18"/>
              </w:rPr>
            </w:pPr>
            <w:r w:rsidRPr="00CF7241">
              <w:rPr>
                <w:rFonts w:hint="eastAsia"/>
                <w:color w:val="FF0000"/>
                <w:kern w:val="0"/>
                <w:sz w:val="18"/>
                <w:szCs w:val="18"/>
              </w:rPr>
              <w:t>【法律】《中华人民共和国固体废物污染环境防治法》</w:t>
            </w:r>
            <w:r w:rsidRPr="00CF7241">
              <w:rPr>
                <w:rFonts w:hint="eastAsia"/>
                <w:color w:val="FF0000"/>
                <w:kern w:val="0"/>
                <w:sz w:val="18"/>
                <w:szCs w:val="18"/>
              </w:rPr>
              <w:t xml:space="preserve"> </w:t>
            </w:r>
          </w:p>
          <w:p w:rsidR="00EA34CC" w:rsidRPr="00CF7241" w:rsidRDefault="00EA34CC" w:rsidP="00A91F8E">
            <w:pPr>
              <w:widowControl/>
              <w:spacing w:line="320" w:lineRule="exact"/>
              <w:jc w:val="left"/>
              <w:rPr>
                <w:color w:val="FF0000"/>
                <w:kern w:val="0"/>
                <w:sz w:val="18"/>
                <w:szCs w:val="18"/>
              </w:rPr>
            </w:pPr>
            <w:r w:rsidRPr="00CF7241">
              <w:rPr>
                <w:rFonts w:hint="eastAsia"/>
                <w:color w:val="FF0000"/>
                <w:kern w:val="0"/>
                <w:sz w:val="18"/>
                <w:szCs w:val="18"/>
              </w:rPr>
              <w:t xml:space="preserve">    </w:t>
            </w:r>
            <w:r w:rsidRPr="00CF7241">
              <w:rPr>
                <w:rFonts w:hint="eastAsia"/>
                <w:color w:val="FF0000"/>
                <w:kern w:val="0"/>
                <w:sz w:val="18"/>
                <w:szCs w:val="18"/>
              </w:rPr>
              <w:t>第六十三条第二款</w:t>
            </w:r>
            <w:r w:rsidRPr="00CF7241">
              <w:rPr>
                <w:rFonts w:hint="eastAsia"/>
                <w:color w:val="FF0000"/>
                <w:kern w:val="0"/>
                <w:sz w:val="18"/>
                <w:szCs w:val="18"/>
              </w:rPr>
              <w:t xml:space="preserve">  </w:t>
            </w:r>
            <w:r w:rsidRPr="00CF7241">
              <w:rPr>
                <w:rFonts w:hint="eastAsia"/>
                <w:color w:val="FF0000"/>
                <w:kern w:val="0"/>
                <w:sz w:val="18"/>
                <w:szCs w:val="18"/>
              </w:rPr>
              <w:t>工程施工单位应当及时清运工程施工过程中产生的建筑垃圾等固体废物，并按照环境卫生主管部门的规定进行利用或者处置。</w:t>
            </w:r>
          </w:p>
          <w:p w:rsidR="00EA34CC" w:rsidRPr="00CF7241" w:rsidRDefault="00EA34CC" w:rsidP="00A91F8E">
            <w:pPr>
              <w:widowControl/>
              <w:spacing w:line="320" w:lineRule="exact"/>
              <w:jc w:val="left"/>
              <w:rPr>
                <w:color w:val="FF0000"/>
                <w:kern w:val="0"/>
                <w:sz w:val="18"/>
                <w:szCs w:val="18"/>
              </w:rPr>
            </w:pPr>
            <w:r w:rsidRPr="00CF7241">
              <w:rPr>
                <w:rFonts w:hint="eastAsia"/>
                <w:color w:val="FF0000"/>
                <w:kern w:val="0"/>
                <w:sz w:val="18"/>
                <w:szCs w:val="18"/>
              </w:rPr>
              <w:t xml:space="preserve">    </w:t>
            </w:r>
            <w:r w:rsidRPr="00CF7241">
              <w:rPr>
                <w:rFonts w:hint="eastAsia"/>
                <w:color w:val="FF0000"/>
                <w:kern w:val="0"/>
                <w:sz w:val="18"/>
                <w:szCs w:val="18"/>
              </w:rPr>
              <w:t>第三款</w:t>
            </w:r>
            <w:r w:rsidRPr="00CF7241">
              <w:rPr>
                <w:rFonts w:hint="eastAsia"/>
                <w:color w:val="FF0000"/>
                <w:kern w:val="0"/>
                <w:sz w:val="18"/>
                <w:szCs w:val="18"/>
              </w:rPr>
              <w:t xml:space="preserve"> </w:t>
            </w:r>
            <w:r w:rsidRPr="00CF7241">
              <w:rPr>
                <w:rFonts w:hint="eastAsia"/>
                <w:color w:val="FF0000"/>
                <w:kern w:val="0"/>
                <w:sz w:val="18"/>
                <w:szCs w:val="18"/>
              </w:rPr>
              <w:t>工程施工单位不得擅自倾倒、抛撒或者堆放工程施工过程中产生的建筑垃圾。</w:t>
            </w:r>
          </w:p>
          <w:p w:rsidR="00EA34CC" w:rsidRPr="00CF7241" w:rsidRDefault="00EA34CC" w:rsidP="00A91F8E">
            <w:pPr>
              <w:widowControl/>
              <w:spacing w:line="320" w:lineRule="exact"/>
              <w:jc w:val="left"/>
              <w:rPr>
                <w:color w:val="FF0000"/>
                <w:kern w:val="0"/>
                <w:sz w:val="18"/>
                <w:szCs w:val="18"/>
              </w:rPr>
            </w:pPr>
            <w:r w:rsidRPr="00CF7241">
              <w:rPr>
                <w:color w:val="FF0000"/>
                <w:kern w:val="0"/>
                <w:sz w:val="18"/>
                <w:szCs w:val="18"/>
              </w:rPr>
              <w:t xml:space="preserve">    </w:t>
            </w:r>
            <w:r w:rsidRPr="00CF7241">
              <w:rPr>
                <w:rFonts w:hint="eastAsia"/>
                <w:color w:val="FF0000"/>
                <w:kern w:val="0"/>
                <w:sz w:val="18"/>
                <w:szCs w:val="18"/>
              </w:rPr>
              <w:t>第一百一十一条第一款</w:t>
            </w:r>
            <w:r w:rsidRPr="00CF7241">
              <w:rPr>
                <w:color w:val="FF0000"/>
                <w:kern w:val="0"/>
                <w:sz w:val="18"/>
                <w:szCs w:val="18"/>
              </w:rPr>
              <w:t>  </w:t>
            </w:r>
            <w:r w:rsidRPr="00CF7241">
              <w:rPr>
                <w:rFonts w:hint="eastAsia"/>
                <w:color w:val="FF0000"/>
                <w:kern w:val="0"/>
                <w:sz w:val="18"/>
                <w:szCs w:val="18"/>
              </w:rPr>
              <w:t>违反本法规定，有下列行为之一，由县级以上地方人民政府环境卫生主管部门责令改正，处以罚款，没收违法所得：</w:t>
            </w:r>
          </w:p>
          <w:p w:rsidR="00EA34CC" w:rsidRPr="00CF7241" w:rsidRDefault="00EA34CC" w:rsidP="00A91F8E">
            <w:pPr>
              <w:widowControl/>
              <w:spacing w:line="320" w:lineRule="exact"/>
              <w:jc w:val="left"/>
              <w:rPr>
                <w:color w:val="FF0000"/>
                <w:kern w:val="0"/>
                <w:sz w:val="18"/>
                <w:szCs w:val="18"/>
              </w:rPr>
            </w:pPr>
            <w:r w:rsidRPr="00CF7241">
              <w:rPr>
                <w:rFonts w:hint="eastAsia"/>
                <w:color w:val="FF0000"/>
                <w:kern w:val="0"/>
                <w:sz w:val="18"/>
                <w:szCs w:val="18"/>
              </w:rPr>
              <w:t xml:space="preserve">   </w:t>
            </w:r>
            <w:r w:rsidRPr="00CF7241">
              <w:rPr>
                <w:rFonts w:hint="eastAsia"/>
                <w:color w:val="FF0000"/>
                <w:kern w:val="0"/>
                <w:sz w:val="18"/>
                <w:szCs w:val="18"/>
              </w:rPr>
              <w:t>（四）工程施工单位擅自倾倒、抛撒或者堆放工程施工过程中产生的建筑垃圾，或者未按照规定对施工过程中产生的固体废物进行利用或者处置的；</w:t>
            </w:r>
          </w:p>
          <w:p w:rsidR="00EA34CC" w:rsidRPr="00CF7241" w:rsidRDefault="00EA34CC" w:rsidP="00A91F8E">
            <w:pPr>
              <w:widowControl/>
              <w:spacing w:line="320" w:lineRule="exact"/>
              <w:jc w:val="left"/>
              <w:rPr>
                <w:color w:val="FF0000"/>
                <w:kern w:val="0"/>
                <w:sz w:val="18"/>
                <w:szCs w:val="18"/>
              </w:rPr>
            </w:pPr>
            <w:r w:rsidRPr="00CF7241">
              <w:rPr>
                <w:rFonts w:hint="eastAsia"/>
                <w:color w:val="FF0000"/>
                <w:kern w:val="0"/>
                <w:sz w:val="18"/>
                <w:szCs w:val="18"/>
              </w:rPr>
              <w:t xml:space="preserve">     </w:t>
            </w:r>
            <w:r w:rsidRPr="00CF7241">
              <w:rPr>
                <w:rFonts w:hint="eastAsia"/>
                <w:color w:val="FF0000"/>
                <w:kern w:val="0"/>
                <w:sz w:val="18"/>
                <w:szCs w:val="18"/>
              </w:rPr>
              <w:t>第二款</w:t>
            </w:r>
            <w:r w:rsidRPr="00CF7241">
              <w:rPr>
                <w:rFonts w:hint="eastAsia"/>
                <w:color w:val="FF0000"/>
                <w:kern w:val="0"/>
                <w:sz w:val="18"/>
                <w:szCs w:val="18"/>
              </w:rPr>
              <w:t xml:space="preserve">  </w:t>
            </w:r>
            <w:r w:rsidRPr="00CF7241">
              <w:rPr>
                <w:rFonts w:hint="eastAsia"/>
                <w:color w:val="FF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Pr>
                <w:rFonts w:hint="eastAsia"/>
                <w:kern w:val="0"/>
                <w:sz w:val="18"/>
                <w:szCs w:val="18"/>
              </w:rPr>
              <w:t>，</w:t>
            </w:r>
            <w:r w:rsidRPr="00CF7241">
              <w:rPr>
                <w:rFonts w:hint="eastAsia"/>
                <w:color w:val="FF0000"/>
                <w:kern w:val="0"/>
                <w:sz w:val="18"/>
                <w:szCs w:val="18"/>
              </w:rPr>
              <w:t>没收违法所得</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40"/>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ascii="宋体" w:hAnsi="宋体" w:hint="eastAsia"/>
                <w:szCs w:val="21"/>
              </w:rPr>
              <w:t>建筑垃圾或者固体废物在100立方米以下</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CF7241" w:rsidRDefault="00EA34CC" w:rsidP="00A91F8E">
            <w:pPr>
              <w:rPr>
                <w:color w:val="FF0000"/>
                <w:kern w:val="0"/>
                <w:sz w:val="18"/>
                <w:szCs w:val="18"/>
              </w:rPr>
            </w:pPr>
            <w:r w:rsidRPr="00CF7241">
              <w:rPr>
                <w:rFonts w:ascii="宋体" w:hAnsi="宋体" w:hint="eastAsia"/>
                <w:color w:val="FF0000"/>
                <w:szCs w:val="21"/>
              </w:rPr>
              <w:t>处1</w:t>
            </w:r>
            <w:r>
              <w:rPr>
                <w:rFonts w:ascii="宋体" w:hAnsi="宋体" w:hint="eastAsia"/>
                <w:color w:val="FF0000"/>
                <w:szCs w:val="21"/>
              </w:rPr>
              <w:t>0</w:t>
            </w:r>
            <w:r w:rsidRPr="00CF7241">
              <w:rPr>
                <w:rFonts w:ascii="宋体" w:hAnsi="宋体" w:hint="eastAsia"/>
                <w:color w:val="FF0000"/>
                <w:szCs w:val="21"/>
              </w:rPr>
              <w:t>万</w:t>
            </w:r>
            <w:r>
              <w:rPr>
                <w:rFonts w:ascii="宋体" w:hAnsi="宋体" w:hint="eastAsia"/>
                <w:color w:val="FF0000"/>
                <w:szCs w:val="21"/>
              </w:rPr>
              <w:t>元以上40万元以下</w:t>
            </w:r>
            <w:r w:rsidRPr="00CF7241">
              <w:rPr>
                <w:rFonts w:ascii="宋体" w:hAnsi="宋体" w:hint="eastAsia"/>
                <w:color w:val="FF0000"/>
                <w:szCs w:val="21"/>
              </w:rPr>
              <w:t>罚款</w:t>
            </w:r>
          </w:p>
        </w:tc>
      </w:tr>
      <w:tr w:rsidR="00EA34CC"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ascii="宋体" w:hAnsi="宋体" w:hint="eastAsia"/>
                <w:szCs w:val="21"/>
              </w:rPr>
              <w:t>建筑垃圾或者固体废物在100-500立方米</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CF7241" w:rsidRDefault="00EA34CC" w:rsidP="00A91F8E">
            <w:pPr>
              <w:rPr>
                <w:color w:val="FF0000"/>
                <w:kern w:val="0"/>
                <w:sz w:val="18"/>
                <w:szCs w:val="18"/>
              </w:rPr>
            </w:pPr>
            <w:r w:rsidRPr="00CF7241">
              <w:rPr>
                <w:rFonts w:ascii="宋体" w:hAnsi="宋体" w:hint="eastAsia"/>
                <w:color w:val="FF0000"/>
                <w:szCs w:val="21"/>
              </w:rPr>
              <w:t>处</w:t>
            </w:r>
            <w:r>
              <w:rPr>
                <w:rFonts w:ascii="宋体" w:hAnsi="宋体" w:hint="eastAsia"/>
                <w:color w:val="FF0000"/>
                <w:szCs w:val="21"/>
              </w:rPr>
              <w:t>40万</w:t>
            </w:r>
            <w:r w:rsidRPr="00CF7241">
              <w:rPr>
                <w:rFonts w:ascii="宋体" w:hAnsi="宋体" w:hint="eastAsia"/>
                <w:color w:val="FF0000"/>
                <w:szCs w:val="21"/>
              </w:rPr>
              <w:t>元以</w:t>
            </w:r>
            <w:r>
              <w:rPr>
                <w:rFonts w:ascii="宋体" w:hAnsi="宋体" w:hint="eastAsia"/>
                <w:color w:val="FF0000"/>
                <w:szCs w:val="21"/>
              </w:rPr>
              <w:t>上70万元以下</w:t>
            </w:r>
            <w:r w:rsidRPr="00CF7241">
              <w:rPr>
                <w:rFonts w:ascii="宋体" w:hAnsi="宋体" w:hint="eastAsia"/>
                <w:color w:val="FF0000"/>
                <w:szCs w:val="21"/>
              </w:rPr>
              <w:t>罚款</w:t>
            </w:r>
          </w:p>
        </w:tc>
      </w:tr>
      <w:tr w:rsidR="00EA34CC"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ascii="宋体" w:hAnsi="宋体" w:hint="eastAsia"/>
                <w:szCs w:val="21"/>
              </w:rPr>
              <w:t>建筑垃圾或者固体废物在500立方米以上</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CF7241" w:rsidRDefault="00EA34CC" w:rsidP="00A91F8E">
            <w:pPr>
              <w:rPr>
                <w:color w:val="FF0000"/>
                <w:kern w:val="0"/>
                <w:sz w:val="18"/>
                <w:szCs w:val="18"/>
              </w:rPr>
            </w:pPr>
            <w:r w:rsidRPr="00CF7241">
              <w:rPr>
                <w:rFonts w:ascii="宋体" w:hAnsi="宋体" w:hint="eastAsia"/>
                <w:color w:val="FF0000"/>
                <w:szCs w:val="21"/>
              </w:rPr>
              <w:t>处</w:t>
            </w:r>
            <w:r>
              <w:rPr>
                <w:rFonts w:ascii="宋体" w:hAnsi="宋体" w:hint="eastAsia"/>
                <w:color w:val="FF0000"/>
                <w:szCs w:val="21"/>
              </w:rPr>
              <w:t>70万元以上100万元以下</w:t>
            </w:r>
            <w:r w:rsidRPr="00CF7241">
              <w:rPr>
                <w:rFonts w:ascii="宋体" w:hAnsi="宋体" w:hint="eastAsia"/>
                <w:color w:val="FF0000"/>
                <w:szCs w:val="21"/>
              </w:rPr>
              <w:t>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E152EB"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E152EB" w:rsidRDefault="00EA34CC" w:rsidP="00A91F8E">
            <w:pPr>
              <w:widowControl/>
              <w:spacing w:line="320" w:lineRule="exact"/>
              <w:jc w:val="center"/>
              <w:rPr>
                <w:color w:val="000000" w:themeColor="text1"/>
                <w:kern w:val="0"/>
                <w:sz w:val="18"/>
                <w:szCs w:val="18"/>
              </w:rPr>
            </w:pPr>
            <w:r w:rsidRPr="00E152EB">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E152EB" w:rsidRDefault="00EA34CC" w:rsidP="00A91F8E">
            <w:pPr>
              <w:widowControl/>
              <w:spacing w:line="320" w:lineRule="exact"/>
              <w:jc w:val="left"/>
              <w:rPr>
                <w:b/>
                <w:bCs/>
                <w:color w:val="000000" w:themeColor="text1"/>
                <w:kern w:val="0"/>
                <w:sz w:val="18"/>
                <w:szCs w:val="18"/>
              </w:rPr>
            </w:pPr>
            <w:r w:rsidRPr="00E152EB">
              <w:rPr>
                <w:rFonts w:hint="eastAsia"/>
                <w:color w:val="000000" w:themeColor="text1"/>
                <w:kern w:val="0"/>
                <w:sz w:val="18"/>
                <w:szCs w:val="18"/>
              </w:rPr>
              <w:t xml:space="preserve">0202369000 </w:t>
            </w:r>
          </w:p>
        </w:tc>
      </w:tr>
      <w:tr w:rsidR="00EA34CC" w:rsidRPr="00E152EB"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E152EB" w:rsidRDefault="00EA34CC" w:rsidP="00A91F8E">
            <w:pPr>
              <w:widowControl/>
              <w:spacing w:line="320" w:lineRule="exact"/>
              <w:jc w:val="center"/>
              <w:rPr>
                <w:color w:val="000000" w:themeColor="text1"/>
                <w:kern w:val="0"/>
                <w:sz w:val="18"/>
                <w:szCs w:val="18"/>
              </w:rPr>
            </w:pPr>
            <w:r w:rsidRPr="00E152EB">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对运输工程渣土、砂石、泥浆及流体废弃物的车辆，沿途泄漏、抛撒，或者车轮带泥行驶污染道路的处罚</w:t>
            </w:r>
          </w:p>
        </w:tc>
      </w:tr>
      <w:tr w:rsidR="00EA34CC" w:rsidRPr="00E152EB" w:rsidTr="00A91F8E">
        <w:trPr>
          <w:trHeight w:val="2264"/>
        </w:trPr>
        <w:tc>
          <w:tcPr>
            <w:tcW w:w="1010" w:type="dxa"/>
            <w:tcBorders>
              <w:top w:val="nil"/>
              <w:left w:val="single" w:sz="8" w:space="0" w:color="auto"/>
              <w:bottom w:val="single" w:sz="4" w:space="0" w:color="auto"/>
              <w:right w:val="single" w:sz="4" w:space="0" w:color="auto"/>
            </w:tcBorders>
            <w:vAlign w:val="center"/>
          </w:tcPr>
          <w:p w:rsidR="00EA34CC" w:rsidRPr="00E152EB" w:rsidRDefault="00EA34CC" w:rsidP="00A91F8E">
            <w:pPr>
              <w:widowControl/>
              <w:spacing w:line="320" w:lineRule="exact"/>
              <w:jc w:val="center"/>
              <w:rPr>
                <w:color w:val="000000" w:themeColor="text1"/>
                <w:kern w:val="0"/>
                <w:sz w:val="18"/>
                <w:szCs w:val="18"/>
              </w:rPr>
            </w:pPr>
            <w:r w:rsidRPr="00E152EB">
              <w:rPr>
                <w:color w:val="000000" w:themeColor="text1"/>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【行政法规】《城市市容和环境卫生管理条例》（国务院令</w:t>
            </w:r>
            <w:r w:rsidRPr="00E152EB">
              <w:rPr>
                <w:rFonts w:hint="eastAsia"/>
                <w:color w:val="000000" w:themeColor="text1"/>
                <w:kern w:val="0"/>
                <w:sz w:val="18"/>
                <w:szCs w:val="18"/>
              </w:rPr>
              <w:t>1992</w:t>
            </w:r>
            <w:r w:rsidRPr="00E152EB">
              <w:rPr>
                <w:rFonts w:hint="eastAsia"/>
                <w:color w:val="000000" w:themeColor="text1"/>
                <w:kern w:val="0"/>
                <w:sz w:val="18"/>
                <w:szCs w:val="18"/>
              </w:rPr>
              <w:t>年第</w:t>
            </w:r>
            <w:r w:rsidRPr="00E152EB">
              <w:rPr>
                <w:rFonts w:hint="eastAsia"/>
                <w:color w:val="000000" w:themeColor="text1"/>
                <w:kern w:val="0"/>
                <w:sz w:val="18"/>
                <w:szCs w:val="18"/>
              </w:rPr>
              <w:t>101</w:t>
            </w:r>
            <w:r w:rsidRPr="00E152EB">
              <w:rPr>
                <w:rFonts w:hint="eastAsia"/>
                <w:color w:val="000000" w:themeColor="text1"/>
                <w:kern w:val="0"/>
                <w:sz w:val="18"/>
                <w:szCs w:val="18"/>
              </w:rPr>
              <w:t>号，国务院令第</w:t>
            </w:r>
            <w:r w:rsidRPr="00E152EB">
              <w:rPr>
                <w:rFonts w:hint="eastAsia"/>
                <w:color w:val="000000" w:themeColor="text1"/>
                <w:kern w:val="0"/>
                <w:sz w:val="18"/>
                <w:szCs w:val="18"/>
              </w:rPr>
              <w:t>676</w:t>
            </w:r>
            <w:r w:rsidRPr="00E152EB">
              <w:rPr>
                <w:rFonts w:hint="eastAsia"/>
                <w:color w:val="000000" w:themeColor="text1"/>
                <w:kern w:val="0"/>
                <w:sz w:val="18"/>
                <w:szCs w:val="18"/>
              </w:rPr>
              <w:t>号修改）</w:t>
            </w:r>
          </w:p>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 xml:space="preserve">    </w:t>
            </w:r>
            <w:r w:rsidRPr="00E152EB">
              <w:rPr>
                <w:rFonts w:hint="eastAsia"/>
                <w:color w:val="000000" w:themeColor="text1"/>
                <w:kern w:val="0"/>
                <w:sz w:val="18"/>
                <w:szCs w:val="18"/>
              </w:rPr>
              <w:t>第十五条　在市区运行的交通运输工具，应当保持外型完好、整洁，货运车辆运输的液体、散装货物，应当密封、包扎、覆盖，避免泄漏、遗撒。</w:t>
            </w:r>
          </w:p>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 xml:space="preserve">    </w:t>
            </w:r>
            <w:r w:rsidRPr="00E152EB">
              <w:rPr>
                <w:rFonts w:hint="eastAsia"/>
                <w:color w:val="000000" w:themeColor="text1"/>
                <w:kern w:val="0"/>
                <w:sz w:val="18"/>
                <w:szCs w:val="18"/>
              </w:rPr>
              <w:t>第三十四条</w:t>
            </w:r>
            <w:r w:rsidRPr="00E152EB">
              <w:rPr>
                <w:rFonts w:hint="eastAsia"/>
                <w:color w:val="000000" w:themeColor="text1"/>
                <w:kern w:val="0"/>
                <w:sz w:val="18"/>
                <w:szCs w:val="18"/>
              </w:rPr>
              <w:t xml:space="preserve"> </w:t>
            </w:r>
            <w:r w:rsidRPr="00E152EB">
              <w:rPr>
                <w:rFonts w:hint="eastAsia"/>
                <w:color w:val="000000" w:themeColor="text1"/>
                <w:kern w:val="0"/>
                <w:sz w:val="18"/>
                <w:szCs w:val="18"/>
              </w:rPr>
              <w:t>有下列行为之一者，城市人民政府市容环境卫生行政主管部门或者其委托的单位除责令其纠正违法行为、采取补救措施外，可以并处警告、罚款：</w:t>
            </w:r>
          </w:p>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 xml:space="preserve">    </w:t>
            </w:r>
            <w:r w:rsidRPr="00E152EB">
              <w:rPr>
                <w:rFonts w:hint="eastAsia"/>
                <w:color w:val="000000" w:themeColor="text1"/>
                <w:kern w:val="0"/>
                <w:sz w:val="18"/>
                <w:szCs w:val="18"/>
              </w:rPr>
              <w:t>（六）运输液体、散装货物不作密封、包扎、覆盖，造成泄漏、遗撒的；</w:t>
            </w:r>
          </w:p>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【地方性法规】《江苏省城市市容和环境卫生管理条例》</w:t>
            </w:r>
            <w:r w:rsidRPr="00E152EB">
              <w:rPr>
                <w:rFonts w:hint="eastAsia"/>
                <w:color w:val="000000" w:themeColor="text1"/>
                <w:kern w:val="0"/>
                <w:sz w:val="18"/>
                <w:szCs w:val="18"/>
              </w:rPr>
              <w:t xml:space="preserve"> </w:t>
            </w:r>
          </w:p>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 xml:space="preserve">    </w:t>
            </w:r>
            <w:r w:rsidRPr="00E152EB">
              <w:rPr>
                <w:rFonts w:hint="eastAsia"/>
                <w:color w:val="000000" w:themeColor="text1"/>
                <w:kern w:val="0"/>
                <w:sz w:val="18"/>
                <w:szCs w:val="18"/>
              </w:rPr>
              <w:t>第三十条第二款</w:t>
            </w:r>
            <w:r w:rsidRPr="00E152EB">
              <w:rPr>
                <w:rFonts w:hint="eastAsia"/>
                <w:color w:val="000000" w:themeColor="text1"/>
                <w:kern w:val="0"/>
                <w:sz w:val="18"/>
                <w:szCs w:val="18"/>
              </w:rPr>
              <w:t xml:space="preserve">  </w:t>
            </w:r>
            <w:r w:rsidRPr="00E152EB">
              <w:rPr>
                <w:rFonts w:hint="eastAsia"/>
                <w:color w:val="000000" w:themeColor="text1"/>
                <w:kern w:val="0"/>
                <w:sz w:val="18"/>
                <w:szCs w:val="18"/>
              </w:rPr>
              <w:t>运输建筑垃圾、工程渣土的车辆应当密闭运输，不得沿途抛撒滴漏，不得车轮带泥行驶。</w:t>
            </w:r>
          </w:p>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 xml:space="preserve">    </w:t>
            </w:r>
            <w:r w:rsidRPr="00E152EB">
              <w:rPr>
                <w:rFonts w:hint="eastAsia"/>
                <w:color w:val="000000" w:themeColor="text1"/>
                <w:kern w:val="0"/>
                <w:sz w:val="18"/>
                <w:szCs w:val="18"/>
              </w:rPr>
              <w:t>第五十一条</w:t>
            </w:r>
            <w:r w:rsidRPr="00E152EB">
              <w:rPr>
                <w:rFonts w:hint="eastAsia"/>
                <w:color w:val="000000" w:themeColor="text1"/>
                <w:kern w:val="0"/>
                <w:sz w:val="18"/>
                <w:szCs w:val="18"/>
              </w:rPr>
              <w:t xml:space="preserve"> </w:t>
            </w:r>
            <w:r w:rsidRPr="00E152EB">
              <w:rPr>
                <w:rFonts w:hint="eastAsia"/>
                <w:color w:val="000000" w:themeColor="text1"/>
                <w:kern w:val="0"/>
                <w:sz w:val="18"/>
                <w:szCs w:val="18"/>
              </w:rPr>
              <w:t>违反本条例规定，有下列行为之一的，由市容环卫管理部门责令纠正违法行为，采取补救措施，可以按照以下规定予以处罚：</w:t>
            </w:r>
          </w:p>
          <w:p w:rsidR="00EA34CC" w:rsidRPr="00E152EB" w:rsidRDefault="00EA34CC" w:rsidP="00A91F8E">
            <w:pPr>
              <w:widowControl/>
              <w:spacing w:line="320" w:lineRule="exact"/>
              <w:jc w:val="left"/>
              <w:rPr>
                <w:color w:val="000000" w:themeColor="text1"/>
                <w:kern w:val="0"/>
                <w:sz w:val="18"/>
                <w:szCs w:val="18"/>
              </w:rPr>
            </w:pPr>
            <w:r w:rsidRPr="00E152EB">
              <w:rPr>
                <w:rFonts w:hint="eastAsia"/>
                <w:color w:val="000000" w:themeColor="text1"/>
                <w:kern w:val="0"/>
                <w:sz w:val="18"/>
                <w:szCs w:val="18"/>
              </w:rPr>
              <w:t xml:space="preserve">    </w:t>
            </w:r>
            <w:r w:rsidRPr="00E152EB">
              <w:rPr>
                <w:rFonts w:hint="eastAsia"/>
                <w:color w:val="000000" w:themeColor="text1"/>
                <w:kern w:val="0"/>
                <w:sz w:val="18"/>
                <w:szCs w:val="18"/>
              </w:rPr>
              <w:t>（十）运输工程渣土、砂石、泥浆及流体废弃物的车辆，沿途泄漏、抛撒，或者车轮带泥行驶污染道路的，视情节轻重处以五百元以上五千元以下罚款，违法行为人拒不采取补救措施的，由市容环卫管理部门组织作业单位及时清除，清除费用由违法行为人承担。</w:t>
            </w:r>
          </w:p>
        </w:tc>
      </w:tr>
      <w:tr w:rsidR="00EA34CC" w:rsidRPr="00E152EB"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Pr="00E152EB" w:rsidRDefault="00EA34CC" w:rsidP="00A91F8E">
            <w:pPr>
              <w:widowControl/>
              <w:spacing w:line="320" w:lineRule="exact"/>
              <w:jc w:val="center"/>
              <w:rPr>
                <w:color w:val="000000" w:themeColor="text1"/>
                <w:kern w:val="0"/>
                <w:sz w:val="18"/>
                <w:szCs w:val="18"/>
              </w:rPr>
            </w:pPr>
            <w:r w:rsidRPr="00E152EB">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E152EB" w:rsidRDefault="00EA34CC" w:rsidP="00A91F8E">
            <w:pPr>
              <w:widowControl/>
              <w:spacing w:line="320" w:lineRule="exact"/>
              <w:jc w:val="left"/>
              <w:rPr>
                <w:color w:val="000000" w:themeColor="text1"/>
                <w:kern w:val="0"/>
                <w:sz w:val="18"/>
                <w:szCs w:val="18"/>
              </w:rPr>
            </w:pPr>
            <w:r w:rsidRPr="00E152EB">
              <w:rPr>
                <w:color w:val="000000" w:themeColor="text1"/>
                <w:kern w:val="0"/>
                <w:sz w:val="18"/>
                <w:szCs w:val="18"/>
              </w:rPr>
              <w:t>警告，罚款</w:t>
            </w:r>
          </w:p>
        </w:tc>
      </w:tr>
      <w:tr w:rsidR="00EA34CC" w:rsidRPr="00E152EB"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E152EB" w:rsidRDefault="00EA34CC" w:rsidP="00A91F8E">
            <w:pPr>
              <w:widowControl/>
              <w:spacing w:line="320" w:lineRule="exact"/>
              <w:jc w:val="center"/>
              <w:rPr>
                <w:color w:val="000000" w:themeColor="text1"/>
                <w:kern w:val="0"/>
                <w:sz w:val="18"/>
                <w:szCs w:val="18"/>
              </w:rPr>
            </w:pPr>
            <w:r w:rsidRPr="00E152EB">
              <w:rPr>
                <w:color w:val="000000" w:themeColor="text1"/>
                <w:kern w:val="0"/>
                <w:sz w:val="18"/>
                <w:szCs w:val="18"/>
              </w:rPr>
              <w:t>自由裁量基准</w:t>
            </w:r>
          </w:p>
        </w:tc>
      </w:tr>
      <w:tr w:rsidR="00EA34CC" w:rsidRPr="00E152EB" w:rsidTr="00A91F8E">
        <w:trPr>
          <w:trHeight w:val="340"/>
        </w:trPr>
        <w:tc>
          <w:tcPr>
            <w:tcW w:w="1010" w:type="dxa"/>
            <w:vMerge w:val="restart"/>
            <w:tcBorders>
              <w:top w:val="nil"/>
              <w:left w:val="single" w:sz="8" w:space="0" w:color="auto"/>
              <w:bottom w:val="single" w:sz="4" w:space="0" w:color="auto"/>
              <w:right w:val="single" w:sz="4" w:space="0" w:color="auto"/>
            </w:tcBorders>
            <w:vAlign w:val="center"/>
          </w:tcPr>
          <w:p w:rsidR="00EA34CC" w:rsidRPr="00E152EB" w:rsidRDefault="00EA34CC" w:rsidP="00A91F8E">
            <w:pPr>
              <w:widowControl/>
              <w:spacing w:line="320" w:lineRule="exact"/>
              <w:jc w:val="center"/>
              <w:rPr>
                <w:color w:val="000000" w:themeColor="text1"/>
                <w:kern w:val="0"/>
                <w:sz w:val="18"/>
                <w:szCs w:val="18"/>
              </w:rPr>
            </w:pPr>
            <w:r w:rsidRPr="00E152EB">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按照要求纠正违法行为并采取补救措施的</w:t>
            </w:r>
          </w:p>
        </w:tc>
        <w:tc>
          <w:tcPr>
            <w:tcW w:w="1016" w:type="dxa"/>
            <w:vMerge w:val="restart"/>
            <w:tcBorders>
              <w:top w:val="nil"/>
              <w:left w:val="single" w:sz="4" w:space="0" w:color="auto"/>
              <w:bottom w:val="single" w:sz="4" w:space="0" w:color="auto"/>
              <w:right w:val="single" w:sz="4" w:space="0" w:color="auto"/>
            </w:tcBorders>
            <w:vAlign w:val="center"/>
          </w:tcPr>
          <w:p w:rsidR="00EA34CC" w:rsidRPr="00E152EB" w:rsidRDefault="00EA34CC" w:rsidP="00A91F8E">
            <w:pPr>
              <w:widowControl/>
              <w:spacing w:line="320" w:lineRule="exact"/>
              <w:jc w:val="center"/>
              <w:rPr>
                <w:color w:val="000000" w:themeColor="text1"/>
                <w:kern w:val="0"/>
                <w:sz w:val="18"/>
                <w:szCs w:val="18"/>
              </w:rPr>
            </w:pPr>
            <w:r w:rsidRPr="00E152EB">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处以</w:t>
            </w:r>
            <w:r w:rsidRPr="00E152EB">
              <w:rPr>
                <w:rFonts w:hint="eastAsia"/>
                <w:color w:val="000000" w:themeColor="text1"/>
                <w:kern w:val="0"/>
                <w:sz w:val="18"/>
                <w:szCs w:val="18"/>
              </w:rPr>
              <w:t>500</w:t>
            </w:r>
            <w:r w:rsidRPr="00E152EB">
              <w:rPr>
                <w:rFonts w:hint="eastAsia"/>
                <w:color w:val="000000" w:themeColor="text1"/>
                <w:kern w:val="0"/>
                <w:sz w:val="18"/>
                <w:szCs w:val="18"/>
              </w:rPr>
              <w:t>元以上</w:t>
            </w:r>
            <w:r w:rsidRPr="00E152EB">
              <w:rPr>
                <w:rFonts w:hint="eastAsia"/>
                <w:color w:val="000000" w:themeColor="text1"/>
                <w:kern w:val="0"/>
                <w:sz w:val="18"/>
                <w:szCs w:val="18"/>
              </w:rPr>
              <w:t>2000</w:t>
            </w:r>
            <w:r w:rsidRPr="00E152EB">
              <w:rPr>
                <w:rFonts w:hint="eastAsia"/>
                <w:color w:val="000000" w:themeColor="text1"/>
                <w:kern w:val="0"/>
                <w:sz w:val="18"/>
                <w:szCs w:val="18"/>
              </w:rPr>
              <w:t>元以下罚款</w:t>
            </w:r>
          </w:p>
        </w:tc>
      </w:tr>
      <w:tr w:rsidR="00EA34CC" w:rsidRPr="00E152EB"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Pr="00E152EB"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按照要求纠正违法行为但未采取补救措施的</w:t>
            </w:r>
          </w:p>
        </w:tc>
        <w:tc>
          <w:tcPr>
            <w:tcW w:w="1016" w:type="dxa"/>
            <w:vMerge/>
            <w:tcBorders>
              <w:top w:val="nil"/>
              <w:left w:val="single" w:sz="4" w:space="0" w:color="auto"/>
              <w:bottom w:val="single" w:sz="4" w:space="0" w:color="auto"/>
              <w:right w:val="single" w:sz="4" w:space="0" w:color="auto"/>
            </w:tcBorders>
            <w:vAlign w:val="center"/>
          </w:tcPr>
          <w:p w:rsidR="00EA34CC" w:rsidRPr="00E152E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处以</w:t>
            </w:r>
            <w:r w:rsidRPr="00E152EB">
              <w:rPr>
                <w:rFonts w:hint="eastAsia"/>
                <w:color w:val="000000" w:themeColor="text1"/>
                <w:kern w:val="0"/>
                <w:sz w:val="18"/>
                <w:szCs w:val="18"/>
              </w:rPr>
              <w:t>2000</w:t>
            </w:r>
            <w:r w:rsidRPr="00E152EB">
              <w:rPr>
                <w:rFonts w:hint="eastAsia"/>
                <w:color w:val="000000" w:themeColor="text1"/>
                <w:kern w:val="0"/>
                <w:sz w:val="18"/>
                <w:szCs w:val="18"/>
              </w:rPr>
              <w:t>元以上</w:t>
            </w:r>
            <w:r w:rsidRPr="00E152EB">
              <w:rPr>
                <w:rFonts w:hint="eastAsia"/>
                <w:color w:val="000000" w:themeColor="text1"/>
                <w:kern w:val="0"/>
                <w:sz w:val="18"/>
                <w:szCs w:val="18"/>
              </w:rPr>
              <w:t>3500</w:t>
            </w:r>
            <w:r w:rsidRPr="00E152EB">
              <w:rPr>
                <w:rFonts w:hint="eastAsia"/>
                <w:color w:val="000000" w:themeColor="text1"/>
                <w:kern w:val="0"/>
                <w:sz w:val="18"/>
                <w:szCs w:val="18"/>
              </w:rPr>
              <w:t>元以下罚款</w:t>
            </w:r>
          </w:p>
        </w:tc>
      </w:tr>
      <w:tr w:rsidR="00EA34CC" w:rsidRPr="00E152EB"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Pr="00E152EB"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未按照要求纠正违法行为且未采取补救措施的</w:t>
            </w:r>
          </w:p>
        </w:tc>
        <w:tc>
          <w:tcPr>
            <w:tcW w:w="1016" w:type="dxa"/>
            <w:vMerge/>
            <w:tcBorders>
              <w:top w:val="nil"/>
              <w:left w:val="single" w:sz="4" w:space="0" w:color="auto"/>
              <w:bottom w:val="single" w:sz="4" w:space="0" w:color="auto"/>
              <w:right w:val="single" w:sz="4" w:space="0" w:color="auto"/>
            </w:tcBorders>
            <w:vAlign w:val="center"/>
          </w:tcPr>
          <w:p w:rsidR="00EA34CC" w:rsidRPr="00E152E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处以</w:t>
            </w:r>
            <w:r w:rsidRPr="00E152EB">
              <w:rPr>
                <w:rFonts w:hint="eastAsia"/>
                <w:color w:val="000000" w:themeColor="text1"/>
                <w:kern w:val="0"/>
                <w:sz w:val="18"/>
                <w:szCs w:val="18"/>
              </w:rPr>
              <w:t>3500</w:t>
            </w:r>
            <w:r w:rsidRPr="00E152EB">
              <w:rPr>
                <w:rFonts w:hint="eastAsia"/>
                <w:color w:val="000000" w:themeColor="text1"/>
                <w:kern w:val="0"/>
                <w:sz w:val="18"/>
                <w:szCs w:val="18"/>
              </w:rPr>
              <w:t>元以上</w:t>
            </w:r>
            <w:r w:rsidRPr="00E152EB">
              <w:rPr>
                <w:rFonts w:hint="eastAsia"/>
                <w:color w:val="000000" w:themeColor="text1"/>
                <w:kern w:val="0"/>
                <w:sz w:val="18"/>
                <w:szCs w:val="18"/>
              </w:rPr>
              <w:t>5000</w:t>
            </w:r>
            <w:r w:rsidRPr="00E152EB">
              <w:rPr>
                <w:rFonts w:hint="eastAsia"/>
                <w:color w:val="000000" w:themeColor="text1"/>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2838"/>
        <w:gridCol w:w="3542"/>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10"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b/>
                <w:bCs/>
                <w:kern w:val="0"/>
                <w:sz w:val="18"/>
                <w:szCs w:val="18"/>
              </w:rPr>
            </w:pPr>
            <w:r>
              <w:rPr>
                <w:rFonts w:hint="eastAsia"/>
                <w:kern w:val="0"/>
                <w:sz w:val="18"/>
                <w:szCs w:val="18"/>
              </w:rPr>
              <w:t xml:space="preserve">0202370000 </w:t>
            </w:r>
            <w:r>
              <w:rPr>
                <w:rFonts w:hint="eastAsia"/>
                <w:kern w:val="0"/>
                <w:sz w:val="18"/>
                <w:szCs w:val="18"/>
              </w:rPr>
              <w:t>（拟调整）</w:t>
            </w:r>
          </w:p>
        </w:tc>
      </w:tr>
      <w:tr w:rsidR="00EA34CC" w:rsidRPr="00CF7241"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10" w:type="dxa"/>
            <w:gridSpan w:val="4"/>
            <w:tcBorders>
              <w:top w:val="single" w:sz="4" w:space="0" w:color="auto"/>
              <w:left w:val="nil"/>
              <w:bottom w:val="single" w:sz="4" w:space="0" w:color="auto"/>
              <w:right w:val="single" w:sz="8" w:space="0" w:color="000000"/>
            </w:tcBorders>
            <w:vAlign w:val="center"/>
          </w:tcPr>
          <w:p w:rsidR="00EA34CC" w:rsidRPr="00CF7241" w:rsidRDefault="00EA34CC" w:rsidP="00A91F8E">
            <w:pPr>
              <w:widowControl/>
              <w:spacing w:line="320" w:lineRule="exact"/>
              <w:jc w:val="left"/>
              <w:rPr>
                <w:color w:val="FF0000"/>
                <w:kern w:val="0"/>
                <w:sz w:val="18"/>
                <w:szCs w:val="18"/>
              </w:rPr>
            </w:pPr>
            <w:r w:rsidRPr="00E152EB">
              <w:rPr>
                <w:rFonts w:hint="eastAsia"/>
                <w:color w:val="FF0000"/>
                <w:kern w:val="0"/>
                <w:sz w:val="18"/>
                <w:szCs w:val="18"/>
              </w:rPr>
              <w:t>对工程施工单位未编制建筑垃圾处理方案报备案，或者未及时清运施工过程中产生的固体废物的处罚</w:t>
            </w:r>
          </w:p>
        </w:tc>
      </w:tr>
      <w:tr w:rsidR="00EA34CC" w:rsidTr="00A91F8E">
        <w:trPr>
          <w:trHeight w:val="2264"/>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10" w:type="dxa"/>
            <w:gridSpan w:val="4"/>
            <w:tcBorders>
              <w:top w:val="single" w:sz="4" w:space="0" w:color="auto"/>
              <w:left w:val="nil"/>
              <w:bottom w:val="single" w:sz="4" w:space="0" w:color="auto"/>
              <w:right w:val="single" w:sz="8" w:space="0" w:color="000000"/>
            </w:tcBorders>
            <w:vAlign w:val="center"/>
          </w:tcPr>
          <w:p w:rsidR="00EA34CC" w:rsidRPr="00930E68" w:rsidRDefault="00EA34CC" w:rsidP="00A91F8E">
            <w:pPr>
              <w:widowControl/>
              <w:spacing w:line="320" w:lineRule="exact"/>
              <w:jc w:val="left"/>
              <w:rPr>
                <w:color w:val="FF0000"/>
                <w:kern w:val="0"/>
                <w:sz w:val="18"/>
                <w:szCs w:val="18"/>
              </w:rPr>
            </w:pPr>
            <w:r w:rsidRPr="00930E68">
              <w:rPr>
                <w:rFonts w:hint="eastAsia"/>
                <w:color w:val="FF0000"/>
                <w:kern w:val="0"/>
                <w:sz w:val="18"/>
                <w:szCs w:val="18"/>
              </w:rPr>
              <w:t>【法律】《中华人民共和国固体废物污染环境防治法》</w:t>
            </w:r>
            <w:r w:rsidRPr="00930E68">
              <w:rPr>
                <w:rFonts w:hint="eastAsia"/>
                <w:color w:val="FF0000"/>
                <w:kern w:val="0"/>
                <w:sz w:val="18"/>
                <w:szCs w:val="18"/>
              </w:rPr>
              <w:t xml:space="preserve"> </w:t>
            </w:r>
          </w:p>
          <w:p w:rsidR="00EA34CC" w:rsidRPr="00930E68" w:rsidRDefault="00EA34CC" w:rsidP="00A91F8E">
            <w:pPr>
              <w:widowControl/>
              <w:spacing w:line="320" w:lineRule="exact"/>
              <w:jc w:val="left"/>
              <w:rPr>
                <w:color w:val="FF0000"/>
                <w:kern w:val="0"/>
                <w:sz w:val="18"/>
                <w:szCs w:val="18"/>
              </w:rPr>
            </w:pPr>
            <w:r w:rsidRPr="00930E68">
              <w:rPr>
                <w:color w:val="FF0000"/>
                <w:kern w:val="0"/>
                <w:sz w:val="18"/>
                <w:szCs w:val="18"/>
              </w:rPr>
              <w:t xml:space="preserve">    </w:t>
            </w:r>
            <w:r w:rsidRPr="00930E68">
              <w:rPr>
                <w:rFonts w:hint="eastAsia"/>
                <w:color w:val="FF0000"/>
                <w:kern w:val="0"/>
                <w:sz w:val="18"/>
                <w:szCs w:val="18"/>
              </w:rPr>
              <w:t>第六十三条第一款</w:t>
            </w:r>
            <w:r w:rsidRPr="00930E68">
              <w:rPr>
                <w:color w:val="FF0000"/>
                <w:kern w:val="0"/>
                <w:sz w:val="18"/>
                <w:szCs w:val="18"/>
              </w:rPr>
              <w:t>  </w:t>
            </w:r>
            <w:r w:rsidRPr="00930E68">
              <w:rPr>
                <w:rFonts w:hint="eastAsia"/>
                <w:color w:val="FF0000"/>
                <w:kern w:val="0"/>
                <w:sz w:val="18"/>
                <w:szCs w:val="18"/>
              </w:rPr>
              <w:t>工程施工单位应当编制建筑垃圾处理方案，采取污染防治措施，并报县级以上地方人民政府环境卫生主管部门备案。</w:t>
            </w:r>
          </w:p>
          <w:p w:rsidR="00EA34CC" w:rsidRPr="00930E68" w:rsidRDefault="00EA34CC" w:rsidP="00A91F8E">
            <w:pPr>
              <w:widowControl/>
              <w:spacing w:line="320" w:lineRule="exact"/>
              <w:jc w:val="left"/>
              <w:rPr>
                <w:color w:val="FF0000"/>
                <w:kern w:val="0"/>
                <w:sz w:val="18"/>
                <w:szCs w:val="18"/>
              </w:rPr>
            </w:pPr>
            <w:r w:rsidRPr="00930E68">
              <w:rPr>
                <w:rFonts w:hint="eastAsia"/>
                <w:color w:val="FF0000"/>
                <w:kern w:val="0"/>
                <w:sz w:val="18"/>
                <w:szCs w:val="18"/>
              </w:rPr>
              <w:t xml:space="preserve">    </w:t>
            </w:r>
            <w:r w:rsidRPr="00930E68">
              <w:rPr>
                <w:rFonts w:hint="eastAsia"/>
                <w:color w:val="FF0000"/>
                <w:kern w:val="0"/>
                <w:sz w:val="18"/>
                <w:szCs w:val="18"/>
              </w:rPr>
              <w:t>第二款</w:t>
            </w:r>
            <w:r w:rsidRPr="00930E68">
              <w:rPr>
                <w:rFonts w:hint="eastAsia"/>
                <w:color w:val="FF0000"/>
                <w:kern w:val="0"/>
                <w:sz w:val="18"/>
                <w:szCs w:val="18"/>
              </w:rPr>
              <w:t xml:space="preserve">  </w:t>
            </w:r>
            <w:r w:rsidRPr="00930E68">
              <w:rPr>
                <w:rFonts w:hint="eastAsia"/>
                <w:color w:val="FF0000"/>
                <w:kern w:val="0"/>
                <w:sz w:val="18"/>
                <w:szCs w:val="18"/>
              </w:rPr>
              <w:t>工程施工单位应当及时清运工程施工过程中产生的建筑垃圾等固体废物，并按照环境卫生主管部门的规定进行利用或者处置。</w:t>
            </w:r>
          </w:p>
          <w:p w:rsidR="00EA34CC" w:rsidRPr="00930E68" w:rsidRDefault="00EA34CC" w:rsidP="00A91F8E">
            <w:pPr>
              <w:widowControl/>
              <w:spacing w:line="320" w:lineRule="exact"/>
              <w:jc w:val="left"/>
              <w:rPr>
                <w:color w:val="FF0000"/>
                <w:kern w:val="0"/>
                <w:sz w:val="18"/>
                <w:szCs w:val="18"/>
              </w:rPr>
            </w:pPr>
            <w:r w:rsidRPr="00930E68">
              <w:rPr>
                <w:color w:val="FF0000"/>
                <w:kern w:val="0"/>
                <w:sz w:val="18"/>
                <w:szCs w:val="18"/>
              </w:rPr>
              <w:t xml:space="preserve">      </w:t>
            </w:r>
            <w:r w:rsidRPr="00930E68">
              <w:rPr>
                <w:rFonts w:hint="eastAsia"/>
                <w:color w:val="FF0000"/>
                <w:kern w:val="0"/>
                <w:sz w:val="18"/>
                <w:szCs w:val="18"/>
              </w:rPr>
              <w:t>第一百一十一条第一款</w:t>
            </w:r>
            <w:r w:rsidRPr="00930E68">
              <w:rPr>
                <w:color w:val="FF0000"/>
                <w:kern w:val="0"/>
                <w:sz w:val="18"/>
                <w:szCs w:val="18"/>
              </w:rPr>
              <w:t>  </w:t>
            </w:r>
            <w:r w:rsidRPr="00930E68">
              <w:rPr>
                <w:rFonts w:hint="eastAsia"/>
                <w:color w:val="FF0000"/>
                <w:kern w:val="0"/>
                <w:sz w:val="18"/>
                <w:szCs w:val="18"/>
              </w:rPr>
              <w:t>违反本法规定，有下列行为之一，由县级以上地方人民政府环境卫生主管部门责令改正，处以罚款，没收违法所得：</w:t>
            </w:r>
          </w:p>
          <w:p w:rsidR="00EA34CC" w:rsidRPr="00930E68" w:rsidRDefault="00EA34CC" w:rsidP="00A91F8E">
            <w:pPr>
              <w:widowControl/>
              <w:spacing w:line="320" w:lineRule="exact"/>
              <w:jc w:val="left"/>
              <w:rPr>
                <w:color w:val="FF0000"/>
                <w:kern w:val="0"/>
                <w:sz w:val="18"/>
                <w:szCs w:val="18"/>
              </w:rPr>
            </w:pPr>
            <w:r w:rsidRPr="00930E68">
              <w:rPr>
                <w:rFonts w:hint="eastAsia"/>
                <w:color w:val="FF0000"/>
                <w:kern w:val="0"/>
                <w:sz w:val="18"/>
                <w:szCs w:val="18"/>
              </w:rPr>
              <w:t xml:space="preserve">  </w:t>
            </w:r>
            <w:r w:rsidRPr="00930E68">
              <w:rPr>
                <w:rFonts w:hint="eastAsia"/>
                <w:color w:val="FF0000"/>
                <w:kern w:val="0"/>
                <w:sz w:val="18"/>
                <w:szCs w:val="18"/>
              </w:rPr>
              <w:t>（三）工程施工单位未编制建筑垃圾处理方案报备案，或者未及时清运施工过程中产生的固体废物的；</w:t>
            </w:r>
          </w:p>
          <w:p w:rsidR="00EA34CC" w:rsidRPr="00CF7241" w:rsidRDefault="00EA34CC" w:rsidP="00A91F8E">
            <w:pPr>
              <w:widowControl/>
              <w:spacing w:line="320" w:lineRule="exact"/>
              <w:jc w:val="left"/>
              <w:rPr>
                <w:color w:val="FF0000"/>
                <w:kern w:val="0"/>
                <w:sz w:val="18"/>
                <w:szCs w:val="18"/>
              </w:rPr>
            </w:pPr>
            <w:r w:rsidRPr="00930E68">
              <w:rPr>
                <w:rFonts w:hint="eastAsia"/>
                <w:color w:val="FF0000"/>
                <w:kern w:val="0"/>
                <w:sz w:val="18"/>
                <w:szCs w:val="18"/>
              </w:rPr>
              <w:t xml:space="preserve">     </w:t>
            </w:r>
            <w:r w:rsidRPr="00930E68">
              <w:rPr>
                <w:rFonts w:hint="eastAsia"/>
                <w:color w:val="FF0000"/>
                <w:kern w:val="0"/>
                <w:sz w:val="18"/>
                <w:szCs w:val="18"/>
              </w:rPr>
              <w:t>第二款</w:t>
            </w:r>
            <w:r w:rsidRPr="00930E68">
              <w:rPr>
                <w:rFonts w:hint="eastAsia"/>
                <w:color w:val="FF0000"/>
                <w:kern w:val="0"/>
                <w:sz w:val="18"/>
                <w:szCs w:val="18"/>
              </w:rPr>
              <w:t xml:space="preserve">  </w:t>
            </w:r>
            <w:r w:rsidRPr="00930E68">
              <w:rPr>
                <w:rFonts w:hint="eastAsia"/>
                <w:color w:val="FF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10"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sidRPr="00277A8D">
              <w:rPr>
                <w:rFonts w:hint="eastAsia"/>
                <w:color w:val="FF0000"/>
                <w:kern w:val="0"/>
                <w:sz w:val="18"/>
                <w:szCs w:val="18"/>
              </w:rPr>
              <w:t>，没收违法所得</w:t>
            </w:r>
          </w:p>
        </w:tc>
      </w:tr>
      <w:tr w:rsidR="00EA34CC" w:rsidTr="00A91F8E">
        <w:trPr>
          <w:trHeight w:val="340"/>
        </w:trPr>
        <w:tc>
          <w:tcPr>
            <w:tcW w:w="14020"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40"/>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2838" w:type="dxa"/>
            <w:vMerge w:val="restart"/>
            <w:tcBorders>
              <w:top w:val="single" w:sz="4" w:space="0" w:color="auto"/>
              <w:left w:val="nil"/>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工程施工单位未编制建筑垃圾处理方案报备案</w:t>
            </w:r>
          </w:p>
        </w:tc>
        <w:tc>
          <w:tcPr>
            <w:tcW w:w="3542" w:type="dxa"/>
            <w:tcBorders>
              <w:top w:val="single" w:sz="4" w:space="0" w:color="auto"/>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已编制建筑垃圾处理方案但未报备案，按要求改正的</w:t>
            </w:r>
          </w:p>
        </w:tc>
        <w:tc>
          <w:tcPr>
            <w:tcW w:w="1016" w:type="dxa"/>
            <w:vMerge w:val="restart"/>
            <w:tcBorders>
              <w:top w:val="nil"/>
              <w:left w:val="single" w:sz="4" w:space="0" w:color="auto"/>
              <w:right w:val="single" w:sz="4" w:space="0" w:color="auto"/>
            </w:tcBorders>
            <w:vAlign w:val="center"/>
          </w:tcPr>
          <w:p w:rsidR="00EA34CC" w:rsidRPr="00E152EB" w:rsidRDefault="00EA34CC" w:rsidP="00A91F8E">
            <w:pPr>
              <w:widowControl/>
              <w:spacing w:line="320" w:lineRule="exact"/>
              <w:jc w:val="center"/>
              <w:rPr>
                <w:color w:val="000000" w:themeColor="text1"/>
                <w:kern w:val="0"/>
                <w:sz w:val="18"/>
                <w:szCs w:val="18"/>
              </w:rPr>
            </w:pPr>
            <w:r w:rsidRPr="00E152EB">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E152EB" w:rsidRDefault="00EA34CC" w:rsidP="00A91F8E">
            <w:pPr>
              <w:rPr>
                <w:color w:val="000000" w:themeColor="text1"/>
                <w:kern w:val="0"/>
                <w:sz w:val="18"/>
                <w:szCs w:val="18"/>
              </w:rPr>
            </w:pPr>
            <w:r w:rsidRPr="00E152EB">
              <w:rPr>
                <w:rFonts w:ascii="宋体" w:hAnsi="宋体" w:hint="eastAsia"/>
                <w:color w:val="000000" w:themeColor="text1"/>
                <w:szCs w:val="21"/>
              </w:rPr>
              <w:t>处10万元以上40万元以下罚款</w:t>
            </w:r>
          </w:p>
        </w:tc>
      </w:tr>
      <w:tr w:rsidR="00EA34CC" w:rsidTr="00A91F8E">
        <w:trPr>
          <w:trHeight w:val="322"/>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838" w:type="dxa"/>
            <w:vMerge/>
            <w:tcBorders>
              <w:left w:val="nil"/>
              <w:right w:val="single" w:sz="4" w:space="0" w:color="auto"/>
            </w:tcBorders>
            <w:vAlign w:val="center"/>
          </w:tcPr>
          <w:p w:rsidR="00EA34CC" w:rsidRPr="00E152EB" w:rsidRDefault="00EA34CC" w:rsidP="00A91F8E">
            <w:pPr>
              <w:rPr>
                <w:color w:val="000000" w:themeColor="text1"/>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未编制建筑垃圾处理方案按要求编制并报备案的，或者已编制建筑垃圾处理方案但未报备案，未按要求改正的</w:t>
            </w:r>
          </w:p>
        </w:tc>
        <w:tc>
          <w:tcPr>
            <w:tcW w:w="1016" w:type="dxa"/>
            <w:vMerge/>
            <w:tcBorders>
              <w:left w:val="single" w:sz="4" w:space="0" w:color="auto"/>
              <w:right w:val="single" w:sz="4" w:space="0" w:color="auto"/>
            </w:tcBorders>
            <w:vAlign w:val="center"/>
          </w:tcPr>
          <w:p w:rsidR="00EA34CC" w:rsidRPr="00E152E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E152EB" w:rsidRDefault="00EA34CC" w:rsidP="00A91F8E">
            <w:pPr>
              <w:rPr>
                <w:color w:val="000000" w:themeColor="text1"/>
                <w:kern w:val="0"/>
                <w:sz w:val="18"/>
                <w:szCs w:val="18"/>
              </w:rPr>
            </w:pPr>
            <w:r w:rsidRPr="00E152EB">
              <w:rPr>
                <w:rFonts w:ascii="宋体" w:hAnsi="宋体" w:hint="eastAsia"/>
                <w:color w:val="000000" w:themeColor="text1"/>
                <w:szCs w:val="21"/>
              </w:rPr>
              <w:t>处40万元以上70万元以下罚款</w:t>
            </w:r>
          </w:p>
        </w:tc>
      </w:tr>
      <w:tr w:rsidR="00EA34CC" w:rsidTr="00A91F8E">
        <w:trPr>
          <w:trHeight w:val="290"/>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838" w:type="dxa"/>
            <w:vMerge/>
            <w:tcBorders>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未编制建筑垃圾处理方案，且未按要求改正的</w:t>
            </w:r>
          </w:p>
        </w:tc>
        <w:tc>
          <w:tcPr>
            <w:tcW w:w="1016" w:type="dxa"/>
            <w:vMerge/>
            <w:tcBorders>
              <w:left w:val="single" w:sz="4" w:space="0" w:color="auto"/>
              <w:right w:val="single" w:sz="4" w:space="0" w:color="auto"/>
            </w:tcBorders>
            <w:vAlign w:val="center"/>
          </w:tcPr>
          <w:p w:rsidR="00EA34CC" w:rsidRPr="00E152EB" w:rsidRDefault="00EA34CC" w:rsidP="00A91F8E">
            <w:pPr>
              <w:spacing w:line="320" w:lineRule="exact"/>
              <w:jc w:val="left"/>
              <w:rPr>
                <w:color w:val="000000" w:themeColor="text1"/>
                <w:kern w:val="0"/>
                <w:sz w:val="18"/>
                <w:szCs w:val="18"/>
              </w:rPr>
            </w:pPr>
          </w:p>
        </w:tc>
        <w:tc>
          <w:tcPr>
            <w:tcW w:w="5614" w:type="dxa"/>
            <w:tcBorders>
              <w:top w:val="single" w:sz="4" w:space="0" w:color="auto"/>
              <w:left w:val="nil"/>
              <w:bottom w:val="single" w:sz="4" w:space="0" w:color="auto"/>
              <w:right w:val="single" w:sz="8" w:space="0" w:color="auto"/>
            </w:tcBorders>
            <w:vAlign w:val="center"/>
          </w:tcPr>
          <w:p w:rsidR="00EA34CC" w:rsidRPr="00E152EB" w:rsidRDefault="00EA34CC" w:rsidP="00A91F8E">
            <w:pPr>
              <w:rPr>
                <w:rFonts w:ascii="宋体" w:hAnsi="宋体"/>
                <w:color w:val="000000" w:themeColor="text1"/>
                <w:szCs w:val="21"/>
              </w:rPr>
            </w:pPr>
            <w:r w:rsidRPr="00E152EB">
              <w:rPr>
                <w:rFonts w:ascii="宋体" w:hAnsi="宋体" w:hint="eastAsia"/>
                <w:color w:val="000000" w:themeColor="text1"/>
                <w:szCs w:val="21"/>
              </w:rPr>
              <w:t>处70万元以上100万元以下罚款</w:t>
            </w:r>
          </w:p>
        </w:tc>
      </w:tr>
      <w:tr w:rsidR="00EA34CC" w:rsidTr="00A91F8E">
        <w:trPr>
          <w:trHeight w:val="429"/>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838" w:type="dxa"/>
            <w:vMerge w:val="restart"/>
            <w:tcBorders>
              <w:top w:val="single" w:sz="4" w:space="0" w:color="auto"/>
              <w:left w:val="nil"/>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工程施工单位未及时清运施工过程中产生的固体废物的</w:t>
            </w:r>
          </w:p>
        </w:tc>
        <w:tc>
          <w:tcPr>
            <w:tcW w:w="3542" w:type="dxa"/>
            <w:tcBorders>
              <w:top w:val="single" w:sz="4" w:space="0" w:color="auto"/>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按要求改正的</w:t>
            </w:r>
          </w:p>
        </w:tc>
        <w:tc>
          <w:tcPr>
            <w:tcW w:w="1016" w:type="dxa"/>
            <w:vMerge/>
            <w:tcBorders>
              <w:left w:val="single" w:sz="4" w:space="0" w:color="auto"/>
              <w:right w:val="single" w:sz="4" w:space="0" w:color="auto"/>
            </w:tcBorders>
            <w:vAlign w:val="center"/>
          </w:tcPr>
          <w:p w:rsidR="00EA34CC" w:rsidRPr="00E152E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E152EB" w:rsidRDefault="00EA34CC" w:rsidP="00A91F8E">
            <w:pPr>
              <w:rPr>
                <w:color w:val="000000" w:themeColor="text1"/>
                <w:kern w:val="0"/>
                <w:sz w:val="18"/>
                <w:szCs w:val="18"/>
              </w:rPr>
            </w:pPr>
            <w:r w:rsidRPr="00E152EB">
              <w:rPr>
                <w:rFonts w:ascii="宋体" w:hAnsi="宋体" w:hint="eastAsia"/>
                <w:color w:val="000000" w:themeColor="text1"/>
                <w:szCs w:val="21"/>
              </w:rPr>
              <w:t>处10万元以上50万元以下罚款</w:t>
            </w:r>
          </w:p>
        </w:tc>
      </w:tr>
      <w:tr w:rsidR="00EA34CC" w:rsidTr="00A91F8E">
        <w:trPr>
          <w:trHeight w:val="49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2838" w:type="dxa"/>
            <w:vMerge/>
            <w:tcBorders>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EA34CC" w:rsidRPr="00E152EB" w:rsidRDefault="00EA34CC" w:rsidP="00A91F8E">
            <w:pPr>
              <w:rPr>
                <w:color w:val="000000" w:themeColor="text1"/>
                <w:kern w:val="0"/>
                <w:sz w:val="18"/>
                <w:szCs w:val="18"/>
              </w:rPr>
            </w:pPr>
            <w:r w:rsidRPr="00E152EB">
              <w:rPr>
                <w:rFonts w:hint="eastAsia"/>
                <w:color w:val="000000" w:themeColor="text1"/>
                <w:kern w:val="0"/>
                <w:sz w:val="18"/>
                <w:szCs w:val="18"/>
              </w:rPr>
              <w:t>未按要求改正的</w:t>
            </w:r>
          </w:p>
        </w:tc>
        <w:tc>
          <w:tcPr>
            <w:tcW w:w="1016" w:type="dxa"/>
            <w:vMerge/>
            <w:tcBorders>
              <w:left w:val="single" w:sz="4" w:space="0" w:color="auto"/>
              <w:bottom w:val="single" w:sz="4" w:space="0" w:color="auto"/>
              <w:right w:val="single" w:sz="4" w:space="0" w:color="auto"/>
            </w:tcBorders>
            <w:vAlign w:val="center"/>
          </w:tcPr>
          <w:p w:rsidR="00EA34CC" w:rsidRPr="00E152EB" w:rsidRDefault="00EA34CC" w:rsidP="00A91F8E">
            <w:pPr>
              <w:spacing w:line="320" w:lineRule="exact"/>
              <w:jc w:val="left"/>
              <w:rPr>
                <w:color w:val="000000" w:themeColor="text1"/>
                <w:kern w:val="0"/>
                <w:sz w:val="18"/>
                <w:szCs w:val="18"/>
              </w:rPr>
            </w:pPr>
          </w:p>
        </w:tc>
        <w:tc>
          <w:tcPr>
            <w:tcW w:w="5614" w:type="dxa"/>
            <w:tcBorders>
              <w:top w:val="single" w:sz="4" w:space="0" w:color="auto"/>
              <w:left w:val="nil"/>
              <w:bottom w:val="single" w:sz="4" w:space="0" w:color="auto"/>
              <w:right w:val="single" w:sz="8" w:space="0" w:color="auto"/>
            </w:tcBorders>
            <w:vAlign w:val="center"/>
          </w:tcPr>
          <w:p w:rsidR="00EA34CC" w:rsidRPr="00E152EB" w:rsidRDefault="00EA34CC" w:rsidP="00A91F8E">
            <w:pPr>
              <w:rPr>
                <w:color w:val="000000" w:themeColor="text1"/>
                <w:kern w:val="0"/>
                <w:sz w:val="18"/>
                <w:szCs w:val="18"/>
              </w:rPr>
            </w:pPr>
            <w:r w:rsidRPr="00E152EB">
              <w:rPr>
                <w:rFonts w:ascii="宋体" w:hAnsi="宋体" w:hint="eastAsia"/>
                <w:color w:val="000000" w:themeColor="text1"/>
                <w:szCs w:val="21"/>
              </w:rPr>
              <w:t>处50万元以上100万元以下罚款</w:t>
            </w:r>
          </w:p>
        </w:tc>
      </w:tr>
    </w:tbl>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81"/>
        <w:gridCol w:w="1016"/>
        <w:gridCol w:w="5609"/>
        <w:gridCol w:w="38"/>
      </w:tblGrid>
      <w:tr w:rsidR="00EA34CC" w:rsidTr="00A91F8E">
        <w:trPr>
          <w:gridAfter w:val="1"/>
          <w:wAfter w:w="38"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277A8D" w:rsidRDefault="00EA34CC" w:rsidP="00A91F8E">
            <w:pPr>
              <w:widowControl/>
              <w:spacing w:line="320" w:lineRule="exact"/>
              <w:jc w:val="left"/>
              <w:rPr>
                <w:kern w:val="0"/>
                <w:sz w:val="18"/>
                <w:szCs w:val="18"/>
              </w:rPr>
            </w:pPr>
            <w:r w:rsidRPr="00277A8D">
              <w:rPr>
                <w:rFonts w:hint="eastAsia"/>
                <w:kern w:val="0"/>
                <w:sz w:val="18"/>
                <w:szCs w:val="18"/>
              </w:rPr>
              <w:t xml:space="preserve">0202371000   </w:t>
            </w:r>
          </w:p>
        </w:tc>
      </w:tr>
      <w:tr w:rsidR="00EA34CC" w:rsidTr="00A91F8E">
        <w:trPr>
          <w:gridAfter w:val="1"/>
          <w:wAfter w:w="38" w:type="dxa"/>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277A8D" w:rsidRDefault="00EA34CC" w:rsidP="00A91F8E">
            <w:pPr>
              <w:widowControl/>
              <w:spacing w:line="320" w:lineRule="exact"/>
              <w:jc w:val="left"/>
              <w:rPr>
                <w:kern w:val="0"/>
                <w:sz w:val="18"/>
                <w:szCs w:val="18"/>
              </w:rPr>
            </w:pPr>
            <w:r w:rsidRPr="00F33722">
              <w:rPr>
                <w:rFonts w:hint="eastAsia"/>
                <w:kern w:val="0"/>
                <w:sz w:val="18"/>
                <w:szCs w:val="18"/>
              </w:rPr>
              <w:t>对将建筑垃圾混入生活垃圾的处罚</w:t>
            </w:r>
          </w:p>
        </w:tc>
      </w:tr>
      <w:tr w:rsidR="00EA34CC" w:rsidTr="00A91F8E">
        <w:trPr>
          <w:gridAfter w:val="1"/>
          <w:wAfter w:w="38" w:type="dxa"/>
          <w:trHeight w:val="2491"/>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【规章】《城市建筑垃圾管理规定》（建设部令第</w:t>
            </w:r>
            <w:r>
              <w:rPr>
                <w:rFonts w:hint="eastAsia"/>
                <w:kern w:val="0"/>
                <w:sz w:val="18"/>
                <w:szCs w:val="18"/>
              </w:rPr>
              <w:t>139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第九条　任何单位和个人不得将建筑垃圾混入生活垃圾，不得将危险废物混入建筑垃圾，不得擅自设立弃置场受纳建筑垃圾。</w:t>
            </w:r>
          </w:p>
          <w:p w:rsidR="00EA34CC" w:rsidRDefault="00EA34CC" w:rsidP="00A91F8E">
            <w:pPr>
              <w:widowControl/>
              <w:spacing w:line="320" w:lineRule="exact"/>
              <w:jc w:val="left"/>
              <w:rPr>
                <w:kern w:val="0"/>
                <w:sz w:val="18"/>
                <w:szCs w:val="18"/>
              </w:rPr>
            </w:pPr>
            <w:r>
              <w:rPr>
                <w:rFonts w:hint="eastAsia"/>
                <w:kern w:val="0"/>
                <w:sz w:val="18"/>
                <w:szCs w:val="18"/>
              </w:rPr>
              <w:t>第二十条　任何单位和个人有下列情形之一的，由城市人民政府市容环境卫生主管部门责令限期改正，给予警告，处以罚款：</w:t>
            </w:r>
          </w:p>
          <w:p w:rsidR="00EA34CC" w:rsidRDefault="00EA34CC" w:rsidP="00A91F8E">
            <w:pPr>
              <w:widowControl/>
              <w:spacing w:line="320" w:lineRule="exact"/>
              <w:jc w:val="left"/>
              <w:rPr>
                <w:kern w:val="0"/>
                <w:sz w:val="18"/>
                <w:szCs w:val="18"/>
              </w:rPr>
            </w:pPr>
            <w:r>
              <w:rPr>
                <w:rFonts w:hint="eastAsia"/>
                <w:kern w:val="0"/>
                <w:sz w:val="18"/>
                <w:szCs w:val="18"/>
              </w:rPr>
              <w:t xml:space="preserve">　　（一）将建筑垃圾混入生活垃圾的；</w:t>
            </w:r>
          </w:p>
          <w:p w:rsidR="00EA34CC" w:rsidRPr="008F3DBD" w:rsidRDefault="00EA34CC" w:rsidP="00A91F8E">
            <w:pPr>
              <w:widowControl/>
              <w:spacing w:line="320" w:lineRule="exact"/>
              <w:jc w:val="left"/>
              <w:rPr>
                <w:kern w:val="0"/>
                <w:sz w:val="18"/>
                <w:szCs w:val="18"/>
              </w:rPr>
            </w:pPr>
            <w:r>
              <w:rPr>
                <w:rFonts w:hint="eastAsia"/>
                <w:kern w:val="0"/>
                <w:sz w:val="18"/>
                <w:szCs w:val="18"/>
              </w:rPr>
              <w:t xml:space="preserve">　　单位有前款第一项、第二项行为之一的，处</w:t>
            </w:r>
            <w:r>
              <w:rPr>
                <w:rFonts w:hint="eastAsia"/>
                <w:kern w:val="0"/>
                <w:sz w:val="18"/>
                <w:szCs w:val="18"/>
              </w:rPr>
              <w:t>300O</w:t>
            </w:r>
            <w:r>
              <w:rPr>
                <w:rFonts w:hint="eastAsia"/>
                <w:kern w:val="0"/>
                <w:sz w:val="18"/>
                <w:szCs w:val="18"/>
              </w:rPr>
              <w:t>元以下罚款；有前款第三项行为的，处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万元以下罚款。个人有前款第一项、第二项行为之一的，处</w:t>
            </w:r>
            <w:r>
              <w:rPr>
                <w:rFonts w:hint="eastAsia"/>
                <w:kern w:val="0"/>
                <w:sz w:val="18"/>
                <w:szCs w:val="18"/>
              </w:rPr>
              <w:t>20O</w:t>
            </w:r>
            <w:r>
              <w:rPr>
                <w:rFonts w:hint="eastAsia"/>
                <w:kern w:val="0"/>
                <w:sz w:val="18"/>
                <w:szCs w:val="18"/>
              </w:rPr>
              <w:t>元以下罚款；有前款第三项行为的，处</w:t>
            </w:r>
            <w:r>
              <w:rPr>
                <w:rFonts w:hint="eastAsia"/>
                <w:kern w:val="0"/>
                <w:sz w:val="18"/>
                <w:szCs w:val="18"/>
              </w:rPr>
              <w:t>3000</w:t>
            </w:r>
            <w:r>
              <w:rPr>
                <w:rFonts w:hint="eastAsia"/>
                <w:kern w:val="0"/>
                <w:sz w:val="18"/>
                <w:szCs w:val="18"/>
              </w:rPr>
              <w:t>元以下罚款。</w:t>
            </w:r>
          </w:p>
        </w:tc>
      </w:tr>
      <w:tr w:rsidR="00EA34CC" w:rsidTr="00A91F8E">
        <w:trPr>
          <w:gridAfter w:val="1"/>
          <w:wAfter w:w="38" w:type="dxa"/>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After w:val="1"/>
          <w:wAfter w:w="38" w:type="dxa"/>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8F3DBD" w:rsidTr="00A91F8E">
        <w:tblPrEx>
          <w:tblLook w:val="04A0" w:firstRow="1" w:lastRow="0" w:firstColumn="1" w:lastColumn="0" w:noHBand="0" w:noVBand="1"/>
        </w:tblPrEx>
        <w:trPr>
          <w:trHeight w:val="340"/>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81"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将</w:t>
            </w:r>
            <w:r>
              <w:rPr>
                <w:kern w:val="0"/>
                <w:sz w:val="18"/>
                <w:szCs w:val="18"/>
              </w:rPr>
              <w:t>10</w:t>
            </w:r>
            <w:r>
              <w:rPr>
                <w:rFonts w:hint="eastAsia"/>
                <w:kern w:val="0"/>
                <w:sz w:val="18"/>
                <w:szCs w:val="18"/>
              </w:rPr>
              <w:t>立方米以下建筑垃圾混入生活垃圾的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647" w:type="dxa"/>
            <w:gridSpan w:val="2"/>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1000</w:t>
            </w:r>
            <w:r>
              <w:rPr>
                <w:rFonts w:hint="eastAsia"/>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w:t>
            </w:r>
            <w:r>
              <w:rPr>
                <w:rFonts w:hint="eastAsia"/>
                <w:kern w:val="0"/>
                <w:sz w:val="18"/>
                <w:szCs w:val="18"/>
              </w:rPr>
              <w:t>元以下罚款</w:t>
            </w:r>
          </w:p>
        </w:tc>
      </w:tr>
      <w:tr w:rsidR="00EA34CC" w:rsidRPr="008F3DBD"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81"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将</w:t>
            </w:r>
            <w:r>
              <w:rPr>
                <w:kern w:val="0"/>
                <w:sz w:val="18"/>
                <w:szCs w:val="18"/>
              </w:rPr>
              <w:t>10</w:t>
            </w:r>
            <w:r>
              <w:rPr>
                <w:rFonts w:hint="eastAsia"/>
                <w:kern w:val="0"/>
                <w:sz w:val="18"/>
                <w:szCs w:val="18"/>
              </w:rPr>
              <w:t>立方米以上</w:t>
            </w:r>
            <w:r>
              <w:rPr>
                <w:kern w:val="0"/>
                <w:sz w:val="18"/>
                <w:szCs w:val="18"/>
              </w:rPr>
              <w:t>50</w:t>
            </w:r>
            <w:r>
              <w:rPr>
                <w:rFonts w:hint="eastAsia"/>
                <w:kern w:val="0"/>
                <w:sz w:val="18"/>
                <w:szCs w:val="18"/>
              </w:rPr>
              <w:t>立方米以下建筑垃圾混入生活垃圾的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47" w:type="dxa"/>
            <w:gridSpan w:val="2"/>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1000</w:t>
            </w:r>
            <w:r>
              <w:rPr>
                <w:rFonts w:hint="eastAsia"/>
                <w:kern w:val="0"/>
                <w:sz w:val="18"/>
                <w:szCs w:val="18"/>
              </w:rPr>
              <w:t>元以上</w:t>
            </w:r>
            <w:r>
              <w:rPr>
                <w:kern w:val="0"/>
                <w:sz w:val="18"/>
                <w:szCs w:val="18"/>
              </w:rPr>
              <w:t>2000</w:t>
            </w:r>
            <w:r>
              <w:rPr>
                <w:rFonts w:hint="eastAsia"/>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50</w:t>
            </w:r>
            <w:r>
              <w:rPr>
                <w:rFonts w:hint="eastAsia"/>
                <w:kern w:val="0"/>
                <w:sz w:val="18"/>
                <w:szCs w:val="18"/>
              </w:rPr>
              <w:t>元以上</w:t>
            </w:r>
            <w:r>
              <w:rPr>
                <w:kern w:val="0"/>
                <w:sz w:val="18"/>
                <w:szCs w:val="18"/>
              </w:rPr>
              <w:t>100</w:t>
            </w:r>
            <w:r>
              <w:rPr>
                <w:rFonts w:hint="eastAsia"/>
                <w:kern w:val="0"/>
                <w:sz w:val="18"/>
                <w:szCs w:val="18"/>
              </w:rPr>
              <w:t>元以下罚款</w:t>
            </w:r>
          </w:p>
        </w:tc>
      </w:tr>
      <w:tr w:rsidR="00EA34CC" w:rsidRPr="008F3DBD"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81"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将</w:t>
            </w:r>
            <w:r>
              <w:rPr>
                <w:kern w:val="0"/>
                <w:sz w:val="18"/>
                <w:szCs w:val="18"/>
              </w:rPr>
              <w:t>50</w:t>
            </w:r>
            <w:r>
              <w:rPr>
                <w:rFonts w:hint="eastAsia"/>
                <w:kern w:val="0"/>
                <w:sz w:val="18"/>
                <w:szCs w:val="18"/>
              </w:rPr>
              <w:t>立方米以上建筑垃圾混入生活垃圾的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47" w:type="dxa"/>
            <w:gridSpan w:val="2"/>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对单位：处</w:t>
            </w:r>
            <w:r>
              <w:rPr>
                <w:kern w:val="0"/>
                <w:sz w:val="18"/>
                <w:szCs w:val="18"/>
              </w:rPr>
              <w:t>2000</w:t>
            </w:r>
            <w:r>
              <w:rPr>
                <w:rFonts w:hint="eastAsia"/>
                <w:kern w:val="0"/>
                <w:sz w:val="18"/>
                <w:szCs w:val="18"/>
              </w:rPr>
              <w:t>元以上</w:t>
            </w:r>
            <w:r>
              <w:rPr>
                <w:kern w:val="0"/>
                <w:sz w:val="18"/>
                <w:szCs w:val="18"/>
              </w:rPr>
              <w:t>3000</w:t>
            </w:r>
            <w:r>
              <w:rPr>
                <w:rFonts w:hint="eastAsia"/>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对个人：处</w:t>
            </w:r>
            <w:r>
              <w:rPr>
                <w:kern w:val="0"/>
                <w:sz w:val="18"/>
                <w:szCs w:val="18"/>
              </w:rPr>
              <w:t>100</w:t>
            </w:r>
            <w:r>
              <w:rPr>
                <w:rFonts w:hint="eastAsia"/>
                <w:kern w:val="0"/>
                <w:sz w:val="18"/>
                <w:szCs w:val="18"/>
              </w:rPr>
              <w:t>元以上</w:t>
            </w:r>
            <w:r>
              <w:rPr>
                <w:kern w:val="0"/>
                <w:sz w:val="18"/>
                <w:szCs w:val="18"/>
              </w:rPr>
              <w:t>200</w:t>
            </w:r>
            <w:r>
              <w:rPr>
                <w:rFonts w:hint="eastAsia"/>
                <w:kern w:val="0"/>
                <w:sz w:val="18"/>
                <w:szCs w:val="18"/>
              </w:rPr>
              <w:t>元以下罚款</w:t>
            </w:r>
          </w:p>
        </w:tc>
      </w:tr>
    </w:tbl>
    <w:p w:rsidR="00EA34CC" w:rsidRDefault="00EA34CC" w:rsidP="00EA34CC"/>
    <w:p w:rsidR="00EA34CC" w:rsidRPr="008F3DBD"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81"/>
        <w:gridCol w:w="1016"/>
        <w:gridCol w:w="5609"/>
        <w:gridCol w:w="38"/>
      </w:tblGrid>
      <w:tr w:rsidR="00EA34CC" w:rsidRPr="00F33722" w:rsidTr="00A91F8E">
        <w:trPr>
          <w:gridAfter w:val="1"/>
          <w:wAfter w:w="38"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F33722" w:rsidRDefault="00EA34CC" w:rsidP="00A91F8E">
            <w:pPr>
              <w:widowControl/>
              <w:spacing w:line="320" w:lineRule="exact"/>
              <w:jc w:val="center"/>
              <w:rPr>
                <w:color w:val="000000" w:themeColor="text1"/>
                <w:kern w:val="0"/>
                <w:sz w:val="18"/>
                <w:szCs w:val="18"/>
              </w:rPr>
            </w:pPr>
            <w:r w:rsidRPr="00F33722">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F33722" w:rsidRDefault="00EA34CC" w:rsidP="00A91F8E">
            <w:pPr>
              <w:widowControl/>
              <w:spacing w:line="320" w:lineRule="exact"/>
              <w:jc w:val="left"/>
              <w:rPr>
                <w:b/>
                <w:bCs/>
                <w:color w:val="000000" w:themeColor="text1"/>
                <w:kern w:val="0"/>
                <w:sz w:val="18"/>
                <w:szCs w:val="18"/>
              </w:rPr>
            </w:pPr>
            <w:r w:rsidRPr="00F33722">
              <w:rPr>
                <w:rFonts w:hint="eastAsia"/>
                <w:color w:val="000000" w:themeColor="text1"/>
                <w:kern w:val="0"/>
                <w:sz w:val="18"/>
                <w:szCs w:val="18"/>
              </w:rPr>
              <w:t xml:space="preserve">0202372000   </w:t>
            </w:r>
          </w:p>
        </w:tc>
      </w:tr>
      <w:tr w:rsidR="00EA34CC" w:rsidRPr="00F33722" w:rsidTr="00A91F8E">
        <w:trPr>
          <w:gridAfter w:val="1"/>
          <w:wAfter w:w="38" w:type="dxa"/>
          <w:trHeight w:val="285"/>
        </w:trPr>
        <w:tc>
          <w:tcPr>
            <w:tcW w:w="1010" w:type="dxa"/>
            <w:tcBorders>
              <w:top w:val="nil"/>
              <w:left w:val="single" w:sz="8" w:space="0" w:color="auto"/>
              <w:bottom w:val="single" w:sz="4" w:space="0" w:color="auto"/>
              <w:right w:val="single" w:sz="4" w:space="0" w:color="auto"/>
            </w:tcBorders>
            <w:vAlign w:val="center"/>
          </w:tcPr>
          <w:p w:rsidR="00EA34CC" w:rsidRPr="00F33722" w:rsidRDefault="00EA34CC" w:rsidP="00A91F8E">
            <w:pPr>
              <w:widowControl/>
              <w:spacing w:line="320" w:lineRule="exact"/>
              <w:jc w:val="center"/>
              <w:rPr>
                <w:color w:val="000000" w:themeColor="text1"/>
                <w:kern w:val="0"/>
                <w:sz w:val="18"/>
                <w:szCs w:val="18"/>
              </w:rPr>
            </w:pPr>
            <w:r w:rsidRPr="00F33722">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对涂改、倒卖、出租、出借或者以其他形式非法转让城市建筑垃圾处置核准文件的处罚</w:t>
            </w:r>
          </w:p>
        </w:tc>
      </w:tr>
      <w:tr w:rsidR="00EA34CC" w:rsidRPr="00F33722" w:rsidTr="00A91F8E">
        <w:trPr>
          <w:gridAfter w:val="1"/>
          <w:wAfter w:w="38" w:type="dxa"/>
          <w:trHeight w:val="2491"/>
        </w:trPr>
        <w:tc>
          <w:tcPr>
            <w:tcW w:w="1010" w:type="dxa"/>
            <w:tcBorders>
              <w:top w:val="nil"/>
              <w:left w:val="single" w:sz="8" w:space="0" w:color="auto"/>
              <w:bottom w:val="single" w:sz="4" w:space="0" w:color="auto"/>
              <w:right w:val="single" w:sz="4" w:space="0" w:color="auto"/>
            </w:tcBorders>
            <w:vAlign w:val="center"/>
          </w:tcPr>
          <w:p w:rsidR="00EA34CC" w:rsidRPr="00F33722" w:rsidRDefault="00EA34CC" w:rsidP="00A91F8E">
            <w:pPr>
              <w:widowControl/>
              <w:spacing w:line="320" w:lineRule="exact"/>
              <w:jc w:val="center"/>
              <w:rPr>
                <w:color w:val="000000" w:themeColor="text1"/>
                <w:kern w:val="0"/>
                <w:sz w:val="18"/>
                <w:szCs w:val="18"/>
              </w:rPr>
            </w:pPr>
            <w:r w:rsidRPr="00F33722">
              <w:rPr>
                <w:color w:val="000000" w:themeColor="text1"/>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【规章】《城市建筑垃圾管理规定》</w:t>
            </w:r>
            <w:r w:rsidRPr="00F33722">
              <w:rPr>
                <w:rFonts w:hint="eastAsia"/>
                <w:color w:val="000000" w:themeColor="text1"/>
                <w:kern w:val="0"/>
                <w:sz w:val="18"/>
                <w:szCs w:val="18"/>
              </w:rPr>
              <w:t xml:space="preserve"> </w:t>
            </w:r>
            <w:r w:rsidRPr="00F33722">
              <w:rPr>
                <w:rFonts w:hint="eastAsia"/>
                <w:color w:val="000000" w:themeColor="text1"/>
                <w:kern w:val="0"/>
                <w:sz w:val="18"/>
                <w:szCs w:val="18"/>
              </w:rPr>
              <w:t>（建设部令第</w:t>
            </w:r>
            <w:r w:rsidRPr="00F33722">
              <w:rPr>
                <w:rFonts w:hint="eastAsia"/>
                <w:color w:val="000000" w:themeColor="text1"/>
                <w:kern w:val="0"/>
                <w:sz w:val="18"/>
                <w:szCs w:val="18"/>
              </w:rPr>
              <w:t>139</w:t>
            </w:r>
            <w:r w:rsidRPr="00F33722">
              <w:rPr>
                <w:rFonts w:hint="eastAsia"/>
                <w:color w:val="000000" w:themeColor="text1"/>
                <w:kern w:val="0"/>
                <w:sz w:val="18"/>
                <w:szCs w:val="18"/>
              </w:rPr>
              <w:t>号）</w:t>
            </w:r>
            <w:r w:rsidRPr="00F33722">
              <w:rPr>
                <w:rFonts w:hint="eastAsia"/>
                <w:color w:val="000000" w:themeColor="text1"/>
                <w:kern w:val="0"/>
                <w:sz w:val="18"/>
                <w:szCs w:val="18"/>
              </w:rPr>
              <w:t xml:space="preserve">                                                                             </w:t>
            </w:r>
          </w:p>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 xml:space="preserve">    </w:t>
            </w:r>
            <w:r w:rsidRPr="00F33722">
              <w:rPr>
                <w:rFonts w:hint="eastAsia"/>
                <w:color w:val="000000" w:themeColor="text1"/>
                <w:kern w:val="0"/>
                <w:sz w:val="18"/>
                <w:szCs w:val="18"/>
              </w:rPr>
              <w:t>第八条　禁止涂改、倒卖、出租、出借或者以其他形式非法转让城市建筑垃圾处置核准文件。</w:t>
            </w:r>
            <w:r w:rsidRPr="00F33722">
              <w:rPr>
                <w:rFonts w:hint="eastAsia"/>
                <w:color w:val="000000" w:themeColor="text1"/>
                <w:kern w:val="0"/>
                <w:sz w:val="18"/>
                <w:szCs w:val="18"/>
              </w:rPr>
              <w:t xml:space="preserve">     </w:t>
            </w:r>
          </w:p>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 xml:space="preserve">    </w:t>
            </w:r>
            <w:r w:rsidRPr="00F33722">
              <w:rPr>
                <w:rFonts w:hint="eastAsia"/>
                <w:color w:val="000000" w:themeColor="text1"/>
                <w:kern w:val="0"/>
                <w:sz w:val="18"/>
                <w:szCs w:val="18"/>
              </w:rPr>
              <w:t>第二十四条</w:t>
            </w:r>
            <w:r w:rsidRPr="00F33722">
              <w:rPr>
                <w:rFonts w:hint="eastAsia"/>
                <w:color w:val="000000" w:themeColor="text1"/>
                <w:kern w:val="0"/>
                <w:sz w:val="18"/>
                <w:szCs w:val="18"/>
              </w:rPr>
              <w:t xml:space="preserve"> </w:t>
            </w:r>
            <w:r w:rsidRPr="00F33722">
              <w:rPr>
                <w:rFonts w:hint="eastAsia"/>
                <w:color w:val="000000" w:themeColor="text1"/>
                <w:kern w:val="0"/>
                <w:sz w:val="18"/>
                <w:szCs w:val="18"/>
              </w:rPr>
              <w:t>涂改、倒卖、出租、</w:t>
            </w:r>
            <w:r w:rsidRPr="00F33722">
              <w:rPr>
                <w:rFonts w:hint="eastAsia"/>
                <w:color w:val="000000" w:themeColor="text1"/>
                <w:kern w:val="0"/>
                <w:sz w:val="18"/>
                <w:szCs w:val="18"/>
              </w:rPr>
              <w:t xml:space="preserve"> </w:t>
            </w:r>
            <w:r w:rsidRPr="00F33722">
              <w:rPr>
                <w:rFonts w:hint="eastAsia"/>
                <w:color w:val="000000" w:themeColor="text1"/>
                <w:kern w:val="0"/>
                <w:sz w:val="18"/>
                <w:szCs w:val="18"/>
              </w:rPr>
              <w:t>出借或者以其他形式非法转让城市建筑垃圾处置核准文件的，由城市人民政府市容环境卫生主管部门责令限期改正，给予警告，处</w:t>
            </w:r>
            <w:r w:rsidRPr="00F33722">
              <w:rPr>
                <w:rFonts w:hint="eastAsia"/>
                <w:color w:val="000000" w:themeColor="text1"/>
                <w:kern w:val="0"/>
                <w:sz w:val="18"/>
                <w:szCs w:val="18"/>
              </w:rPr>
              <w:t>5000</w:t>
            </w:r>
            <w:r w:rsidRPr="00F33722">
              <w:rPr>
                <w:rFonts w:hint="eastAsia"/>
                <w:color w:val="000000" w:themeColor="text1"/>
                <w:kern w:val="0"/>
                <w:sz w:val="18"/>
                <w:szCs w:val="18"/>
              </w:rPr>
              <w:t>元以上</w:t>
            </w:r>
            <w:r w:rsidRPr="00F33722">
              <w:rPr>
                <w:rFonts w:hint="eastAsia"/>
                <w:color w:val="000000" w:themeColor="text1"/>
                <w:kern w:val="0"/>
                <w:sz w:val="18"/>
                <w:szCs w:val="18"/>
              </w:rPr>
              <w:t>2</w:t>
            </w:r>
            <w:r w:rsidRPr="00F33722">
              <w:rPr>
                <w:rFonts w:hint="eastAsia"/>
                <w:color w:val="000000" w:themeColor="text1"/>
                <w:kern w:val="0"/>
                <w:sz w:val="18"/>
                <w:szCs w:val="18"/>
              </w:rPr>
              <w:t>万元以下罚款。</w:t>
            </w:r>
          </w:p>
        </w:tc>
      </w:tr>
      <w:tr w:rsidR="00EA34CC" w:rsidRPr="00F33722" w:rsidTr="00A91F8E">
        <w:trPr>
          <w:gridAfter w:val="1"/>
          <w:wAfter w:w="38" w:type="dxa"/>
          <w:trHeight w:val="340"/>
        </w:trPr>
        <w:tc>
          <w:tcPr>
            <w:tcW w:w="1010" w:type="dxa"/>
            <w:tcBorders>
              <w:top w:val="nil"/>
              <w:left w:val="single" w:sz="8" w:space="0" w:color="auto"/>
              <w:bottom w:val="single" w:sz="4" w:space="0" w:color="auto"/>
              <w:right w:val="single" w:sz="4" w:space="0" w:color="auto"/>
            </w:tcBorders>
            <w:vAlign w:val="center"/>
          </w:tcPr>
          <w:p w:rsidR="00EA34CC" w:rsidRPr="00F33722" w:rsidRDefault="00EA34CC" w:rsidP="00A91F8E">
            <w:pPr>
              <w:widowControl/>
              <w:spacing w:line="320" w:lineRule="exact"/>
              <w:jc w:val="center"/>
              <w:rPr>
                <w:color w:val="000000" w:themeColor="text1"/>
                <w:kern w:val="0"/>
                <w:sz w:val="18"/>
                <w:szCs w:val="18"/>
              </w:rPr>
            </w:pPr>
            <w:r w:rsidRPr="00F33722">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F33722" w:rsidRDefault="00EA34CC" w:rsidP="00A91F8E">
            <w:pPr>
              <w:widowControl/>
              <w:spacing w:line="320" w:lineRule="exact"/>
              <w:jc w:val="left"/>
              <w:rPr>
                <w:color w:val="000000" w:themeColor="text1"/>
                <w:kern w:val="0"/>
                <w:sz w:val="18"/>
                <w:szCs w:val="18"/>
              </w:rPr>
            </w:pPr>
            <w:r w:rsidRPr="00F33722">
              <w:rPr>
                <w:color w:val="000000" w:themeColor="text1"/>
                <w:kern w:val="0"/>
                <w:sz w:val="18"/>
                <w:szCs w:val="18"/>
              </w:rPr>
              <w:t>罚款</w:t>
            </w:r>
          </w:p>
        </w:tc>
      </w:tr>
      <w:tr w:rsidR="00EA34CC" w:rsidRPr="00F33722" w:rsidTr="00A91F8E">
        <w:trPr>
          <w:gridAfter w:val="1"/>
          <w:wAfter w:w="38" w:type="dxa"/>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F33722" w:rsidRDefault="00EA34CC" w:rsidP="00A91F8E">
            <w:pPr>
              <w:widowControl/>
              <w:spacing w:line="320" w:lineRule="exact"/>
              <w:jc w:val="center"/>
              <w:rPr>
                <w:color w:val="000000" w:themeColor="text1"/>
                <w:kern w:val="0"/>
                <w:sz w:val="18"/>
                <w:szCs w:val="18"/>
              </w:rPr>
            </w:pPr>
            <w:r w:rsidRPr="00F33722">
              <w:rPr>
                <w:color w:val="000000" w:themeColor="text1"/>
                <w:kern w:val="0"/>
                <w:sz w:val="18"/>
                <w:szCs w:val="18"/>
              </w:rPr>
              <w:t>自由裁量基准</w:t>
            </w:r>
          </w:p>
        </w:tc>
      </w:tr>
      <w:tr w:rsidR="00EA34CC" w:rsidRPr="00F33722" w:rsidTr="00A91F8E">
        <w:tblPrEx>
          <w:tblLook w:val="04A0" w:firstRow="1" w:lastRow="0" w:firstColumn="1" w:lastColumn="0" w:noHBand="0" w:noVBand="1"/>
        </w:tblPrEx>
        <w:trPr>
          <w:trHeight w:val="340"/>
        </w:trPr>
        <w:tc>
          <w:tcPr>
            <w:tcW w:w="1010" w:type="dxa"/>
            <w:vMerge w:val="restart"/>
            <w:tcBorders>
              <w:top w:val="nil"/>
              <w:left w:val="single" w:sz="8" w:space="0" w:color="auto"/>
              <w:bottom w:val="single" w:sz="4" w:space="0" w:color="auto"/>
              <w:right w:val="single" w:sz="4" w:space="0" w:color="auto"/>
            </w:tcBorders>
            <w:vAlign w:val="center"/>
            <w:hideMark/>
          </w:tcPr>
          <w:p w:rsidR="00EA34CC" w:rsidRPr="00F33722" w:rsidRDefault="00EA34CC" w:rsidP="00A91F8E">
            <w:pPr>
              <w:widowControl/>
              <w:spacing w:line="320" w:lineRule="exact"/>
              <w:jc w:val="center"/>
              <w:rPr>
                <w:color w:val="000000" w:themeColor="text1"/>
                <w:kern w:val="0"/>
                <w:sz w:val="18"/>
                <w:szCs w:val="18"/>
              </w:rPr>
            </w:pPr>
            <w:r w:rsidRPr="00F33722">
              <w:rPr>
                <w:rFonts w:hint="eastAsia"/>
                <w:color w:val="000000" w:themeColor="text1"/>
                <w:kern w:val="0"/>
                <w:sz w:val="18"/>
                <w:szCs w:val="18"/>
              </w:rPr>
              <w:t>情形描述</w:t>
            </w:r>
          </w:p>
        </w:tc>
        <w:tc>
          <w:tcPr>
            <w:tcW w:w="6381" w:type="dxa"/>
            <w:tcBorders>
              <w:top w:val="single" w:sz="4" w:space="0" w:color="auto"/>
              <w:left w:val="nil"/>
              <w:bottom w:val="single" w:sz="4" w:space="0" w:color="auto"/>
              <w:right w:val="single" w:sz="4" w:space="0" w:color="auto"/>
            </w:tcBorders>
            <w:vAlign w:val="center"/>
            <w:hideMark/>
          </w:tcPr>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按要求改正的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裁量幅度</w:t>
            </w:r>
          </w:p>
        </w:tc>
        <w:tc>
          <w:tcPr>
            <w:tcW w:w="5647" w:type="dxa"/>
            <w:gridSpan w:val="2"/>
            <w:tcBorders>
              <w:top w:val="nil"/>
              <w:left w:val="nil"/>
              <w:bottom w:val="single" w:sz="4" w:space="0" w:color="auto"/>
              <w:right w:val="single" w:sz="8" w:space="0" w:color="auto"/>
            </w:tcBorders>
            <w:vAlign w:val="center"/>
            <w:hideMark/>
          </w:tcPr>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处</w:t>
            </w:r>
            <w:r w:rsidRPr="00F33722">
              <w:rPr>
                <w:rFonts w:hint="eastAsia"/>
                <w:color w:val="000000" w:themeColor="text1"/>
                <w:kern w:val="0"/>
                <w:sz w:val="18"/>
                <w:szCs w:val="18"/>
              </w:rPr>
              <w:t>5000</w:t>
            </w:r>
            <w:r w:rsidRPr="00F33722">
              <w:rPr>
                <w:rFonts w:hint="eastAsia"/>
                <w:color w:val="000000" w:themeColor="text1"/>
                <w:kern w:val="0"/>
                <w:sz w:val="18"/>
                <w:szCs w:val="18"/>
              </w:rPr>
              <w:t>元以上</w:t>
            </w:r>
            <w:r w:rsidRPr="00F33722">
              <w:rPr>
                <w:rFonts w:hint="eastAsia"/>
                <w:color w:val="000000" w:themeColor="text1"/>
                <w:kern w:val="0"/>
                <w:sz w:val="18"/>
                <w:szCs w:val="18"/>
              </w:rPr>
              <w:t>1</w:t>
            </w:r>
            <w:r w:rsidRPr="00F33722">
              <w:rPr>
                <w:rFonts w:hint="eastAsia"/>
                <w:color w:val="000000" w:themeColor="text1"/>
                <w:kern w:val="0"/>
                <w:sz w:val="18"/>
                <w:szCs w:val="18"/>
              </w:rPr>
              <w:t>万元以下罚款</w:t>
            </w:r>
          </w:p>
        </w:tc>
      </w:tr>
      <w:tr w:rsidR="00EA34CC" w:rsidRPr="00F33722"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Pr="00F33722" w:rsidRDefault="00EA34CC" w:rsidP="00A91F8E">
            <w:pPr>
              <w:widowControl/>
              <w:jc w:val="left"/>
              <w:rPr>
                <w:color w:val="000000" w:themeColor="text1"/>
                <w:kern w:val="0"/>
                <w:sz w:val="18"/>
                <w:szCs w:val="18"/>
              </w:rPr>
            </w:pPr>
          </w:p>
        </w:tc>
        <w:tc>
          <w:tcPr>
            <w:tcW w:w="6381" w:type="dxa"/>
            <w:tcBorders>
              <w:top w:val="single" w:sz="4" w:space="0" w:color="auto"/>
              <w:left w:val="nil"/>
              <w:bottom w:val="single" w:sz="4" w:space="0" w:color="auto"/>
              <w:right w:val="single" w:sz="4" w:space="0" w:color="auto"/>
            </w:tcBorders>
            <w:vAlign w:val="center"/>
            <w:hideMark/>
          </w:tcPr>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未按要求改正的</w:t>
            </w:r>
          </w:p>
        </w:tc>
        <w:tc>
          <w:tcPr>
            <w:tcW w:w="1016" w:type="dxa"/>
            <w:vMerge/>
            <w:tcBorders>
              <w:top w:val="nil"/>
              <w:left w:val="single" w:sz="4" w:space="0" w:color="auto"/>
              <w:bottom w:val="single" w:sz="4" w:space="0" w:color="auto"/>
              <w:right w:val="single" w:sz="4" w:space="0" w:color="auto"/>
            </w:tcBorders>
            <w:vAlign w:val="center"/>
            <w:hideMark/>
          </w:tcPr>
          <w:p w:rsidR="00EA34CC" w:rsidRPr="00F33722" w:rsidRDefault="00EA34CC" w:rsidP="00A91F8E">
            <w:pPr>
              <w:widowControl/>
              <w:jc w:val="left"/>
              <w:rPr>
                <w:color w:val="000000" w:themeColor="text1"/>
                <w:kern w:val="0"/>
                <w:sz w:val="18"/>
                <w:szCs w:val="18"/>
              </w:rPr>
            </w:pPr>
          </w:p>
        </w:tc>
        <w:tc>
          <w:tcPr>
            <w:tcW w:w="5647" w:type="dxa"/>
            <w:gridSpan w:val="2"/>
            <w:tcBorders>
              <w:top w:val="nil"/>
              <w:left w:val="nil"/>
              <w:bottom w:val="single" w:sz="4" w:space="0" w:color="auto"/>
              <w:right w:val="single" w:sz="8" w:space="0" w:color="auto"/>
            </w:tcBorders>
            <w:vAlign w:val="center"/>
            <w:hideMark/>
          </w:tcPr>
          <w:p w:rsidR="00EA34CC" w:rsidRPr="00F33722" w:rsidRDefault="00EA34CC" w:rsidP="00A91F8E">
            <w:pPr>
              <w:widowControl/>
              <w:spacing w:line="320" w:lineRule="exact"/>
              <w:jc w:val="left"/>
              <w:rPr>
                <w:color w:val="000000" w:themeColor="text1"/>
                <w:kern w:val="0"/>
                <w:sz w:val="18"/>
                <w:szCs w:val="18"/>
              </w:rPr>
            </w:pPr>
            <w:r w:rsidRPr="00F33722">
              <w:rPr>
                <w:rFonts w:hint="eastAsia"/>
                <w:color w:val="000000" w:themeColor="text1"/>
                <w:kern w:val="0"/>
                <w:sz w:val="18"/>
                <w:szCs w:val="18"/>
              </w:rPr>
              <w:t>处</w:t>
            </w:r>
            <w:r w:rsidRPr="00F33722">
              <w:rPr>
                <w:rFonts w:hint="eastAsia"/>
                <w:color w:val="000000" w:themeColor="text1"/>
                <w:kern w:val="0"/>
                <w:sz w:val="18"/>
                <w:szCs w:val="18"/>
              </w:rPr>
              <w:t>1</w:t>
            </w:r>
            <w:r w:rsidRPr="00F33722">
              <w:rPr>
                <w:rFonts w:hint="eastAsia"/>
                <w:color w:val="000000" w:themeColor="text1"/>
                <w:kern w:val="0"/>
                <w:sz w:val="18"/>
                <w:szCs w:val="18"/>
              </w:rPr>
              <w:t>万元以上</w:t>
            </w:r>
            <w:r w:rsidRPr="00F33722">
              <w:rPr>
                <w:rFonts w:hint="eastAsia"/>
                <w:color w:val="000000" w:themeColor="text1"/>
                <w:kern w:val="0"/>
                <w:sz w:val="18"/>
                <w:szCs w:val="18"/>
              </w:rPr>
              <w:t>2</w:t>
            </w:r>
            <w:r w:rsidRPr="00F33722">
              <w:rPr>
                <w:rFonts w:hint="eastAsia"/>
                <w:color w:val="000000" w:themeColor="text1"/>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b/>
                <w:bCs/>
                <w:kern w:val="0"/>
                <w:sz w:val="18"/>
                <w:szCs w:val="18"/>
              </w:rPr>
            </w:pPr>
            <w:r>
              <w:rPr>
                <w:rFonts w:hint="eastAsia"/>
              </w:rPr>
              <w:t xml:space="preserve">0202373000   </w:t>
            </w:r>
            <w:r>
              <w:rPr>
                <w:rFonts w:hint="eastAsia"/>
              </w:rPr>
              <w:t>（不常用）</w:t>
            </w:r>
          </w:p>
        </w:tc>
      </w:tr>
      <w:tr w:rsidR="00EA34CC" w:rsidTr="00A91F8E">
        <w:trPr>
          <w:trHeight w:val="285"/>
        </w:trPr>
        <w:tc>
          <w:tcPr>
            <w:tcW w:w="1010"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sidRPr="00F33722">
              <w:rPr>
                <w:rFonts w:hint="eastAsia"/>
              </w:rPr>
              <w:t>对建筑垃圾储运消纳场受纳工业垃圾、生活垃圾或有毒有害垃圾的处罚</w:t>
            </w:r>
          </w:p>
        </w:tc>
      </w:tr>
      <w:tr w:rsidR="00EA34CC" w:rsidTr="00A91F8E">
        <w:trPr>
          <w:trHeight w:val="17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【规章】《城市建筑垃圾管理规定》（建设部令第</w:t>
            </w:r>
            <w:r>
              <w:rPr>
                <w:rFonts w:hint="eastAsia"/>
                <w:kern w:val="0"/>
                <w:sz w:val="18"/>
                <w:szCs w:val="18"/>
              </w:rPr>
              <w:t>139</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第十条　建筑垃圾储运消纳场不得受纳工业垃圾、生活垃圾和有毒有害垃圾。</w:t>
            </w:r>
          </w:p>
          <w:p w:rsidR="00EA34CC" w:rsidRDefault="00EA34CC" w:rsidP="00A91F8E">
            <w:pPr>
              <w:widowControl/>
              <w:spacing w:line="320" w:lineRule="exact"/>
              <w:jc w:val="left"/>
              <w:rPr>
                <w:kern w:val="0"/>
                <w:sz w:val="18"/>
                <w:szCs w:val="18"/>
              </w:rPr>
            </w:pPr>
            <w:r>
              <w:rPr>
                <w:rFonts w:hint="eastAsia"/>
                <w:kern w:val="0"/>
                <w:sz w:val="18"/>
                <w:szCs w:val="18"/>
              </w:rPr>
              <w:t>第二十一条建筑垃圾储运消纳场受纳工业垃圾、生活垃圾和有毒有害垃圾的，由城市人民政府市容环境卫生主管部门责令限期改正，给予警告，处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A4491D" w:rsidTr="00A91F8E">
        <w:tblPrEx>
          <w:tblLook w:val="04A0" w:firstRow="1" w:lastRow="0" w:firstColumn="1" w:lastColumn="0" w:noHBand="0" w:noVBand="1"/>
        </w:tblPrEx>
        <w:trPr>
          <w:trHeight w:val="340"/>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Pr>
                <w:rFonts w:hint="eastAsia"/>
                <w:kern w:val="0"/>
                <w:sz w:val="18"/>
                <w:szCs w:val="18"/>
              </w:rPr>
              <w:t>受纳生活垃圾的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kern w:val="0"/>
                <w:sz w:val="18"/>
                <w:szCs w:val="18"/>
              </w:rPr>
              <w:t>6000</w:t>
            </w:r>
            <w:r>
              <w:rPr>
                <w:rFonts w:hint="eastAsia"/>
                <w:kern w:val="0"/>
                <w:sz w:val="18"/>
                <w:szCs w:val="18"/>
              </w:rPr>
              <w:t>元以下罚款</w:t>
            </w:r>
          </w:p>
        </w:tc>
      </w:tr>
      <w:tr w:rsidR="00EA34CC" w:rsidRPr="00A4491D"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Pr>
                <w:rFonts w:hint="eastAsia"/>
                <w:kern w:val="0"/>
                <w:sz w:val="18"/>
                <w:szCs w:val="18"/>
              </w:rPr>
              <w:t>受纳工业垃圾的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6000</w:t>
            </w:r>
            <w:r>
              <w:rPr>
                <w:rFonts w:hint="eastAsia"/>
                <w:kern w:val="0"/>
                <w:sz w:val="18"/>
                <w:szCs w:val="18"/>
              </w:rPr>
              <w:t>元以上</w:t>
            </w:r>
            <w:r>
              <w:rPr>
                <w:kern w:val="0"/>
                <w:sz w:val="18"/>
                <w:szCs w:val="18"/>
              </w:rPr>
              <w:t>8000</w:t>
            </w:r>
            <w:r>
              <w:rPr>
                <w:rFonts w:hint="eastAsia"/>
                <w:kern w:val="0"/>
                <w:sz w:val="18"/>
                <w:szCs w:val="18"/>
              </w:rPr>
              <w:t>元以下罚款</w:t>
            </w:r>
          </w:p>
        </w:tc>
      </w:tr>
      <w:tr w:rsidR="00EA34CC" w:rsidRPr="00A4491D"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Pr>
                <w:rFonts w:hint="eastAsia"/>
                <w:kern w:val="0"/>
                <w:sz w:val="18"/>
                <w:szCs w:val="18"/>
              </w:rPr>
              <w:t>受纳有毒有害垃圾的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8000</w:t>
            </w:r>
            <w:r>
              <w:rPr>
                <w:rFonts w:hint="eastAsia"/>
                <w:kern w:val="0"/>
                <w:sz w:val="18"/>
                <w:szCs w:val="18"/>
              </w:rPr>
              <w:t>元以上</w:t>
            </w:r>
            <w:r>
              <w:rPr>
                <w:kern w:val="0"/>
                <w:sz w:val="18"/>
                <w:szCs w:val="18"/>
              </w:rPr>
              <w:t>1</w:t>
            </w:r>
            <w:r>
              <w:rPr>
                <w:rFonts w:hint="eastAsia"/>
                <w:kern w:val="0"/>
                <w:sz w:val="18"/>
                <w:szCs w:val="18"/>
              </w:rPr>
              <w:t>万元以下罚款</w:t>
            </w:r>
          </w:p>
        </w:tc>
      </w:tr>
    </w:tbl>
    <w:p w:rsidR="00EA34CC" w:rsidRDefault="00EA34CC" w:rsidP="00EA34CC"/>
    <w:p w:rsidR="00EA34CC" w:rsidRPr="00A4491D"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hint="eastAsia"/>
              </w:rPr>
              <w:t>0202375000</w:t>
            </w:r>
          </w:p>
        </w:tc>
      </w:tr>
      <w:tr w:rsidR="00EA34CC" w:rsidRPr="00EE00B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F33722">
              <w:rPr>
                <w:rFonts w:hint="eastAsia"/>
                <w:kern w:val="0"/>
                <w:sz w:val="18"/>
                <w:szCs w:val="18"/>
              </w:rPr>
              <w:t>对环境卫生设施未经验收或者验收不合格即投入使用的处罚</w:t>
            </w:r>
          </w:p>
        </w:tc>
      </w:tr>
      <w:tr w:rsidR="00EA34CC" w:rsidRPr="00EE00B9" w:rsidTr="00A91F8E">
        <w:trPr>
          <w:trHeight w:val="1901"/>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EE00B9" w:rsidRDefault="00EA34CC" w:rsidP="00A91F8E">
            <w:pPr>
              <w:widowControl/>
              <w:spacing w:line="320" w:lineRule="exact"/>
              <w:jc w:val="left"/>
              <w:rPr>
                <w:kern w:val="0"/>
                <w:sz w:val="18"/>
                <w:szCs w:val="18"/>
              </w:rPr>
            </w:pPr>
            <w:r w:rsidRPr="00EE00B9">
              <w:rPr>
                <w:rFonts w:hint="eastAsia"/>
                <w:kern w:val="0"/>
                <w:sz w:val="18"/>
                <w:szCs w:val="18"/>
              </w:rPr>
              <w:t>【地方性法规】《江苏省城市市容和环境卫生管理条例》</w:t>
            </w:r>
          </w:p>
          <w:p w:rsidR="00EA34CC" w:rsidRPr="00EE00B9" w:rsidRDefault="00EA34CC" w:rsidP="00A91F8E">
            <w:pPr>
              <w:widowControl/>
              <w:spacing w:line="320" w:lineRule="exact"/>
              <w:jc w:val="left"/>
              <w:rPr>
                <w:kern w:val="0"/>
                <w:sz w:val="18"/>
                <w:szCs w:val="18"/>
              </w:rPr>
            </w:pPr>
            <w:r w:rsidRPr="00EE00B9">
              <w:rPr>
                <w:rFonts w:hint="eastAsia"/>
                <w:kern w:val="0"/>
                <w:sz w:val="18"/>
                <w:szCs w:val="18"/>
              </w:rPr>
              <w:t>第三十八条按照环境卫生专业规划和设置标准配套建设的环境卫生设施应当与建设项目主体工程同时设计、同时施工、同时验收、同时投入使用，所需资金应当纳入建设工程概算。配套建设的公共厕所以及其他环境卫生设施，应当经验收合格后方可交付使用。</w:t>
            </w:r>
          </w:p>
          <w:p w:rsidR="00EA34CC" w:rsidRPr="00EE00B9" w:rsidRDefault="00EA34CC" w:rsidP="00A91F8E">
            <w:pPr>
              <w:widowControl/>
              <w:spacing w:line="320" w:lineRule="exact"/>
              <w:jc w:val="left"/>
              <w:rPr>
                <w:kern w:val="0"/>
                <w:sz w:val="18"/>
                <w:szCs w:val="18"/>
              </w:rPr>
            </w:pPr>
            <w:r w:rsidRPr="00EE00B9">
              <w:rPr>
                <w:rFonts w:hint="eastAsia"/>
                <w:kern w:val="0"/>
                <w:sz w:val="18"/>
                <w:szCs w:val="18"/>
              </w:rPr>
              <w:t>第五十二条第一款第二项违反本条例规定，有下列行为之一的，由市容环卫管理部门责令限期改正，采取补救措施；拒不改正的，可以按照以下规定予以处罚：</w:t>
            </w:r>
          </w:p>
          <w:p w:rsidR="00EA34CC" w:rsidRPr="00EE00B9" w:rsidRDefault="00EA34CC" w:rsidP="00A91F8E">
            <w:pPr>
              <w:widowControl/>
              <w:spacing w:line="320" w:lineRule="exact"/>
              <w:jc w:val="left"/>
              <w:rPr>
                <w:kern w:val="0"/>
                <w:sz w:val="18"/>
                <w:szCs w:val="18"/>
              </w:rPr>
            </w:pPr>
            <w:r w:rsidRPr="00EE00B9">
              <w:rPr>
                <w:rFonts w:hint="eastAsia"/>
                <w:kern w:val="0"/>
                <w:sz w:val="18"/>
                <w:szCs w:val="18"/>
              </w:rPr>
              <w:t>（二）环境卫生设施未经验收投入使用或者验收不合格投入使用的，处以五百元以上三千元以下罚款；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pPr>
            <w:r>
              <w:rPr>
                <w:rFonts w:hint="eastAsia"/>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pPr>
            <w:r>
              <w:rPr>
                <w:rFonts w:hint="eastAsia"/>
              </w:rPr>
              <w:t>自由裁量基准</w:t>
            </w:r>
          </w:p>
        </w:tc>
      </w:tr>
      <w:tr w:rsidR="00EA34CC" w:rsidRPr="00EE00B9" w:rsidTr="00A91F8E">
        <w:tblPrEx>
          <w:tblLook w:val="04A0" w:firstRow="1" w:lastRow="0" w:firstColumn="1" w:lastColumn="0" w:noHBand="0" w:noVBand="1"/>
        </w:tblPrEx>
        <w:trPr>
          <w:trHeight w:val="340"/>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环境卫生设施验收不合格投入使用的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w:t>
            </w:r>
            <w:r>
              <w:rPr>
                <w:rFonts w:hint="eastAsia"/>
                <w:kern w:val="0"/>
                <w:sz w:val="18"/>
                <w:szCs w:val="18"/>
              </w:rPr>
              <w:t>元以上</w:t>
            </w:r>
            <w:r>
              <w:rPr>
                <w:kern w:val="0"/>
                <w:sz w:val="18"/>
                <w:szCs w:val="18"/>
              </w:rPr>
              <w:t>1500</w:t>
            </w:r>
            <w:r>
              <w:rPr>
                <w:rFonts w:hint="eastAsia"/>
                <w:kern w:val="0"/>
                <w:sz w:val="18"/>
                <w:szCs w:val="18"/>
              </w:rPr>
              <w:t>元以下罚款</w:t>
            </w:r>
          </w:p>
        </w:tc>
      </w:tr>
      <w:tr w:rsidR="00EA34CC" w:rsidRPr="00EE00B9" w:rsidTr="00A91F8E">
        <w:tblPrEx>
          <w:tblLook w:val="04A0" w:firstRow="1" w:lastRow="0" w:firstColumn="1" w:lastColumn="0" w:noHBand="0" w:noVBand="1"/>
        </w:tblPrEx>
        <w:trPr>
          <w:trHeight w:val="34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环境卫生设施未经验收投入使用的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1500</w:t>
            </w:r>
            <w:r>
              <w:rPr>
                <w:rFonts w:hint="eastAsia"/>
                <w:kern w:val="0"/>
                <w:sz w:val="18"/>
                <w:szCs w:val="18"/>
              </w:rPr>
              <w:t>元以上</w:t>
            </w:r>
            <w:r>
              <w:rPr>
                <w:kern w:val="0"/>
                <w:sz w:val="18"/>
                <w:szCs w:val="18"/>
              </w:rPr>
              <w:t>3000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90"/>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hint="eastAsia"/>
                <w:kern w:val="0"/>
                <w:sz w:val="18"/>
                <w:szCs w:val="18"/>
              </w:rPr>
              <w:t xml:space="preserve">0202376000  </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F33722">
              <w:rPr>
                <w:rFonts w:hint="eastAsia"/>
              </w:rPr>
              <w:t>对未按规定配套建设环卫设施的处罚</w:t>
            </w:r>
          </w:p>
        </w:tc>
      </w:tr>
      <w:tr w:rsidR="00EA34CC" w:rsidTr="00A91F8E">
        <w:trPr>
          <w:trHeight w:val="304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【地方性法规】《江苏省城市市容和环境卫生管理条例》</w:t>
            </w:r>
          </w:p>
          <w:p w:rsidR="00EA34CC" w:rsidRDefault="00EA34CC" w:rsidP="00A91F8E">
            <w:pPr>
              <w:widowControl/>
              <w:spacing w:line="320" w:lineRule="exact"/>
              <w:ind w:firstLineChars="250" w:firstLine="450"/>
              <w:jc w:val="left"/>
              <w:rPr>
                <w:kern w:val="0"/>
                <w:sz w:val="18"/>
                <w:szCs w:val="18"/>
              </w:rPr>
            </w:pPr>
            <w:r>
              <w:rPr>
                <w:rFonts w:hint="eastAsia"/>
                <w:kern w:val="0"/>
                <w:sz w:val="18"/>
                <w:szCs w:val="18"/>
              </w:rPr>
              <w:t>第三十五条环境卫生设施的建设，应当符合环境卫生专业规划。新区开发、旧区改造等地区性综合开发建设规划方案，应当包含设置环境卫生设施的内容，并征求市容环卫管理部门的意见。开发建设单位应当按照确定的规划方案，配套建设公共厕所、密闭式垃圾收集站和其他环境卫生设施。任何单位和个人不得阻挠环境卫生设施建设，不得将规划确定的环境卫生设施用地移作他用。</w:t>
            </w:r>
          </w:p>
          <w:p w:rsidR="00EA34CC" w:rsidRDefault="00EA34CC" w:rsidP="00A91F8E">
            <w:pPr>
              <w:widowControl/>
              <w:spacing w:line="320" w:lineRule="exact"/>
              <w:ind w:firstLineChars="250" w:firstLine="450"/>
              <w:jc w:val="left"/>
              <w:rPr>
                <w:kern w:val="0"/>
                <w:sz w:val="18"/>
                <w:szCs w:val="18"/>
              </w:rPr>
            </w:pPr>
            <w:r>
              <w:rPr>
                <w:rFonts w:hint="eastAsia"/>
                <w:kern w:val="0"/>
                <w:sz w:val="18"/>
                <w:szCs w:val="18"/>
              </w:rPr>
              <w:t>第三十七条集贸市场和大型商场、超市以及其他人流集散场所应当按照环境卫生设施的设置标准，设置垃圾收集容器和公共厕所等环境卫生设施。车站、码头、机场等交通集散地和各类船舶应当按照环境卫生设施的设置标准，设置垃圾、粪便收集容器。</w:t>
            </w:r>
          </w:p>
          <w:p w:rsidR="00EA34CC" w:rsidRDefault="00EA34CC" w:rsidP="00A91F8E">
            <w:pPr>
              <w:widowControl/>
              <w:spacing w:line="320" w:lineRule="exact"/>
              <w:ind w:firstLineChars="250" w:firstLine="450"/>
              <w:jc w:val="left"/>
              <w:rPr>
                <w:kern w:val="0"/>
                <w:sz w:val="18"/>
                <w:szCs w:val="18"/>
              </w:rPr>
            </w:pPr>
            <w:r>
              <w:rPr>
                <w:rFonts w:hint="eastAsia"/>
                <w:kern w:val="0"/>
                <w:sz w:val="18"/>
                <w:szCs w:val="18"/>
              </w:rPr>
              <w:t>第五十二条第一款第三项违反本条例规定，有下列行为之一的，由市容环卫管理部门责令限期改正，采取补救措施；拒不改正的，可以按照以下规定予以处罚：</w:t>
            </w:r>
          </w:p>
          <w:p w:rsidR="00EA34CC" w:rsidRDefault="00EA34CC" w:rsidP="00A91F8E">
            <w:pPr>
              <w:widowControl/>
              <w:spacing w:line="320" w:lineRule="exact"/>
              <w:jc w:val="left"/>
              <w:rPr>
                <w:kern w:val="0"/>
                <w:sz w:val="18"/>
                <w:szCs w:val="18"/>
              </w:rPr>
            </w:pPr>
            <w:r>
              <w:rPr>
                <w:rFonts w:hint="eastAsia"/>
                <w:kern w:val="0"/>
                <w:sz w:val="18"/>
                <w:szCs w:val="18"/>
              </w:rPr>
              <w:t>（三）未按照规定配套建设环境卫生设施的，可以处以应建配套设施工程造价一倍以上两倍以下的罚款，未建的配套设施由所在地设区的市、县（市）人民政府建设。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380DB7" w:rsidTr="00A91F8E">
        <w:tblPrEx>
          <w:tblLook w:val="04A0" w:firstRow="1" w:lastRow="0" w:firstColumn="1" w:lastColumn="0" w:noHBand="0" w:noVBand="1"/>
        </w:tblPrEx>
        <w:trPr>
          <w:trHeight w:val="340"/>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未配套建设公共厕所或者密闭式垃圾收集站的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处以应建配套设施工程造价</w:t>
            </w:r>
            <w:r>
              <w:rPr>
                <w:rFonts w:hint="eastAsia"/>
                <w:kern w:val="0"/>
                <w:sz w:val="18"/>
                <w:szCs w:val="18"/>
              </w:rPr>
              <w:t>1</w:t>
            </w:r>
            <w:r>
              <w:rPr>
                <w:kern w:val="0"/>
                <w:sz w:val="18"/>
                <w:szCs w:val="18"/>
              </w:rPr>
              <w:t>倍</w:t>
            </w:r>
            <w:r>
              <w:rPr>
                <w:rFonts w:hint="eastAsia"/>
                <w:kern w:val="0"/>
                <w:sz w:val="18"/>
                <w:szCs w:val="18"/>
              </w:rPr>
              <w:t>以上</w:t>
            </w:r>
            <w:r>
              <w:rPr>
                <w:kern w:val="0"/>
                <w:sz w:val="18"/>
                <w:szCs w:val="18"/>
              </w:rPr>
              <w:t>1.5</w:t>
            </w:r>
            <w:r>
              <w:rPr>
                <w:rFonts w:hint="eastAsia"/>
                <w:kern w:val="0"/>
                <w:sz w:val="18"/>
                <w:szCs w:val="18"/>
              </w:rPr>
              <w:t>倍以下的罚款</w:t>
            </w:r>
          </w:p>
        </w:tc>
      </w:tr>
      <w:tr w:rsidR="00EA34CC" w:rsidRPr="00380DB7"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未配套建设公共厕所和密闭式垃圾收集站的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处以应建配套设施工程造价</w:t>
            </w:r>
            <w:r>
              <w:rPr>
                <w:kern w:val="0"/>
                <w:sz w:val="18"/>
                <w:szCs w:val="18"/>
              </w:rPr>
              <w:t>1.5</w:t>
            </w:r>
            <w:r>
              <w:rPr>
                <w:rFonts w:hint="eastAsia"/>
                <w:kern w:val="0"/>
                <w:sz w:val="18"/>
                <w:szCs w:val="18"/>
              </w:rPr>
              <w:t>倍以上</w:t>
            </w:r>
            <w:r>
              <w:rPr>
                <w:kern w:val="0"/>
                <w:sz w:val="18"/>
                <w:szCs w:val="18"/>
              </w:rPr>
              <w:t>1.8</w:t>
            </w:r>
            <w:r>
              <w:rPr>
                <w:rFonts w:hint="eastAsia"/>
                <w:kern w:val="0"/>
                <w:sz w:val="18"/>
                <w:szCs w:val="18"/>
              </w:rPr>
              <w:t>倍以下的罚款</w:t>
            </w:r>
          </w:p>
        </w:tc>
      </w:tr>
      <w:tr w:rsidR="00EA34CC" w:rsidRPr="00380DB7"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公共厕所、密闭式垃圾收集站和其他环境卫生设施均未配套建设的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处以应建配套设施工程造价</w:t>
            </w:r>
            <w:r>
              <w:rPr>
                <w:kern w:val="0"/>
                <w:sz w:val="18"/>
                <w:szCs w:val="18"/>
              </w:rPr>
              <w:t>1.8</w:t>
            </w:r>
            <w:r>
              <w:rPr>
                <w:rFonts w:hint="eastAsia"/>
                <w:kern w:val="0"/>
                <w:sz w:val="18"/>
                <w:szCs w:val="18"/>
              </w:rPr>
              <w:t>倍以上</w:t>
            </w:r>
            <w:r>
              <w:rPr>
                <w:kern w:val="0"/>
                <w:sz w:val="18"/>
                <w:szCs w:val="18"/>
              </w:rPr>
              <w:t>二倍以下</w:t>
            </w:r>
            <w:r>
              <w:rPr>
                <w:rFonts w:hint="eastAsia"/>
                <w:kern w:val="0"/>
                <w:sz w:val="18"/>
                <w:szCs w:val="18"/>
              </w:rPr>
              <w:t>的罚款</w:t>
            </w:r>
          </w:p>
        </w:tc>
      </w:tr>
    </w:tbl>
    <w:p w:rsidR="00EA34CC" w:rsidRDefault="00EA34CC" w:rsidP="00EA34CC"/>
    <w:p w:rsidR="00EA34CC" w:rsidRPr="00380DB7"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3"/>
        <w:gridCol w:w="6373"/>
        <w:gridCol w:w="1016"/>
        <w:gridCol w:w="5617"/>
      </w:tblGrid>
      <w:tr w:rsidR="00EA34CC" w:rsidTr="00A91F8E">
        <w:trPr>
          <w:trHeight w:val="285"/>
        </w:trPr>
        <w:tc>
          <w:tcPr>
            <w:tcW w:w="1013"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0202377000</w:t>
            </w:r>
          </w:p>
        </w:tc>
      </w:tr>
      <w:tr w:rsidR="00EA34CC" w:rsidTr="00A91F8E">
        <w:trPr>
          <w:trHeight w:val="285"/>
        </w:trPr>
        <w:tc>
          <w:tcPr>
            <w:tcW w:w="1013"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538CB">
              <w:rPr>
                <w:rFonts w:hint="eastAsia"/>
                <w:kern w:val="0"/>
                <w:sz w:val="18"/>
                <w:szCs w:val="18"/>
              </w:rPr>
              <w:t>对未按照规定设置垃圾收集容器的处罚</w:t>
            </w:r>
          </w:p>
        </w:tc>
      </w:tr>
      <w:tr w:rsidR="00EA34CC" w:rsidTr="00A91F8E">
        <w:trPr>
          <w:trHeight w:val="2076"/>
        </w:trPr>
        <w:tc>
          <w:tcPr>
            <w:tcW w:w="1013"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ind w:firstLineChars="200" w:firstLine="360"/>
              <w:jc w:val="left"/>
              <w:rPr>
                <w:kern w:val="0"/>
                <w:sz w:val="18"/>
                <w:szCs w:val="18"/>
              </w:rPr>
            </w:pPr>
            <w:r>
              <w:rPr>
                <w:rFonts w:hint="eastAsia"/>
                <w:kern w:val="0"/>
                <w:sz w:val="18"/>
                <w:szCs w:val="18"/>
              </w:rPr>
              <w:t>【地方性法规】《江苏省城市市容和环境卫生管理条例》</w:t>
            </w:r>
          </w:p>
          <w:p w:rsidR="00EA34CC" w:rsidRDefault="00EA34CC" w:rsidP="00A91F8E">
            <w:pPr>
              <w:widowControl/>
              <w:spacing w:line="320" w:lineRule="exact"/>
              <w:jc w:val="left"/>
              <w:rPr>
                <w:kern w:val="0"/>
                <w:sz w:val="18"/>
                <w:szCs w:val="18"/>
              </w:rPr>
            </w:pPr>
            <w:r>
              <w:rPr>
                <w:rFonts w:hint="eastAsia"/>
                <w:kern w:val="0"/>
                <w:sz w:val="18"/>
                <w:szCs w:val="18"/>
              </w:rPr>
              <w:t>第三十七条　集贸市场和大型商场、超市以及其他人流集散场所应当按照环境卫生设施的设置标准，设置垃圾收集容器和公共厕所等环境卫生设施。</w:t>
            </w:r>
          </w:p>
          <w:p w:rsidR="00EA34CC" w:rsidRDefault="00EA34CC" w:rsidP="00A91F8E">
            <w:pPr>
              <w:widowControl/>
              <w:spacing w:line="320" w:lineRule="exact"/>
              <w:jc w:val="left"/>
              <w:rPr>
                <w:kern w:val="0"/>
                <w:sz w:val="18"/>
                <w:szCs w:val="18"/>
              </w:rPr>
            </w:pPr>
            <w:r>
              <w:rPr>
                <w:rFonts w:hint="eastAsia"/>
                <w:kern w:val="0"/>
                <w:sz w:val="18"/>
                <w:szCs w:val="18"/>
              </w:rPr>
              <w:t xml:space="preserve">　　车站、码头、机场等交通集散地和各类船舶应当按照环境卫生设施的设置标准，设置垃圾、粪便收集容器。</w:t>
            </w:r>
          </w:p>
          <w:p w:rsidR="00EA34CC" w:rsidRDefault="00EA34CC" w:rsidP="00A91F8E">
            <w:pPr>
              <w:widowControl/>
              <w:spacing w:line="320" w:lineRule="exact"/>
              <w:ind w:firstLine="360"/>
              <w:jc w:val="left"/>
              <w:rPr>
                <w:kern w:val="0"/>
                <w:sz w:val="18"/>
                <w:szCs w:val="18"/>
              </w:rPr>
            </w:pPr>
            <w:r>
              <w:rPr>
                <w:rFonts w:hint="eastAsia"/>
                <w:kern w:val="0"/>
                <w:sz w:val="18"/>
                <w:szCs w:val="18"/>
              </w:rPr>
              <w:t>第五十二条　违反本条例规定，有下列行为之一的，由市容环卫管理部门责令限期改正，采取补救措施；拒不改正的，可以按照以下规定予以处罚</w:t>
            </w:r>
          </w:p>
          <w:p w:rsidR="00EA34CC" w:rsidRDefault="00EA34CC" w:rsidP="00A91F8E">
            <w:pPr>
              <w:widowControl/>
              <w:spacing w:line="320" w:lineRule="exact"/>
              <w:ind w:firstLine="360"/>
              <w:jc w:val="left"/>
              <w:rPr>
                <w:kern w:val="0"/>
                <w:sz w:val="18"/>
                <w:szCs w:val="18"/>
              </w:rPr>
            </w:pPr>
            <w:r>
              <w:rPr>
                <w:rFonts w:hint="eastAsia"/>
                <w:kern w:val="0"/>
                <w:sz w:val="18"/>
                <w:szCs w:val="18"/>
              </w:rPr>
              <w:t>（四）市场、车站、码头、船舶及摊主未按照规定设置垃圾收集容器的，对个人处以五十元以上二百元以下罚款，对单位处以二百元以上二千元以下罚款。</w:t>
            </w:r>
          </w:p>
        </w:tc>
      </w:tr>
      <w:tr w:rsidR="00EA34CC" w:rsidTr="00A91F8E">
        <w:trPr>
          <w:trHeight w:val="340"/>
        </w:trPr>
        <w:tc>
          <w:tcPr>
            <w:tcW w:w="1013"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9"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380DB7" w:rsidTr="00A91F8E">
        <w:tblPrEx>
          <w:tblLook w:val="04A0" w:firstRow="1" w:lastRow="0" w:firstColumn="1" w:lastColumn="0" w:noHBand="0" w:noVBand="1"/>
        </w:tblPrEx>
        <w:trPr>
          <w:trHeight w:val="340"/>
        </w:trPr>
        <w:tc>
          <w:tcPr>
            <w:tcW w:w="1013"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3"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车站、码头、机场等交通集散地和各类船舶未设置垃圾、粪便收集容器的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7"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对单位：处</w:t>
            </w:r>
            <w:r>
              <w:rPr>
                <w:kern w:val="0"/>
                <w:sz w:val="18"/>
                <w:szCs w:val="18"/>
              </w:rPr>
              <w:t>200</w:t>
            </w:r>
            <w:r>
              <w:rPr>
                <w:rFonts w:hint="eastAsia"/>
                <w:kern w:val="0"/>
                <w:sz w:val="18"/>
                <w:szCs w:val="18"/>
              </w:rPr>
              <w:t>元以上</w:t>
            </w:r>
            <w:r>
              <w:rPr>
                <w:kern w:val="0"/>
                <w:sz w:val="18"/>
                <w:szCs w:val="18"/>
              </w:rPr>
              <w:t>1000</w:t>
            </w:r>
            <w:r>
              <w:rPr>
                <w:rFonts w:hint="eastAsia"/>
                <w:kern w:val="0"/>
                <w:sz w:val="18"/>
                <w:szCs w:val="18"/>
              </w:rPr>
              <w:t>元以下罚款</w:t>
            </w:r>
          </w:p>
          <w:p w:rsidR="00EA34CC" w:rsidRDefault="00EA34CC" w:rsidP="00A91F8E">
            <w:pPr>
              <w:rPr>
                <w:kern w:val="0"/>
                <w:sz w:val="18"/>
                <w:szCs w:val="18"/>
              </w:rPr>
            </w:pPr>
            <w:r>
              <w:rPr>
                <w:rFonts w:hint="eastAsia"/>
                <w:kern w:val="0"/>
                <w:sz w:val="18"/>
                <w:szCs w:val="18"/>
              </w:rPr>
              <w:t>对个人：处</w:t>
            </w:r>
            <w:r>
              <w:rPr>
                <w:kern w:val="0"/>
                <w:sz w:val="18"/>
                <w:szCs w:val="18"/>
              </w:rPr>
              <w:t>50</w:t>
            </w:r>
            <w:r>
              <w:rPr>
                <w:rFonts w:hint="eastAsia"/>
                <w:kern w:val="0"/>
                <w:sz w:val="18"/>
                <w:szCs w:val="18"/>
              </w:rPr>
              <w:t>元以上</w:t>
            </w:r>
            <w:r>
              <w:rPr>
                <w:kern w:val="0"/>
                <w:sz w:val="18"/>
                <w:szCs w:val="18"/>
              </w:rPr>
              <w:t>100</w:t>
            </w:r>
            <w:r>
              <w:rPr>
                <w:rFonts w:hint="eastAsia"/>
                <w:kern w:val="0"/>
                <w:sz w:val="18"/>
                <w:szCs w:val="18"/>
              </w:rPr>
              <w:t>元以下罚款</w:t>
            </w:r>
          </w:p>
        </w:tc>
      </w:tr>
      <w:tr w:rsidR="00EA34CC" w:rsidRPr="00380DB7" w:rsidTr="00A91F8E">
        <w:tblPrEx>
          <w:tblLook w:val="04A0" w:firstRow="1" w:lastRow="0" w:firstColumn="1" w:lastColumn="0" w:noHBand="0" w:noVBand="1"/>
        </w:tblPrEx>
        <w:trPr>
          <w:trHeight w:val="340"/>
        </w:trPr>
        <w:tc>
          <w:tcPr>
            <w:tcW w:w="1013"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3"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集贸市场和大型商场、超市以及其他人流集散场所未设置垃圾收集容器的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7"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对单位：处</w:t>
            </w:r>
            <w:r>
              <w:rPr>
                <w:kern w:val="0"/>
                <w:sz w:val="18"/>
                <w:szCs w:val="18"/>
              </w:rPr>
              <w:t>1000</w:t>
            </w:r>
            <w:r>
              <w:rPr>
                <w:rFonts w:hint="eastAsia"/>
                <w:kern w:val="0"/>
                <w:sz w:val="18"/>
                <w:szCs w:val="18"/>
              </w:rPr>
              <w:t>元以上</w:t>
            </w:r>
            <w:r>
              <w:rPr>
                <w:kern w:val="0"/>
                <w:sz w:val="18"/>
                <w:szCs w:val="18"/>
              </w:rPr>
              <w:t>2000</w:t>
            </w:r>
            <w:r>
              <w:rPr>
                <w:rFonts w:hint="eastAsia"/>
                <w:kern w:val="0"/>
                <w:sz w:val="18"/>
                <w:szCs w:val="18"/>
              </w:rPr>
              <w:t>元以下罚款</w:t>
            </w:r>
          </w:p>
          <w:p w:rsidR="00EA34CC" w:rsidRDefault="00EA34CC" w:rsidP="00A91F8E">
            <w:pPr>
              <w:rPr>
                <w:kern w:val="0"/>
                <w:sz w:val="18"/>
                <w:szCs w:val="18"/>
              </w:rPr>
            </w:pPr>
            <w:r>
              <w:rPr>
                <w:rFonts w:hint="eastAsia"/>
                <w:kern w:val="0"/>
                <w:sz w:val="18"/>
                <w:szCs w:val="18"/>
              </w:rPr>
              <w:t>对个人：处</w:t>
            </w:r>
            <w:r>
              <w:rPr>
                <w:kern w:val="0"/>
                <w:sz w:val="18"/>
                <w:szCs w:val="18"/>
              </w:rPr>
              <w:t>100</w:t>
            </w:r>
            <w:r>
              <w:rPr>
                <w:rFonts w:hint="eastAsia"/>
                <w:kern w:val="0"/>
                <w:sz w:val="18"/>
                <w:szCs w:val="18"/>
              </w:rPr>
              <w:t>元以上</w:t>
            </w:r>
            <w:r>
              <w:rPr>
                <w:kern w:val="0"/>
                <w:sz w:val="18"/>
                <w:szCs w:val="18"/>
              </w:rPr>
              <w:t>200</w:t>
            </w:r>
            <w:r>
              <w:rPr>
                <w:rFonts w:hint="eastAsia"/>
                <w:kern w:val="0"/>
                <w:sz w:val="18"/>
                <w:szCs w:val="18"/>
              </w:rPr>
              <w:t>元以下罚款</w:t>
            </w:r>
          </w:p>
        </w:tc>
      </w:tr>
    </w:tbl>
    <w:p w:rsidR="00EA34CC" w:rsidRDefault="00EA34CC" w:rsidP="00EA34CC"/>
    <w:p w:rsidR="00EA34CC" w:rsidRPr="00380DB7"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hint="eastAsia"/>
                <w:kern w:val="0"/>
                <w:sz w:val="18"/>
                <w:szCs w:val="18"/>
              </w:rPr>
              <w:t xml:space="preserve">0202378000 </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538CB">
              <w:rPr>
                <w:rFonts w:hint="eastAsia"/>
                <w:kern w:val="0"/>
                <w:sz w:val="18"/>
                <w:szCs w:val="18"/>
              </w:rPr>
              <w:t>对在实施城市生活垃圾分类处理的区域，将废电池、荧光灯管、电子显示屏等有毒有害垃圾倒入生活垃圾容器或者任意排放、遗弃的处罚</w:t>
            </w:r>
          </w:p>
        </w:tc>
      </w:tr>
      <w:tr w:rsidR="00EA34CC" w:rsidTr="00A91F8E">
        <w:trPr>
          <w:trHeight w:val="231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【地方性法规】《江苏省城市市容和环境卫生管理条例》（</w:t>
            </w:r>
            <w:r>
              <w:rPr>
                <w:kern w:val="0"/>
                <w:sz w:val="18"/>
                <w:szCs w:val="18"/>
              </w:rPr>
              <w:t>2003</w:t>
            </w:r>
            <w:r>
              <w:rPr>
                <w:kern w:val="0"/>
                <w:sz w:val="18"/>
                <w:szCs w:val="18"/>
              </w:rPr>
              <w:t>年江苏省人大常委会通过）</w:t>
            </w:r>
          </w:p>
          <w:p w:rsidR="00EA34CC" w:rsidRDefault="00EA34CC" w:rsidP="00A91F8E">
            <w:pPr>
              <w:widowControl/>
              <w:spacing w:line="320" w:lineRule="exact"/>
              <w:jc w:val="left"/>
              <w:rPr>
                <w:kern w:val="0"/>
                <w:sz w:val="18"/>
                <w:szCs w:val="18"/>
              </w:rPr>
            </w:pPr>
            <w:r>
              <w:rPr>
                <w:kern w:val="0"/>
                <w:sz w:val="18"/>
                <w:szCs w:val="18"/>
              </w:rPr>
              <w:t>第二十一条　禁止下列影响环境卫生的行为：</w:t>
            </w:r>
          </w:p>
          <w:p w:rsidR="00EA34CC" w:rsidRDefault="00EA34CC" w:rsidP="00A91F8E">
            <w:pPr>
              <w:widowControl/>
              <w:spacing w:line="320" w:lineRule="exact"/>
              <w:jc w:val="left"/>
              <w:rPr>
                <w:kern w:val="0"/>
                <w:sz w:val="18"/>
                <w:szCs w:val="18"/>
              </w:rPr>
            </w:pPr>
            <w:r>
              <w:rPr>
                <w:kern w:val="0"/>
                <w:sz w:val="18"/>
                <w:szCs w:val="18"/>
              </w:rPr>
              <w:t>（五）乱丢废电池、荧光灯管、电子显示屏等有毒有害废弃物。</w:t>
            </w:r>
          </w:p>
          <w:p w:rsidR="00EA34CC" w:rsidRDefault="00EA34CC" w:rsidP="00A91F8E">
            <w:pPr>
              <w:widowControl/>
              <w:spacing w:line="320" w:lineRule="exact"/>
              <w:jc w:val="left"/>
              <w:rPr>
                <w:kern w:val="0"/>
                <w:sz w:val="18"/>
                <w:szCs w:val="18"/>
              </w:rPr>
            </w:pPr>
            <w:r>
              <w:rPr>
                <w:kern w:val="0"/>
                <w:sz w:val="18"/>
                <w:szCs w:val="18"/>
              </w:rPr>
              <w:t>第五十一条　违反本条例规定，有下列行为之一的，由市容环卫管理部门责令纠正违法行为，采取补救措施，可以按照以下规定予以处罚：</w:t>
            </w:r>
          </w:p>
          <w:p w:rsidR="00EA34CC" w:rsidRDefault="00EA34CC" w:rsidP="00A91F8E">
            <w:pPr>
              <w:widowControl/>
              <w:spacing w:line="320" w:lineRule="exact"/>
              <w:jc w:val="left"/>
              <w:rPr>
                <w:kern w:val="0"/>
                <w:sz w:val="18"/>
                <w:szCs w:val="18"/>
              </w:rPr>
            </w:pPr>
            <w:r>
              <w:rPr>
                <w:kern w:val="0"/>
                <w:sz w:val="18"/>
                <w:szCs w:val="18"/>
              </w:rPr>
              <w:t>（四）在实施城市生活垃圾分类处理的区域，将废电池、荧光灯管、电子显示屏等有毒有害垃圾倒入生活垃圾容器或者任意排放、遗弃的，处以五十元以上二百元以下罚款。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00012C" w:rsidTr="00A91F8E">
        <w:tblPrEx>
          <w:tblLook w:val="04A0" w:firstRow="1" w:lastRow="0" w:firstColumn="1" w:lastColumn="0" w:noHBand="0" w:noVBand="1"/>
        </w:tblPrEx>
        <w:trPr>
          <w:trHeight w:val="340"/>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倒入生活垃圾容器的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w:t>
            </w:r>
            <w:r>
              <w:rPr>
                <w:rFonts w:hint="eastAsia"/>
                <w:kern w:val="0"/>
                <w:sz w:val="18"/>
                <w:szCs w:val="18"/>
              </w:rPr>
              <w:t>元以上</w:t>
            </w:r>
            <w:r>
              <w:rPr>
                <w:kern w:val="0"/>
                <w:sz w:val="18"/>
                <w:szCs w:val="18"/>
              </w:rPr>
              <w:t>100</w:t>
            </w:r>
            <w:r>
              <w:rPr>
                <w:rFonts w:hint="eastAsia"/>
                <w:kern w:val="0"/>
                <w:sz w:val="18"/>
                <w:szCs w:val="18"/>
              </w:rPr>
              <w:t>元以下罚款</w:t>
            </w:r>
          </w:p>
        </w:tc>
      </w:tr>
      <w:tr w:rsidR="00EA34CC" w:rsidRPr="0000012C"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任意排放、遗弃的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100</w:t>
            </w:r>
            <w:r>
              <w:rPr>
                <w:rFonts w:hint="eastAsia"/>
                <w:kern w:val="0"/>
                <w:sz w:val="18"/>
                <w:szCs w:val="18"/>
              </w:rPr>
              <w:t>元以上</w:t>
            </w:r>
            <w:r>
              <w:rPr>
                <w:kern w:val="0"/>
                <w:sz w:val="18"/>
                <w:szCs w:val="18"/>
              </w:rPr>
              <w:t>200</w:t>
            </w:r>
            <w:r>
              <w:rPr>
                <w:rFonts w:hint="eastAsia"/>
                <w:kern w:val="0"/>
                <w:sz w:val="18"/>
                <w:szCs w:val="18"/>
              </w:rPr>
              <w:t>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hint="eastAsia"/>
                <w:kern w:val="0"/>
                <w:sz w:val="18"/>
                <w:szCs w:val="18"/>
              </w:rPr>
              <w:t>0202379000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538CB">
              <w:rPr>
                <w:rFonts w:hint="eastAsia"/>
              </w:rPr>
              <w:t>对未经批准从事城市生活垃圾经营性清扫、收集、运输或者处置活动</w:t>
            </w:r>
            <w:r w:rsidRPr="000538CB">
              <w:rPr>
                <w:rFonts w:hint="eastAsia"/>
              </w:rPr>
              <w:t xml:space="preserve"> </w:t>
            </w:r>
            <w:r w:rsidRPr="000538CB">
              <w:rPr>
                <w:rFonts w:hint="eastAsia"/>
              </w:rPr>
              <w:t>的处罚</w:t>
            </w:r>
          </w:p>
        </w:tc>
      </w:tr>
      <w:tr w:rsidR="00EA34CC" w:rsidTr="00A91F8E">
        <w:trPr>
          <w:trHeight w:val="219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【规章】《城市生活垃圾管理办法》（建设部令第</w:t>
            </w:r>
            <w:r>
              <w:rPr>
                <w:rFonts w:hint="eastAsia"/>
                <w:kern w:val="0"/>
                <w:sz w:val="18"/>
                <w:szCs w:val="18"/>
              </w:rPr>
              <w:t>157</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第十七条　从事城市生活垃圾经营性清扫、收集、运输的企业，应当取得城市生活垃圾经营性清扫、收集、运输服务许可证。未取得城市生活垃圾经营性清扫、收集、运输服务许可证的企业，不得从事城市生活垃圾经营性清扫、收集、运输活动。</w:t>
            </w:r>
          </w:p>
          <w:p w:rsidR="00EA34CC" w:rsidRDefault="00EA34CC" w:rsidP="00A91F8E">
            <w:pPr>
              <w:widowControl/>
              <w:spacing w:line="320" w:lineRule="exact"/>
              <w:jc w:val="left"/>
              <w:rPr>
                <w:kern w:val="0"/>
                <w:sz w:val="18"/>
                <w:szCs w:val="18"/>
              </w:rPr>
            </w:pPr>
            <w:r>
              <w:rPr>
                <w:rFonts w:hint="eastAsia"/>
                <w:kern w:val="0"/>
                <w:sz w:val="18"/>
                <w:szCs w:val="18"/>
              </w:rPr>
              <w:t>第四十三条违反本办法第十七条、第二十五条规定，未经批准从事城市生活垃圾经营性清扫、收集、运输或者处置活动的，由直辖市、市、县人民政府建设（环境卫生）主管部门责令停止违法行为，并处以</w:t>
            </w:r>
            <w:r>
              <w:rPr>
                <w:rFonts w:hint="eastAsia"/>
                <w:kern w:val="0"/>
                <w:sz w:val="18"/>
                <w:szCs w:val="18"/>
              </w:rPr>
              <w:t xml:space="preserve"> 3 </w:t>
            </w:r>
            <w:r>
              <w:rPr>
                <w:rFonts w:hint="eastAsia"/>
                <w:kern w:val="0"/>
                <w:sz w:val="18"/>
                <w:szCs w:val="18"/>
              </w:rPr>
              <w:t>万元的罚款。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00012C" w:rsidTr="00A91F8E">
        <w:tblPrEx>
          <w:tblLook w:val="04A0" w:firstRow="1" w:lastRow="0" w:firstColumn="1" w:lastColumn="0" w:noHBand="0" w:noVBand="1"/>
        </w:tblPrEx>
        <w:trPr>
          <w:trHeight w:val="340"/>
        </w:trPr>
        <w:tc>
          <w:tcPr>
            <w:tcW w:w="1010" w:type="dxa"/>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p>
        </w:tc>
        <w:tc>
          <w:tcPr>
            <w:tcW w:w="1016" w:type="dxa"/>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Pr="000538CB" w:rsidRDefault="00EA34CC" w:rsidP="00A91F8E">
            <w:pPr>
              <w:widowControl/>
              <w:spacing w:line="320" w:lineRule="exact"/>
              <w:jc w:val="left"/>
              <w:rPr>
                <w:rFonts w:eastAsia="仿宋_GB2312"/>
                <w:b/>
                <w:bCs/>
                <w:color w:val="000000" w:themeColor="text1"/>
                <w:kern w:val="0"/>
                <w:sz w:val="18"/>
                <w:szCs w:val="18"/>
              </w:rPr>
            </w:pPr>
            <w:r w:rsidRPr="000538CB">
              <w:rPr>
                <w:rFonts w:hint="eastAsia"/>
                <w:color w:val="000000" w:themeColor="text1"/>
                <w:kern w:val="0"/>
                <w:sz w:val="18"/>
                <w:szCs w:val="18"/>
              </w:rPr>
              <w:t>0202380000</w:t>
            </w:r>
            <w:r w:rsidRPr="000538CB">
              <w:rPr>
                <w:rFonts w:hint="eastAsia"/>
                <w:color w:val="000000" w:themeColor="text1"/>
                <w:kern w:val="0"/>
                <w:sz w:val="18"/>
                <w:szCs w:val="18"/>
              </w:rPr>
              <w:t>（拟调整）</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538CB">
              <w:rPr>
                <w:rFonts w:hint="eastAsia"/>
                <w:kern w:val="0"/>
                <w:sz w:val="18"/>
                <w:szCs w:val="18"/>
              </w:rPr>
              <w:t>对在运输过程中沿途丢弃、遗撒生活垃圾的处罚</w:t>
            </w:r>
          </w:p>
        </w:tc>
      </w:tr>
      <w:tr w:rsidR="00EA34CC" w:rsidTr="00A91F8E">
        <w:trPr>
          <w:trHeight w:val="2349"/>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1B3BFA" w:rsidRDefault="00EA34CC" w:rsidP="00A91F8E">
            <w:pPr>
              <w:widowControl/>
              <w:spacing w:line="320" w:lineRule="exact"/>
              <w:jc w:val="left"/>
              <w:rPr>
                <w:color w:val="FF0000"/>
                <w:kern w:val="0"/>
                <w:sz w:val="18"/>
                <w:szCs w:val="18"/>
              </w:rPr>
            </w:pPr>
            <w:r w:rsidRPr="001B3BFA">
              <w:rPr>
                <w:rFonts w:hint="eastAsia"/>
                <w:color w:val="FF0000"/>
                <w:kern w:val="0"/>
                <w:sz w:val="18"/>
                <w:szCs w:val="18"/>
              </w:rPr>
              <w:t>【法律】《中华人民共和国固体废物污染环境防治法》</w:t>
            </w:r>
            <w:r w:rsidRPr="001B3BFA">
              <w:rPr>
                <w:rFonts w:hint="eastAsia"/>
                <w:color w:val="FF0000"/>
                <w:kern w:val="0"/>
                <w:sz w:val="18"/>
                <w:szCs w:val="18"/>
              </w:rPr>
              <w:t xml:space="preserve"> </w:t>
            </w:r>
          </w:p>
          <w:p w:rsidR="00EA34CC" w:rsidRPr="001B3BFA" w:rsidRDefault="00EA34CC" w:rsidP="00A91F8E">
            <w:pPr>
              <w:widowControl/>
              <w:spacing w:line="320" w:lineRule="exact"/>
              <w:jc w:val="left"/>
              <w:rPr>
                <w:color w:val="FF0000"/>
                <w:kern w:val="0"/>
                <w:sz w:val="18"/>
                <w:szCs w:val="18"/>
              </w:rPr>
            </w:pPr>
            <w:r w:rsidRPr="001B3BFA">
              <w:rPr>
                <w:color w:val="FF0000"/>
                <w:kern w:val="0"/>
                <w:sz w:val="18"/>
                <w:szCs w:val="18"/>
              </w:rPr>
              <w:t xml:space="preserve">   </w:t>
            </w:r>
            <w:r w:rsidRPr="001B3BFA">
              <w:rPr>
                <w:rFonts w:hint="eastAsia"/>
                <w:color w:val="FF0000"/>
                <w:kern w:val="0"/>
                <w:sz w:val="18"/>
                <w:szCs w:val="18"/>
              </w:rPr>
              <w:t>第二十条第一款</w:t>
            </w:r>
            <w:r w:rsidRPr="001B3BFA">
              <w:rPr>
                <w:color w:val="FF0000"/>
                <w:kern w:val="0"/>
                <w:sz w:val="18"/>
                <w:szCs w:val="18"/>
              </w:rPr>
              <w:t>  </w:t>
            </w:r>
            <w:r w:rsidRPr="001B3BFA">
              <w:rPr>
                <w:rFonts w:hint="eastAsia"/>
                <w:color w:val="FF0000"/>
                <w:kern w:val="0"/>
                <w:sz w:val="18"/>
                <w:szCs w:val="18"/>
              </w:rPr>
              <w:t>产生、收集、贮存、运输、利用、处置固体废物的单位和其他生产经营者，应当采取防扬散、防流失、防渗漏或者其他防止污染环境的措施，不得擅自倾倒、堆放、丢弃、遗撒固体废物。</w:t>
            </w:r>
          </w:p>
          <w:p w:rsidR="00EA34CC" w:rsidRPr="001B3BFA" w:rsidRDefault="00EA34CC" w:rsidP="00A91F8E">
            <w:pPr>
              <w:widowControl/>
              <w:spacing w:line="320" w:lineRule="exact"/>
              <w:jc w:val="left"/>
              <w:rPr>
                <w:color w:val="FF0000"/>
                <w:kern w:val="0"/>
                <w:sz w:val="18"/>
                <w:szCs w:val="18"/>
              </w:rPr>
            </w:pPr>
            <w:r w:rsidRPr="001B3BFA">
              <w:rPr>
                <w:color w:val="FF0000"/>
                <w:kern w:val="0"/>
                <w:sz w:val="18"/>
                <w:szCs w:val="18"/>
              </w:rPr>
              <w:t xml:space="preserve">   </w:t>
            </w:r>
            <w:r w:rsidRPr="001B3BFA">
              <w:rPr>
                <w:rFonts w:hint="eastAsia"/>
                <w:color w:val="FF0000"/>
                <w:kern w:val="0"/>
                <w:sz w:val="18"/>
                <w:szCs w:val="18"/>
              </w:rPr>
              <w:t>第五十条第一款</w:t>
            </w:r>
            <w:r w:rsidRPr="001B3BFA">
              <w:rPr>
                <w:color w:val="FF0000"/>
                <w:kern w:val="0"/>
                <w:sz w:val="18"/>
                <w:szCs w:val="18"/>
              </w:rPr>
              <w:t>  </w:t>
            </w:r>
            <w:r w:rsidRPr="001B3BFA">
              <w:rPr>
                <w:rFonts w:hint="eastAsia"/>
                <w:color w:val="FF0000"/>
                <w:kern w:val="0"/>
                <w:sz w:val="18"/>
                <w:szCs w:val="18"/>
              </w:rPr>
              <w:t>清扫、收集、运输、处理城乡生活垃圾，应当遵守国家有关环境保护和环境卫生管理的规定，防止污染环境。</w:t>
            </w:r>
          </w:p>
          <w:p w:rsidR="00EA34CC" w:rsidRPr="001B3BFA" w:rsidRDefault="00EA34CC" w:rsidP="00A91F8E">
            <w:pPr>
              <w:widowControl/>
              <w:spacing w:line="320" w:lineRule="exact"/>
              <w:jc w:val="left"/>
              <w:rPr>
                <w:color w:val="FF0000"/>
                <w:kern w:val="0"/>
                <w:sz w:val="18"/>
                <w:szCs w:val="18"/>
              </w:rPr>
            </w:pPr>
            <w:r w:rsidRPr="001B3BFA">
              <w:rPr>
                <w:color w:val="FF0000"/>
                <w:kern w:val="0"/>
                <w:sz w:val="18"/>
                <w:szCs w:val="18"/>
              </w:rPr>
              <w:t xml:space="preserve">      </w:t>
            </w:r>
            <w:r w:rsidRPr="001B3BFA">
              <w:rPr>
                <w:rFonts w:hint="eastAsia"/>
                <w:color w:val="FF0000"/>
                <w:kern w:val="0"/>
                <w:sz w:val="18"/>
                <w:szCs w:val="18"/>
              </w:rPr>
              <w:t>第一百一十一条第一款</w:t>
            </w:r>
            <w:r w:rsidRPr="001B3BFA">
              <w:rPr>
                <w:color w:val="FF0000"/>
                <w:kern w:val="0"/>
                <w:sz w:val="18"/>
                <w:szCs w:val="18"/>
              </w:rPr>
              <w:t>  </w:t>
            </w:r>
            <w:r w:rsidRPr="001B3BFA">
              <w:rPr>
                <w:rFonts w:hint="eastAsia"/>
                <w:color w:val="FF0000"/>
                <w:kern w:val="0"/>
                <w:sz w:val="18"/>
                <w:szCs w:val="18"/>
              </w:rPr>
              <w:t>违反本法规定，有下列行为之一，由县级以上地方人民政府环境卫生主管部门责令改正，处以罚款，没收违法所得：</w:t>
            </w:r>
          </w:p>
          <w:p w:rsidR="00EA34CC" w:rsidRPr="001B3BFA" w:rsidRDefault="00EA34CC" w:rsidP="00A91F8E">
            <w:pPr>
              <w:widowControl/>
              <w:spacing w:line="320" w:lineRule="exact"/>
              <w:jc w:val="left"/>
              <w:rPr>
                <w:color w:val="FF0000"/>
                <w:kern w:val="0"/>
                <w:sz w:val="18"/>
                <w:szCs w:val="18"/>
              </w:rPr>
            </w:pPr>
            <w:r w:rsidRPr="001B3BFA">
              <w:rPr>
                <w:rFonts w:hint="eastAsia"/>
                <w:color w:val="FF0000"/>
                <w:kern w:val="0"/>
                <w:sz w:val="18"/>
                <w:szCs w:val="18"/>
              </w:rPr>
              <w:t xml:space="preserve">  </w:t>
            </w:r>
            <w:r w:rsidRPr="001B3BFA">
              <w:rPr>
                <w:rFonts w:hint="eastAsia"/>
                <w:color w:val="FF0000"/>
                <w:kern w:val="0"/>
                <w:sz w:val="18"/>
                <w:szCs w:val="18"/>
              </w:rPr>
              <w:t>（七）在运输过程中沿途丢弃、遗撒生活垃圾的。</w:t>
            </w:r>
          </w:p>
          <w:p w:rsidR="00EA34CC" w:rsidRDefault="00EA34CC" w:rsidP="00A91F8E">
            <w:pPr>
              <w:widowControl/>
              <w:spacing w:line="320" w:lineRule="exact"/>
              <w:jc w:val="left"/>
              <w:rPr>
                <w:kern w:val="0"/>
                <w:sz w:val="18"/>
                <w:szCs w:val="18"/>
              </w:rPr>
            </w:pPr>
            <w:r w:rsidRPr="001B3BFA">
              <w:rPr>
                <w:rFonts w:hint="eastAsia"/>
                <w:color w:val="FF0000"/>
                <w:kern w:val="0"/>
                <w:sz w:val="18"/>
                <w:szCs w:val="18"/>
              </w:rPr>
              <w:t xml:space="preserve">     </w:t>
            </w:r>
            <w:r w:rsidRPr="001B3BFA">
              <w:rPr>
                <w:rFonts w:hint="eastAsia"/>
                <w:color w:val="FF0000"/>
                <w:kern w:val="0"/>
                <w:sz w:val="18"/>
                <w:szCs w:val="18"/>
              </w:rPr>
              <w:t>第二款</w:t>
            </w:r>
            <w:r w:rsidRPr="001B3BFA">
              <w:rPr>
                <w:rFonts w:hint="eastAsia"/>
                <w:color w:val="FF0000"/>
                <w:kern w:val="0"/>
                <w:sz w:val="18"/>
                <w:szCs w:val="18"/>
              </w:rPr>
              <w:t xml:space="preserve">  </w:t>
            </w:r>
            <w:r w:rsidRPr="001B3BFA">
              <w:rPr>
                <w:rFonts w:hint="eastAsia"/>
                <w:color w:val="FF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r w:rsidRPr="00767554">
              <w:rPr>
                <w:rFonts w:hint="eastAsia"/>
                <w:color w:val="FF0000"/>
                <w:kern w:val="0"/>
                <w:sz w:val="18"/>
                <w:szCs w:val="18"/>
              </w:rPr>
              <w:t>，没收违法所得</w:t>
            </w:r>
          </w:p>
        </w:tc>
      </w:tr>
      <w:tr w:rsidR="00EA34CC" w:rsidTr="00A91F8E">
        <w:trPr>
          <w:trHeight w:val="340"/>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03"/>
        </w:trPr>
        <w:tc>
          <w:tcPr>
            <w:tcW w:w="1010" w:type="dxa"/>
            <w:vMerge w:val="restart"/>
            <w:tcBorders>
              <w:top w:val="nil"/>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3188" w:type="dxa"/>
            <w:vMerge w:val="restart"/>
            <w:tcBorders>
              <w:top w:val="single" w:sz="4" w:space="0" w:color="auto"/>
              <w:left w:val="nil"/>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个人在运输过程中沿途丢弃、遗撒生活垃圾</w:t>
            </w:r>
          </w:p>
        </w:tc>
        <w:tc>
          <w:tcPr>
            <w:tcW w:w="3188" w:type="dxa"/>
            <w:tcBorders>
              <w:top w:val="single" w:sz="4" w:space="0" w:color="auto"/>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在</w:t>
            </w:r>
            <w:r w:rsidRPr="000538CB">
              <w:rPr>
                <w:rFonts w:hint="eastAsia"/>
                <w:color w:val="000000" w:themeColor="text1"/>
                <w:kern w:val="0"/>
                <w:sz w:val="18"/>
                <w:szCs w:val="18"/>
              </w:rPr>
              <w:t>0.5</w:t>
            </w:r>
            <w:r w:rsidRPr="000538CB">
              <w:rPr>
                <w:rFonts w:hint="eastAsia"/>
                <w:color w:val="000000" w:themeColor="text1"/>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EA34CC" w:rsidRPr="000538CB" w:rsidRDefault="00EA34CC" w:rsidP="00A91F8E">
            <w:pPr>
              <w:widowControl/>
              <w:spacing w:line="320" w:lineRule="exact"/>
              <w:jc w:val="center"/>
              <w:rPr>
                <w:color w:val="000000" w:themeColor="text1"/>
                <w:kern w:val="0"/>
                <w:sz w:val="18"/>
                <w:szCs w:val="18"/>
              </w:rPr>
            </w:pPr>
            <w:r w:rsidRPr="000538CB">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处</w:t>
            </w:r>
            <w:r w:rsidRPr="000538CB">
              <w:rPr>
                <w:rFonts w:hint="eastAsia"/>
                <w:color w:val="000000" w:themeColor="text1"/>
                <w:kern w:val="0"/>
                <w:sz w:val="18"/>
                <w:szCs w:val="18"/>
              </w:rPr>
              <w:t>100</w:t>
            </w:r>
            <w:r w:rsidRPr="000538CB">
              <w:rPr>
                <w:rFonts w:hint="eastAsia"/>
                <w:color w:val="000000" w:themeColor="text1"/>
                <w:kern w:val="0"/>
                <w:sz w:val="18"/>
                <w:szCs w:val="18"/>
              </w:rPr>
              <w:t>元以上</w:t>
            </w:r>
            <w:r w:rsidRPr="000538CB">
              <w:rPr>
                <w:rFonts w:hint="eastAsia"/>
                <w:color w:val="000000" w:themeColor="text1"/>
                <w:kern w:val="0"/>
                <w:sz w:val="18"/>
                <w:szCs w:val="18"/>
              </w:rPr>
              <w:t>300</w:t>
            </w:r>
            <w:r w:rsidRPr="000538CB">
              <w:rPr>
                <w:rFonts w:hint="eastAsia"/>
                <w:color w:val="000000" w:themeColor="text1"/>
                <w:kern w:val="0"/>
                <w:sz w:val="18"/>
                <w:szCs w:val="18"/>
              </w:rPr>
              <w:t>元以下罚款</w:t>
            </w:r>
          </w:p>
        </w:tc>
      </w:tr>
      <w:tr w:rsidR="00EA34CC" w:rsidTr="00A91F8E">
        <w:trPr>
          <w:trHeight w:val="202"/>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3188" w:type="dxa"/>
            <w:vMerge/>
            <w:tcBorders>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在</w:t>
            </w:r>
            <w:r w:rsidRPr="000538CB">
              <w:rPr>
                <w:rFonts w:hint="eastAsia"/>
                <w:color w:val="000000" w:themeColor="text1"/>
                <w:kern w:val="0"/>
                <w:sz w:val="18"/>
                <w:szCs w:val="18"/>
              </w:rPr>
              <w:t>0.5</w:t>
            </w:r>
            <w:r w:rsidRPr="000538CB">
              <w:rPr>
                <w:rFonts w:hint="eastAsia"/>
                <w:color w:val="000000" w:themeColor="text1"/>
                <w:kern w:val="0"/>
                <w:sz w:val="18"/>
                <w:szCs w:val="18"/>
              </w:rPr>
              <w:t>立方米以上的</w:t>
            </w:r>
          </w:p>
        </w:tc>
        <w:tc>
          <w:tcPr>
            <w:tcW w:w="1016" w:type="dxa"/>
            <w:vMerge/>
            <w:tcBorders>
              <w:left w:val="single" w:sz="4" w:space="0" w:color="auto"/>
              <w:right w:val="single" w:sz="4" w:space="0" w:color="auto"/>
            </w:tcBorders>
            <w:vAlign w:val="center"/>
          </w:tcPr>
          <w:p w:rsidR="00EA34CC" w:rsidRPr="000538CB" w:rsidRDefault="00EA34CC" w:rsidP="00A91F8E">
            <w:pPr>
              <w:widowControl/>
              <w:spacing w:line="320" w:lineRule="exact"/>
              <w:jc w:val="center"/>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处</w:t>
            </w:r>
            <w:r w:rsidRPr="000538CB">
              <w:rPr>
                <w:rFonts w:hint="eastAsia"/>
                <w:color w:val="000000" w:themeColor="text1"/>
                <w:kern w:val="0"/>
                <w:sz w:val="18"/>
                <w:szCs w:val="18"/>
              </w:rPr>
              <w:t>300</w:t>
            </w:r>
            <w:r w:rsidRPr="000538CB">
              <w:rPr>
                <w:rFonts w:hint="eastAsia"/>
                <w:color w:val="000000" w:themeColor="text1"/>
                <w:kern w:val="0"/>
                <w:sz w:val="18"/>
                <w:szCs w:val="18"/>
              </w:rPr>
              <w:t>元以上</w:t>
            </w:r>
            <w:r w:rsidRPr="000538CB">
              <w:rPr>
                <w:rFonts w:hint="eastAsia"/>
                <w:color w:val="000000" w:themeColor="text1"/>
                <w:kern w:val="0"/>
                <w:sz w:val="18"/>
                <w:szCs w:val="18"/>
              </w:rPr>
              <w:t>500</w:t>
            </w:r>
            <w:r w:rsidRPr="000538CB">
              <w:rPr>
                <w:rFonts w:hint="eastAsia"/>
                <w:color w:val="000000" w:themeColor="text1"/>
                <w:kern w:val="0"/>
                <w:sz w:val="18"/>
                <w:szCs w:val="18"/>
              </w:rPr>
              <w:t>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val="restart"/>
            <w:tcBorders>
              <w:top w:val="single" w:sz="4" w:space="0" w:color="auto"/>
              <w:left w:val="nil"/>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单位在运输过程中沿途丢弃、遗撒生活垃圾</w:t>
            </w:r>
          </w:p>
        </w:tc>
        <w:tc>
          <w:tcPr>
            <w:tcW w:w="3188" w:type="dxa"/>
            <w:tcBorders>
              <w:top w:val="single" w:sz="4" w:space="0" w:color="auto"/>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在</w:t>
            </w:r>
            <w:r w:rsidRPr="000538CB">
              <w:rPr>
                <w:rFonts w:hint="eastAsia"/>
                <w:color w:val="000000" w:themeColor="text1"/>
                <w:kern w:val="0"/>
                <w:sz w:val="18"/>
                <w:szCs w:val="18"/>
              </w:rPr>
              <w:t>5</w:t>
            </w:r>
            <w:r w:rsidRPr="000538CB">
              <w:rPr>
                <w:color w:val="000000" w:themeColor="text1"/>
                <w:kern w:val="0"/>
                <w:sz w:val="18"/>
                <w:szCs w:val="18"/>
              </w:rPr>
              <w:t>0</w:t>
            </w:r>
            <w:r w:rsidRPr="000538CB">
              <w:rPr>
                <w:rFonts w:hint="eastAsia"/>
                <w:color w:val="000000" w:themeColor="text1"/>
                <w:kern w:val="0"/>
                <w:sz w:val="18"/>
                <w:szCs w:val="18"/>
              </w:rPr>
              <w:t>立方米以下的</w:t>
            </w:r>
          </w:p>
        </w:tc>
        <w:tc>
          <w:tcPr>
            <w:tcW w:w="1016" w:type="dxa"/>
            <w:vMerge/>
            <w:tcBorders>
              <w:left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处</w:t>
            </w:r>
            <w:r w:rsidRPr="000538CB">
              <w:rPr>
                <w:rFonts w:hint="eastAsia"/>
                <w:color w:val="000000" w:themeColor="text1"/>
                <w:kern w:val="0"/>
                <w:sz w:val="18"/>
                <w:szCs w:val="18"/>
              </w:rPr>
              <w:t>5</w:t>
            </w:r>
            <w:r w:rsidRPr="000538CB">
              <w:rPr>
                <w:rFonts w:hint="eastAsia"/>
                <w:color w:val="000000" w:themeColor="text1"/>
                <w:kern w:val="0"/>
                <w:sz w:val="18"/>
                <w:szCs w:val="18"/>
              </w:rPr>
              <w:t>万元以上</w:t>
            </w:r>
            <w:r w:rsidRPr="000538CB">
              <w:rPr>
                <w:rFonts w:hint="eastAsia"/>
                <w:color w:val="000000" w:themeColor="text1"/>
                <w:kern w:val="0"/>
                <w:sz w:val="18"/>
                <w:szCs w:val="18"/>
              </w:rPr>
              <w:t>20</w:t>
            </w:r>
            <w:r w:rsidRPr="000538CB">
              <w:rPr>
                <w:rFonts w:hint="eastAsia"/>
                <w:color w:val="000000" w:themeColor="text1"/>
                <w:kern w:val="0"/>
                <w:sz w:val="18"/>
                <w:szCs w:val="18"/>
              </w:rPr>
              <w:t>万元以下罚款</w:t>
            </w:r>
          </w:p>
        </w:tc>
      </w:tr>
      <w:tr w:rsidR="00EA34CC" w:rsidTr="00A91F8E">
        <w:trPr>
          <w:trHeight w:val="285"/>
        </w:trPr>
        <w:tc>
          <w:tcPr>
            <w:tcW w:w="1010" w:type="dxa"/>
            <w:vMerge/>
            <w:tcBorders>
              <w:left w:val="single" w:sz="8"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在</w:t>
            </w:r>
            <w:r w:rsidRPr="000538CB">
              <w:rPr>
                <w:rFonts w:hint="eastAsia"/>
                <w:color w:val="000000" w:themeColor="text1"/>
                <w:kern w:val="0"/>
                <w:sz w:val="18"/>
                <w:szCs w:val="18"/>
              </w:rPr>
              <w:t>5</w:t>
            </w:r>
            <w:r w:rsidRPr="000538CB">
              <w:rPr>
                <w:color w:val="000000" w:themeColor="text1"/>
                <w:kern w:val="0"/>
                <w:sz w:val="18"/>
                <w:szCs w:val="18"/>
              </w:rPr>
              <w:t>0</w:t>
            </w:r>
            <w:r w:rsidRPr="000538CB">
              <w:rPr>
                <w:rFonts w:hint="eastAsia"/>
                <w:color w:val="000000" w:themeColor="text1"/>
                <w:kern w:val="0"/>
                <w:sz w:val="18"/>
                <w:szCs w:val="18"/>
              </w:rPr>
              <w:t>立方米以上</w:t>
            </w:r>
            <w:r w:rsidRPr="000538CB">
              <w:rPr>
                <w:rFonts w:hint="eastAsia"/>
                <w:color w:val="000000" w:themeColor="text1"/>
                <w:kern w:val="0"/>
                <w:sz w:val="18"/>
                <w:szCs w:val="18"/>
              </w:rPr>
              <w:t>100</w:t>
            </w:r>
            <w:r w:rsidRPr="000538CB">
              <w:rPr>
                <w:rFonts w:hint="eastAsia"/>
                <w:color w:val="000000" w:themeColor="text1"/>
                <w:kern w:val="0"/>
                <w:sz w:val="18"/>
                <w:szCs w:val="18"/>
              </w:rPr>
              <w:t>立方米以下的</w:t>
            </w:r>
          </w:p>
        </w:tc>
        <w:tc>
          <w:tcPr>
            <w:tcW w:w="1016" w:type="dxa"/>
            <w:vMerge/>
            <w:tcBorders>
              <w:left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0538CB" w:rsidRDefault="00EA34CC" w:rsidP="00A91F8E">
            <w:pPr>
              <w:widowControl/>
              <w:spacing w:line="320" w:lineRule="exact"/>
              <w:jc w:val="left"/>
              <w:rPr>
                <w:color w:val="000000" w:themeColor="text1"/>
                <w:sz w:val="18"/>
                <w:szCs w:val="18"/>
              </w:rPr>
            </w:pPr>
            <w:r w:rsidRPr="000538CB">
              <w:rPr>
                <w:rFonts w:hint="eastAsia"/>
                <w:color w:val="000000" w:themeColor="text1"/>
                <w:sz w:val="18"/>
                <w:szCs w:val="18"/>
              </w:rPr>
              <w:t>处</w:t>
            </w:r>
            <w:r w:rsidRPr="000538CB">
              <w:rPr>
                <w:rFonts w:hint="eastAsia"/>
                <w:color w:val="000000" w:themeColor="text1"/>
                <w:sz w:val="18"/>
                <w:szCs w:val="18"/>
              </w:rPr>
              <w:t>20</w:t>
            </w:r>
            <w:r w:rsidRPr="000538CB">
              <w:rPr>
                <w:rFonts w:hint="eastAsia"/>
                <w:color w:val="000000" w:themeColor="text1"/>
                <w:sz w:val="18"/>
                <w:szCs w:val="18"/>
              </w:rPr>
              <w:t>万元以上</w:t>
            </w:r>
            <w:r w:rsidRPr="000538CB">
              <w:rPr>
                <w:rFonts w:hint="eastAsia"/>
                <w:color w:val="000000" w:themeColor="text1"/>
                <w:sz w:val="18"/>
                <w:szCs w:val="18"/>
              </w:rPr>
              <w:t>35</w:t>
            </w:r>
            <w:r w:rsidRPr="000538CB">
              <w:rPr>
                <w:rFonts w:hint="eastAsia"/>
                <w:color w:val="000000" w:themeColor="text1"/>
                <w:sz w:val="18"/>
                <w:szCs w:val="18"/>
              </w:rPr>
              <w:t>万元以下罚款</w:t>
            </w:r>
          </w:p>
        </w:tc>
      </w:tr>
      <w:tr w:rsidR="00EA34CC"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vMerge/>
            <w:tcBorders>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在</w:t>
            </w:r>
            <w:r w:rsidRPr="000538CB">
              <w:rPr>
                <w:color w:val="000000" w:themeColor="text1"/>
                <w:kern w:val="0"/>
                <w:sz w:val="18"/>
                <w:szCs w:val="18"/>
              </w:rPr>
              <w:t>100</w:t>
            </w:r>
            <w:r w:rsidRPr="000538CB">
              <w:rPr>
                <w:rFonts w:hint="eastAsia"/>
                <w:color w:val="000000" w:themeColor="text1"/>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r w:rsidRPr="000538CB">
              <w:rPr>
                <w:rFonts w:hint="eastAsia"/>
                <w:color w:val="000000" w:themeColor="text1"/>
                <w:kern w:val="0"/>
                <w:sz w:val="18"/>
                <w:szCs w:val="18"/>
              </w:rPr>
              <w:t>处</w:t>
            </w:r>
            <w:r w:rsidRPr="000538CB">
              <w:rPr>
                <w:rFonts w:hint="eastAsia"/>
                <w:color w:val="000000" w:themeColor="text1"/>
                <w:kern w:val="0"/>
                <w:sz w:val="18"/>
                <w:szCs w:val="18"/>
              </w:rPr>
              <w:t>35</w:t>
            </w:r>
            <w:r w:rsidRPr="000538CB">
              <w:rPr>
                <w:rFonts w:hint="eastAsia"/>
                <w:color w:val="000000" w:themeColor="text1"/>
                <w:kern w:val="0"/>
                <w:sz w:val="18"/>
                <w:szCs w:val="18"/>
              </w:rPr>
              <w:t>万元以上</w:t>
            </w:r>
            <w:r w:rsidRPr="000538CB">
              <w:rPr>
                <w:rFonts w:hint="eastAsia"/>
                <w:color w:val="000000" w:themeColor="text1"/>
                <w:kern w:val="0"/>
                <w:sz w:val="18"/>
                <w:szCs w:val="18"/>
              </w:rPr>
              <w:t>50</w:t>
            </w:r>
            <w:r w:rsidRPr="000538CB">
              <w:rPr>
                <w:rFonts w:hint="eastAsia"/>
                <w:color w:val="000000" w:themeColor="text1"/>
                <w:kern w:val="0"/>
                <w:sz w:val="18"/>
                <w:szCs w:val="18"/>
              </w:rPr>
              <w:t>万元以下罚款</w:t>
            </w:r>
          </w:p>
        </w:tc>
      </w:tr>
    </w:tbl>
    <w:p w:rsidR="00EA34CC" w:rsidRDefault="00EA34CC" w:rsidP="00EA34CC"/>
    <w:p w:rsidR="00EA34CC" w:rsidRPr="0056604F"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pPr w:leftFromText="180" w:rightFromText="180" w:vertAnchor="text" w:horzAnchor="page" w:tblpX="1648" w:tblpY="303"/>
        <w:tblOverlap w:val="never"/>
        <w:tblW w:w="0" w:type="auto"/>
        <w:tblLayout w:type="fixed"/>
        <w:tblLook w:val="0000" w:firstRow="0" w:lastRow="0" w:firstColumn="0" w:lastColumn="0" w:noHBand="0" w:noVBand="0"/>
      </w:tblPr>
      <w:tblGrid>
        <w:gridCol w:w="1010"/>
        <w:gridCol w:w="6376"/>
        <w:gridCol w:w="1016"/>
        <w:gridCol w:w="5614"/>
      </w:tblGrid>
      <w:tr w:rsidR="00EA34CC" w:rsidRPr="000B560D"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rFonts w:eastAsia="仿宋_GB2312"/>
                <w:b/>
                <w:bCs/>
                <w:kern w:val="0"/>
                <w:sz w:val="18"/>
                <w:szCs w:val="18"/>
              </w:rPr>
            </w:pPr>
            <w:r w:rsidRPr="000B560D">
              <w:rPr>
                <w:rFonts w:hint="eastAsia"/>
                <w:kern w:val="0"/>
                <w:sz w:val="18"/>
                <w:szCs w:val="18"/>
              </w:rPr>
              <w:t>0202381000</w:t>
            </w:r>
          </w:p>
        </w:tc>
      </w:tr>
      <w:tr w:rsidR="00EA34CC" w:rsidRPr="000B560D"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kern w:val="0"/>
                <w:sz w:val="18"/>
                <w:szCs w:val="18"/>
              </w:rPr>
            </w:pPr>
            <w:r w:rsidRPr="000538CB">
              <w:rPr>
                <w:rFonts w:hint="eastAsia"/>
              </w:rPr>
              <w:t>对从事城市生活垃圾经营性清扫、收集、运输处置的企业不履行规定义务的处罚</w:t>
            </w:r>
          </w:p>
        </w:tc>
      </w:tr>
      <w:tr w:rsidR="00EA34CC" w:rsidRPr="000B560D" w:rsidTr="00A91F8E">
        <w:trPr>
          <w:trHeight w:val="3045"/>
        </w:trPr>
        <w:tc>
          <w:tcPr>
            <w:tcW w:w="1010" w:type="dxa"/>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kern w:val="0"/>
                <w:sz w:val="18"/>
                <w:szCs w:val="18"/>
              </w:rPr>
            </w:pPr>
            <w:r w:rsidRPr="000B560D">
              <w:rPr>
                <w:rFonts w:hint="eastAsia"/>
                <w:kern w:val="0"/>
                <w:sz w:val="18"/>
                <w:szCs w:val="18"/>
              </w:rPr>
              <w:t>【规章】《城市生活垃圾管理办法》（建设部令第</w:t>
            </w:r>
            <w:r w:rsidRPr="000B560D">
              <w:rPr>
                <w:rFonts w:hint="eastAsia"/>
                <w:kern w:val="0"/>
                <w:sz w:val="18"/>
                <w:szCs w:val="18"/>
              </w:rPr>
              <w:t>157</w:t>
            </w:r>
            <w:r w:rsidRPr="000B560D">
              <w:rPr>
                <w:rFonts w:hint="eastAsia"/>
                <w:kern w:val="0"/>
                <w:sz w:val="18"/>
                <w:szCs w:val="18"/>
              </w:rPr>
              <w:t>号）</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第二十条　从事城市生活垃圾经营性清扫、收集、运输的企业应当履行以下义务：</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（一）按照环境卫生作业标准和作业规范，在规定的时间内及时清扫、收运城市生活垃圾；</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（二）将收集的城市生活垃圾运到直辖市、市、县人民政府建设（环境卫生）主管部门认可的处理场所；</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（三）清扫、收运城市生活垃圾后，对生活垃圾收集设施及时保洁、复位，清理作业场地，保持生活垃圾收集设施和周边环境的干净整洁；</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（四）用于收集、运输城市生活垃圾的车辆、船舶应当做到密闭、完好和整洁。</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第二十八条　从事城市生活垃圾经营性处置的企业应当履行以下义务：</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 xml:space="preserve">（一）严格按照国家有关规定和技术标准，处置城市生活垃圾；　　</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 xml:space="preserve">（二）按照规定处理处置过程中产生的污水、废气、废渣、粉尘等，防止二次污染；　</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 xml:space="preserve">（三）按照所在地建设（环境卫生）主管部门规定的时间和要求接收生活垃圾；　</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 xml:space="preserve">（四）按照要求配备城市生活垃圾处置设备、设施，保证设施、设备运行良好；　　</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 xml:space="preserve">（五）保证城市生活垃圾处置站、场（厂）环境整洁；　　</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 xml:space="preserve">（六）按照要求配备合格的管理人员及操作人员；　　</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 xml:space="preserve">（七）对每日收运、进出场站、处置的生活垃圾进行计量，按照要求将统计数据和报表报送所在地建设（环境卫生）主管部门；　　</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（八）按照要求定期进行水、气、土壤等环境影响监测，对生活垃圾处理设施的性能和环保指标进行检测、评价，向所在地建设（环境卫生）主管部门报告检测、评价结果。</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第四十五条　从事生活垃圾经营性清扫、收集、运输的企业不履行本办法第二十条规定义务的，由直辖市、市、县人民政府建设（环境卫生）主管部门责令限期改正，并可处以</w:t>
            </w:r>
            <w:r w:rsidRPr="000B560D">
              <w:rPr>
                <w:rFonts w:hint="eastAsia"/>
                <w:kern w:val="0"/>
                <w:sz w:val="18"/>
                <w:szCs w:val="18"/>
              </w:rPr>
              <w:t>5000</w:t>
            </w:r>
            <w:r w:rsidRPr="000B560D">
              <w:rPr>
                <w:rFonts w:hint="eastAsia"/>
                <w:kern w:val="0"/>
                <w:sz w:val="18"/>
                <w:szCs w:val="18"/>
              </w:rPr>
              <w:t>元以上</w:t>
            </w:r>
            <w:r w:rsidRPr="000B560D">
              <w:rPr>
                <w:rFonts w:hint="eastAsia"/>
                <w:kern w:val="0"/>
                <w:sz w:val="18"/>
                <w:szCs w:val="18"/>
              </w:rPr>
              <w:t>3</w:t>
            </w:r>
            <w:r w:rsidRPr="000B560D">
              <w:rPr>
                <w:rFonts w:hint="eastAsia"/>
                <w:kern w:val="0"/>
                <w:sz w:val="18"/>
                <w:szCs w:val="18"/>
              </w:rPr>
              <w:t>万元以下的罚款；城市生活垃圾经营性处置企业不履行本办法第二十八条规定义务的，由直辖市、市、县人民政府建设（环境卫生）主管部门责令限期改正，并可处以</w:t>
            </w:r>
            <w:r w:rsidRPr="000B560D">
              <w:rPr>
                <w:rFonts w:hint="eastAsia"/>
                <w:kern w:val="0"/>
                <w:sz w:val="18"/>
                <w:szCs w:val="18"/>
              </w:rPr>
              <w:t>3</w:t>
            </w:r>
            <w:r w:rsidRPr="000B560D">
              <w:rPr>
                <w:rFonts w:hint="eastAsia"/>
                <w:kern w:val="0"/>
                <w:sz w:val="18"/>
                <w:szCs w:val="18"/>
              </w:rPr>
              <w:t>万元以上</w:t>
            </w:r>
            <w:r w:rsidRPr="000B560D">
              <w:rPr>
                <w:rFonts w:hint="eastAsia"/>
                <w:kern w:val="0"/>
                <w:sz w:val="18"/>
                <w:szCs w:val="18"/>
              </w:rPr>
              <w:t>10</w:t>
            </w:r>
            <w:r w:rsidRPr="000B560D">
              <w:rPr>
                <w:rFonts w:hint="eastAsia"/>
                <w:kern w:val="0"/>
                <w:sz w:val="18"/>
                <w:szCs w:val="18"/>
              </w:rPr>
              <w:t>万元以下的罚款。造成损失的，依法承担赔偿责任。</w:t>
            </w:r>
          </w:p>
        </w:tc>
      </w:tr>
      <w:tr w:rsidR="00EA34CC" w:rsidRPr="000B560D"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kern w:val="0"/>
                <w:sz w:val="18"/>
                <w:szCs w:val="18"/>
              </w:rPr>
            </w:pPr>
            <w:r w:rsidRPr="000B560D">
              <w:rPr>
                <w:kern w:val="0"/>
                <w:sz w:val="18"/>
                <w:szCs w:val="18"/>
              </w:rPr>
              <w:t>罚款</w:t>
            </w:r>
          </w:p>
        </w:tc>
      </w:tr>
      <w:tr w:rsidR="00EA34CC" w:rsidRPr="000B560D"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自由裁量基准</w:t>
            </w:r>
          </w:p>
        </w:tc>
      </w:tr>
      <w:tr w:rsidR="00EA34CC" w:rsidRPr="000B560D" w:rsidTr="00A91F8E">
        <w:trPr>
          <w:trHeight w:val="340"/>
        </w:trPr>
        <w:tc>
          <w:tcPr>
            <w:tcW w:w="1010" w:type="dxa"/>
            <w:vMerge w:val="restart"/>
            <w:tcBorders>
              <w:top w:val="nil"/>
              <w:left w:val="single" w:sz="8"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0538CB" w:rsidRDefault="00EA34CC" w:rsidP="00A91F8E">
            <w:pPr>
              <w:rPr>
                <w:color w:val="000000" w:themeColor="text1"/>
                <w:kern w:val="0"/>
                <w:sz w:val="18"/>
                <w:szCs w:val="18"/>
              </w:rPr>
            </w:pPr>
            <w:r w:rsidRPr="000538CB">
              <w:rPr>
                <w:rFonts w:hint="eastAsia"/>
                <w:color w:val="000000" w:themeColor="text1"/>
                <w:kern w:val="0"/>
                <w:sz w:val="18"/>
                <w:szCs w:val="18"/>
              </w:rPr>
              <w:t>清扫、收集、运输的企业未按照作业标准、规范，在规定的时间内及时清扫运城市生活垃圾的；未保持生活垃圾收集设施和周边环境的干净整洁的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Pr="000538CB" w:rsidRDefault="00EA34CC" w:rsidP="00A91F8E">
            <w:pPr>
              <w:widowControl/>
              <w:spacing w:line="320" w:lineRule="exact"/>
              <w:jc w:val="center"/>
              <w:rPr>
                <w:color w:val="000000" w:themeColor="text1"/>
                <w:kern w:val="0"/>
                <w:sz w:val="18"/>
                <w:szCs w:val="18"/>
              </w:rPr>
            </w:pPr>
            <w:r w:rsidRPr="000538CB">
              <w:rPr>
                <w:color w:val="000000" w:themeColor="text1"/>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Pr="000538CB" w:rsidRDefault="00EA34CC" w:rsidP="00A91F8E">
            <w:pPr>
              <w:rPr>
                <w:color w:val="000000" w:themeColor="text1"/>
                <w:kern w:val="0"/>
                <w:sz w:val="18"/>
                <w:szCs w:val="18"/>
              </w:rPr>
            </w:pPr>
            <w:r w:rsidRPr="000538CB">
              <w:rPr>
                <w:rFonts w:hint="eastAsia"/>
                <w:color w:val="000000" w:themeColor="text1"/>
                <w:kern w:val="0"/>
                <w:sz w:val="18"/>
                <w:szCs w:val="18"/>
              </w:rPr>
              <w:t>责令限期改正，处以</w:t>
            </w:r>
            <w:r w:rsidRPr="000538CB">
              <w:rPr>
                <w:rFonts w:hint="eastAsia"/>
                <w:color w:val="000000" w:themeColor="text1"/>
                <w:kern w:val="0"/>
                <w:sz w:val="18"/>
                <w:szCs w:val="18"/>
              </w:rPr>
              <w:t>1</w:t>
            </w:r>
            <w:r w:rsidRPr="000538CB">
              <w:rPr>
                <w:rFonts w:hint="eastAsia"/>
                <w:color w:val="000000" w:themeColor="text1"/>
                <w:kern w:val="0"/>
                <w:sz w:val="18"/>
                <w:szCs w:val="18"/>
              </w:rPr>
              <w:t>万元的罚款</w:t>
            </w:r>
          </w:p>
        </w:tc>
      </w:tr>
      <w:tr w:rsidR="00EA34CC" w:rsidRPr="000B560D" w:rsidTr="00A91F8E">
        <w:trPr>
          <w:trHeight w:val="340"/>
        </w:trPr>
        <w:tc>
          <w:tcPr>
            <w:tcW w:w="1010" w:type="dxa"/>
            <w:vMerge/>
            <w:tcBorders>
              <w:left w:val="single" w:sz="8"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0538CB" w:rsidRDefault="00EA34CC" w:rsidP="00A91F8E">
            <w:pPr>
              <w:rPr>
                <w:color w:val="000000" w:themeColor="text1"/>
                <w:kern w:val="0"/>
                <w:sz w:val="18"/>
                <w:szCs w:val="18"/>
              </w:rPr>
            </w:pPr>
            <w:r w:rsidRPr="000538CB">
              <w:rPr>
                <w:rFonts w:hint="eastAsia"/>
                <w:color w:val="000000" w:themeColor="text1"/>
                <w:kern w:val="0"/>
                <w:sz w:val="18"/>
                <w:szCs w:val="18"/>
              </w:rPr>
              <w:t>用于收集、运输城市生活垃圾的车辆、船舶未做到密闭、完好和整洁的；未将收集的城市生活垃圾运到主管部门认可的处理场所的；</w:t>
            </w:r>
          </w:p>
        </w:tc>
        <w:tc>
          <w:tcPr>
            <w:tcW w:w="1016" w:type="dxa"/>
            <w:vMerge/>
            <w:tcBorders>
              <w:left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0538CB" w:rsidRDefault="00EA34CC" w:rsidP="00A91F8E">
            <w:pPr>
              <w:rPr>
                <w:color w:val="000000" w:themeColor="text1"/>
                <w:kern w:val="0"/>
                <w:sz w:val="18"/>
                <w:szCs w:val="18"/>
              </w:rPr>
            </w:pPr>
            <w:r w:rsidRPr="000538CB">
              <w:rPr>
                <w:rFonts w:hint="eastAsia"/>
                <w:color w:val="000000" w:themeColor="text1"/>
                <w:kern w:val="0"/>
                <w:sz w:val="18"/>
                <w:szCs w:val="18"/>
              </w:rPr>
              <w:t>责令限期改正处以</w:t>
            </w:r>
            <w:r w:rsidRPr="000538CB">
              <w:rPr>
                <w:rFonts w:hint="eastAsia"/>
                <w:color w:val="000000" w:themeColor="text1"/>
                <w:kern w:val="0"/>
                <w:sz w:val="18"/>
                <w:szCs w:val="18"/>
              </w:rPr>
              <w:t>3</w:t>
            </w:r>
            <w:r w:rsidRPr="000538CB">
              <w:rPr>
                <w:rFonts w:hint="eastAsia"/>
                <w:color w:val="000000" w:themeColor="text1"/>
                <w:kern w:val="0"/>
                <w:sz w:val="18"/>
                <w:szCs w:val="18"/>
              </w:rPr>
              <w:t>万元的罚款</w:t>
            </w:r>
          </w:p>
        </w:tc>
      </w:tr>
      <w:tr w:rsidR="00EA34CC" w:rsidRPr="000B560D" w:rsidTr="00A91F8E">
        <w:trPr>
          <w:trHeight w:val="340"/>
        </w:trPr>
        <w:tc>
          <w:tcPr>
            <w:tcW w:w="1010" w:type="dxa"/>
            <w:vMerge/>
            <w:tcBorders>
              <w:left w:val="single" w:sz="8"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0538CB" w:rsidRDefault="00EA34CC" w:rsidP="00A91F8E">
            <w:pPr>
              <w:rPr>
                <w:color w:val="000000" w:themeColor="text1"/>
                <w:kern w:val="0"/>
                <w:sz w:val="18"/>
                <w:szCs w:val="18"/>
              </w:rPr>
            </w:pPr>
            <w:r w:rsidRPr="000538CB">
              <w:rPr>
                <w:rFonts w:hint="eastAsia"/>
                <w:color w:val="000000" w:themeColor="text1"/>
                <w:kern w:val="0"/>
                <w:sz w:val="18"/>
                <w:szCs w:val="18"/>
              </w:rPr>
              <w:t>城市生活垃圾经营性处置企业不履行本办法第二十八条第（一）、（三）、（五）项义务的</w:t>
            </w:r>
          </w:p>
        </w:tc>
        <w:tc>
          <w:tcPr>
            <w:tcW w:w="1016" w:type="dxa"/>
            <w:vMerge/>
            <w:tcBorders>
              <w:left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0538CB" w:rsidRDefault="00EA34CC" w:rsidP="00A91F8E">
            <w:pPr>
              <w:rPr>
                <w:color w:val="000000" w:themeColor="text1"/>
                <w:kern w:val="0"/>
                <w:sz w:val="18"/>
                <w:szCs w:val="18"/>
              </w:rPr>
            </w:pPr>
            <w:r w:rsidRPr="000538CB">
              <w:rPr>
                <w:rFonts w:hint="eastAsia"/>
                <w:color w:val="000000" w:themeColor="text1"/>
                <w:kern w:val="0"/>
                <w:sz w:val="18"/>
                <w:szCs w:val="18"/>
              </w:rPr>
              <w:t>责令限期改正处以</w:t>
            </w:r>
            <w:r w:rsidRPr="000538CB">
              <w:rPr>
                <w:rFonts w:hint="eastAsia"/>
                <w:color w:val="000000" w:themeColor="text1"/>
                <w:kern w:val="0"/>
                <w:sz w:val="18"/>
                <w:szCs w:val="18"/>
              </w:rPr>
              <w:t>3</w:t>
            </w:r>
            <w:r w:rsidRPr="000538CB">
              <w:rPr>
                <w:rFonts w:hint="eastAsia"/>
                <w:color w:val="000000" w:themeColor="text1"/>
                <w:kern w:val="0"/>
                <w:sz w:val="18"/>
                <w:szCs w:val="18"/>
              </w:rPr>
              <w:t>万以上</w:t>
            </w:r>
            <w:r w:rsidRPr="000538CB">
              <w:rPr>
                <w:rFonts w:hint="eastAsia"/>
                <w:color w:val="000000" w:themeColor="text1"/>
                <w:kern w:val="0"/>
                <w:sz w:val="18"/>
                <w:szCs w:val="18"/>
              </w:rPr>
              <w:t>5</w:t>
            </w:r>
            <w:r w:rsidRPr="000538CB">
              <w:rPr>
                <w:rFonts w:hint="eastAsia"/>
                <w:color w:val="000000" w:themeColor="text1"/>
                <w:kern w:val="0"/>
                <w:sz w:val="18"/>
                <w:szCs w:val="18"/>
              </w:rPr>
              <w:t>万元以下的罚款；</w:t>
            </w:r>
          </w:p>
        </w:tc>
      </w:tr>
      <w:tr w:rsidR="00EA34CC" w:rsidRPr="000B560D" w:rsidTr="00A91F8E">
        <w:trPr>
          <w:trHeight w:val="340"/>
        </w:trPr>
        <w:tc>
          <w:tcPr>
            <w:tcW w:w="1010" w:type="dxa"/>
            <w:vMerge/>
            <w:tcBorders>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0538CB" w:rsidRDefault="00EA34CC" w:rsidP="00A91F8E">
            <w:pPr>
              <w:rPr>
                <w:color w:val="000000" w:themeColor="text1"/>
                <w:kern w:val="0"/>
                <w:sz w:val="18"/>
                <w:szCs w:val="18"/>
              </w:rPr>
            </w:pPr>
            <w:r w:rsidRPr="000538CB">
              <w:rPr>
                <w:rFonts w:hint="eastAsia"/>
                <w:color w:val="000000" w:themeColor="text1"/>
                <w:kern w:val="0"/>
                <w:sz w:val="18"/>
                <w:szCs w:val="18"/>
              </w:rPr>
              <w:t>城市生活垃圾经营性处置企业不履行本办法第二十八条</w:t>
            </w:r>
            <w:r w:rsidRPr="000538CB">
              <w:rPr>
                <w:rFonts w:hint="eastAsia"/>
                <w:b/>
                <w:color w:val="000000" w:themeColor="text1"/>
                <w:kern w:val="0"/>
                <w:sz w:val="18"/>
                <w:szCs w:val="18"/>
              </w:rPr>
              <w:t>其他义务</w:t>
            </w:r>
            <w:r w:rsidRPr="000538CB">
              <w:rPr>
                <w:rFonts w:hint="eastAsia"/>
                <w:color w:val="000000" w:themeColor="text1"/>
                <w:kern w:val="0"/>
                <w:sz w:val="18"/>
                <w:szCs w:val="18"/>
              </w:rPr>
              <w:t>的</w:t>
            </w:r>
          </w:p>
        </w:tc>
        <w:tc>
          <w:tcPr>
            <w:tcW w:w="1016" w:type="dxa"/>
            <w:vMerge/>
            <w:tcBorders>
              <w:left w:val="single" w:sz="4" w:space="0" w:color="auto"/>
              <w:bottom w:val="single" w:sz="4" w:space="0" w:color="auto"/>
              <w:right w:val="single" w:sz="4" w:space="0" w:color="auto"/>
            </w:tcBorders>
            <w:vAlign w:val="center"/>
          </w:tcPr>
          <w:p w:rsidR="00EA34CC" w:rsidRPr="000538CB"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0538CB" w:rsidRDefault="00EA34CC" w:rsidP="00A91F8E">
            <w:pPr>
              <w:rPr>
                <w:color w:val="000000" w:themeColor="text1"/>
                <w:kern w:val="0"/>
                <w:sz w:val="18"/>
                <w:szCs w:val="18"/>
              </w:rPr>
            </w:pPr>
            <w:r w:rsidRPr="000538CB">
              <w:rPr>
                <w:rFonts w:hint="eastAsia"/>
                <w:color w:val="000000" w:themeColor="text1"/>
                <w:kern w:val="0"/>
                <w:sz w:val="18"/>
                <w:szCs w:val="18"/>
              </w:rPr>
              <w:t>责令限期改正处以</w:t>
            </w:r>
            <w:r w:rsidRPr="000538CB">
              <w:rPr>
                <w:rFonts w:hint="eastAsia"/>
                <w:color w:val="000000" w:themeColor="text1"/>
                <w:kern w:val="0"/>
                <w:sz w:val="18"/>
                <w:szCs w:val="18"/>
              </w:rPr>
              <w:t>5</w:t>
            </w:r>
            <w:r w:rsidRPr="000538CB">
              <w:rPr>
                <w:rFonts w:hint="eastAsia"/>
                <w:color w:val="000000" w:themeColor="text1"/>
                <w:kern w:val="0"/>
                <w:sz w:val="18"/>
                <w:szCs w:val="18"/>
              </w:rPr>
              <w:t>万以上</w:t>
            </w:r>
            <w:r w:rsidRPr="000538CB">
              <w:rPr>
                <w:rFonts w:hint="eastAsia"/>
                <w:color w:val="000000" w:themeColor="text1"/>
                <w:kern w:val="0"/>
                <w:sz w:val="18"/>
                <w:szCs w:val="18"/>
              </w:rPr>
              <w:t>10</w:t>
            </w:r>
            <w:r w:rsidRPr="000538CB">
              <w:rPr>
                <w:rFonts w:hint="eastAsia"/>
                <w:color w:val="000000" w:themeColor="text1"/>
                <w:kern w:val="0"/>
                <w:sz w:val="18"/>
                <w:szCs w:val="18"/>
              </w:rPr>
              <w:t>万元以下的罚款；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0B560D" w:rsidTr="00A91F8E">
        <w:trPr>
          <w:trHeight w:val="264"/>
        </w:trPr>
        <w:tc>
          <w:tcPr>
            <w:tcW w:w="1010" w:type="dxa"/>
            <w:tcBorders>
              <w:top w:val="single" w:sz="8" w:space="0" w:color="auto"/>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rFonts w:eastAsia="仿宋_GB2312"/>
                <w:b/>
                <w:bCs/>
                <w:kern w:val="0"/>
                <w:sz w:val="18"/>
                <w:szCs w:val="18"/>
              </w:rPr>
            </w:pPr>
            <w:r w:rsidRPr="000B560D">
              <w:rPr>
                <w:rFonts w:hint="eastAsia"/>
                <w:kern w:val="0"/>
                <w:sz w:val="18"/>
                <w:szCs w:val="18"/>
              </w:rPr>
              <w:t>0202382000</w:t>
            </w:r>
          </w:p>
        </w:tc>
      </w:tr>
      <w:tr w:rsidR="00EA34CC" w:rsidRPr="000B560D"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kern w:val="0"/>
                <w:sz w:val="18"/>
                <w:szCs w:val="18"/>
              </w:rPr>
            </w:pPr>
            <w:r w:rsidRPr="008302B1">
              <w:rPr>
                <w:rFonts w:hint="eastAsia"/>
              </w:rPr>
              <w:t>对从事城市生活垃圾经营性清扫、收集、运输、处置的企业，未经批准擅自停业、歇业的处罚</w:t>
            </w:r>
          </w:p>
        </w:tc>
      </w:tr>
      <w:tr w:rsidR="00EA34CC" w:rsidRPr="000B560D" w:rsidTr="00A91F8E">
        <w:trPr>
          <w:trHeight w:val="2561"/>
        </w:trPr>
        <w:tc>
          <w:tcPr>
            <w:tcW w:w="1010" w:type="dxa"/>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kern w:val="0"/>
                <w:sz w:val="18"/>
                <w:szCs w:val="18"/>
              </w:rPr>
            </w:pPr>
            <w:r w:rsidRPr="000B560D">
              <w:rPr>
                <w:rFonts w:hint="eastAsia"/>
                <w:kern w:val="0"/>
                <w:sz w:val="18"/>
                <w:szCs w:val="18"/>
              </w:rPr>
              <w:t>【规章】《城市生活垃圾管理办法》（建设部令第</w:t>
            </w:r>
            <w:r w:rsidRPr="000B560D">
              <w:rPr>
                <w:rFonts w:hint="eastAsia"/>
                <w:kern w:val="0"/>
                <w:sz w:val="18"/>
                <w:szCs w:val="18"/>
              </w:rPr>
              <w:t>157</w:t>
            </w:r>
            <w:r w:rsidRPr="000B560D">
              <w:rPr>
                <w:rFonts w:hint="eastAsia"/>
                <w:kern w:val="0"/>
                <w:sz w:val="18"/>
                <w:szCs w:val="18"/>
              </w:rPr>
              <w:t>号）</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第三十五条　从事城市生活垃圾经营性清扫、收集、运输、处置的企业需停业、歇业的，应当提前半年向所在地直辖市、市、县人民政府建设（环境卫生）主管部门报告，经同意后方可停业或者歇业。</w:t>
            </w:r>
          </w:p>
          <w:p w:rsidR="00EA34CC" w:rsidRPr="000B560D" w:rsidRDefault="00EA34CC" w:rsidP="00A91F8E">
            <w:pPr>
              <w:widowControl/>
              <w:spacing w:line="320" w:lineRule="exact"/>
              <w:jc w:val="left"/>
              <w:rPr>
                <w:kern w:val="0"/>
                <w:sz w:val="18"/>
                <w:szCs w:val="18"/>
              </w:rPr>
            </w:pPr>
            <w:r w:rsidRPr="000B560D">
              <w:rPr>
                <w:rFonts w:hint="eastAsia"/>
                <w:kern w:val="0"/>
                <w:sz w:val="18"/>
                <w:szCs w:val="18"/>
              </w:rPr>
              <w:t>第四十六条违反本办法规定，从事城市生活垃圾经营性清扫、收集、运输的企业，未经批准擅自停业、歇业的，由直辖市、市、县人民政府建设（环境卫生）主管部门责令限期改正，并可处以</w:t>
            </w:r>
            <w:r w:rsidRPr="000B560D">
              <w:rPr>
                <w:rFonts w:hint="eastAsia"/>
                <w:kern w:val="0"/>
                <w:sz w:val="18"/>
                <w:szCs w:val="18"/>
              </w:rPr>
              <w:t xml:space="preserve"> 1 </w:t>
            </w:r>
            <w:r w:rsidRPr="000B560D">
              <w:rPr>
                <w:rFonts w:hint="eastAsia"/>
                <w:kern w:val="0"/>
                <w:sz w:val="18"/>
                <w:szCs w:val="18"/>
              </w:rPr>
              <w:t>万元以上</w:t>
            </w:r>
            <w:r w:rsidRPr="000B560D">
              <w:rPr>
                <w:rFonts w:hint="eastAsia"/>
                <w:kern w:val="0"/>
                <w:sz w:val="18"/>
                <w:szCs w:val="18"/>
              </w:rPr>
              <w:t xml:space="preserve"> 3</w:t>
            </w:r>
            <w:r w:rsidRPr="000B560D">
              <w:rPr>
                <w:rFonts w:hint="eastAsia"/>
                <w:kern w:val="0"/>
                <w:sz w:val="18"/>
                <w:szCs w:val="18"/>
              </w:rPr>
              <w:t>万元以下罚款；从事城市生活垃圾经营性处置的企业，未经批准擅自停业、歇业的，由直辖市、市、县人民政府建设（环境卫生）主管部门责令限期改正，并可处以</w:t>
            </w:r>
            <w:r w:rsidRPr="000B560D">
              <w:rPr>
                <w:rFonts w:hint="eastAsia"/>
                <w:kern w:val="0"/>
                <w:sz w:val="18"/>
                <w:szCs w:val="18"/>
              </w:rPr>
              <w:t xml:space="preserve"> 5</w:t>
            </w:r>
            <w:r w:rsidRPr="000B560D">
              <w:rPr>
                <w:rFonts w:hint="eastAsia"/>
                <w:kern w:val="0"/>
                <w:sz w:val="18"/>
                <w:szCs w:val="18"/>
              </w:rPr>
              <w:t>万元以上</w:t>
            </w:r>
            <w:r w:rsidRPr="000B560D">
              <w:rPr>
                <w:rFonts w:hint="eastAsia"/>
                <w:kern w:val="0"/>
                <w:sz w:val="18"/>
                <w:szCs w:val="18"/>
              </w:rPr>
              <w:t>10</w:t>
            </w:r>
            <w:r w:rsidRPr="000B560D">
              <w:rPr>
                <w:rFonts w:hint="eastAsia"/>
                <w:kern w:val="0"/>
                <w:sz w:val="18"/>
                <w:szCs w:val="18"/>
              </w:rPr>
              <w:t>万元以下罚款。造成损失的，依法承担赔偿责任。</w:t>
            </w:r>
          </w:p>
        </w:tc>
      </w:tr>
      <w:tr w:rsidR="00EA34CC" w:rsidRPr="000B560D"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kern w:val="0"/>
                <w:sz w:val="18"/>
                <w:szCs w:val="18"/>
              </w:rPr>
            </w:pPr>
            <w:r w:rsidRPr="000B560D">
              <w:rPr>
                <w:kern w:val="0"/>
                <w:sz w:val="18"/>
                <w:szCs w:val="18"/>
              </w:rPr>
              <w:t>罚款</w:t>
            </w:r>
          </w:p>
        </w:tc>
      </w:tr>
      <w:tr w:rsidR="00EA34CC" w:rsidRPr="000B560D"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lastRenderedPageBreak/>
              <w:t>自由裁量基准</w:t>
            </w:r>
          </w:p>
        </w:tc>
      </w:tr>
      <w:tr w:rsidR="00EA34CC" w:rsidRPr="000B560D" w:rsidTr="00A91F8E">
        <w:trPr>
          <w:trHeight w:val="340"/>
        </w:trPr>
        <w:tc>
          <w:tcPr>
            <w:tcW w:w="1010" w:type="dxa"/>
            <w:vMerge w:val="restart"/>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r w:rsidRPr="000B560D">
              <w:rPr>
                <w:rFonts w:hint="eastAsia"/>
                <w:kern w:val="0"/>
                <w:sz w:val="18"/>
                <w:szCs w:val="18"/>
              </w:rPr>
              <w:t>从事城市生活垃圾经营性清扫的，未经批准擅自停业、歇业的</w:t>
            </w:r>
          </w:p>
        </w:tc>
        <w:tc>
          <w:tcPr>
            <w:tcW w:w="1016" w:type="dxa"/>
            <w:vMerge w:val="restart"/>
            <w:tcBorders>
              <w:top w:val="nil"/>
              <w:left w:val="single" w:sz="4" w:space="0" w:color="auto"/>
              <w:bottom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r w:rsidRPr="000B560D">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8302B1" w:rsidRDefault="00EA34CC" w:rsidP="00A91F8E">
            <w:pPr>
              <w:rPr>
                <w:color w:val="000000" w:themeColor="text1"/>
                <w:kern w:val="0"/>
                <w:sz w:val="18"/>
                <w:szCs w:val="18"/>
              </w:rPr>
            </w:pPr>
            <w:r w:rsidRPr="008302B1">
              <w:rPr>
                <w:rFonts w:hint="eastAsia"/>
                <w:color w:val="000000" w:themeColor="text1"/>
                <w:kern w:val="0"/>
                <w:sz w:val="18"/>
                <w:szCs w:val="18"/>
              </w:rPr>
              <w:t>并可处</w:t>
            </w:r>
            <w:r w:rsidRPr="008302B1">
              <w:rPr>
                <w:rFonts w:hint="eastAsia"/>
                <w:color w:val="000000" w:themeColor="text1"/>
                <w:kern w:val="0"/>
                <w:sz w:val="18"/>
                <w:szCs w:val="18"/>
              </w:rPr>
              <w:t>1.5</w:t>
            </w:r>
            <w:r w:rsidRPr="008302B1">
              <w:rPr>
                <w:rFonts w:hint="eastAsia"/>
                <w:color w:val="000000" w:themeColor="text1"/>
                <w:kern w:val="0"/>
                <w:sz w:val="18"/>
                <w:szCs w:val="18"/>
              </w:rPr>
              <w:t>万元罚款。造成损失的，依法承担赔偿责任。</w:t>
            </w:r>
          </w:p>
        </w:tc>
      </w:tr>
      <w:tr w:rsidR="00EA34CC" w:rsidRPr="000B560D" w:rsidTr="00A91F8E">
        <w:trPr>
          <w:trHeight w:val="340"/>
        </w:trPr>
        <w:tc>
          <w:tcPr>
            <w:tcW w:w="1010" w:type="dxa"/>
            <w:vMerge/>
            <w:tcBorders>
              <w:left w:val="single" w:sz="8"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r w:rsidRPr="000B560D">
              <w:rPr>
                <w:rFonts w:hint="eastAsia"/>
                <w:kern w:val="0"/>
                <w:sz w:val="18"/>
                <w:szCs w:val="18"/>
              </w:rPr>
              <w:t>从事城市生活垃圾经营性收集的，未经批准擅自停业、歇业的</w:t>
            </w:r>
          </w:p>
        </w:tc>
        <w:tc>
          <w:tcPr>
            <w:tcW w:w="1016" w:type="dxa"/>
            <w:vMerge/>
            <w:tcBorders>
              <w:left w:val="single" w:sz="4" w:space="0" w:color="auto"/>
              <w:right w:val="single" w:sz="4" w:space="0" w:color="auto"/>
            </w:tcBorders>
            <w:vAlign w:val="center"/>
          </w:tcPr>
          <w:p w:rsidR="00EA34CC" w:rsidRPr="000B560D" w:rsidRDefault="00EA34CC" w:rsidP="00A91F8E">
            <w:pPr>
              <w:widowControl/>
              <w:spacing w:line="320" w:lineRule="exact"/>
              <w:jc w:val="center"/>
              <w:rPr>
                <w:kern w:val="0"/>
                <w:sz w:val="18"/>
                <w:szCs w:val="18"/>
              </w:rPr>
            </w:pPr>
          </w:p>
        </w:tc>
        <w:tc>
          <w:tcPr>
            <w:tcW w:w="5614" w:type="dxa"/>
            <w:tcBorders>
              <w:top w:val="nil"/>
              <w:left w:val="nil"/>
              <w:bottom w:val="single" w:sz="4" w:space="0" w:color="auto"/>
              <w:right w:val="single" w:sz="8" w:space="0" w:color="auto"/>
            </w:tcBorders>
            <w:vAlign w:val="center"/>
          </w:tcPr>
          <w:p w:rsidR="00EA34CC" w:rsidRPr="008302B1" w:rsidRDefault="00EA34CC" w:rsidP="00A91F8E">
            <w:pPr>
              <w:rPr>
                <w:color w:val="000000" w:themeColor="text1"/>
                <w:kern w:val="0"/>
                <w:sz w:val="18"/>
                <w:szCs w:val="18"/>
              </w:rPr>
            </w:pPr>
            <w:r w:rsidRPr="008302B1">
              <w:rPr>
                <w:rFonts w:hint="eastAsia"/>
                <w:color w:val="000000" w:themeColor="text1"/>
                <w:kern w:val="0"/>
                <w:sz w:val="18"/>
                <w:szCs w:val="18"/>
              </w:rPr>
              <w:t>并可处</w:t>
            </w:r>
            <w:r w:rsidRPr="008302B1">
              <w:rPr>
                <w:rFonts w:hint="eastAsia"/>
                <w:color w:val="000000" w:themeColor="text1"/>
                <w:kern w:val="0"/>
                <w:sz w:val="18"/>
                <w:szCs w:val="18"/>
              </w:rPr>
              <w:t>2</w:t>
            </w:r>
            <w:r w:rsidRPr="008302B1">
              <w:rPr>
                <w:rFonts w:hint="eastAsia"/>
                <w:color w:val="000000" w:themeColor="text1"/>
                <w:kern w:val="0"/>
                <w:sz w:val="18"/>
                <w:szCs w:val="18"/>
              </w:rPr>
              <w:t>万元罚款。造成损失的，依法承担赔偿责任。</w:t>
            </w:r>
          </w:p>
        </w:tc>
      </w:tr>
      <w:tr w:rsidR="00EA34CC" w:rsidRPr="000B560D"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r w:rsidRPr="000B560D">
              <w:rPr>
                <w:rFonts w:hint="eastAsia"/>
                <w:kern w:val="0"/>
                <w:sz w:val="18"/>
                <w:szCs w:val="18"/>
              </w:rPr>
              <w:t>从事城市生活垃圾经营性运输的，未经批准擅自停业、歇业的</w:t>
            </w:r>
          </w:p>
        </w:tc>
        <w:tc>
          <w:tcPr>
            <w:tcW w:w="1016" w:type="dxa"/>
            <w:vMerge/>
            <w:tcBorders>
              <w:top w:val="nil"/>
              <w:left w:val="single" w:sz="4" w:space="0" w:color="auto"/>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8302B1" w:rsidRDefault="00EA34CC" w:rsidP="00A91F8E">
            <w:pPr>
              <w:rPr>
                <w:color w:val="000000" w:themeColor="text1"/>
                <w:kern w:val="0"/>
                <w:sz w:val="18"/>
                <w:szCs w:val="18"/>
              </w:rPr>
            </w:pPr>
            <w:r w:rsidRPr="008302B1">
              <w:rPr>
                <w:rFonts w:hint="eastAsia"/>
                <w:color w:val="000000" w:themeColor="text1"/>
                <w:kern w:val="0"/>
                <w:sz w:val="18"/>
                <w:szCs w:val="18"/>
              </w:rPr>
              <w:t>并可处</w:t>
            </w:r>
            <w:r w:rsidRPr="008302B1">
              <w:rPr>
                <w:rFonts w:hint="eastAsia"/>
                <w:color w:val="000000" w:themeColor="text1"/>
                <w:kern w:val="0"/>
                <w:sz w:val="18"/>
                <w:szCs w:val="18"/>
              </w:rPr>
              <w:t>2.5</w:t>
            </w:r>
            <w:r w:rsidRPr="008302B1">
              <w:rPr>
                <w:rFonts w:hint="eastAsia"/>
                <w:color w:val="000000" w:themeColor="text1"/>
                <w:kern w:val="0"/>
                <w:sz w:val="18"/>
                <w:szCs w:val="18"/>
              </w:rPr>
              <w:t>万元罚款。造成损失的，依法承担赔偿责任。</w:t>
            </w:r>
          </w:p>
        </w:tc>
      </w:tr>
      <w:tr w:rsidR="00EA34CC" w:rsidRPr="000B560D"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r w:rsidRPr="000B560D">
              <w:rPr>
                <w:rFonts w:hint="eastAsia"/>
                <w:kern w:val="0"/>
                <w:sz w:val="18"/>
                <w:szCs w:val="18"/>
              </w:rPr>
              <w:t>从事城市生活垃圾经营性处置的，未经批准擅自停业、歇业的</w:t>
            </w:r>
          </w:p>
        </w:tc>
        <w:tc>
          <w:tcPr>
            <w:tcW w:w="1016" w:type="dxa"/>
            <w:vMerge/>
            <w:tcBorders>
              <w:top w:val="nil"/>
              <w:left w:val="single" w:sz="4" w:space="0" w:color="auto"/>
              <w:bottom w:val="single" w:sz="4" w:space="0" w:color="auto"/>
              <w:right w:val="single" w:sz="4" w:space="0" w:color="auto"/>
            </w:tcBorders>
            <w:vAlign w:val="center"/>
          </w:tcPr>
          <w:p w:rsidR="00EA34CC" w:rsidRPr="000B560D"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8302B1" w:rsidRDefault="00EA34CC" w:rsidP="00A91F8E">
            <w:pPr>
              <w:rPr>
                <w:color w:val="000000" w:themeColor="text1"/>
                <w:kern w:val="0"/>
                <w:sz w:val="18"/>
                <w:szCs w:val="18"/>
              </w:rPr>
            </w:pPr>
            <w:r w:rsidRPr="008302B1">
              <w:rPr>
                <w:rFonts w:hint="eastAsia"/>
                <w:color w:val="000000" w:themeColor="text1"/>
                <w:kern w:val="0"/>
                <w:sz w:val="18"/>
                <w:szCs w:val="18"/>
              </w:rPr>
              <w:t>并可处对填埋处置的企业处</w:t>
            </w:r>
            <w:r w:rsidRPr="008302B1">
              <w:rPr>
                <w:rFonts w:hint="eastAsia"/>
                <w:color w:val="000000" w:themeColor="text1"/>
                <w:kern w:val="0"/>
                <w:sz w:val="18"/>
                <w:szCs w:val="18"/>
              </w:rPr>
              <w:t>5</w:t>
            </w:r>
            <w:r w:rsidRPr="008302B1">
              <w:rPr>
                <w:rFonts w:hint="eastAsia"/>
                <w:color w:val="000000" w:themeColor="text1"/>
                <w:kern w:val="0"/>
                <w:sz w:val="18"/>
                <w:szCs w:val="18"/>
              </w:rPr>
              <w:t>万罚款；对焚烧处置的企业处</w:t>
            </w:r>
            <w:r w:rsidRPr="008302B1">
              <w:rPr>
                <w:rFonts w:hint="eastAsia"/>
                <w:color w:val="000000" w:themeColor="text1"/>
                <w:kern w:val="0"/>
                <w:sz w:val="18"/>
                <w:szCs w:val="18"/>
              </w:rPr>
              <w:t>8</w:t>
            </w:r>
            <w:r w:rsidRPr="008302B1">
              <w:rPr>
                <w:rFonts w:hint="eastAsia"/>
                <w:color w:val="000000" w:themeColor="text1"/>
                <w:kern w:val="0"/>
                <w:sz w:val="18"/>
                <w:szCs w:val="18"/>
              </w:rPr>
              <w:t>万元罚款；对其他方式处置的企业处</w:t>
            </w:r>
            <w:r w:rsidRPr="008302B1">
              <w:rPr>
                <w:rFonts w:hint="eastAsia"/>
                <w:color w:val="000000" w:themeColor="text1"/>
                <w:kern w:val="0"/>
                <w:sz w:val="18"/>
                <w:szCs w:val="18"/>
              </w:rPr>
              <w:t>6</w:t>
            </w:r>
            <w:r w:rsidRPr="008302B1">
              <w:rPr>
                <w:rFonts w:hint="eastAsia"/>
                <w:color w:val="000000" w:themeColor="text1"/>
                <w:kern w:val="0"/>
                <w:sz w:val="18"/>
                <w:szCs w:val="18"/>
              </w:rPr>
              <w:t>万元罚款</w:t>
            </w:r>
          </w:p>
        </w:tc>
      </w:tr>
    </w:tbl>
    <w:p w:rsidR="00EA34CC" w:rsidRDefault="00EA34CC" w:rsidP="00EA34CC">
      <w:pPr>
        <w:rPr>
          <w:b/>
          <w:color w:val="FF0000"/>
        </w:rPr>
      </w:pPr>
    </w:p>
    <w:p w:rsidR="00EA34CC" w:rsidRDefault="00EA34CC" w:rsidP="00EA34CC">
      <w:pPr>
        <w:rPr>
          <w:b/>
          <w:color w:val="FF0000"/>
        </w:rPr>
      </w:pPr>
    </w:p>
    <w:p w:rsidR="00EA34CC" w:rsidRDefault="00EA34CC" w:rsidP="00EA34CC">
      <w:pPr>
        <w:rPr>
          <w:b/>
          <w:color w:val="FF000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098"/>
        <w:gridCol w:w="1134"/>
        <w:gridCol w:w="577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0B560D" w:rsidRDefault="00EA34CC" w:rsidP="00A91F8E">
            <w:pPr>
              <w:widowControl/>
              <w:spacing w:line="320" w:lineRule="exact"/>
              <w:jc w:val="left"/>
              <w:rPr>
                <w:rFonts w:eastAsia="仿宋_GB2312"/>
                <w:b/>
                <w:bCs/>
                <w:kern w:val="0"/>
                <w:sz w:val="18"/>
                <w:szCs w:val="18"/>
              </w:rPr>
            </w:pPr>
            <w:r w:rsidRPr="000B560D">
              <w:rPr>
                <w:rFonts w:hint="eastAsia"/>
                <w:kern w:val="0"/>
                <w:sz w:val="18"/>
                <w:szCs w:val="18"/>
              </w:rPr>
              <w:t>0202383000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D753A">
              <w:rPr>
                <w:rFonts w:hint="eastAsia"/>
              </w:rPr>
              <w:t>对单位和个人未按规定缴纳城市生活垃圾处理费的处罚</w:t>
            </w:r>
          </w:p>
        </w:tc>
      </w:tr>
      <w:tr w:rsidR="00EA34CC" w:rsidTr="00A91F8E">
        <w:trPr>
          <w:trHeight w:val="278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【地方性法规】《江苏省城市市容和环境卫生管理条例》</w:t>
            </w:r>
          </w:p>
          <w:p w:rsidR="00EA34CC" w:rsidRDefault="00EA34CC" w:rsidP="00A91F8E">
            <w:pPr>
              <w:widowControl/>
              <w:spacing w:line="320" w:lineRule="exact"/>
              <w:jc w:val="left"/>
              <w:rPr>
                <w:kern w:val="0"/>
                <w:sz w:val="18"/>
                <w:szCs w:val="18"/>
              </w:rPr>
            </w:pPr>
            <w:r>
              <w:rPr>
                <w:rFonts w:hint="eastAsia"/>
                <w:kern w:val="0"/>
                <w:sz w:val="18"/>
                <w:szCs w:val="18"/>
              </w:rPr>
              <w:t>第三十三条　城市生活垃圾处理实行收费制度。产生城市生活垃圾的单位和个人应当缴纳城市生活垃圾处理费。对城市生活垃圾处理费应当加强监管，具体收费管理办法由设区的市人民政府按照国家有关规定制定。</w:t>
            </w:r>
          </w:p>
          <w:p w:rsidR="00EA34CC" w:rsidRDefault="00EA34CC" w:rsidP="00A91F8E">
            <w:pPr>
              <w:widowControl/>
              <w:spacing w:line="320" w:lineRule="exact"/>
              <w:jc w:val="left"/>
              <w:rPr>
                <w:kern w:val="0"/>
                <w:sz w:val="18"/>
                <w:szCs w:val="18"/>
              </w:rPr>
            </w:pPr>
            <w:r>
              <w:rPr>
                <w:rFonts w:hint="eastAsia"/>
                <w:kern w:val="0"/>
                <w:sz w:val="18"/>
                <w:szCs w:val="18"/>
              </w:rPr>
              <w:t>第五十三条　拖欠城市生活垃圾处理费的，可以按照每日千分之三加收滞纳金；拒不缴纳的，依法申请人民法院执行。</w:t>
            </w:r>
          </w:p>
          <w:p w:rsidR="00EA34CC" w:rsidRDefault="00EA34CC" w:rsidP="00A91F8E">
            <w:pPr>
              <w:widowControl/>
              <w:spacing w:line="320" w:lineRule="exact"/>
              <w:jc w:val="left"/>
              <w:rPr>
                <w:kern w:val="0"/>
                <w:sz w:val="18"/>
                <w:szCs w:val="18"/>
              </w:rPr>
            </w:pPr>
            <w:r>
              <w:rPr>
                <w:rFonts w:hint="eastAsia"/>
                <w:kern w:val="0"/>
                <w:sz w:val="18"/>
                <w:szCs w:val="18"/>
              </w:rPr>
              <w:t>【规章】《城市生活垃圾管理办法》（建设部令第</w:t>
            </w:r>
            <w:r>
              <w:rPr>
                <w:rFonts w:hint="eastAsia"/>
                <w:kern w:val="0"/>
                <w:sz w:val="18"/>
                <w:szCs w:val="18"/>
              </w:rPr>
              <w:t>157</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第四条第一款　产生城市生活垃圾的单位和个人，应当按照城市人民政府确定的生活垃圾处理费收费标准和有关规定缴纳城市生活垃圾处理费。</w:t>
            </w:r>
          </w:p>
          <w:p w:rsidR="00EA34CC" w:rsidRDefault="00EA34CC" w:rsidP="00A91F8E">
            <w:pPr>
              <w:widowControl/>
              <w:spacing w:line="320" w:lineRule="exact"/>
              <w:jc w:val="left"/>
              <w:rPr>
                <w:kern w:val="0"/>
                <w:sz w:val="18"/>
                <w:szCs w:val="18"/>
              </w:rPr>
            </w:pPr>
            <w:r>
              <w:rPr>
                <w:rFonts w:hint="eastAsia"/>
                <w:kern w:val="0"/>
                <w:sz w:val="18"/>
                <w:szCs w:val="18"/>
              </w:rPr>
              <w:t>第三十八条单位和个人未按规定缴纳城市生活垃圾处理费的，由直辖市、市、县人民政府建设（环境卫生）主管部门责令限期改正，逾期不改正的，对单位可处以应交城市生活垃圾处理费三倍以下且不超过</w:t>
            </w:r>
            <w:r>
              <w:rPr>
                <w:rFonts w:hint="eastAsia"/>
                <w:kern w:val="0"/>
                <w:sz w:val="18"/>
                <w:szCs w:val="18"/>
              </w:rPr>
              <w:t xml:space="preserve"> 3 </w:t>
            </w:r>
            <w:r>
              <w:rPr>
                <w:rFonts w:hint="eastAsia"/>
                <w:kern w:val="0"/>
                <w:sz w:val="18"/>
                <w:szCs w:val="18"/>
              </w:rPr>
              <w:t>万元的罚款，对个人可处以应交城市生活垃圾处理费三倍以下且不超过</w:t>
            </w:r>
            <w:r>
              <w:rPr>
                <w:rFonts w:hint="eastAsia"/>
                <w:kern w:val="0"/>
                <w:sz w:val="18"/>
                <w:szCs w:val="18"/>
              </w:rPr>
              <w:t xml:space="preserve"> 1000 </w:t>
            </w:r>
            <w:r>
              <w:rPr>
                <w:rFonts w:hint="eastAsia"/>
                <w:kern w:val="0"/>
                <w:sz w:val="18"/>
                <w:szCs w:val="18"/>
              </w:rPr>
              <w:t>元的罚款。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C967B0" w:rsidTr="00A91F8E">
        <w:tblPrEx>
          <w:tblLook w:val="04A0" w:firstRow="1" w:lastRow="0" w:firstColumn="1" w:lastColumn="0" w:noHBand="0" w:noVBand="1"/>
        </w:tblPrEx>
        <w:trPr>
          <w:trHeight w:val="340"/>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098"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Pr>
                <w:rFonts w:hint="eastAsia"/>
                <w:kern w:val="0"/>
                <w:sz w:val="18"/>
                <w:szCs w:val="18"/>
              </w:rPr>
              <w:t>累计达三个月以内未按规定缴纳城市生活垃圾处理费的</w:t>
            </w:r>
          </w:p>
        </w:tc>
        <w:tc>
          <w:tcPr>
            <w:tcW w:w="1134"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77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对单位：处应交城市生活垃圾处理费一倍以下且不超过</w:t>
            </w:r>
            <w:r>
              <w:rPr>
                <w:kern w:val="0"/>
                <w:sz w:val="18"/>
                <w:szCs w:val="18"/>
              </w:rPr>
              <w:t xml:space="preserve"> 1</w:t>
            </w:r>
            <w:r>
              <w:rPr>
                <w:rFonts w:hint="eastAsia"/>
                <w:kern w:val="0"/>
                <w:sz w:val="18"/>
                <w:szCs w:val="18"/>
              </w:rPr>
              <w:t>万元的罚款</w:t>
            </w:r>
          </w:p>
          <w:p w:rsidR="00EA34CC" w:rsidRDefault="00EA34CC" w:rsidP="00A91F8E">
            <w:pPr>
              <w:rPr>
                <w:kern w:val="0"/>
                <w:sz w:val="18"/>
                <w:szCs w:val="18"/>
              </w:rPr>
            </w:pPr>
            <w:r>
              <w:rPr>
                <w:rFonts w:hint="eastAsia"/>
                <w:kern w:val="0"/>
                <w:sz w:val="18"/>
                <w:szCs w:val="18"/>
              </w:rPr>
              <w:t>对个人：处应交城市生活垃圾处理费一倍以下且不超过</w:t>
            </w:r>
            <w:r>
              <w:rPr>
                <w:kern w:val="0"/>
                <w:sz w:val="18"/>
                <w:szCs w:val="18"/>
              </w:rPr>
              <w:t>500</w:t>
            </w:r>
            <w:r>
              <w:rPr>
                <w:rFonts w:hint="eastAsia"/>
                <w:kern w:val="0"/>
                <w:sz w:val="18"/>
                <w:szCs w:val="18"/>
              </w:rPr>
              <w:t>元的罚款</w:t>
            </w:r>
          </w:p>
        </w:tc>
      </w:tr>
      <w:tr w:rsidR="00EA34CC" w:rsidRPr="00C967B0"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098"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Pr>
                <w:rFonts w:hint="eastAsia"/>
                <w:kern w:val="0"/>
                <w:sz w:val="18"/>
                <w:szCs w:val="18"/>
              </w:rPr>
              <w:t>累计达三个月以上六个月以内未按规定缴纳城市生活垃圾处理费的</w:t>
            </w:r>
          </w:p>
        </w:tc>
        <w:tc>
          <w:tcPr>
            <w:tcW w:w="1134"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77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对单位：处应交城市生活垃圾处理费一倍以上二倍以下且不超过</w:t>
            </w:r>
            <w:r>
              <w:rPr>
                <w:kern w:val="0"/>
                <w:sz w:val="18"/>
                <w:szCs w:val="18"/>
              </w:rPr>
              <w:t xml:space="preserve"> 2</w:t>
            </w:r>
            <w:r>
              <w:rPr>
                <w:rFonts w:hint="eastAsia"/>
                <w:kern w:val="0"/>
                <w:sz w:val="18"/>
                <w:szCs w:val="18"/>
              </w:rPr>
              <w:t>万元的罚款</w:t>
            </w:r>
          </w:p>
          <w:p w:rsidR="00EA34CC" w:rsidRDefault="00EA34CC" w:rsidP="00A91F8E">
            <w:pPr>
              <w:rPr>
                <w:kern w:val="0"/>
                <w:sz w:val="18"/>
                <w:szCs w:val="18"/>
              </w:rPr>
            </w:pPr>
            <w:r>
              <w:rPr>
                <w:rFonts w:hint="eastAsia"/>
                <w:kern w:val="0"/>
                <w:sz w:val="18"/>
                <w:szCs w:val="18"/>
              </w:rPr>
              <w:t>对个人：处应交城市生活垃圾处理费一倍以上二倍以下且不超过</w:t>
            </w:r>
            <w:r>
              <w:rPr>
                <w:kern w:val="0"/>
                <w:sz w:val="18"/>
                <w:szCs w:val="18"/>
              </w:rPr>
              <w:t>800</w:t>
            </w:r>
            <w:r>
              <w:rPr>
                <w:rFonts w:hint="eastAsia"/>
                <w:kern w:val="0"/>
                <w:sz w:val="18"/>
                <w:szCs w:val="18"/>
              </w:rPr>
              <w:t>元的罚款</w:t>
            </w:r>
          </w:p>
        </w:tc>
      </w:tr>
      <w:tr w:rsidR="00EA34CC" w:rsidRPr="00C967B0"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098"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Pr>
                <w:rFonts w:hint="eastAsia"/>
                <w:kern w:val="0"/>
                <w:sz w:val="18"/>
                <w:szCs w:val="18"/>
              </w:rPr>
              <w:t>累计达六个月以上未按规定缴纳城市生活垃圾处理费的</w:t>
            </w:r>
          </w:p>
        </w:tc>
        <w:tc>
          <w:tcPr>
            <w:tcW w:w="1134"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77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对单位：处应交城市生活垃圾处理费二倍以上三倍以下且不超过</w:t>
            </w:r>
            <w:r>
              <w:rPr>
                <w:kern w:val="0"/>
                <w:sz w:val="18"/>
                <w:szCs w:val="18"/>
              </w:rPr>
              <w:t xml:space="preserve"> 3</w:t>
            </w:r>
            <w:r>
              <w:rPr>
                <w:rFonts w:hint="eastAsia"/>
                <w:kern w:val="0"/>
                <w:sz w:val="18"/>
                <w:szCs w:val="18"/>
              </w:rPr>
              <w:t>万元的罚款</w:t>
            </w:r>
          </w:p>
          <w:p w:rsidR="00EA34CC" w:rsidRDefault="00EA34CC" w:rsidP="00A91F8E">
            <w:pPr>
              <w:rPr>
                <w:kern w:val="0"/>
                <w:sz w:val="18"/>
                <w:szCs w:val="18"/>
              </w:rPr>
            </w:pPr>
            <w:r>
              <w:rPr>
                <w:rFonts w:hint="eastAsia"/>
                <w:kern w:val="0"/>
                <w:sz w:val="18"/>
                <w:szCs w:val="18"/>
              </w:rPr>
              <w:t>对个人：处应交城市生活垃圾处理费二倍以上三倍以下且不超过</w:t>
            </w:r>
            <w:r>
              <w:rPr>
                <w:kern w:val="0"/>
                <w:sz w:val="18"/>
                <w:szCs w:val="18"/>
              </w:rPr>
              <w:t>1000</w:t>
            </w:r>
            <w:r>
              <w:rPr>
                <w:rFonts w:hint="eastAsia"/>
                <w:kern w:val="0"/>
                <w:sz w:val="18"/>
                <w:szCs w:val="18"/>
              </w:rPr>
              <w:t>元的罚款</w:t>
            </w:r>
          </w:p>
        </w:tc>
      </w:tr>
    </w:tbl>
    <w:p w:rsidR="00EA34CC" w:rsidRDefault="00EA34CC" w:rsidP="00EA34CC">
      <w:pPr>
        <w:rPr>
          <w:b/>
          <w:color w:val="FF0000"/>
        </w:rPr>
      </w:pPr>
    </w:p>
    <w:p w:rsidR="00EA34CC" w:rsidRDefault="00EA34CC" w:rsidP="00EA34CC"/>
    <w:p w:rsidR="00EA34CC" w:rsidRPr="00C967B0"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B37C54" w:rsidRDefault="00EA34CC" w:rsidP="00A91F8E">
            <w:pPr>
              <w:widowControl/>
              <w:spacing w:line="320" w:lineRule="exact"/>
              <w:jc w:val="left"/>
              <w:rPr>
                <w:rFonts w:eastAsia="仿宋_GB2312"/>
                <w:b/>
                <w:bCs/>
                <w:color w:val="FF0000"/>
                <w:kern w:val="0"/>
                <w:sz w:val="18"/>
                <w:szCs w:val="18"/>
              </w:rPr>
            </w:pPr>
            <w:r w:rsidRPr="000B560D">
              <w:rPr>
                <w:rFonts w:hint="eastAsia"/>
                <w:kern w:val="0"/>
                <w:sz w:val="18"/>
                <w:szCs w:val="18"/>
              </w:rPr>
              <w:t>0202384000</w:t>
            </w:r>
            <w:r w:rsidRPr="000B560D">
              <w:rPr>
                <w:rFonts w:hint="eastAsia"/>
                <w:color w:val="FF0000"/>
                <w:kern w:val="0"/>
                <w:sz w:val="18"/>
                <w:szCs w:val="18"/>
              </w:rPr>
              <w:t>（拟调整）</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BD753A">
              <w:rPr>
                <w:rFonts w:hint="eastAsia"/>
              </w:rPr>
              <w:t>对未按照城市生活垃圾治理规划和环境卫生设施标准配套建设城市生活垃圾收集设施的处罚</w:t>
            </w:r>
          </w:p>
        </w:tc>
      </w:tr>
      <w:tr w:rsidR="00EA34CC" w:rsidTr="00A91F8E">
        <w:trPr>
          <w:trHeight w:val="145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0B560D" w:rsidRDefault="00EA34CC" w:rsidP="00A91F8E">
            <w:pPr>
              <w:rPr>
                <w:color w:val="FF0000"/>
                <w:kern w:val="0"/>
                <w:sz w:val="18"/>
                <w:szCs w:val="18"/>
              </w:rPr>
            </w:pPr>
            <w:r w:rsidRPr="000B560D">
              <w:rPr>
                <w:rFonts w:hint="eastAsia"/>
                <w:color w:val="FF0000"/>
                <w:kern w:val="0"/>
                <w:sz w:val="18"/>
                <w:szCs w:val="18"/>
              </w:rPr>
              <w:t>【法律】《中华人民共和国固体废物污染环境防治法》</w:t>
            </w:r>
            <w:r w:rsidRPr="000B560D">
              <w:rPr>
                <w:rFonts w:hint="eastAsia"/>
                <w:color w:val="FF0000"/>
                <w:kern w:val="0"/>
                <w:sz w:val="18"/>
                <w:szCs w:val="18"/>
              </w:rPr>
              <w:t xml:space="preserve"> </w:t>
            </w:r>
          </w:p>
          <w:p w:rsidR="00EA34CC" w:rsidRPr="000B560D" w:rsidRDefault="00EA34CC" w:rsidP="00A91F8E">
            <w:pPr>
              <w:rPr>
                <w:color w:val="FF0000"/>
                <w:kern w:val="0"/>
                <w:sz w:val="18"/>
                <w:szCs w:val="18"/>
              </w:rPr>
            </w:pPr>
            <w:r w:rsidRPr="000B560D">
              <w:rPr>
                <w:color w:val="FF0000"/>
                <w:kern w:val="0"/>
                <w:sz w:val="18"/>
                <w:szCs w:val="18"/>
              </w:rPr>
              <w:t xml:space="preserve">    </w:t>
            </w:r>
            <w:r w:rsidRPr="000B560D">
              <w:rPr>
                <w:rFonts w:hint="eastAsia"/>
                <w:color w:val="FF0000"/>
                <w:kern w:val="0"/>
                <w:sz w:val="18"/>
                <w:szCs w:val="18"/>
              </w:rPr>
              <w:t>第五十三条第一款</w:t>
            </w:r>
            <w:r w:rsidRPr="000B560D">
              <w:rPr>
                <w:color w:val="FF0000"/>
                <w:kern w:val="0"/>
                <w:sz w:val="18"/>
                <w:szCs w:val="18"/>
              </w:rPr>
              <w:t xml:space="preserve">  </w:t>
            </w:r>
            <w:r w:rsidRPr="000B560D">
              <w:rPr>
                <w:rFonts w:hint="eastAsia"/>
                <w:color w:val="FF0000"/>
                <w:kern w:val="0"/>
                <w:sz w:val="18"/>
                <w:szCs w:val="18"/>
              </w:rPr>
              <w:t>从事城市新区开发、旧区改建和住宅小区开发建设、村镇建设的单位，以及机场、码头、车站、公园、商场、体育场馆等公共设施、场所的经营管理单位，应当按照国家有关环境卫生的规定，配套建设生活垃圾收集设施。</w:t>
            </w:r>
          </w:p>
          <w:p w:rsidR="00EA34CC" w:rsidRPr="000B560D" w:rsidRDefault="00EA34CC" w:rsidP="00A91F8E">
            <w:pPr>
              <w:rPr>
                <w:color w:val="FF0000"/>
                <w:kern w:val="0"/>
                <w:sz w:val="18"/>
                <w:szCs w:val="18"/>
              </w:rPr>
            </w:pPr>
            <w:r w:rsidRPr="000B560D">
              <w:rPr>
                <w:rFonts w:hint="eastAsia"/>
                <w:color w:val="FF0000"/>
                <w:kern w:val="0"/>
                <w:sz w:val="18"/>
                <w:szCs w:val="18"/>
              </w:rPr>
              <w:t>【规章】《城市生活垃圾管理办法》（建设部令第</w:t>
            </w:r>
            <w:r w:rsidRPr="000B560D">
              <w:rPr>
                <w:rFonts w:hint="eastAsia"/>
                <w:color w:val="FF0000"/>
                <w:kern w:val="0"/>
                <w:sz w:val="18"/>
                <w:szCs w:val="18"/>
              </w:rPr>
              <w:t>157</w:t>
            </w:r>
            <w:r w:rsidRPr="000B560D">
              <w:rPr>
                <w:rFonts w:hint="eastAsia"/>
                <w:color w:val="FF0000"/>
                <w:kern w:val="0"/>
                <w:sz w:val="18"/>
                <w:szCs w:val="18"/>
              </w:rPr>
              <w:t>号）</w:t>
            </w:r>
          </w:p>
          <w:p w:rsidR="00EA34CC" w:rsidRPr="000B560D" w:rsidRDefault="00EA34CC" w:rsidP="00A91F8E">
            <w:pPr>
              <w:rPr>
                <w:color w:val="FF0000"/>
                <w:kern w:val="0"/>
                <w:sz w:val="18"/>
                <w:szCs w:val="18"/>
              </w:rPr>
            </w:pPr>
            <w:r w:rsidRPr="000B560D">
              <w:rPr>
                <w:rFonts w:hint="eastAsia"/>
                <w:color w:val="FF0000"/>
                <w:kern w:val="0"/>
                <w:sz w:val="18"/>
                <w:szCs w:val="18"/>
              </w:rPr>
              <w:t xml:space="preserve">   </w:t>
            </w:r>
            <w:r w:rsidRPr="000B560D">
              <w:rPr>
                <w:rFonts w:hint="eastAsia"/>
                <w:color w:val="FF0000"/>
                <w:kern w:val="0"/>
                <w:sz w:val="18"/>
                <w:szCs w:val="18"/>
              </w:rPr>
              <w:t>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p w:rsidR="00EA34CC" w:rsidRDefault="00EA34CC" w:rsidP="00A91F8E">
            <w:pPr>
              <w:widowControl/>
              <w:spacing w:line="320" w:lineRule="exact"/>
              <w:jc w:val="left"/>
              <w:rPr>
                <w:kern w:val="0"/>
                <w:sz w:val="18"/>
                <w:szCs w:val="18"/>
              </w:rPr>
            </w:pPr>
            <w:r w:rsidRPr="000B560D">
              <w:rPr>
                <w:rFonts w:hint="eastAsia"/>
                <w:color w:val="FF0000"/>
                <w:kern w:val="0"/>
                <w:sz w:val="18"/>
                <w:szCs w:val="18"/>
              </w:rPr>
              <w:t xml:space="preserve">    </w:t>
            </w:r>
            <w:r w:rsidRPr="000B560D">
              <w:rPr>
                <w:rFonts w:hint="eastAsia"/>
                <w:color w:val="FF0000"/>
                <w:kern w:val="0"/>
                <w:sz w:val="18"/>
                <w:szCs w:val="18"/>
              </w:rPr>
              <w:t>第三十九条　违反本办法第十条规定，未按照城市生活垃圾治理规划和环境卫生设施标准配套建设城市生活垃圾收集设施的，由直辖市、市、县人民政府建设（环境卫生）主管部门责令限期改正，并可处以</w:t>
            </w:r>
            <w:r w:rsidRPr="000B560D">
              <w:rPr>
                <w:rFonts w:hint="eastAsia"/>
                <w:color w:val="FF0000"/>
                <w:kern w:val="0"/>
                <w:sz w:val="18"/>
                <w:szCs w:val="18"/>
              </w:rPr>
              <w:t>1</w:t>
            </w:r>
            <w:r w:rsidRPr="000B560D">
              <w:rPr>
                <w:rFonts w:hint="eastAsia"/>
                <w:color w:val="FF0000"/>
                <w:kern w:val="0"/>
                <w:sz w:val="18"/>
                <w:szCs w:val="18"/>
              </w:rPr>
              <w:t>万元以下的罚款。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40"/>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727640" w:rsidRDefault="00EA34CC" w:rsidP="00A91F8E">
            <w:pPr>
              <w:rPr>
                <w:kern w:val="0"/>
                <w:sz w:val="18"/>
                <w:szCs w:val="18"/>
              </w:rPr>
            </w:pPr>
            <w:r w:rsidRPr="00727640">
              <w:rPr>
                <w:rFonts w:hint="eastAsia"/>
                <w:kern w:val="0"/>
                <w:sz w:val="18"/>
                <w:szCs w:val="18"/>
              </w:rPr>
              <w:t>配套建设城市生活垃圾收集设施不符合治理规划和设置标准的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hint="eastAsia"/>
                <w:kern w:val="0"/>
                <w:sz w:val="18"/>
                <w:szCs w:val="18"/>
              </w:rPr>
              <w:t>处</w:t>
            </w:r>
            <w:r>
              <w:rPr>
                <w:kern w:val="0"/>
                <w:sz w:val="18"/>
                <w:szCs w:val="18"/>
              </w:rPr>
              <w:t>5000</w:t>
            </w:r>
            <w:r>
              <w:rPr>
                <w:rFonts w:hint="eastAsia"/>
                <w:kern w:val="0"/>
                <w:sz w:val="18"/>
                <w:szCs w:val="18"/>
              </w:rPr>
              <w:t>元以下罚款</w:t>
            </w:r>
          </w:p>
        </w:tc>
      </w:tr>
      <w:tr w:rsidR="00EA34CC"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27640" w:rsidRDefault="00EA34CC" w:rsidP="00A91F8E">
            <w:pPr>
              <w:rPr>
                <w:kern w:val="0"/>
                <w:sz w:val="18"/>
                <w:szCs w:val="18"/>
              </w:rPr>
            </w:pPr>
            <w:r>
              <w:rPr>
                <w:rFonts w:hint="eastAsia"/>
                <w:kern w:val="0"/>
                <w:sz w:val="18"/>
                <w:szCs w:val="18"/>
              </w:rPr>
              <w:t>未</w:t>
            </w:r>
            <w:r w:rsidRPr="00727640">
              <w:rPr>
                <w:rFonts w:hint="eastAsia"/>
                <w:kern w:val="0"/>
                <w:sz w:val="18"/>
                <w:szCs w:val="18"/>
              </w:rPr>
              <w:t>配套建设城市生活垃圾收集设施的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Pr="00727640"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EB713A"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EB713A" w:rsidRDefault="00EA34CC" w:rsidP="00A91F8E">
            <w:pPr>
              <w:widowControl/>
              <w:spacing w:line="320" w:lineRule="exact"/>
              <w:jc w:val="left"/>
              <w:rPr>
                <w:rFonts w:eastAsia="仿宋_GB2312"/>
                <w:b/>
                <w:bCs/>
                <w:color w:val="000000" w:themeColor="text1"/>
                <w:kern w:val="0"/>
                <w:sz w:val="18"/>
                <w:szCs w:val="18"/>
              </w:rPr>
            </w:pPr>
            <w:r w:rsidRPr="00EB713A">
              <w:rPr>
                <w:rFonts w:hint="eastAsia"/>
                <w:color w:val="000000" w:themeColor="text1"/>
                <w:kern w:val="0"/>
                <w:sz w:val="18"/>
                <w:szCs w:val="18"/>
              </w:rPr>
              <w:t>0202385000</w:t>
            </w:r>
          </w:p>
        </w:tc>
      </w:tr>
      <w:tr w:rsidR="00EA34CC" w:rsidRPr="00EB713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EB713A" w:rsidRDefault="00EA34CC" w:rsidP="00A91F8E">
            <w:pPr>
              <w:widowControl/>
              <w:spacing w:line="320" w:lineRule="exact"/>
              <w:jc w:val="left"/>
              <w:rPr>
                <w:color w:val="000000" w:themeColor="text1"/>
                <w:kern w:val="0"/>
                <w:sz w:val="18"/>
                <w:szCs w:val="18"/>
              </w:rPr>
            </w:pPr>
            <w:r w:rsidRPr="00EB713A">
              <w:rPr>
                <w:rFonts w:hint="eastAsia"/>
                <w:color w:val="000000" w:themeColor="text1"/>
              </w:rPr>
              <w:t>对在公厕内乱丢垃圾、污物，随地吐痰，乱涂乱画的处罚</w:t>
            </w:r>
          </w:p>
        </w:tc>
      </w:tr>
      <w:tr w:rsidR="00EA34CC" w:rsidRPr="00EB713A" w:rsidTr="00A91F8E">
        <w:trPr>
          <w:trHeight w:val="2192"/>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EB713A" w:rsidRDefault="00EA34CC" w:rsidP="00A91F8E">
            <w:pPr>
              <w:widowControl/>
              <w:spacing w:line="320" w:lineRule="exact"/>
              <w:jc w:val="left"/>
              <w:rPr>
                <w:color w:val="000000" w:themeColor="text1"/>
                <w:kern w:val="0"/>
                <w:sz w:val="18"/>
                <w:szCs w:val="18"/>
              </w:rPr>
            </w:pPr>
            <w:r w:rsidRPr="00EB713A">
              <w:rPr>
                <w:rFonts w:hint="eastAsia"/>
                <w:color w:val="000000" w:themeColor="text1"/>
                <w:kern w:val="0"/>
                <w:sz w:val="18"/>
                <w:szCs w:val="18"/>
              </w:rPr>
              <w:t>【规章】《城市公厕管理办法》（建设部令第</w:t>
            </w:r>
            <w:r w:rsidRPr="00EB713A">
              <w:rPr>
                <w:rFonts w:hint="eastAsia"/>
                <w:color w:val="000000" w:themeColor="text1"/>
                <w:kern w:val="0"/>
                <w:sz w:val="18"/>
                <w:szCs w:val="18"/>
              </w:rPr>
              <w:t>9</w:t>
            </w:r>
            <w:r w:rsidRPr="00EB713A">
              <w:rPr>
                <w:rFonts w:hint="eastAsia"/>
                <w:color w:val="000000" w:themeColor="text1"/>
                <w:kern w:val="0"/>
                <w:sz w:val="18"/>
                <w:szCs w:val="18"/>
              </w:rPr>
              <w:t>号，</w:t>
            </w:r>
            <w:r w:rsidRPr="00EB713A">
              <w:rPr>
                <w:rFonts w:hint="eastAsia"/>
                <w:color w:val="000000" w:themeColor="text1"/>
                <w:kern w:val="0"/>
                <w:sz w:val="18"/>
                <w:szCs w:val="18"/>
              </w:rPr>
              <w:t>2010</w:t>
            </w:r>
            <w:r w:rsidRPr="00EB713A">
              <w:rPr>
                <w:rFonts w:hint="eastAsia"/>
                <w:color w:val="000000" w:themeColor="text1"/>
                <w:kern w:val="0"/>
                <w:sz w:val="18"/>
                <w:szCs w:val="18"/>
              </w:rPr>
              <w:t>年修订）</w:t>
            </w:r>
          </w:p>
          <w:p w:rsidR="00EA34CC" w:rsidRPr="00EB713A" w:rsidRDefault="00EA34CC" w:rsidP="00A91F8E">
            <w:pPr>
              <w:widowControl/>
              <w:spacing w:line="320" w:lineRule="exact"/>
              <w:jc w:val="left"/>
              <w:rPr>
                <w:color w:val="000000" w:themeColor="text1"/>
                <w:kern w:val="0"/>
                <w:sz w:val="18"/>
                <w:szCs w:val="18"/>
              </w:rPr>
            </w:pPr>
            <w:r w:rsidRPr="00EB713A">
              <w:rPr>
                <w:rFonts w:hint="eastAsia"/>
                <w:color w:val="000000" w:themeColor="text1"/>
                <w:kern w:val="0"/>
                <w:sz w:val="18"/>
                <w:szCs w:val="18"/>
              </w:rPr>
              <w:t xml:space="preserve">    </w:t>
            </w:r>
            <w:r w:rsidRPr="00EB713A">
              <w:rPr>
                <w:rFonts w:hint="eastAsia"/>
                <w:color w:val="000000" w:themeColor="text1"/>
                <w:kern w:val="0"/>
                <w:sz w:val="18"/>
                <w:szCs w:val="18"/>
              </w:rPr>
              <w:t xml:space="preserve">第四条　任何人使用城市公厕，都应当自觉维护公厕的清洁、卫生，爱护公厕的设备、设施。　</w:t>
            </w:r>
          </w:p>
          <w:p w:rsidR="00EA34CC" w:rsidRPr="00EB713A" w:rsidRDefault="00EA34CC" w:rsidP="00A91F8E">
            <w:pPr>
              <w:widowControl/>
              <w:spacing w:line="320" w:lineRule="exact"/>
              <w:jc w:val="left"/>
              <w:rPr>
                <w:color w:val="000000" w:themeColor="text1"/>
                <w:kern w:val="0"/>
                <w:sz w:val="18"/>
                <w:szCs w:val="18"/>
              </w:rPr>
            </w:pPr>
            <w:r w:rsidRPr="00EB713A">
              <w:rPr>
                <w:rFonts w:hint="eastAsia"/>
                <w:color w:val="000000" w:themeColor="text1"/>
                <w:kern w:val="0"/>
                <w:sz w:val="18"/>
                <w:szCs w:val="18"/>
              </w:rPr>
              <w:t xml:space="preserve">    </w:t>
            </w:r>
            <w:r w:rsidRPr="00EB713A">
              <w:rPr>
                <w:rFonts w:hint="eastAsia"/>
                <w:color w:val="000000" w:themeColor="text1"/>
                <w:kern w:val="0"/>
                <w:sz w:val="18"/>
                <w:szCs w:val="18"/>
              </w:rPr>
              <w:t>第二十四条　对于违反本办法，有下列行为之一的，城市人民政府环境卫生行政主管部门可以责令其恢复原状、赔偿损失，并处以罚款：</w:t>
            </w:r>
          </w:p>
          <w:p w:rsidR="00EA34CC" w:rsidRPr="00EB713A" w:rsidRDefault="00EA34CC" w:rsidP="00A91F8E">
            <w:pPr>
              <w:widowControl/>
              <w:spacing w:line="320" w:lineRule="exact"/>
              <w:jc w:val="left"/>
              <w:rPr>
                <w:color w:val="000000" w:themeColor="text1"/>
                <w:kern w:val="0"/>
                <w:sz w:val="18"/>
                <w:szCs w:val="18"/>
              </w:rPr>
            </w:pPr>
            <w:r w:rsidRPr="00EB713A">
              <w:rPr>
                <w:rFonts w:hint="eastAsia"/>
                <w:color w:val="000000" w:themeColor="text1"/>
                <w:kern w:val="0"/>
                <w:sz w:val="18"/>
                <w:szCs w:val="18"/>
              </w:rPr>
              <w:t xml:space="preserve">    </w:t>
            </w:r>
            <w:r w:rsidRPr="00EB713A">
              <w:rPr>
                <w:rFonts w:hint="eastAsia"/>
                <w:color w:val="000000" w:themeColor="text1"/>
                <w:kern w:val="0"/>
                <w:sz w:val="18"/>
                <w:szCs w:val="18"/>
              </w:rPr>
              <w:t>（一）在公厕内乱丢垃圾、污物，随地吐痰，乱涂乱画的；</w:t>
            </w:r>
          </w:p>
        </w:tc>
      </w:tr>
      <w:tr w:rsidR="00EA34CC" w:rsidRPr="00EB713A"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EB713A" w:rsidRDefault="00EA34CC" w:rsidP="00A91F8E">
            <w:pPr>
              <w:widowControl/>
              <w:spacing w:line="320" w:lineRule="exact"/>
              <w:jc w:val="left"/>
              <w:rPr>
                <w:color w:val="000000" w:themeColor="text1"/>
                <w:kern w:val="0"/>
                <w:sz w:val="18"/>
                <w:szCs w:val="18"/>
              </w:rPr>
            </w:pPr>
            <w:r w:rsidRPr="00EB713A">
              <w:rPr>
                <w:color w:val="000000" w:themeColor="text1"/>
                <w:kern w:val="0"/>
                <w:sz w:val="18"/>
                <w:szCs w:val="18"/>
              </w:rPr>
              <w:t>罚款</w:t>
            </w:r>
          </w:p>
        </w:tc>
      </w:tr>
      <w:tr w:rsidR="00EA34CC" w:rsidRPr="00EB713A"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EB713A" w:rsidRDefault="00EA34CC" w:rsidP="00A91F8E">
            <w:pPr>
              <w:widowControl/>
              <w:spacing w:line="320" w:lineRule="exact"/>
              <w:jc w:val="center"/>
              <w:rPr>
                <w:color w:val="000000" w:themeColor="text1"/>
                <w:kern w:val="0"/>
                <w:sz w:val="18"/>
                <w:szCs w:val="18"/>
              </w:rPr>
            </w:pPr>
            <w:r w:rsidRPr="00EB713A">
              <w:rPr>
                <w:color w:val="000000" w:themeColor="text1"/>
                <w:kern w:val="0"/>
                <w:sz w:val="18"/>
                <w:szCs w:val="18"/>
              </w:rPr>
              <w:t>自由裁量基准</w:t>
            </w:r>
          </w:p>
        </w:tc>
      </w:tr>
      <w:tr w:rsidR="00EA34CC" w:rsidRPr="00EB713A" w:rsidTr="00A91F8E">
        <w:trPr>
          <w:trHeight w:val="69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EB713A" w:rsidRDefault="00EA34CC" w:rsidP="00A91F8E">
            <w:pPr>
              <w:rPr>
                <w:color w:val="000000" w:themeColor="text1"/>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EA34CC" w:rsidRPr="00EB713A" w:rsidRDefault="00EA34CC" w:rsidP="00A91F8E">
            <w:pPr>
              <w:widowControl/>
              <w:spacing w:line="320" w:lineRule="exact"/>
              <w:jc w:val="center"/>
              <w:rPr>
                <w:color w:val="000000" w:themeColor="text1"/>
                <w:kern w:val="0"/>
                <w:sz w:val="18"/>
                <w:szCs w:val="18"/>
              </w:rPr>
            </w:pPr>
            <w:r w:rsidRPr="00EB713A">
              <w:rPr>
                <w:color w:val="000000" w:themeColor="text1"/>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Pr="00EB713A" w:rsidRDefault="00EA34CC" w:rsidP="00A91F8E">
            <w:pPr>
              <w:rPr>
                <w:color w:val="000000" w:themeColor="text1"/>
                <w:kern w:val="0"/>
                <w:sz w:val="18"/>
                <w:szCs w:val="18"/>
              </w:rPr>
            </w:pP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6307B7"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rFonts w:eastAsia="仿宋_GB2312"/>
                <w:b/>
                <w:bCs/>
                <w:color w:val="000000" w:themeColor="text1"/>
                <w:kern w:val="0"/>
                <w:sz w:val="18"/>
                <w:szCs w:val="18"/>
              </w:rPr>
            </w:pPr>
            <w:r w:rsidRPr="006307B7">
              <w:rPr>
                <w:rFonts w:hint="eastAsia"/>
                <w:color w:val="000000" w:themeColor="text1"/>
                <w:kern w:val="0"/>
                <w:sz w:val="18"/>
                <w:szCs w:val="18"/>
              </w:rPr>
              <w:t>0202386000</w:t>
            </w:r>
          </w:p>
        </w:tc>
      </w:tr>
      <w:tr w:rsidR="00EA34CC" w:rsidRPr="006307B7"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rPr>
              <w:t>对破坏公厕设施、设备的处罚</w:t>
            </w:r>
          </w:p>
        </w:tc>
      </w:tr>
      <w:tr w:rsidR="00EA34CC" w:rsidRPr="006307B7" w:rsidTr="00A91F8E">
        <w:trPr>
          <w:trHeight w:val="2192"/>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【规章】《城市公厕管理办法》（建设部令第</w:t>
            </w:r>
            <w:r w:rsidRPr="006307B7">
              <w:rPr>
                <w:rFonts w:hint="eastAsia"/>
                <w:color w:val="000000" w:themeColor="text1"/>
                <w:kern w:val="0"/>
                <w:sz w:val="18"/>
                <w:szCs w:val="18"/>
              </w:rPr>
              <w:t>9</w:t>
            </w:r>
            <w:r w:rsidRPr="006307B7">
              <w:rPr>
                <w:rFonts w:hint="eastAsia"/>
                <w:color w:val="000000" w:themeColor="text1"/>
                <w:kern w:val="0"/>
                <w:sz w:val="18"/>
                <w:szCs w:val="18"/>
              </w:rPr>
              <w:t>号，</w:t>
            </w:r>
            <w:r w:rsidRPr="006307B7">
              <w:rPr>
                <w:rFonts w:hint="eastAsia"/>
                <w:color w:val="000000" w:themeColor="text1"/>
                <w:kern w:val="0"/>
                <w:sz w:val="18"/>
                <w:szCs w:val="18"/>
              </w:rPr>
              <w:t>2010</w:t>
            </w:r>
            <w:r w:rsidRPr="006307B7">
              <w:rPr>
                <w:rFonts w:hint="eastAsia"/>
                <w:color w:val="000000" w:themeColor="text1"/>
                <w:kern w:val="0"/>
                <w:sz w:val="18"/>
                <w:szCs w:val="18"/>
              </w:rPr>
              <w:t>年修订）</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 xml:space="preserve">　</w:t>
            </w:r>
            <w:r w:rsidRPr="006307B7">
              <w:rPr>
                <w:rFonts w:hint="eastAsia"/>
                <w:color w:val="000000" w:themeColor="text1"/>
                <w:kern w:val="0"/>
                <w:sz w:val="18"/>
                <w:szCs w:val="18"/>
              </w:rPr>
              <w:t xml:space="preserve">  </w:t>
            </w:r>
            <w:r w:rsidRPr="006307B7">
              <w:rPr>
                <w:rFonts w:hint="eastAsia"/>
                <w:color w:val="000000" w:themeColor="text1"/>
                <w:kern w:val="0"/>
                <w:sz w:val="18"/>
                <w:szCs w:val="18"/>
              </w:rPr>
              <w:t>第二十四条　对于违反本办法，有下列行为之一的，城市人民政府环境卫生行政主管部门可以责令其恢复原状、赔偿损失，并处以罚款。</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 xml:space="preserve">    </w:t>
            </w:r>
            <w:r w:rsidRPr="006307B7">
              <w:rPr>
                <w:rFonts w:hint="eastAsia"/>
                <w:color w:val="000000" w:themeColor="text1"/>
                <w:kern w:val="0"/>
                <w:sz w:val="18"/>
                <w:szCs w:val="18"/>
              </w:rPr>
              <w:t>（二）破坏公厕设施、设备的。</w:t>
            </w:r>
          </w:p>
        </w:tc>
      </w:tr>
      <w:tr w:rsidR="00EA34CC" w:rsidRPr="006307B7"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color w:val="000000" w:themeColor="text1"/>
                <w:kern w:val="0"/>
                <w:sz w:val="18"/>
                <w:szCs w:val="18"/>
              </w:rPr>
              <w:t>罚款</w:t>
            </w:r>
          </w:p>
        </w:tc>
      </w:tr>
      <w:tr w:rsidR="00EA34CC" w:rsidRPr="006307B7"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自由裁量基准</w:t>
            </w:r>
          </w:p>
        </w:tc>
      </w:tr>
      <w:tr w:rsidR="00EA34CC" w:rsidRPr="006307B7" w:rsidTr="00A91F8E">
        <w:trPr>
          <w:trHeight w:val="690"/>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6307B7" w:rsidRDefault="00EA34CC" w:rsidP="00A91F8E">
            <w:pPr>
              <w:rPr>
                <w:color w:val="000000" w:themeColor="text1"/>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Pr="006307B7" w:rsidRDefault="00EA34CC" w:rsidP="00A91F8E">
            <w:pPr>
              <w:rPr>
                <w:color w:val="000000" w:themeColor="text1"/>
                <w:kern w:val="0"/>
                <w:sz w:val="18"/>
                <w:szCs w:val="18"/>
              </w:rPr>
            </w:pPr>
          </w:p>
        </w:tc>
      </w:tr>
    </w:tbl>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6307B7"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rFonts w:eastAsia="仿宋_GB2312"/>
                <w:b/>
                <w:bCs/>
                <w:color w:val="000000" w:themeColor="text1"/>
                <w:kern w:val="0"/>
                <w:sz w:val="18"/>
                <w:szCs w:val="18"/>
              </w:rPr>
            </w:pPr>
            <w:r w:rsidRPr="006307B7">
              <w:rPr>
                <w:rFonts w:hint="eastAsia"/>
                <w:color w:val="000000" w:themeColor="text1"/>
                <w:kern w:val="0"/>
                <w:sz w:val="18"/>
                <w:szCs w:val="18"/>
              </w:rPr>
              <w:t>0202387000</w:t>
            </w:r>
          </w:p>
        </w:tc>
      </w:tr>
      <w:tr w:rsidR="00EA34CC" w:rsidRPr="006307B7"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rPr>
              <w:t>对未经批准擅自占用或者改变公厕使用性质的处罚</w:t>
            </w:r>
          </w:p>
        </w:tc>
      </w:tr>
      <w:tr w:rsidR="00EA34CC" w:rsidRPr="006307B7" w:rsidTr="00A91F8E">
        <w:trPr>
          <w:trHeight w:val="2192"/>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【规章】《城市公厕管理办法》（建设部令第</w:t>
            </w:r>
            <w:r w:rsidRPr="006307B7">
              <w:rPr>
                <w:rFonts w:hint="eastAsia"/>
                <w:color w:val="000000" w:themeColor="text1"/>
                <w:kern w:val="0"/>
                <w:sz w:val="18"/>
                <w:szCs w:val="18"/>
              </w:rPr>
              <w:t>9</w:t>
            </w:r>
            <w:r w:rsidRPr="006307B7">
              <w:rPr>
                <w:rFonts w:hint="eastAsia"/>
                <w:color w:val="000000" w:themeColor="text1"/>
                <w:kern w:val="0"/>
                <w:sz w:val="18"/>
                <w:szCs w:val="18"/>
              </w:rPr>
              <w:t>号，</w:t>
            </w:r>
            <w:r w:rsidRPr="006307B7">
              <w:rPr>
                <w:rFonts w:hint="eastAsia"/>
                <w:color w:val="000000" w:themeColor="text1"/>
                <w:kern w:val="0"/>
                <w:sz w:val="18"/>
                <w:szCs w:val="18"/>
              </w:rPr>
              <w:t>2010</w:t>
            </w:r>
            <w:r w:rsidRPr="006307B7">
              <w:rPr>
                <w:rFonts w:hint="eastAsia"/>
                <w:color w:val="000000" w:themeColor="text1"/>
                <w:kern w:val="0"/>
                <w:sz w:val="18"/>
                <w:szCs w:val="18"/>
              </w:rPr>
              <w:t>年修订）</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 xml:space="preserve">　</w:t>
            </w:r>
            <w:r w:rsidRPr="006307B7">
              <w:rPr>
                <w:rFonts w:hint="eastAsia"/>
                <w:color w:val="000000" w:themeColor="text1"/>
                <w:kern w:val="0"/>
                <w:sz w:val="18"/>
                <w:szCs w:val="18"/>
              </w:rPr>
              <w:t xml:space="preserve">  </w:t>
            </w:r>
            <w:r w:rsidRPr="006307B7">
              <w:rPr>
                <w:rFonts w:hint="eastAsia"/>
                <w:color w:val="000000" w:themeColor="text1"/>
                <w:kern w:val="0"/>
                <w:sz w:val="18"/>
                <w:szCs w:val="18"/>
              </w:rPr>
              <w:t>第二十四条　对于违反本办法，有下列行为之一的，城市人民政府环境卫生行政主管部门可以责令其恢复原状、赔偿损失，并处以罚款。</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 xml:space="preserve">    </w:t>
            </w:r>
            <w:r w:rsidRPr="006307B7">
              <w:rPr>
                <w:rFonts w:hint="eastAsia"/>
                <w:color w:val="000000" w:themeColor="text1"/>
                <w:kern w:val="0"/>
                <w:sz w:val="18"/>
                <w:szCs w:val="18"/>
              </w:rPr>
              <w:t>（三）未经批准擅自占用或者改变公厕使用性质的。</w:t>
            </w:r>
          </w:p>
        </w:tc>
      </w:tr>
      <w:tr w:rsidR="00EA34CC" w:rsidRPr="006307B7"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color w:val="000000" w:themeColor="text1"/>
                <w:kern w:val="0"/>
                <w:sz w:val="18"/>
                <w:szCs w:val="18"/>
              </w:rPr>
              <w:t>罚款</w:t>
            </w:r>
          </w:p>
        </w:tc>
      </w:tr>
      <w:tr w:rsidR="00EA34CC" w:rsidRPr="006307B7"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自由裁量基准</w:t>
            </w:r>
          </w:p>
        </w:tc>
      </w:tr>
      <w:tr w:rsidR="00EA34CC" w:rsidRPr="006307B7" w:rsidTr="00A91F8E">
        <w:trPr>
          <w:trHeight w:val="690"/>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6307B7" w:rsidRDefault="00EA34CC" w:rsidP="00A91F8E">
            <w:pPr>
              <w:rPr>
                <w:color w:val="000000" w:themeColor="text1"/>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Pr="006307B7" w:rsidRDefault="00EA34CC" w:rsidP="00A91F8E">
            <w:pPr>
              <w:rPr>
                <w:color w:val="000000" w:themeColor="text1"/>
                <w:kern w:val="0"/>
                <w:sz w:val="18"/>
                <w:szCs w:val="18"/>
              </w:rPr>
            </w:pPr>
          </w:p>
        </w:tc>
      </w:tr>
    </w:tbl>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Default="00EA34CC" w:rsidP="00EA34CC">
      <w:pPr>
        <w:rPr>
          <w:b/>
        </w:rPr>
      </w:pPr>
    </w:p>
    <w:p w:rsidR="00EA34CC" w:rsidRPr="008F2F69" w:rsidRDefault="00EA34CC" w:rsidP="00EA34CC">
      <w:pPr>
        <w:rPr>
          <w:b/>
        </w:rPr>
      </w:pPr>
    </w:p>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hint="eastAsia"/>
                <w:kern w:val="0"/>
                <w:sz w:val="18"/>
                <w:szCs w:val="18"/>
              </w:rPr>
              <w:t>0202388000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rPr>
              <w:t>对未使用符合标准的收集容器存放餐厨废弃物的处罚</w:t>
            </w:r>
          </w:p>
        </w:tc>
      </w:tr>
      <w:tr w:rsidR="00EA34CC" w:rsidTr="00A91F8E">
        <w:trPr>
          <w:trHeight w:val="2192"/>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第十八条餐厨废弃物产生单位应当遵守下列规定：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w:t>
            </w:r>
            <w:r>
              <w:rPr>
                <w:rFonts w:hint="eastAsia"/>
                <w:kern w:val="0"/>
                <w:sz w:val="18"/>
                <w:szCs w:val="18"/>
              </w:rPr>
              <w:t>一</w:t>
            </w:r>
            <w:r>
              <w:rPr>
                <w:rFonts w:hint="eastAsia"/>
                <w:kern w:val="0"/>
                <w:sz w:val="18"/>
                <w:szCs w:val="18"/>
              </w:rPr>
              <w:t>)</w:t>
            </w:r>
            <w:r>
              <w:rPr>
                <w:rFonts w:hint="eastAsia"/>
                <w:kern w:val="0"/>
                <w:sz w:val="18"/>
                <w:szCs w:val="18"/>
              </w:rPr>
              <w:t>设置符合标准的餐厨废弃物收集容器</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第四十一条餐厨废弃物产生单位有下列行为之一的，由县级以上地方人民政府市容环境卫生主管部门责令限期改正，并处</w:t>
            </w:r>
            <w:r>
              <w:rPr>
                <w:rFonts w:hint="eastAsia"/>
                <w:kern w:val="0"/>
                <w:sz w:val="18"/>
                <w:szCs w:val="18"/>
              </w:rPr>
              <w:t>5000</w:t>
            </w:r>
            <w:r>
              <w:rPr>
                <w:rFonts w:hint="eastAsia"/>
                <w:kern w:val="0"/>
                <w:sz w:val="18"/>
                <w:szCs w:val="18"/>
              </w:rPr>
              <w:t>元以上</w:t>
            </w:r>
            <w:r>
              <w:rPr>
                <w:rFonts w:hint="eastAsia"/>
                <w:kern w:val="0"/>
                <w:sz w:val="18"/>
                <w:szCs w:val="18"/>
              </w:rPr>
              <w:t>30000</w:t>
            </w:r>
            <w:r>
              <w:rPr>
                <w:rFonts w:hint="eastAsia"/>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（一）未使用符合标准的收集容器存放餐厨废弃物；</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40"/>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hint="eastAsia"/>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r w:rsidR="00EA34CC"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hint="eastAsia"/>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b/>
                <w:bCs/>
                <w:kern w:val="0"/>
                <w:sz w:val="18"/>
                <w:szCs w:val="18"/>
              </w:rPr>
            </w:pPr>
            <w:r>
              <w:rPr>
                <w:rFonts w:hint="eastAsia"/>
                <w:kern w:val="0"/>
                <w:sz w:val="18"/>
                <w:szCs w:val="18"/>
              </w:rPr>
              <w:t xml:space="preserve">0202389000   </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kern w:val="0"/>
                <w:sz w:val="18"/>
                <w:szCs w:val="18"/>
              </w:rPr>
              <w:t>对未将餐厨废弃物与非餐厨废弃物分类存放的处罚</w:t>
            </w:r>
          </w:p>
        </w:tc>
      </w:tr>
      <w:tr w:rsidR="00EA34CC" w:rsidTr="00A91F8E">
        <w:trPr>
          <w:trHeight w:val="2122"/>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第十八条餐厨废弃物产生单位应当遵守下列规定：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二</w:t>
            </w:r>
            <w:r>
              <w:rPr>
                <w:rFonts w:hint="eastAsia"/>
                <w:kern w:val="0"/>
                <w:sz w:val="18"/>
                <w:szCs w:val="18"/>
              </w:rPr>
              <w:t>)</w:t>
            </w:r>
            <w:r>
              <w:rPr>
                <w:rFonts w:hint="eastAsia"/>
                <w:kern w:val="0"/>
                <w:sz w:val="18"/>
                <w:szCs w:val="18"/>
              </w:rPr>
              <w:t>将餐厨废弃物与非餐厨废弃物分类收集、单独存放，并按照环境保护的有关规定，设置油水分离器或者隔油池等污染防治设施</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第四十一条餐厨废弃物产生单位有下列行为之一的，由县级以上地方人民政府市容环境卫生主管部门责令限期改正，并处</w:t>
            </w:r>
            <w:r>
              <w:rPr>
                <w:rFonts w:hint="eastAsia"/>
                <w:kern w:val="0"/>
                <w:sz w:val="18"/>
                <w:szCs w:val="18"/>
              </w:rPr>
              <w:t>5000</w:t>
            </w:r>
            <w:r>
              <w:rPr>
                <w:rFonts w:hint="eastAsia"/>
                <w:kern w:val="0"/>
                <w:sz w:val="18"/>
                <w:szCs w:val="18"/>
              </w:rPr>
              <w:t>元以上</w:t>
            </w:r>
            <w:r>
              <w:rPr>
                <w:rFonts w:hint="eastAsia"/>
                <w:kern w:val="0"/>
                <w:sz w:val="18"/>
                <w:szCs w:val="18"/>
              </w:rPr>
              <w:t>30000</w:t>
            </w:r>
            <w:r>
              <w:rPr>
                <w:rFonts w:hint="eastAsia"/>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（二）未将餐厨废弃物与非餐厨废弃物分类存放；</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340"/>
        </w:trPr>
        <w:tc>
          <w:tcPr>
            <w:tcW w:w="1010" w:type="dxa"/>
            <w:vMerge w:val="restart"/>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hint="eastAsia"/>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1.5</w:t>
            </w:r>
            <w:r>
              <w:rPr>
                <w:rFonts w:hint="eastAsia"/>
                <w:kern w:val="0"/>
                <w:sz w:val="18"/>
                <w:szCs w:val="18"/>
              </w:rPr>
              <w:t>万元以下罚款</w:t>
            </w:r>
          </w:p>
        </w:tc>
      </w:tr>
      <w:tr w:rsidR="00EA34CC" w:rsidTr="00A91F8E">
        <w:trPr>
          <w:trHeight w:val="340"/>
        </w:trPr>
        <w:tc>
          <w:tcPr>
            <w:tcW w:w="1010" w:type="dxa"/>
            <w:vMerge/>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rPr>
                <w:kern w:val="0"/>
                <w:sz w:val="18"/>
                <w:szCs w:val="18"/>
              </w:rPr>
            </w:pPr>
            <w:r>
              <w:rPr>
                <w:rFonts w:hint="eastAsia"/>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Default="00EA34CC" w:rsidP="00A91F8E">
            <w:pPr>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p w:rsidR="00EA34CC" w:rsidRDefault="00EA34CC" w:rsidP="00EA34CC"/>
    <w:p w:rsidR="00EA34CC" w:rsidRPr="002D7468"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hint="eastAsia"/>
                <w:kern w:val="0"/>
                <w:sz w:val="18"/>
                <w:szCs w:val="18"/>
              </w:rPr>
              <w:t>0202390000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rPr>
              <w:t>对将餐厨废弃物排入雨水管道、污水排水管道和公共厕所的处罚</w:t>
            </w:r>
          </w:p>
        </w:tc>
      </w:tr>
      <w:tr w:rsidR="00EA34CC" w:rsidTr="00A91F8E">
        <w:trPr>
          <w:trHeight w:val="2374"/>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第十八条餐厨废弃物产生单位应当遵守下列规定：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w:t>
            </w:r>
            <w:r>
              <w:rPr>
                <w:rFonts w:hint="eastAsia"/>
                <w:kern w:val="0"/>
                <w:sz w:val="18"/>
                <w:szCs w:val="18"/>
              </w:rPr>
              <w:t>五</w:t>
            </w:r>
            <w:r>
              <w:rPr>
                <w:rFonts w:hint="eastAsia"/>
                <w:kern w:val="0"/>
                <w:sz w:val="18"/>
                <w:szCs w:val="18"/>
              </w:rPr>
              <w:t>)</w:t>
            </w:r>
            <w:r>
              <w:rPr>
                <w:rFonts w:hint="eastAsia"/>
                <w:kern w:val="0"/>
                <w:sz w:val="18"/>
                <w:szCs w:val="18"/>
              </w:rPr>
              <w:t>不得将餐厨废弃物排入雨水管道、污水管道</w:t>
            </w:r>
            <w:bookmarkStart w:id="2" w:name="_Hlk522805182"/>
            <w:r>
              <w:rPr>
                <w:rFonts w:hint="eastAsia"/>
                <w:kern w:val="0"/>
                <w:sz w:val="18"/>
                <w:szCs w:val="18"/>
              </w:rPr>
              <w:t>、河道、湖泊、水库、沟渠和公</w:t>
            </w:r>
            <w:bookmarkEnd w:id="2"/>
            <w:r>
              <w:rPr>
                <w:rFonts w:hint="eastAsia"/>
                <w:kern w:val="0"/>
                <w:sz w:val="18"/>
                <w:szCs w:val="18"/>
              </w:rPr>
              <w:t>共厕所。</w:t>
            </w:r>
          </w:p>
          <w:p w:rsidR="00EA34CC" w:rsidRDefault="00EA34CC" w:rsidP="00A91F8E">
            <w:pPr>
              <w:widowControl/>
              <w:spacing w:line="320" w:lineRule="exact"/>
              <w:jc w:val="left"/>
              <w:rPr>
                <w:kern w:val="0"/>
                <w:sz w:val="18"/>
                <w:szCs w:val="18"/>
              </w:rPr>
            </w:pPr>
            <w:r>
              <w:rPr>
                <w:rFonts w:hint="eastAsia"/>
                <w:kern w:val="0"/>
                <w:sz w:val="18"/>
                <w:szCs w:val="18"/>
              </w:rPr>
              <w:t>第四十一条餐厨废弃物产生单位有下列行为之一的，由县级以上地方人民政府市容环境卫生主管部门责令限期改正，并处</w:t>
            </w:r>
            <w:r>
              <w:rPr>
                <w:rFonts w:hint="eastAsia"/>
                <w:kern w:val="0"/>
                <w:sz w:val="18"/>
                <w:szCs w:val="18"/>
              </w:rPr>
              <w:t>5000</w:t>
            </w:r>
            <w:r>
              <w:rPr>
                <w:rFonts w:hint="eastAsia"/>
                <w:kern w:val="0"/>
                <w:sz w:val="18"/>
                <w:szCs w:val="18"/>
              </w:rPr>
              <w:t>元以上</w:t>
            </w:r>
            <w:r>
              <w:rPr>
                <w:rFonts w:hint="eastAsia"/>
                <w:kern w:val="0"/>
                <w:sz w:val="18"/>
                <w:szCs w:val="18"/>
              </w:rPr>
              <w:t>30000</w:t>
            </w:r>
            <w:r>
              <w:rPr>
                <w:rFonts w:hint="eastAsia"/>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（三）将餐厨废弃物排入雨水管道、污水排水管道和公共厕所；</w:t>
            </w:r>
          </w:p>
        </w:tc>
      </w:tr>
      <w:tr w:rsidR="00EA34CC" w:rsidTr="00A91F8E">
        <w:trPr>
          <w:trHeight w:val="340"/>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2D7468" w:rsidTr="00A91F8E">
        <w:tblPrEx>
          <w:tblLook w:val="04A0" w:firstRow="1" w:lastRow="0" w:firstColumn="1" w:lastColumn="0" w:noHBand="0" w:noVBand="1"/>
        </w:tblPrEx>
        <w:trPr>
          <w:trHeight w:val="340"/>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Pr>
                <w:rFonts w:hint="eastAsia"/>
                <w:kern w:val="0"/>
                <w:sz w:val="18"/>
                <w:szCs w:val="18"/>
              </w:rPr>
              <w:t>排入污水排水</w:t>
            </w:r>
            <w:r w:rsidRPr="002D7468">
              <w:rPr>
                <w:rFonts w:hint="eastAsia"/>
                <w:kern w:val="0"/>
                <w:sz w:val="18"/>
                <w:szCs w:val="18"/>
              </w:rPr>
              <w:t>管道的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kern w:val="0"/>
                <w:sz w:val="18"/>
                <w:szCs w:val="18"/>
              </w:rPr>
              <w:t>1</w:t>
            </w:r>
            <w:r>
              <w:rPr>
                <w:rFonts w:hint="eastAsia"/>
                <w:kern w:val="0"/>
                <w:sz w:val="18"/>
                <w:szCs w:val="18"/>
              </w:rPr>
              <w:t>万元以下罚款</w:t>
            </w:r>
          </w:p>
        </w:tc>
      </w:tr>
      <w:tr w:rsidR="00EA34CC" w:rsidRPr="002D7468"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sidRPr="002D7468">
              <w:rPr>
                <w:rFonts w:hint="eastAsia"/>
                <w:kern w:val="0"/>
                <w:sz w:val="18"/>
                <w:szCs w:val="18"/>
              </w:rPr>
              <w:t>排入</w:t>
            </w:r>
            <w:r>
              <w:rPr>
                <w:rFonts w:hint="eastAsia"/>
                <w:kern w:val="0"/>
                <w:sz w:val="18"/>
                <w:szCs w:val="18"/>
              </w:rPr>
              <w:t>公共</w:t>
            </w:r>
            <w:r w:rsidRPr="002D7468">
              <w:rPr>
                <w:rFonts w:hint="eastAsia"/>
                <w:kern w:val="0"/>
                <w:sz w:val="18"/>
                <w:szCs w:val="18"/>
              </w:rPr>
              <w:t>厕所的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1</w:t>
            </w:r>
            <w:r>
              <w:rPr>
                <w:rFonts w:hint="eastAsia"/>
                <w:kern w:val="0"/>
                <w:sz w:val="18"/>
                <w:szCs w:val="18"/>
              </w:rPr>
              <w:t>万元以上</w:t>
            </w:r>
            <w:r>
              <w:rPr>
                <w:kern w:val="0"/>
                <w:sz w:val="18"/>
                <w:szCs w:val="18"/>
              </w:rPr>
              <w:t>2</w:t>
            </w:r>
            <w:r>
              <w:rPr>
                <w:rFonts w:hint="eastAsia"/>
                <w:kern w:val="0"/>
                <w:sz w:val="18"/>
                <w:szCs w:val="18"/>
              </w:rPr>
              <w:t>万元以下罚款</w:t>
            </w:r>
          </w:p>
        </w:tc>
      </w:tr>
      <w:tr w:rsidR="00EA34CC" w:rsidRPr="002D7468" w:rsidTr="00A91F8E">
        <w:tblPrEx>
          <w:tblLook w:val="04A0" w:firstRow="1" w:lastRow="0" w:firstColumn="1" w:lastColumn="0" w:noHBand="0" w:noVBand="1"/>
        </w:tblPrEx>
        <w:trPr>
          <w:trHeight w:val="340"/>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sidRPr="002D7468">
              <w:rPr>
                <w:rFonts w:hint="eastAsia"/>
                <w:kern w:val="0"/>
                <w:sz w:val="18"/>
                <w:szCs w:val="18"/>
              </w:rPr>
              <w:t>排入雨水管道的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2</w:t>
            </w:r>
            <w:r>
              <w:rPr>
                <w:rFonts w:hint="eastAsia"/>
                <w:kern w:val="0"/>
                <w:sz w:val="18"/>
                <w:szCs w:val="18"/>
              </w:rPr>
              <w:t>万元以上</w:t>
            </w:r>
            <w:r>
              <w:rPr>
                <w:kern w:val="0"/>
                <w:sz w:val="18"/>
                <w:szCs w:val="18"/>
              </w:rPr>
              <w:t>3</w:t>
            </w:r>
            <w:r>
              <w:rPr>
                <w:rFonts w:hint="eastAsia"/>
                <w:kern w:val="0"/>
                <w:sz w:val="18"/>
                <w:szCs w:val="18"/>
              </w:rPr>
              <w:t>万元以下罚款</w:t>
            </w:r>
          </w:p>
        </w:tc>
      </w:tr>
    </w:tbl>
    <w:p w:rsidR="00EA34CC" w:rsidRPr="002D7468" w:rsidRDefault="00EA34CC" w:rsidP="00EA34CC">
      <w:pPr>
        <w:rPr>
          <w:kern w:val="0"/>
          <w:sz w:val="18"/>
          <w:szCs w:val="18"/>
        </w:rPr>
      </w:pPr>
    </w:p>
    <w:p w:rsidR="00EA34CC" w:rsidRPr="002D7468"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13006"/>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tcBorders>
              <w:top w:val="single" w:sz="8" w:space="0" w:color="auto"/>
              <w:left w:val="nil"/>
              <w:bottom w:val="single" w:sz="4" w:space="0" w:color="auto"/>
              <w:right w:val="single" w:sz="8" w:space="0" w:color="000000"/>
            </w:tcBorders>
            <w:vAlign w:val="center"/>
          </w:tcPr>
          <w:p w:rsidR="00EA34CC" w:rsidRPr="00C51BAA" w:rsidRDefault="00EA34CC" w:rsidP="00A91F8E">
            <w:pPr>
              <w:widowControl/>
              <w:spacing w:line="320" w:lineRule="exact"/>
              <w:jc w:val="left"/>
              <w:rPr>
                <w:rFonts w:eastAsia="仿宋_GB2312"/>
                <w:b/>
                <w:bCs/>
                <w:kern w:val="0"/>
                <w:sz w:val="18"/>
                <w:szCs w:val="18"/>
              </w:rPr>
            </w:pPr>
            <w:r w:rsidRPr="00C51BAA">
              <w:rPr>
                <w:rFonts w:eastAsia="仿宋_GB2312"/>
                <w:b/>
                <w:bCs/>
                <w:kern w:val="0"/>
                <w:sz w:val="18"/>
                <w:szCs w:val="18"/>
              </w:rPr>
              <w:t>0202391000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kern w:val="0"/>
                <w:sz w:val="18"/>
                <w:szCs w:val="18"/>
              </w:rPr>
              <w:t>对将餐厨废弃物交给不符合规定的单位或者个人收集、运输、处置的处罚</w:t>
            </w:r>
          </w:p>
        </w:tc>
      </w:tr>
      <w:tr w:rsidR="00EA34CC" w:rsidTr="00A91F8E">
        <w:trPr>
          <w:trHeight w:val="1924"/>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第十八条餐厨废弃物产生单位应当遵守下列规定：</w:t>
            </w:r>
          </w:p>
          <w:p w:rsidR="00EA34CC" w:rsidRDefault="00EA34CC" w:rsidP="00A91F8E">
            <w:pPr>
              <w:widowControl/>
              <w:spacing w:line="320" w:lineRule="exact"/>
              <w:jc w:val="left"/>
              <w:rPr>
                <w:kern w:val="0"/>
                <w:sz w:val="18"/>
                <w:szCs w:val="18"/>
              </w:rPr>
            </w:pPr>
            <w:r>
              <w:rPr>
                <w:rFonts w:hint="eastAsia"/>
                <w:kern w:val="0"/>
                <w:sz w:val="18"/>
                <w:szCs w:val="18"/>
              </w:rPr>
              <w:t xml:space="preserve">　　</w:t>
            </w:r>
            <w:r>
              <w:rPr>
                <w:rFonts w:hint="eastAsia"/>
                <w:kern w:val="0"/>
                <w:sz w:val="18"/>
                <w:szCs w:val="18"/>
              </w:rPr>
              <w:t>(</w:t>
            </w:r>
            <w:r>
              <w:rPr>
                <w:rFonts w:hint="eastAsia"/>
                <w:kern w:val="0"/>
                <w:sz w:val="18"/>
                <w:szCs w:val="18"/>
              </w:rPr>
              <w:t>四</w:t>
            </w:r>
            <w:r>
              <w:rPr>
                <w:rFonts w:hint="eastAsia"/>
                <w:kern w:val="0"/>
                <w:sz w:val="18"/>
                <w:szCs w:val="18"/>
              </w:rPr>
              <w:t>)</w:t>
            </w:r>
            <w:r>
              <w:rPr>
                <w:rFonts w:hint="eastAsia"/>
                <w:kern w:val="0"/>
                <w:sz w:val="18"/>
                <w:szCs w:val="18"/>
              </w:rPr>
              <w:t>在餐厨废弃物产生后</w:t>
            </w:r>
            <w:r>
              <w:rPr>
                <w:rFonts w:hint="eastAsia"/>
                <w:kern w:val="0"/>
                <w:sz w:val="18"/>
                <w:szCs w:val="18"/>
              </w:rPr>
              <w:t>24</w:t>
            </w:r>
            <w:r>
              <w:rPr>
                <w:rFonts w:hint="eastAsia"/>
                <w:kern w:val="0"/>
                <w:sz w:val="18"/>
                <w:szCs w:val="18"/>
              </w:rPr>
              <w:t>小时内将餐厨废弃物交给与其签订协议的餐厨废弃物收集、运输服务企业</w:t>
            </w:r>
            <w:r>
              <w:rPr>
                <w:rFonts w:hint="eastAsia"/>
                <w:kern w:val="0"/>
                <w:sz w:val="18"/>
                <w:szCs w:val="18"/>
              </w:rPr>
              <w:t>;</w:t>
            </w:r>
          </w:p>
          <w:p w:rsidR="00EA34CC" w:rsidRDefault="00EA34CC" w:rsidP="00A91F8E">
            <w:pPr>
              <w:widowControl/>
              <w:spacing w:line="320" w:lineRule="exact"/>
              <w:jc w:val="left"/>
              <w:rPr>
                <w:kern w:val="0"/>
                <w:sz w:val="18"/>
                <w:szCs w:val="18"/>
              </w:rPr>
            </w:pPr>
            <w:r>
              <w:rPr>
                <w:rFonts w:hint="eastAsia"/>
                <w:kern w:val="0"/>
                <w:sz w:val="18"/>
                <w:szCs w:val="18"/>
              </w:rPr>
              <w:t>第四十一条餐厨废弃物产生单位有下列行为之一的，由县级以上地方人民政府市容环境卫生主管部门责令限期改正，并处</w:t>
            </w:r>
            <w:r>
              <w:rPr>
                <w:rFonts w:hint="eastAsia"/>
                <w:kern w:val="0"/>
                <w:sz w:val="18"/>
                <w:szCs w:val="18"/>
              </w:rPr>
              <w:t>5000</w:t>
            </w:r>
            <w:r>
              <w:rPr>
                <w:rFonts w:hint="eastAsia"/>
                <w:kern w:val="0"/>
                <w:sz w:val="18"/>
                <w:szCs w:val="18"/>
              </w:rPr>
              <w:t>元以上</w:t>
            </w:r>
            <w:r>
              <w:rPr>
                <w:rFonts w:hint="eastAsia"/>
                <w:kern w:val="0"/>
                <w:sz w:val="18"/>
                <w:szCs w:val="18"/>
              </w:rPr>
              <w:t>30000</w:t>
            </w:r>
            <w:r>
              <w:rPr>
                <w:rFonts w:hint="eastAsia"/>
                <w:kern w:val="0"/>
                <w:sz w:val="18"/>
                <w:szCs w:val="18"/>
              </w:rPr>
              <w:t>元以下罚款：</w:t>
            </w:r>
          </w:p>
          <w:p w:rsidR="00EA34CC" w:rsidRDefault="00EA34CC" w:rsidP="00A91F8E">
            <w:pPr>
              <w:widowControl/>
              <w:spacing w:line="320" w:lineRule="exact"/>
              <w:jc w:val="left"/>
              <w:rPr>
                <w:kern w:val="0"/>
                <w:sz w:val="18"/>
                <w:szCs w:val="18"/>
              </w:rPr>
            </w:pPr>
            <w:r>
              <w:rPr>
                <w:rFonts w:hint="eastAsia"/>
                <w:kern w:val="0"/>
                <w:sz w:val="18"/>
                <w:szCs w:val="18"/>
              </w:rPr>
              <w:t>（四）将餐厨废弃物交给不符合本办法规定的单位或者个人收集、运输、处置。</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2"/>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bl>
    <w:p w:rsidR="00EA34CC" w:rsidRPr="00F83FA2" w:rsidRDefault="00EA34CC" w:rsidP="00EA34CC">
      <w:pPr>
        <w:rPr>
          <w:vanish/>
        </w:rPr>
      </w:pPr>
    </w:p>
    <w:tbl>
      <w:tblPr>
        <w:tblW w:w="0" w:type="auto"/>
        <w:tblInd w:w="88" w:type="dxa"/>
        <w:tblLayout w:type="fixed"/>
        <w:tblLook w:val="04A0" w:firstRow="1" w:lastRow="0" w:firstColumn="1" w:lastColumn="0" w:noHBand="0" w:noVBand="1"/>
      </w:tblPr>
      <w:tblGrid>
        <w:gridCol w:w="1010"/>
        <w:gridCol w:w="6376"/>
        <w:gridCol w:w="1016"/>
        <w:gridCol w:w="5614"/>
      </w:tblGrid>
      <w:tr w:rsidR="00EA34CC" w:rsidRPr="008C0A2E" w:rsidTr="00A91F8E">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涉及</w:t>
            </w:r>
            <w:r>
              <w:rPr>
                <w:kern w:val="0"/>
                <w:sz w:val="18"/>
                <w:szCs w:val="18"/>
              </w:rPr>
              <w:t>100</w:t>
            </w:r>
            <w:r>
              <w:rPr>
                <w:rFonts w:hint="eastAsia"/>
                <w:kern w:val="0"/>
                <w:sz w:val="18"/>
                <w:szCs w:val="18"/>
              </w:rPr>
              <w:t>公斤以下餐厨废弃物的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kern w:val="0"/>
                <w:sz w:val="18"/>
                <w:szCs w:val="18"/>
              </w:rPr>
              <w:t>8000</w:t>
            </w:r>
            <w:r>
              <w:rPr>
                <w:rFonts w:hint="eastAsia"/>
                <w:kern w:val="0"/>
                <w:sz w:val="18"/>
                <w:szCs w:val="18"/>
              </w:rPr>
              <w:t>元以下罚款</w:t>
            </w:r>
          </w:p>
        </w:tc>
      </w:tr>
      <w:tr w:rsidR="00EA34CC" w:rsidRPr="008C0A2E" w:rsidTr="00A91F8E">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涉及</w:t>
            </w:r>
            <w:r>
              <w:rPr>
                <w:kern w:val="0"/>
                <w:sz w:val="18"/>
                <w:szCs w:val="18"/>
              </w:rPr>
              <w:t>100</w:t>
            </w:r>
            <w:r>
              <w:rPr>
                <w:rFonts w:hint="eastAsia"/>
                <w:kern w:val="0"/>
                <w:sz w:val="18"/>
                <w:szCs w:val="18"/>
              </w:rPr>
              <w:t>公斤以上</w:t>
            </w:r>
            <w:r>
              <w:rPr>
                <w:kern w:val="0"/>
                <w:sz w:val="18"/>
                <w:szCs w:val="18"/>
              </w:rPr>
              <w:t>200</w:t>
            </w:r>
            <w:r>
              <w:rPr>
                <w:rFonts w:hint="eastAsia"/>
                <w:kern w:val="0"/>
                <w:sz w:val="18"/>
                <w:szCs w:val="18"/>
              </w:rPr>
              <w:t>公斤以下餐厨废弃物的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8000</w:t>
            </w:r>
            <w:r>
              <w:rPr>
                <w:rFonts w:hint="eastAsia"/>
                <w:kern w:val="0"/>
                <w:sz w:val="18"/>
                <w:szCs w:val="18"/>
              </w:rPr>
              <w:t>元以上</w:t>
            </w:r>
            <w:r>
              <w:rPr>
                <w:kern w:val="0"/>
                <w:sz w:val="18"/>
                <w:szCs w:val="18"/>
              </w:rPr>
              <w:t>1.7</w:t>
            </w:r>
            <w:r>
              <w:rPr>
                <w:rFonts w:hint="eastAsia"/>
                <w:kern w:val="0"/>
                <w:sz w:val="18"/>
                <w:szCs w:val="18"/>
              </w:rPr>
              <w:t>万元以下罚款</w:t>
            </w:r>
          </w:p>
        </w:tc>
      </w:tr>
      <w:tr w:rsidR="00EA34CC" w:rsidRPr="008C0A2E" w:rsidTr="00A91F8E">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涉及</w:t>
            </w:r>
            <w:r>
              <w:rPr>
                <w:kern w:val="0"/>
                <w:sz w:val="18"/>
                <w:szCs w:val="18"/>
              </w:rPr>
              <w:t>200</w:t>
            </w:r>
            <w:r>
              <w:rPr>
                <w:rFonts w:hint="eastAsia"/>
                <w:kern w:val="0"/>
                <w:sz w:val="18"/>
                <w:szCs w:val="18"/>
              </w:rPr>
              <w:t>公斤以上</w:t>
            </w:r>
            <w:r>
              <w:rPr>
                <w:kern w:val="0"/>
                <w:sz w:val="18"/>
                <w:szCs w:val="18"/>
              </w:rPr>
              <w:t>300</w:t>
            </w:r>
            <w:r>
              <w:rPr>
                <w:rFonts w:hint="eastAsia"/>
                <w:kern w:val="0"/>
                <w:sz w:val="18"/>
                <w:szCs w:val="18"/>
              </w:rPr>
              <w:t>公斤以下餐厨废弃物的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1.7</w:t>
            </w:r>
            <w:r>
              <w:rPr>
                <w:rFonts w:hint="eastAsia"/>
                <w:kern w:val="0"/>
                <w:sz w:val="18"/>
                <w:szCs w:val="18"/>
              </w:rPr>
              <w:t>万元以上</w:t>
            </w:r>
            <w:r>
              <w:rPr>
                <w:kern w:val="0"/>
                <w:sz w:val="18"/>
                <w:szCs w:val="18"/>
              </w:rPr>
              <w:t>2.5</w:t>
            </w:r>
            <w:r>
              <w:rPr>
                <w:rFonts w:hint="eastAsia"/>
                <w:kern w:val="0"/>
                <w:sz w:val="18"/>
                <w:szCs w:val="18"/>
              </w:rPr>
              <w:t>万元以下罚款</w:t>
            </w:r>
          </w:p>
        </w:tc>
      </w:tr>
      <w:tr w:rsidR="00EA34CC" w:rsidRPr="008C0A2E" w:rsidTr="00A91F8E">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涉及</w:t>
            </w:r>
            <w:r>
              <w:rPr>
                <w:kern w:val="0"/>
                <w:sz w:val="18"/>
                <w:szCs w:val="18"/>
              </w:rPr>
              <w:t>300</w:t>
            </w:r>
            <w:r>
              <w:rPr>
                <w:rFonts w:hint="eastAsia"/>
                <w:kern w:val="0"/>
                <w:sz w:val="18"/>
                <w:szCs w:val="18"/>
              </w:rPr>
              <w:t>公斤以上餐厨废弃物的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rPr>
                <w:kern w:val="0"/>
                <w:sz w:val="18"/>
                <w:szCs w:val="18"/>
              </w:rPr>
            </w:pPr>
            <w:r>
              <w:rPr>
                <w:rFonts w:hint="eastAsia"/>
                <w:kern w:val="0"/>
                <w:sz w:val="18"/>
                <w:szCs w:val="18"/>
              </w:rPr>
              <w:t>处</w:t>
            </w:r>
            <w:r>
              <w:rPr>
                <w:kern w:val="0"/>
                <w:sz w:val="18"/>
                <w:szCs w:val="18"/>
              </w:rPr>
              <w:t>2.5</w:t>
            </w:r>
            <w:r>
              <w:rPr>
                <w:rFonts w:hint="eastAsia"/>
                <w:kern w:val="0"/>
                <w:sz w:val="18"/>
                <w:szCs w:val="18"/>
              </w:rPr>
              <w:t>万元以上</w:t>
            </w:r>
            <w:r>
              <w:rPr>
                <w:kern w:val="0"/>
                <w:sz w:val="18"/>
                <w:szCs w:val="18"/>
              </w:rPr>
              <w:t>3</w:t>
            </w:r>
            <w:r>
              <w:rPr>
                <w:rFonts w:hint="eastAsia"/>
                <w:kern w:val="0"/>
                <w:sz w:val="18"/>
                <w:szCs w:val="18"/>
              </w:rPr>
              <w:t>万元以下罚款</w:t>
            </w:r>
          </w:p>
        </w:tc>
      </w:tr>
    </w:tbl>
    <w:p w:rsidR="00EA34CC" w:rsidRDefault="00EA34CC" w:rsidP="00EA34CC">
      <w:pPr>
        <w:widowControl/>
        <w:spacing w:line="320" w:lineRule="exact"/>
        <w:jc w:val="center"/>
        <w:rPr>
          <w:kern w:val="0"/>
          <w:sz w:val="18"/>
          <w:szCs w:val="18"/>
        </w:rPr>
      </w:pPr>
      <w:r>
        <w:rPr>
          <w:kern w:val="0"/>
          <w:sz w:val="18"/>
          <w:szCs w:val="18"/>
        </w:rPr>
        <w:br w:type="page"/>
      </w:r>
    </w:p>
    <w:p w:rsidR="00EA34CC" w:rsidRDefault="00EA34CC" w:rsidP="00EA34CC">
      <w:pPr>
        <w:widowControl/>
        <w:spacing w:line="320" w:lineRule="exact"/>
        <w:jc w:val="center"/>
        <w:rPr>
          <w:kern w:val="0"/>
          <w:sz w:val="18"/>
          <w:szCs w:val="18"/>
        </w:rPr>
      </w:pPr>
    </w:p>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EA34CC" w:rsidRPr="006307B7"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rFonts w:eastAsia="仿宋_GB2312"/>
                <w:b/>
                <w:bCs/>
                <w:color w:val="000000" w:themeColor="text1"/>
                <w:kern w:val="0"/>
                <w:sz w:val="18"/>
                <w:szCs w:val="18"/>
              </w:rPr>
            </w:pPr>
            <w:r w:rsidRPr="006307B7">
              <w:rPr>
                <w:rFonts w:eastAsia="仿宋_GB2312"/>
                <w:b/>
                <w:bCs/>
                <w:color w:val="000000" w:themeColor="text1"/>
                <w:kern w:val="0"/>
                <w:sz w:val="18"/>
                <w:szCs w:val="18"/>
              </w:rPr>
              <w:t>0202392000</w:t>
            </w:r>
          </w:p>
        </w:tc>
      </w:tr>
      <w:tr w:rsidR="00EA34CC" w:rsidRPr="006307B7"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对未经许可从事餐厨废弃物经营性收集、运输活动的处罚</w:t>
            </w:r>
          </w:p>
        </w:tc>
      </w:tr>
      <w:tr w:rsidR="00EA34CC" w:rsidRPr="006307B7" w:rsidTr="00A91F8E">
        <w:trPr>
          <w:trHeight w:val="2426"/>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【规章】《江苏省餐厨废弃物管理办法》（省政府令第</w:t>
            </w:r>
            <w:r w:rsidRPr="006307B7">
              <w:rPr>
                <w:rFonts w:hint="eastAsia"/>
                <w:color w:val="000000" w:themeColor="text1"/>
                <w:kern w:val="0"/>
                <w:sz w:val="18"/>
                <w:szCs w:val="18"/>
              </w:rPr>
              <w:t>70</w:t>
            </w:r>
            <w:r w:rsidRPr="006307B7">
              <w:rPr>
                <w:rFonts w:hint="eastAsia"/>
                <w:color w:val="000000" w:themeColor="text1"/>
                <w:kern w:val="0"/>
                <w:sz w:val="18"/>
                <w:szCs w:val="18"/>
              </w:rPr>
              <w:t>号）</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第十九条市、县</w:t>
            </w:r>
            <w:r w:rsidRPr="006307B7">
              <w:rPr>
                <w:rFonts w:hint="eastAsia"/>
                <w:color w:val="000000" w:themeColor="text1"/>
                <w:kern w:val="0"/>
                <w:sz w:val="18"/>
                <w:szCs w:val="18"/>
              </w:rPr>
              <w:t>(</w:t>
            </w:r>
            <w:r w:rsidRPr="006307B7">
              <w:rPr>
                <w:rFonts w:hint="eastAsia"/>
                <w:color w:val="000000" w:themeColor="text1"/>
                <w:kern w:val="0"/>
                <w:sz w:val="18"/>
                <w:szCs w:val="18"/>
              </w:rPr>
              <w:t>市</w:t>
            </w:r>
            <w:r w:rsidRPr="006307B7">
              <w:rPr>
                <w:rFonts w:hint="eastAsia"/>
                <w:color w:val="000000" w:themeColor="text1"/>
                <w:kern w:val="0"/>
                <w:sz w:val="18"/>
                <w:szCs w:val="18"/>
              </w:rPr>
              <w:t>)</w:t>
            </w:r>
            <w:r w:rsidRPr="006307B7">
              <w:rPr>
                <w:rFonts w:hint="eastAsia"/>
                <w:color w:val="000000" w:themeColor="text1"/>
                <w:kern w:val="0"/>
                <w:sz w:val="18"/>
                <w:szCs w:val="18"/>
              </w:rPr>
              <w:t>人民政府市容环境卫生主管部门应当通过招标等公平竞争的方式作出餐厨废弃物收集、运输服务许可决定，向中标企业颁发餐厨废弃物收集、运输服务许可证，并与中标企业签订餐厨废弃物收集、运输经营协议。餐厨废弃物收集、运输经营协议应当明确约定经营期限、服务标准、违约责任等内容，并作为餐厨废弃物收集、运输服务许可证的附件。</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 xml:space="preserve">　　未取得餐厨废弃物收集、运输服务许可证的单位，不得从事餐厨废弃物经营性收集、运输活动。</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第四十四条第一款未经许可从事餐厨废弃物经营性收集、运输活动的，由县级以上地方人民政府市容环境卫生主管部门责令停止违法行为，没收违法所得，对单位处</w:t>
            </w:r>
            <w:r w:rsidRPr="006307B7">
              <w:rPr>
                <w:rFonts w:hint="eastAsia"/>
                <w:color w:val="000000" w:themeColor="text1"/>
                <w:kern w:val="0"/>
                <w:sz w:val="18"/>
                <w:szCs w:val="18"/>
              </w:rPr>
              <w:t>10000</w:t>
            </w:r>
            <w:r w:rsidRPr="006307B7">
              <w:rPr>
                <w:rFonts w:hint="eastAsia"/>
                <w:color w:val="000000" w:themeColor="text1"/>
                <w:kern w:val="0"/>
                <w:sz w:val="18"/>
                <w:szCs w:val="18"/>
              </w:rPr>
              <w:t>元以上</w:t>
            </w:r>
            <w:r w:rsidRPr="006307B7">
              <w:rPr>
                <w:rFonts w:hint="eastAsia"/>
                <w:color w:val="000000" w:themeColor="text1"/>
                <w:kern w:val="0"/>
                <w:sz w:val="18"/>
                <w:szCs w:val="18"/>
              </w:rPr>
              <w:t>30000</w:t>
            </w:r>
            <w:r w:rsidRPr="006307B7">
              <w:rPr>
                <w:rFonts w:hint="eastAsia"/>
                <w:color w:val="000000" w:themeColor="text1"/>
                <w:kern w:val="0"/>
                <w:sz w:val="18"/>
                <w:szCs w:val="18"/>
              </w:rPr>
              <w:t>元以下罚款；对个人处</w:t>
            </w:r>
            <w:r w:rsidRPr="006307B7">
              <w:rPr>
                <w:rFonts w:hint="eastAsia"/>
                <w:color w:val="000000" w:themeColor="text1"/>
                <w:kern w:val="0"/>
                <w:sz w:val="18"/>
                <w:szCs w:val="18"/>
              </w:rPr>
              <w:t>200</w:t>
            </w:r>
            <w:r w:rsidRPr="006307B7">
              <w:rPr>
                <w:rFonts w:hint="eastAsia"/>
                <w:color w:val="000000" w:themeColor="text1"/>
                <w:kern w:val="0"/>
                <w:sz w:val="18"/>
                <w:szCs w:val="18"/>
              </w:rPr>
              <w:t>元以上</w:t>
            </w:r>
            <w:r w:rsidRPr="006307B7">
              <w:rPr>
                <w:rFonts w:hint="eastAsia"/>
                <w:color w:val="000000" w:themeColor="text1"/>
                <w:kern w:val="0"/>
                <w:sz w:val="18"/>
                <w:szCs w:val="18"/>
              </w:rPr>
              <w:t>1000</w:t>
            </w:r>
            <w:r w:rsidRPr="006307B7">
              <w:rPr>
                <w:rFonts w:hint="eastAsia"/>
                <w:color w:val="000000" w:themeColor="text1"/>
                <w:kern w:val="0"/>
                <w:sz w:val="18"/>
                <w:szCs w:val="18"/>
              </w:rPr>
              <w:t>元以下罚款。</w:t>
            </w:r>
          </w:p>
        </w:tc>
      </w:tr>
      <w:tr w:rsidR="00EA34CC" w:rsidRPr="006307B7"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没收违法所得，</w:t>
            </w:r>
            <w:r w:rsidRPr="006307B7">
              <w:rPr>
                <w:color w:val="000000" w:themeColor="text1"/>
                <w:kern w:val="0"/>
                <w:sz w:val="18"/>
                <w:szCs w:val="18"/>
              </w:rPr>
              <w:t>罚款</w:t>
            </w:r>
          </w:p>
        </w:tc>
      </w:tr>
      <w:tr w:rsidR="00EA34CC" w:rsidRPr="006307B7"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自由裁量基准</w:t>
            </w:r>
          </w:p>
        </w:tc>
      </w:tr>
      <w:tr w:rsidR="00EA34CC" w:rsidRPr="006307B7" w:rsidTr="00A91F8E">
        <w:trPr>
          <w:trHeight w:val="203"/>
        </w:trPr>
        <w:tc>
          <w:tcPr>
            <w:tcW w:w="1010" w:type="dxa"/>
            <w:vMerge w:val="restart"/>
            <w:tcBorders>
              <w:top w:val="nil"/>
              <w:left w:val="single" w:sz="8"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情形描述</w:t>
            </w:r>
          </w:p>
        </w:tc>
        <w:tc>
          <w:tcPr>
            <w:tcW w:w="3188" w:type="dxa"/>
            <w:vMerge w:val="restart"/>
            <w:tcBorders>
              <w:top w:val="single" w:sz="4" w:space="0" w:color="auto"/>
              <w:left w:val="nil"/>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个人从事餐厨废弃物经营性收集、运输活动</w:t>
            </w:r>
          </w:p>
        </w:tc>
        <w:tc>
          <w:tcPr>
            <w:tcW w:w="3188"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在</w:t>
            </w:r>
            <w:r w:rsidRPr="006307B7">
              <w:rPr>
                <w:rFonts w:hint="eastAsia"/>
                <w:color w:val="000000" w:themeColor="text1"/>
                <w:kern w:val="0"/>
                <w:sz w:val="18"/>
                <w:szCs w:val="18"/>
              </w:rPr>
              <w:t>2</w:t>
            </w:r>
            <w:r w:rsidRPr="006307B7">
              <w:rPr>
                <w:color w:val="000000" w:themeColor="text1"/>
                <w:kern w:val="0"/>
                <w:sz w:val="18"/>
                <w:szCs w:val="18"/>
              </w:rPr>
              <w:t>00</w:t>
            </w:r>
            <w:r w:rsidRPr="006307B7">
              <w:rPr>
                <w:rFonts w:hint="eastAsia"/>
                <w:color w:val="000000" w:themeColor="text1"/>
                <w:kern w:val="0"/>
                <w:sz w:val="18"/>
                <w:szCs w:val="18"/>
              </w:rPr>
              <w:t>公斤以下的</w:t>
            </w:r>
          </w:p>
        </w:tc>
        <w:tc>
          <w:tcPr>
            <w:tcW w:w="1016" w:type="dxa"/>
            <w:vMerge w:val="restart"/>
            <w:tcBorders>
              <w:top w:val="nil"/>
              <w:left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sz w:val="18"/>
                <w:szCs w:val="18"/>
              </w:rPr>
              <w:t>处</w:t>
            </w:r>
            <w:r w:rsidRPr="006307B7">
              <w:rPr>
                <w:rFonts w:hint="eastAsia"/>
                <w:color w:val="000000" w:themeColor="text1"/>
                <w:sz w:val="18"/>
                <w:szCs w:val="18"/>
              </w:rPr>
              <w:t>200</w:t>
            </w:r>
            <w:r w:rsidRPr="006307B7">
              <w:rPr>
                <w:rFonts w:hint="eastAsia"/>
                <w:color w:val="000000" w:themeColor="text1"/>
                <w:sz w:val="18"/>
                <w:szCs w:val="18"/>
              </w:rPr>
              <w:t>元以上</w:t>
            </w:r>
            <w:r w:rsidRPr="006307B7">
              <w:rPr>
                <w:rFonts w:hint="eastAsia"/>
                <w:color w:val="000000" w:themeColor="text1"/>
                <w:sz w:val="18"/>
                <w:szCs w:val="18"/>
              </w:rPr>
              <w:t>500</w:t>
            </w:r>
            <w:r w:rsidRPr="006307B7">
              <w:rPr>
                <w:rFonts w:hint="eastAsia"/>
                <w:color w:val="000000" w:themeColor="text1"/>
                <w:sz w:val="18"/>
                <w:szCs w:val="18"/>
              </w:rPr>
              <w:t>元以下罚款</w:t>
            </w:r>
          </w:p>
        </w:tc>
      </w:tr>
      <w:tr w:rsidR="00EA34CC" w:rsidRPr="006307B7" w:rsidTr="00A91F8E">
        <w:trPr>
          <w:trHeight w:val="202"/>
        </w:trPr>
        <w:tc>
          <w:tcPr>
            <w:tcW w:w="1010" w:type="dxa"/>
            <w:vMerge/>
            <w:tcBorders>
              <w:left w:val="single" w:sz="8"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p>
        </w:tc>
        <w:tc>
          <w:tcPr>
            <w:tcW w:w="3188" w:type="dxa"/>
            <w:vMerge/>
            <w:tcBorders>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在</w:t>
            </w:r>
            <w:r w:rsidRPr="006307B7">
              <w:rPr>
                <w:rFonts w:hint="eastAsia"/>
                <w:color w:val="000000" w:themeColor="text1"/>
                <w:kern w:val="0"/>
                <w:sz w:val="18"/>
                <w:szCs w:val="18"/>
              </w:rPr>
              <w:t>2</w:t>
            </w:r>
            <w:r w:rsidRPr="006307B7">
              <w:rPr>
                <w:color w:val="000000" w:themeColor="text1"/>
                <w:kern w:val="0"/>
                <w:sz w:val="18"/>
                <w:szCs w:val="18"/>
              </w:rPr>
              <w:t>00</w:t>
            </w:r>
            <w:r w:rsidRPr="006307B7">
              <w:rPr>
                <w:rFonts w:hint="eastAsia"/>
                <w:color w:val="000000" w:themeColor="text1"/>
                <w:kern w:val="0"/>
                <w:sz w:val="18"/>
                <w:szCs w:val="18"/>
              </w:rPr>
              <w:t>公斤以上的</w:t>
            </w:r>
          </w:p>
        </w:tc>
        <w:tc>
          <w:tcPr>
            <w:tcW w:w="1016" w:type="dxa"/>
            <w:vMerge/>
            <w:tcBorders>
              <w:left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处</w:t>
            </w:r>
            <w:r w:rsidRPr="006307B7">
              <w:rPr>
                <w:color w:val="000000" w:themeColor="text1"/>
                <w:kern w:val="0"/>
                <w:sz w:val="18"/>
                <w:szCs w:val="18"/>
              </w:rPr>
              <w:t>1</w:t>
            </w:r>
            <w:r w:rsidRPr="006307B7">
              <w:rPr>
                <w:rFonts w:hint="eastAsia"/>
                <w:color w:val="000000" w:themeColor="text1"/>
                <w:kern w:val="0"/>
                <w:sz w:val="18"/>
                <w:szCs w:val="18"/>
              </w:rPr>
              <w:t>000</w:t>
            </w:r>
            <w:r w:rsidRPr="006307B7">
              <w:rPr>
                <w:rFonts w:hint="eastAsia"/>
                <w:color w:val="000000" w:themeColor="text1"/>
                <w:kern w:val="0"/>
                <w:sz w:val="18"/>
                <w:szCs w:val="18"/>
              </w:rPr>
              <w:t>元以下罚款</w:t>
            </w:r>
          </w:p>
        </w:tc>
      </w:tr>
      <w:tr w:rsidR="00EA34CC" w:rsidRPr="006307B7" w:rsidTr="00A91F8E">
        <w:trPr>
          <w:trHeight w:val="285"/>
        </w:trPr>
        <w:tc>
          <w:tcPr>
            <w:tcW w:w="1010" w:type="dxa"/>
            <w:vMerge/>
            <w:tcBorders>
              <w:left w:val="single" w:sz="8"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3188" w:type="dxa"/>
            <w:vMerge w:val="restart"/>
            <w:tcBorders>
              <w:top w:val="single" w:sz="4" w:space="0" w:color="auto"/>
              <w:left w:val="nil"/>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未取得餐厨废弃物收集、运输服务许可证的单位从事餐厨废弃物经营性收集、运输活动</w:t>
            </w:r>
          </w:p>
        </w:tc>
        <w:tc>
          <w:tcPr>
            <w:tcW w:w="3188"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在</w:t>
            </w:r>
            <w:r w:rsidRPr="006307B7">
              <w:rPr>
                <w:rFonts w:hint="eastAsia"/>
                <w:color w:val="000000" w:themeColor="text1"/>
                <w:kern w:val="0"/>
                <w:sz w:val="18"/>
                <w:szCs w:val="18"/>
              </w:rPr>
              <w:t>10</w:t>
            </w:r>
            <w:r w:rsidRPr="006307B7">
              <w:rPr>
                <w:color w:val="000000" w:themeColor="text1"/>
                <w:kern w:val="0"/>
                <w:sz w:val="18"/>
                <w:szCs w:val="18"/>
              </w:rPr>
              <w:t>00</w:t>
            </w:r>
            <w:r w:rsidRPr="006307B7">
              <w:rPr>
                <w:rFonts w:hint="eastAsia"/>
                <w:color w:val="000000" w:themeColor="text1"/>
                <w:kern w:val="0"/>
                <w:sz w:val="18"/>
                <w:szCs w:val="18"/>
              </w:rPr>
              <w:t>公斤以下的</w:t>
            </w:r>
          </w:p>
        </w:tc>
        <w:tc>
          <w:tcPr>
            <w:tcW w:w="1016" w:type="dxa"/>
            <w:vMerge/>
            <w:tcBorders>
              <w:left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sz w:val="18"/>
                <w:szCs w:val="18"/>
              </w:rPr>
              <w:t>处</w:t>
            </w:r>
            <w:r w:rsidRPr="006307B7">
              <w:rPr>
                <w:color w:val="000000" w:themeColor="text1"/>
                <w:sz w:val="18"/>
                <w:szCs w:val="18"/>
              </w:rPr>
              <w:t>1</w:t>
            </w:r>
            <w:r w:rsidRPr="006307B7">
              <w:rPr>
                <w:rFonts w:hint="eastAsia"/>
                <w:color w:val="000000" w:themeColor="text1"/>
                <w:sz w:val="18"/>
                <w:szCs w:val="18"/>
              </w:rPr>
              <w:t>万元以上</w:t>
            </w:r>
            <w:r w:rsidRPr="006307B7">
              <w:rPr>
                <w:rFonts w:hint="eastAsia"/>
                <w:color w:val="000000" w:themeColor="text1"/>
                <w:sz w:val="18"/>
                <w:szCs w:val="18"/>
              </w:rPr>
              <w:t>2</w:t>
            </w:r>
            <w:r w:rsidRPr="006307B7">
              <w:rPr>
                <w:rFonts w:hint="eastAsia"/>
                <w:color w:val="000000" w:themeColor="text1"/>
                <w:sz w:val="18"/>
                <w:szCs w:val="18"/>
              </w:rPr>
              <w:t>万元以下罚款</w:t>
            </w:r>
          </w:p>
        </w:tc>
      </w:tr>
      <w:tr w:rsidR="00EA34CC" w:rsidRPr="006307B7" w:rsidTr="00A91F8E">
        <w:trPr>
          <w:trHeight w:val="254"/>
        </w:trPr>
        <w:tc>
          <w:tcPr>
            <w:tcW w:w="1010" w:type="dxa"/>
            <w:vMerge/>
            <w:tcBorders>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3188" w:type="dxa"/>
            <w:vMerge/>
            <w:tcBorders>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在</w:t>
            </w:r>
            <w:r w:rsidRPr="006307B7">
              <w:rPr>
                <w:rFonts w:hint="eastAsia"/>
                <w:color w:val="000000" w:themeColor="text1"/>
                <w:kern w:val="0"/>
                <w:sz w:val="18"/>
                <w:szCs w:val="18"/>
              </w:rPr>
              <w:t>10</w:t>
            </w:r>
            <w:r w:rsidRPr="006307B7">
              <w:rPr>
                <w:color w:val="000000" w:themeColor="text1"/>
                <w:kern w:val="0"/>
                <w:sz w:val="18"/>
                <w:szCs w:val="18"/>
              </w:rPr>
              <w:t>0</w:t>
            </w:r>
            <w:r w:rsidRPr="006307B7">
              <w:rPr>
                <w:rFonts w:hint="eastAsia"/>
                <w:color w:val="000000" w:themeColor="text1"/>
                <w:kern w:val="0"/>
                <w:sz w:val="18"/>
                <w:szCs w:val="18"/>
              </w:rPr>
              <w:t>0</w:t>
            </w:r>
            <w:r w:rsidRPr="006307B7">
              <w:rPr>
                <w:rFonts w:hint="eastAsia"/>
                <w:color w:val="000000" w:themeColor="text1"/>
                <w:kern w:val="0"/>
                <w:sz w:val="18"/>
                <w:szCs w:val="18"/>
              </w:rPr>
              <w:t>公斤以上的</w:t>
            </w:r>
          </w:p>
        </w:tc>
        <w:tc>
          <w:tcPr>
            <w:tcW w:w="1016" w:type="dxa"/>
            <w:vMerge/>
            <w:tcBorders>
              <w:left w:val="single" w:sz="4" w:space="0" w:color="auto"/>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处</w:t>
            </w:r>
            <w:r w:rsidRPr="006307B7">
              <w:rPr>
                <w:color w:val="000000" w:themeColor="text1"/>
                <w:kern w:val="0"/>
                <w:sz w:val="18"/>
                <w:szCs w:val="18"/>
              </w:rPr>
              <w:t>2</w:t>
            </w:r>
            <w:r w:rsidRPr="006307B7">
              <w:rPr>
                <w:rFonts w:hint="eastAsia"/>
                <w:color w:val="000000" w:themeColor="text1"/>
                <w:kern w:val="0"/>
                <w:sz w:val="18"/>
                <w:szCs w:val="18"/>
              </w:rPr>
              <w:t>万元以上</w:t>
            </w:r>
            <w:r w:rsidRPr="006307B7">
              <w:rPr>
                <w:color w:val="000000" w:themeColor="text1"/>
                <w:kern w:val="0"/>
                <w:sz w:val="18"/>
                <w:szCs w:val="18"/>
              </w:rPr>
              <w:t>3</w:t>
            </w:r>
            <w:r w:rsidRPr="006307B7">
              <w:rPr>
                <w:rFonts w:hint="eastAsia"/>
                <w:color w:val="000000" w:themeColor="text1"/>
                <w:kern w:val="0"/>
                <w:sz w:val="18"/>
                <w:szCs w:val="18"/>
              </w:rPr>
              <w:t>万元以下罚款</w:t>
            </w:r>
          </w:p>
        </w:tc>
      </w:tr>
    </w:tbl>
    <w:p w:rsidR="00EA34CC" w:rsidRDefault="00EA34CC" w:rsidP="00EA34CC"/>
    <w:p w:rsidR="00EA34CC" w:rsidRPr="0056604F" w:rsidRDefault="00EA34CC" w:rsidP="00EA34CC"/>
    <w:p w:rsidR="00EA34CC" w:rsidRPr="00900B3F" w:rsidRDefault="00EA34CC" w:rsidP="00EA34CC"/>
    <w:p w:rsidR="00EA34CC" w:rsidRDefault="00EA34CC" w:rsidP="00EA34CC"/>
    <w:p w:rsidR="00EA34CC" w:rsidRDefault="00EA34CC" w:rsidP="00EA34CC"/>
    <w:p w:rsidR="00EA34CC" w:rsidRPr="00900B3F"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EA34CC" w:rsidRPr="006307B7"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rFonts w:eastAsia="仿宋_GB2312"/>
                <w:b/>
                <w:bCs/>
                <w:color w:val="000000" w:themeColor="text1"/>
                <w:kern w:val="0"/>
                <w:sz w:val="18"/>
                <w:szCs w:val="18"/>
              </w:rPr>
            </w:pPr>
            <w:r w:rsidRPr="006307B7">
              <w:rPr>
                <w:rFonts w:eastAsia="仿宋_GB2312"/>
                <w:b/>
                <w:bCs/>
                <w:color w:val="000000" w:themeColor="text1"/>
                <w:kern w:val="0"/>
                <w:sz w:val="18"/>
                <w:szCs w:val="18"/>
              </w:rPr>
              <w:t>0202393000</w:t>
            </w:r>
          </w:p>
        </w:tc>
      </w:tr>
      <w:tr w:rsidR="00EA34CC" w:rsidRPr="006307B7"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对未经许可从事餐厨废弃物经营性处置活动的处罚</w:t>
            </w:r>
          </w:p>
        </w:tc>
      </w:tr>
      <w:tr w:rsidR="00EA34CC" w:rsidRPr="006307B7"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lastRenderedPageBreak/>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【规章】《江苏省餐厨废弃物管理办法》（省政府令第</w:t>
            </w:r>
            <w:r w:rsidRPr="006307B7">
              <w:rPr>
                <w:rFonts w:hint="eastAsia"/>
                <w:color w:val="000000" w:themeColor="text1"/>
                <w:kern w:val="0"/>
                <w:sz w:val="18"/>
                <w:szCs w:val="18"/>
              </w:rPr>
              <w:t>70</w:t>
            </w:r>
            <w:r w:rsidRPr="006307B7">
              <w:rPr>
                <w:rFonts w:hint="eastAsia"/>
                <w:color w:val="000000" w:themeColor="text1"/>
                <w:kern w:val="0"/>
                <w:sz w:val="18"/>
                <w:szCs w:val="18"/>
              </w:rPr>
              <w:t>号）</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第二十五条市、县</w:t>
            </w:r>
            <w:r w:rsidRPr="006307B7">
              <w:rPr>
                <w:rFonts w:hint="eastAsia"/>
                <w:color w:val="000000" w:themeColor="text1"/>
                <w:kern w:val="0"/>
                <w:sz w:val="18"/>
                <w:szCs w:val="18"/>
              </w:rPr>
              <w:t>(</w:t>
            </w:r>
            <w:r w:rsidRPr="006307B7">
              <w:rPr>
                <w:rFonts w:hint="eastAsia"/>
                <w:color w:val="000000" w:themeColor="text1"/>
                <w:kern w:val="0"/>
                <w:sz w:val="18"/>
                <w:szCs w:val="18"/>
              </w:rPr>
              <w:t>市</w:t>
            </w:r>
            <w:r w:rsidRPr="006307B7">
              <w:rPr>
                <w:rFonts w:hint="eastAsia"/>
                <w:color w:val="000000" w:themeColor="text1"/>
                <w:kern w:val="0"/>
                <w:sz w:val="18"/>
                <w:szCs w:val="18"/>
              </w:rPr>
              <w:t>)</w:t>
            </w:r>
            <w:r w:rsidRPr="006307B7">
              <w:rPr>
                <w:rFonts w:hint="eastAsia"/>
                <w:color w:val="000000" w:themeColor="text1"/>
                <w:kern w:val="0"/>
                <w:sz w:val="18"/>
                <w:szCs w:val="18"/>
              </w:rPr>
              <w:t>人民政府市容环境卫生主管部门应当通过招标等公平竞争的方式作出餐厨废弃物处置许可决定，向中标企业颁发餐厨废弃物处置服务许可证，并与中标企业签订餐厨废弃物处置经营协议。餐厨废弃物处置经营协议应当明确约定经营期限、服务标准、违约责任等内容，并作为餐厨废弃物处置服务许可证的附件。</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 xml:space="preserve">　　未取得餐厨废弃物处置服务许可证的单位，不得从事餐厨废弃物经营性处置活动。</w:t>
            </w:r>
          </w:p>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第四十四条第二款未经许可从事餐厨废弃物经营性处置活动的，由县级以上地方人民政府市容环境卫生主管部门责令停止违法行为，没收违法所得，对单位处</w:t>
            </w:r>
            <w:r w:rsidRPr="006307B7">
              <w:rPr>
                <w:rFonts w:hint="eastAsia"/>
                <w:color w:val="000000" w:themeColor="text1"/>
                <w:kern w:val="0"/>
                <w:sz w:val="18"/>
                <w:szCs w:val="18"/>
              </w:rPr>
              <w:t>10000</w:t>
            </w:r>
            <w:r w:rsidRPr="006307B7">
              <w:rPr>
                <w:rFonts w:hint="eastAsia"/>
                <w:color w:val="000000" w:themeColor="text1"/>
                <w:kern w:val="0"/>
                <w:sz w:val="18"/>
                <w:szCs w:val="18"/>
              </w:rPr>
              <w:t>元以上</w:t>
            </w:r>
            <w:r w:rsidRPr="006307B7">
              <w:rPr>
                <w:rFonts w:hint="eastAsia"/>
                <w:color w:val="000000" w:themeColor="text1"/>
                <w:kern w:val="0"/>
                <w:sz w:val="18"/>
                <w:szCs w:val="18"/>
              </w:rPr>
              <w:t>30000</w:t>
            </w:r>
            <w:r w:rsidRPr="006307B7">
              <w:rPr>
                <w:rFonts w:hint="eastAsia"/>
                <w:color w:val="000000" w:themeColor="text1"/>
                <w:kern w:val="0"/>
                <w:sz w:val="18"/>
                <w:szCs w:val="18"/>
              </w:rPr>
              <w:t>元以下罚款；对个人处</w:t>
            </w:r>
            <w:r w:rsidRPr="006307B7">
              <w:rPr>
                <w:rFonts w:hint="eastAsia"/>
                <w:color w:val="000000" w:themeColor="text1"/>
                <w:kern w:val="0"/>
                <w:sz w:val="18"/>
                <w:szCs w:val="18"/>
              </w:rPr>
              <w:t>200</w:t>
            </w:r>
            <w:r w:rsidRPr="006307B7">
              <w:rPr>
                <w:rFonts w:hint="eastAsia"/>
                <w:color w:val="000000" w:themeColor="text1"/>
                <w:kern w:val="0"/>
                <w:sz w:val="18"/>
                <w:szCs w:val="18"/>
              </w:rPr>
              <w:t>元以上</w:t>
            </w:r>
            <w:r w:rsidRPr="006307B7">
              <w:rPr>
                <w:rFonts w:hint="eastAsia"/>
                <w:color w:val="000000" w:themeColor="text1"/>
                <w:kern w:val="0"/>
                <w:sz w:val="18"/>
                <w:szCs w:val="18"/>
              </w:rPr>
              <w:t>1000</w:t>
            </w:r>
            <w:r w:rsidRPr="006307B7">
              <w:rPr>
                <w:rFonts w:hint="eastAsia"/>
                <w:color w:val="000000" w:themeColor="text1"/>
                <w:kern w:val="0"/>
                <w:sz w:val="18"/>
                <w:szCs w:val="18"/>
              </w:rPr>
              <w:t>元以下罚款。</w:t>
            </w:r>
          </w:p>
        </w:tc>
      </w:tr>
      <w:tr w:rsidR="00EA34CC" w:rsidRPr="006307B7"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没收违法所得，</w:t>
            </w:r>
            <w:r w:rsidRPr="006307B7">
              <w:rPr>
                <w:color w:val="000000" w:themeColor="text1"/>
                <w:kern w:val="0"/>
                <w:sz w:val="18"/>
                <w:szCs w:val="18"/>
              </w:rPr>
              <w:t>罚款</w:t>
            </w:r>
          </w:p>
        </w:tc>
      </w:tr>
      <w:tr w:rsidR="00EA34CC" w:rsidRPr="006307B7"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自由裁量基准</w:t>
            </w:r>
          </w:p>
        </w:tc>
      </w:tr>
      <w:tr w:rsidR="00EA34CC" w:rsidRPr="006307B7" w:rsidTr="00A91F8E">
        <w:trPr>
          <w:trHeight w:val="203"/>
        </w:trPr>
        <w:tc>
          <w:tcPr>
            <w:tcW w:w="1010" w:type="dxa"/>
            <w:vMerge w:val="restart"/>
            <w:tcBorders>
              <w:top w:val="nil"/>
              <w:left w:val="single" w:sz="8"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情形描述</w:t>
            </w:r>
          </w:p>
        </w:tc>
        <w:tc>
          <w:tcPr>
            <w:tcW w:w="3188" w:type="dxa"/>
            <w:vMerge w:val="restart"/>
            <w:tcBorders>
              <w:top w:val="single" w:sz="4" w:space="0" w:color="auto"/>
              <w:left w:val="nil"/>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个人从事餐厨废弃物经营性处置活动</w:t>
            </w:r>
          </w:p>
        </w:tc>
        <w:tc>
          <w:tcPr>
            <w:tcW w:w="3188"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在</w:t>
            </w:r>
            <w:r w:rsidRPr="006307B7">
              <w:rPr>
                <w:rFonts w:hint="eastAsia"/>
                <w:color w:val="000000" w:themeColor="text1"/>
                <w:kern w:val="0"/>
                <w:sz w:val="18"/>
                <w:szCs w:val="18"/>
              </w:rPr>
              <w:t>2</w:t>
            </w:r>
            <w:r w:rsidRPr="006307B7">
              <w:rPr>
                <w:color w:val="000000" w:themeColor="text1"/>
                <w:kern w:val="0"/>
                <w:sz w:val="18"/>
                <w:szCs w:val="18"/>
              </w:rPr>
              <w:t>00</w:t>
            </w:r>
            <w:r w:rsidRPr="006307B7">
              <w:rPr>
                <w:rFonts w:hint="eastAsia"/>
                <w:color w:val="000000" w:themeColor="text1"/>
                <w:kern w:val="0"/>
                <w:sz w:val="18"/>
                <w:szCs w:val="18"/>
              </w:rPr>
              <w:t>公斤以下的</w:t>
            </w:r>
          </w:p>
        </w:tc>
        <w:tc>
          <w:tcPr>
            <w:tcW w:w="1016" w:type="dxa"/>
            <w:vMerge w:val="restart"/>
            <w:tcBorders>
              <w:top w:val="nil"/>
              <w:left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r w:rsidRPr="006307B7">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sz w:val="18"/>
                <w:szCs w:val="18"/>
              </w:rPr>
              <w:t>处</w:t>
            </w:r>
            <w:r w:rsidRPr="006307B7">
              <w:rPr>
                <w:rFonts w:hint="eastAsia"/>
                <w:color w:val="000000" w:themeColor="text1"/>
                <w:sz w:val="18"/>
                <w:szCs w:val="18"/>
              </w:rPr>
              <w:t>200</w:t>
            </w:r>
            <w:r w:rsidRPr="006307B7">
              <w:rPr>
                <w:rFonts w:hint="eastAsia"/>
                <w:color w:val="000000" w:themeColor="text1"/>
                <w:sz w:val="18"/>
                <w:szCs w:val="18"/>
              </w:rPr>
              <w:t>元以上</w:t>
            </w:r>
            <w:r w:rsidRPr="006307B7">
              <w:rPr>
                <w:rFonts w:hint="eastAsia"/>
                <w:color w:val="000000" w:themeColor="text1"/>
                <w:sz w:val="18"/>
                <w:szCs w:val="18"/>
              </w:rPr>
              <w:t>500</w:t>
            </w:r>
            <w:r w:rsidRPr="006307B7">
              <w:rPr>
                <w:rFonts w:hint="eastAsia"/>
                <w:color w:val="000000" w:themeColor="text1"/>
                <w:sz w:val="18"/>
                <w:szCs w:val="18"/>
              </w:rPr>
              <w:t>元以下罚款</w:t>
            </w:r>
          </w:p>
        </w:tc>
      </w:tr>
      <w:tr w:rsidR="00EA34CC" w:rsidRPr="006307B7" w:rsidTr="00A91F8E">
        <w:trPr>
          <w:trHeight w:val="202"/>
        </w:trPr>
        <w:tc>
          <w:tcPr>
            <w:tcW w:w="1010" w:type="dxa"/>
            <w:vMerge/>
            <w:tcBorders>
              <w:left w:val="single" w:sz="8"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p>
        </w:tc>
        <w:tc>
          <w:tcPr>
            <w:tcW w:w="3188" w:type="dxa"/>
            <w:vMerge/>
            <w:tcBorders>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在</w:t>
            </w:r>
            <w:r w:rsidRPr="006307B7">
              <w:rPr>
                <w:rFonts w:hint="eastAsia"/>
                <w:color w:val="000000" w:themeColor="text1"/>
                <w:kern w:val="0"/>
                <w:sz w:val="18"/>
                <w:szCs w:val="18"/>
              </w:rPr>
              <w:t>2</w:t>
            </w:r>
            <w:r w:rsidRPr="006307B7">
              <w:rPr>
                <w:color w:val="000000" w:themeColor="text1"/>
                <w:kern w:val="0"/>
                <w:sz w:val="18"/>
                <w:szCs w:val="18"/>
              </w:rPr>
              <w:t>00</w:t>
            </w:r>
            <w:r w:rsidRPr="006307B7">
              <w:rPr>
                <w:rFonts w:hint="eastAsia"/>
                <w:color w:val="000000" w:themeColor="text1"/>
                <w:kern w:val="0"/>
                <w:sz w:val="18"/>
                <w:szCs w:val="18"/>
              </w:rPr>
              <w:t>公斤以上的</w:t>
            </w:r>
          </w:p>
        </w:tc>
        <w:tc>
          <w:tcPr>
            <w:tcW w:w="1016" w:type="dxa"/>
            <w:vMerge/>
            <w:tcBorders>
              <w:left w:val="single" w:sz="4" w:space="0" w:color="auto"/>
              <w:right w:val="single" w:sz="4" w:space="0" w:color="auto"/>
            </w:tcBorders>
            <w:vAlign w:val="center"/>
          </w:tcPr>
          <w:p w:rsidR="00EA34CC" w:rsidRPr="006307B7" w:rsidRDefault="00EA34CC" w:rsidP="00A91F8E">
            <w:pPr>
              <w:widowControl/>
              <w:spacing w:line="320" w:lineRule="exact"/>
              <w:jc w:val="center"/>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处</w:t>
            </w:r>
            <w:r w:rsidRPr="006307B7">
              <w:rPr>
                <w:rFonts w:hint="eastAsia"/>
                <w:color w:val="000000" w:themeColor="text1"/>
                <w:kern w:val="0"/>
                <w:sz w:val="18"/>
                <w:szCs w:val="18"/>
              </w:rPr>
              <w:t>500</w:t>
            </w:r>
            <w:r w:rsidRPr="006307B7">
              <w:rPr>
                <w:rFonts w:hint="eastAsia"/>
                <w:color w:val="000000" w:themeColor="text1"/>
                <w:kern w:val="0"/>
                <w:sz w:val="18"/>
                <w:szCs w:val="18"/>
              </w:rPr>
              <w:t>元以上</w:t>
            </w:r>
            <w:r w:rsidRPr="006307B7">
              <w:rPr>
                <w:color w:val="000000" w:themeColor="text1"/>
                <w:kern w:val="0"/>
                <w:sz w:val="18"/>
                <w:szCs w:val="18"/>
              </w:rPr>
              <w:t>1</w:t>
            </w:r>
            <w:r w:rsidRPr="006307B7">
              <w:rPr>
                <w:rFonts w:hint="eastAsia"/>
                <w:color w:val="000000" w:themeColor="text1"/>
                <w:kern w:val="0"/>
                <w:sz w:val="18"/>
                <w:szCs w:val="18"/>
              </w:rPr>
              <w:t>000</w:t>
            </w:r>
            <w:r w:rsidRPr="006307B7">
              <w:rPr>
                <w:rFonts w:hint="eastAsia"/>
                <w:color w:val="000000" w:themeColor="text1"/>
                <w:kern w:val="0"/>
                <w:sz w:val="18"/>
                <w:szCs w:val="18"/>
              </w:rPr>
              <w:t>元以下罚款</w:t>
            </w:r>
          </w:p>
        </w:tc>
      </w:tr>
      <w:tr w:rsidR="00EA34CC" w:rsidRPr="006307B7" w:rsidTr="00A91F8E">
        <w:trPr>
          <w:trHeight w:val="285"/>
        </w:trPr>
        <w:tc>
          <w:tcPr>
            <w:tcW w:w="1010" w:type="dxa"/>
            <w:vMerge/>
            <w:tcBorders>
              <w:left w:val="single" w:sz="8"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3188" w:type="dxa"/>
            <w:vMerge w:val="restart"/>
            <w:tcBorders>
              <w:top w:val="single" w:sz="4" w:space="0" w:color="auto"/>
              <w:left w:val="nil"/>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未取得餐厨废弃物处置服务许可证的单位从事餐厨废弃物经营性处置活动</w:t>
            </w:r>
          </w:p>
        </w:tc>
        <w:tc>
          <w:tcPr>
            <w:tcW w:w="3188"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在</w:t>
            </w:r>
            <w:r w:rsidRPr="006307B7">
              <w:rPr>
                <w:rFonts w:hint="eastAsia"/>
                <w:color w:val="000000" w:themeColor="text1"/>
                <w:kern w:val="0"/>
                <w:sz w:val="18"/>
                <w:szCs w:val="18"/>
              </w:rPr>
              <w:t>10</w:t>
            </w:r>
            <w:r w:rsidRPr="006307B7">
              <w:rPr>
                <w:color w:val="000000" w:themeColor="text1"/>
                <w:kern w:val="0"/>
                <w:sz w:val="18"/>
                <w:szCs w:val="18"/>
              </w:rPr>
              <w:t>00</w:t>
            </w:r>
            <w:r w:rsidRPr="006307B7">
              <w:rPr>
                <w:rFonts w:hint="eastAsia"/>
                <w:color w:val="000000" w:themeColor="text1"/>
                <w:kern w:val="0"/>
                <w:sz w:val="18"/>
                <w:szCs w:val="18"/>
              </w:rPr>
              <w:t>公斤以下的</w:t>
            </w:r>
          </w:p>
        </w:tc>
        <w:tc>
          <w:tcPr>
            <w:tcW w:w="1016" w:type="dxa"/>
            <w:vMerge/>
            <w:tcBorders>
              <w:left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sz w:val="18"/>
                <w:szCs w:val="18"/>
              </w:rPr>
              <w:t>处</w:t>
            </w:r>
            <w:r w:rsidRPr="006307B7">
              <w:rPr>
                <w:color w:val="000000" w:themeColor="text1"/>
                <w:sz w:val="18"/>
                <w:szCs w:val="18"/>
              </w:rPr>
              <w:t>1</w:t>
            </w:r>
            <w:r w:rsidRPr="006307B7">
              <w:rPr>
                <w:rFonts w:hint="eastAsia"/>
                <w:color w:val="000000" w:themeColor="text1"/>
                <w:sz w:val="18"/>
                <w:szCs w:val="18"/>
              </w:rPr>
              <w:t>万元以上</w:t>
            </w:r>
            <w:r w:rsidRPr="006307B7">
              <w:rPr>
                <w:rFonts w:hint="eastAsia"/>
                <w:color w:val="000000" w:themeColor="text1"/>
                <w:sz w:val="18"/>
                <w:szCs w:val="18"/>
              </w:rPr>
              <w:t>2</w:t>
            </w:r>
            <w:r w:rsidRPr="006307B7">
              <w:rPr>
                <w:rFonts w:hint="eastAsia"/>
                <w:color w:val="000000" w:themeColor="text1"/>
                <w:sz w:val="18"/>
                <w:szCs w:val="18"/>
              </w:rPr>
              <w:t>万元以下罚款</w:t>
            </w:r>
          </w:p>
        </w:tc>
      </w:tr>
      <w:tr w:rsidR="00EA34CC" w:rsidRPr="006307B7"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3188" w:type="dxa"/>
            <w:vMerge/>
            <w:tcBorders>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在</w:t>
            </w:r>
            <w:r w:rsidRPr="006307B7">
              <w:rPr>
                <w:rFonts w:hint="eastAsia"/>
                <w:color w:val="000000" w:themeColor="text1"/>
                <w:kern w:val="0"/>
                <w:sz w:val="18"/>
                <w:szCs w:val="18"/>
              </w:rPr>
              <w:t>10</w:t>
            </w:r>
            <w:r w:rsidRPr="006307B7">
              <w:rPr>
                <w:color w:val="000000" w:themeColor="text1"/>
                <w:kern w:val="0"/>
                <w:sz w:val="18"/>
                <w:szCs w:val="18"/>
              </w:rPr>
              <w:t>0</w:t>
            </w:r>
            <w:r w:rsidRPr="006307B7">
              <w:rPr>
                <w:rFonts w:hint="eastAsia"/>
                <w:color w:val="000000" w:themeColor="text1"/>
                <w:kern w:val="0"/>
                <w:sz w:val="18"/>
                <w:szCs w:val="18"/>
              </w:rPr>
              <w:t>0</w:t>
            </w:r>
            <w:r w:rsidRPr="006307B7">
              <w:rPr>
                <w:rFonts w:hint="eastAsia"/>
                <w:color w:val="000000" w:themeColor="text1"/>
                <w:kern w:val="0"/>
                <w:sz w:val="18"/>
                <w:szCs w:val="18"/>
              </w:rPr>
              <w:t>公斤以上的</w:t>
            </w:r>
          </w:p>
        </w:tc>
        <w:tc>
          <w:tcPr>
            <w:tcW w:w="1016" w:type="dxa"/>
            <w:vMerge/>
            <w:tcBorders>
              <w:left w:val="single" w:sz="4" w:space="0" w:color="auto"/>
              <w:bottom w:val="single" w:sz="4" w:space="0" w:color="auto"/>
              <w:right w:val="single" w:sz="4"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6307B7" w:rsidRDefault="00EA34CC" w:rsidP="00A91F8E">
            <w:pPr>
              <w:widowControl/>
              <w:spacing w:line="320" w:lineRule="exact"/>
              <w:jc w:val="left"/>
              <w:rPr>
                <w:color w:val="000000" w:themeColor="text1"/>
                <w:kern w:val="0"/>
                <w:sz w:val="18"/>
                <w:szCs w:val="18"/>
              </w:rPr>
            </w:pPr>
            <w:r w:rsidRPr="006307B7">
              <w:rPr>
                <w:rFonts w:hint="eastAsia"/>
                <w:color w:val="000000" w:themeColor="text1"/>
                <w:kern w:val="0"/>
                <w:sz w:val="18"/>
                <w:szCs w:val="18"/>
              </w:rPr>
              <w:t>处</w:t>
            </w:r>
            <w:r w:rsidRPr="006307B7">
              <w:rPr>
                <w:color w:val="000000" w:themeColor="text1"/>
                <w:kern w:val="0"/>
                <w:sz w:val="18"/>
                <w:szCs w:val="18"/>
              </w:rPr>
              <w:t>2</w:t>
            </w:r>
            <w:r w:rsidRPr="006307B7">
              <w:rPr>
                <w:rFonts w:hint="eastAsia"/>
                <w:color w:val="000000" w:themeColor="text1"/>
                <w:kern w:val="0"/>
                <w:sz w:val="18"/>
                <w:szCs w:val="18"/>
              </w:rPr>
              <w:t>万元以上</w:t>
            </w:r>
            <w:r w:rsidRPr="006307B7">
              <w:rPr>
                <w:color w:val="000000" w:themeColor="text1"/>
                <w:kern w:val="0"/>
                <w:sz w:val="18"/>
                <w:szCs w:val="18"/>
              </w:rPr>
              <w:t>3</w:t>
            </w:r>
            <w:r w:rsidRPr="006307B7">
              <w:rPr>
                <w:rFonts w:hint="eastAsia"/>
                <w:color w:val="000000" w:themeColor="text1"/>
                <w:kern w:val="0"/>
                <w:sz w:val="18"/>
                <w:szCs w:val="18"/>
              </w:rPr>
              <w:t>万元以下罚款</w:t>
            </w:r>
          </w:p>
        </w:tc>
      </w:tr>
    </w:tbl>
    <w:p w:rsidR="00EA34CC" w:rsidRDefault="00EA34CC" w:rsidP="00EA34CC"/>
    <w:p w:rsidR="00EA34CC" w:rsidRPr="0056604F" w:rsidRDefault="00EA34CC" w:rsidP="00EA34CC"/>
    <w:p w:rsidR="00EA34CC" w:rsidRPr="00AA2DA2"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020239</w:t>
            </w:r>
            <w:r>
              <w:rPr>
                <w:rFonts w:eastAsia="仿宋_GB2312" w:hint="eastAsia"/>
                <w:b/>
                <w:bCs/>
                <w:kern w:val="0"/>
                <w:sz w:val="18"/>
                <w:szCs w:val="18"/>
              </w:rPr>
              <w:t>4</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kern w:val="0"/>
                <w:sz w:val="18"/>
                <w:szCs w:val="18"/>
              </w:rPr>
              <w:t>对餐厨废弃物产生单位未依法向当地人民政府市容环境卫生行政主管部门备案餐厨废弃物收集运输协议的处罚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第十六条餐厨废弃物产生单位应当与餐厨废弃物收集、运输服务企业签订协议，并报当地人民政府市容环境卫生主管部门备案</w:t>
            </w:r>
            <w:r>
              <w:rPr>
                <w:rFonts w:hint="eastAsia"/>
                <w:kern w:val="0"/>
                <w:sz w:val="18"/>
                <w:szCs w:val="18"/>
              </w:rPr>
              <w:t>;</w:t>
            </w:r>
            <w:r>
              <w:rPr>
                <w:rFonts w:hint="eastAsia"/>
                <w:kern w:val="0"/>
                <w:sz w:val="18"/>
                <w:szCs w:val="18"/>
              </w:rPr>
              <w:t>在向环保、食品药品监管等部门办理有关登记或者许可申请时，应当主动出示协议。</w:t>
            </w:r>
          </w:p>
          <w:p w:rsidR="00EA34CC" w:rsidRDefault="00EA34CC" w:rsidP="00A91F8E">
            <w:pPr>
              <w:widowControl/>
              <w:spacing w:line="320" w:lineRule="exact"/>
              <w:jc w:val="left"/>
              <w:rPr>
                <w:kern w:val="0"/>
                <w:sz w:val="18"/>
                <w:szCs w:val="18"/>
              </w:rPr>
            </w:pPr>
            <w:r>
              <w:rPr>
                <w:rFonts w:hint="eastAsia"/>
                <w:kern w:val="0"/>
                <w:sz w:val="18"/>
                <w:szCs w:val="18"/>
              </w:rPr>
              <w:t>第四十二条餐厨废弃物产生单位未依法向当地人民政府市容环境卫生行政主管部门备案餐厨废弃物收集运输协议的，由县级以上地方人民政府市容环境卫生主管部</w:t>
            </w:r>
            <w:r>
              <w:rPr>
                <w:rFonts w:hint="eastAsia"/>
                <w:kern w:val="0"/>
                <w:sz w:val="18"/>
                <w:szCs w:val="18"/>
              </w:rPr>
              <w:lastRenderedPageBreak/>
              <w:t>门责令其备案；拒不备案的，可以处</w:t>
            </w:r>
            <w:r>
              <w:rPr>
                <w:rFonts w:hint="eastAsia"/>
                <w:kern w:val="0"/>
                <w:sz w:val="18"/>
                <w:szCs w:val="18"/>
              </w:rPr>
              <w:t>10000</w:t>
            </w:r>
            <w:r>
              <w:rPr>
                <w:rFonts w:hint="eastAsia"/>
                <w:kern w:val="0"/>
                <w:sz w:val="18"/>
                <w:szCs w:val="18"/>
              </w:rPr>
              <w:t>元以上</w:t>
            </w:r>
            <w:r>
              <w:rPr>
                <w:rFonts w:hint="eastAsia"/>
                <w:kern w:val="0"/>
                <w:sz w:val="18"/>
                <w:szCs w:val="18"/>
              </w:rPr>
              <w:t>30000</w:t>
            </w:r>
            <w:r>
              <w:rPr>
                <w:rFonts w:hint="eastAsia"/>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A873A9"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签订协议未报当地人民政府市容环境卫生主管部门备案的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万元以上</w:t>
            </w:r>
            <w:r>
              <w:rPr>
                <w:kern w:val="0"/>
                <w:sz w:val="18"/>
                <w:szCs w:val="18"/>
              </w:rPr>
              <w:t>2</w:t>
            </w:r>
            <w:r>
              <w:rPr>
                <w:rFonts w:hint="eastAsia"/>
                <w:kern w:val="0"/>
                <w:sz w:val="18"/>
                <w:szCs w:val="18"/>
              </w:rPr>
              <w:t>万元以下罚款</w:t>
            </w:r>
          </w:p>
        </w:tc>
      </w:tr>
      <w:tr w:rsidR="00EA34CC" w:rsidRPr="00A873A9"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未签订协议的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rFonts w:hint="eastAsia"/>
                <w:kern w:val="0"/>
                <w:sz w:val="18"/>
                <w:szCs w:val="18"/>
              </w:rPr>
              <w:t>万元以上</w:t>
            </w:r>
            <w:r>
              <w:rPr>
                <w:kern w:val="0"/>
                <w:sz w:val="18"/>
                <w:szCs w:val="18"/>
              </w:rPr>
              <w:t>3</w:t>
            </w:r>
            <w:r>
              <w:rPr>
                <w:rFonts w:hint="eastAsia"/>
                <w:kern w:val="0"/>
                <w:sz w:val="18"/>
                <w:szCs w:val="18"/>
              </w:rPr>
              <w:t>万元以下罚款</w:t>
            </w:r>
          </w:p>
        </w:tc>
      </w:tr>
    </w:tbl>
    <w:p w:rsidR="00EA34CC" w:rsidRDefault="00EA34CC" w:rsidP="00EA34CC"/>
    <w:p w:rsidR="00EA34CC" w:rsidRDefault="00EA34CC" w:rsidP="00EA34CC"/>
    <w:p w:rsidR="00EA34CC" w:rsidRPr="00A873A9"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C51BAA" w:rsidRDefault="00EA34CC" w:rsidP="00A91F8E">
            <w:pPr>
              <w:widowControl/>
              <w:spacing w:line="320" w:lineRule="exact"/>
              <w:jc w:val="left"/>
              <w:rPr>
                <w:rFonts w:eastAsia="仿宋_GB2312"/>
                <w:b/>
                <w:bCs/>
                <w:kern w:val="0"/>
                <w:sz w:val="18"/>
                <w:szCs w:val="18"/>
              </w:rPr>
            </w:pPr>
            <w:r w:rsidRPr="00C51BAA">
              <w:rPr>
                <w:rFonts w:eastAsia="仿宋_GB2312"/>
                <w:b/>
                <w:bCs/>
                <w:kern w:val="0"/>
                <w:sz w:val="18"/>
                <w:szCs w:val="18"/>
              </w:rPr>
              <w:t>020239</w:t>
            </w:r>
            <w:r w:rsidRPr="00C51BAA">
              <w:rPr>
                <w:rFonts w:eastAsia="仿宋_GB2312" w:hint="eastAsia"/>
                <w:b/>
                <w:bCs/>
                <w:kern w:val="0"/>
                <w:sz w:val="18"/>
                <w:szCs w:val="18"/>
              </w:rPr>
              <w:t>5</w:t>
            </w:r>
            <w:r w:rsidRPr="00C51BAA">
              <w:rPr>
                <w:rFonts w:eastAsia="仿宋_GB2312"/>
                <w:b/>
                <w:bCs/>
                <w:kern w:val="0"/>
                <w:sz w:val="18"/>
                <w:szCs w:val="18"/>
              </w:rPr>
              <w:t>000</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kern w:val="0"/>
                <w:sz w:val="18"/>
                <w:szCs w:val="18"/>
              </w:rPr>
              <w:t>对从事餐厨废弃物收集、运输服务的企业，在运输过程中随意倾倒、遗洒、丢弃餐厨废弃物的处罚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第四十五条从事餐厨废弃物收集、运输服务的企业，在运输过程中随意倾倒、遗洒、丢弃餐厨废弃物的，由县级以上地方人民政府市容环境卫生主管部门责令限期清除，并处</w:t>
            </w:r>
            <w:r>
              <w:rPr>
                <w:rFonts w:hint="eastAsia"/>
                <w:kern w:val="0"/>
                <w:sz w:val="18"/>
                <w:szCs w:val="18"/>
              </w:rPr>
              <w:t>5000</w:t>
            </w:r>
            <w:r>
              <w:rPr>
                <w:rFonts w:hint="eastAsia"/>
                <w:kern w:val="0"/>
                <w:sz w:val="18"/>
                <w:szCs w:val="18"/>
              </w:rPr>
              <w:t>元以上</w:t>
            </w:r>
            <w:r>
              <w:rPr>
                <w:rFonts w:hint="eastAsia"/>
                <w:kern w:val="0"/>
                <w:sz w:val="18"/>
                <w:szCs w:val="18"/>
              </w:rPr>
              <w:t>10000</w:t>
            </w:r>
            <w:r>
              <w:rPr>
                <w:rFonts w:hint="eastAsia"/>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按照要求清除的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5000</w:t>
            </w:r>
            <w:r>
              <w:rPr>
                <w:rFonts w:hint="eastAsia"/>
                <w:kern w:val="0"/>
                <w:sz w:val="18"/>
                <w:szCs w:val="18"/>
              </w:rPr>
              <w:t>元以上</w:t>
            </w:r>
            <w:r>
              <w:rPr>
                <w:rFonts w:hint="eastAsia"/>
                <w:kern w:val="0"/>
                <w:sz w:val="18"/>
                <w:szCs w:val="18"/>
              </w:rPr>
              <w:t>7000</w:t>
            </w:r>
            <w:r>
              <w:rPr>
                <w:rFonts w:hint="eastAsia"/>
                <w:kern w:val="0"/>
                <w:sz w:val="18"/>
                <w:szCs w:val="18"/>
              </w:rPr>
              <w:t>元以下罚款</w:t>
            </w:r>
          </w:p>
        </w:tc>
      </w:tr>
      <w:tr w:rsidR="00EA34CC"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未按照要求清除的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7000</w:t>
            </w:r>
            <w:r>
              <w:rPr>
                <w:rFonts w:hint="eastAsia"/>
                <w:kern w:val="0"/>
                <w:sz w:val="18"/>
                <w:szCs w:val="18"/>
              </w:rPr>
              <w:t>元以上</w:t>
            </w:r>
            <w:r>
              <w:rPr>
                <w:rFonts w:hint="eastAsia"/>
                <w:kern w:val="0"/>
                <w:sz w:val="18"/>
                <w:szCs w:val="18"/>
              </w:rPr>
              <w:t>1</w:t>
            </w:r>
            <w:r>
              <w:rPr>
                <w:rFonts w:hint="eastAsia"/>
                <w:kern w:val="0"/>
                <w:sz w:val="18"/>
                <w:szCs w:val="18"/>
              </w:rPr>
              <w:t>万元以下罚款</w:t>
            </w:r>
          </w:p>
        </w:tc>
      </w:tr>
    </w:tbl>
    <w:p w:rsidR="00EA34CC" w:rsidRDefault="00EA34CC" w:rsidP="00EA34CC"/>
    <w:p w:rsidR="00EA34CC" w:rsidRPr="00A873A9"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020239</w:t>
            </w:r>
            <w:r>
              <w:rPr>
                <w:rFonts w:eastAsia="仿宋_GB2312" w:hint="eastAsia"/>
                <w:b/>
                <w:bCs/>
                <w:kern w:val="0"/>
                <w:sz w:val="18"/>
                <w:szCs w:val="18"/>
              </w:rPr>
              <w:t>6</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kern w:val="0"/>
                <w:sz w:val="18"/>
                <w:szCs w:val="18"/>
              </w:rPr>
              <w:t>对未按照环境卫生作业标准和规范，在规定的时间内及时收集、运输餐厨废弃物的处罚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第二十一条从事餐厨废弃物收集、运输服务的企业应当遵守下列规定：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（一）按照环境卫生作业标准和规范，</w:t>
            </w:r>
            <w:bookmarkStart w:id="3" w:name="_Hlk522805396"/>
            <w:r>
              <w:rPr>
                <w:rFonts w:hint="eastAsia"/>
                <w:kern w:val="0"/>
                <w:sz w:val="18"/>
                <w:szCs w:val="18"/>
              </w:rPr>
              <w:t>在规定的时间内及时收集、运输餐厨废弃物</w:t>
            </w:r>
            <w:bookmarkEnd w:id="3"/>
            <w:r>
              <w:rPr>
                <w:rFonts w:hint="eastAsia"/>
                <w:kern w:val="0"/>
                <w:sz w:val="18"/>
                <w:szCs w:val="18"/>
              </w:rPr>
              <w:t>。每天到餐厨废弃物产生单位清运餐厨废弃物不得少于一次；</w:t>
            </w:r>
          </w:p>
          <w:p w:rsidR="00EA34CC" w:rsidRDefault="00EA34CC" w:rsidP="00A91F8E">
            <w:pPr>
              <w:widowControl/>
              <w:spacing w:line="320" w:lineRule="exact"/>
              <w:jc w:val="left"/>
              <w:rPr>
                <w:kern w:val="0"/>
                <w:sz w:val="18"/>
                <w:szCs w:val="18"/>
              </w:rPr>
            </w:pPr>
            <w:r>
              <w:rPr>
                <w:rFonts w:hint="eastAsia"/>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Pr>
                <w:rFonts w:hint="eastAsia"/>
                <w:kern w:val="0"/>
                <w:sz w:val="18"/>
                <w:szCs w:val="18"/>
              </w:rPr>
              <w:t>5000</w:t>
            </w:r>
            <w:r>
              <w:rPr>
                <w:rFonts w:hint="eastAsia"/>
                <w:kern w:val="0"/>
                <w:sz w:val="18"/>
                <w:szCs w:val="18"/>
              </w:rPr>
              <w:t>元以上</w:t>
            </w:r>
            <w:r>
              <w:rPr>
                <w:rFonts w:hint="eastAsia"/>
                <w:kern w:val="0"/>
                <w:sz w:val="18"/>
                <w:szCs w:val="18"/>
              </w:rPr>
              <w:t xml:space="preserve">10000 </w:t>
            </w:r>
            <w:r>
              <w:rPr>
                <w:rFonts w:hint="eastAsia"/>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757B6C" w:rsidTr="00A91F8E">
        <w:tblPrEx>
          <w:tblLook w:val="04A0" w:firstRow="1" w:lastRow="0" w:firstColumn="1" w:lastColumn="0" w:noHBand="0" w:noVBand="1"/>
        </w:tblPrEx>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bookmarkStart w:id="4" w:name="_Hlk522805570"/>
            <w:r>
              <w:rPr>
                <w:rFonts w:hint="eastAsia"/>
                <w:kern w:val="0"/>
                <w:sz w:val="18"/>
                <w:szCs w:val="18"/>
              </w:rPr>
              <w:lastRenderedPageBreak/>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未按照环境卫生作业标准和规范，或者未在规定的时间内及时收集、运输餐厨废弃物的</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kern w:val="0"/>
                <w:sz w:val="18"/>
                <w:szCs w:val="18"/>
              </w:rPr>
              <w:t>6000</w:t>
            </w:r>
            <w:r>
              <w:rPr>
                <w:rFonts w:hint="eastAsia"/>
                <w:kern w:val="0"/>
                <w:sz w:val="18"/>
                <w:szCs w:val="18"/>
              </w:rPr>
              <w:t>元以下罚款</w:t>
            </w:r>
          </w:p>
        </w:tc>
      </w:tr>
      <w:tr w:rsidR="00EA34CC" w:rsidRPr="00757B6C" w:rsidTr="00A91F8E">
        <w:tblPrEx>
          <w:tblLook w:val="04A0" w:firstRow="1" w:lastRow="0" w:firstColumn="1" w:lastColumn="0" w:noHBand="0" w:noVBand="1"/>
        </w:tblPrEx>
        <w:trPr>
          <w:trHeight w:val="285"/>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既未按照环境卫生作业标准和规范，又未在规定的时间内及时收集、运输餐厨废弃物的</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6000</w:t>
            </w:r>
            <w:r>
              <w:rPr>
                <w:rFonts w:hint="eastAsia"/>
                <w:kern w:val="0"/>
                <w:sz w:val="18"/>
                <w:szCs w:val="18"/>
              </w:rPr>
              <w:t>元以上</w:t>
            </w:r>
            <w:r>
              <w:rPr>
                <w:kern w:val="0"/>
                <w:sz w:val="18"/>
                <w:szCs w:val="18"/>
              </w:rPr>
              <w:t>8000</w:t>
            </w:r>
            <w:r>
              <w:rPr>
                <w:rFonts w:hint="eastAsia"/>
                <w:kern w:val="0"/>
                <w:sz w:val="18"/>
                <w:szCs w:val="18"/>
              </w:rPr>
              <w:t>元以下罚款</w:t>
            </w:r>
          </w:p>
        </w:tc>
      </w:tr>
      <w:tr w:rsidR="00EA34CC" w:rsidRPr="00757B6C" w:rsidTr="00A91F8E">
        <w:tblPrEx>
          <w:tblLook w:val="04A0" w:firstRow="1" w:lastRow="0" w:firstColumn="1" w:lastColumn="0" w:noHBand="0" w:noVBand="1"/>
        </w:tblPrEx>
        <w:trPr>
          <w:trHeight w:val="285"/>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rPr>
                <w:kern w:val="0"/>
                <w:sz w:val="18"/>
                <w:szCs w:val="18"/>
              </w:rPr>
            </w:pPr>
            <w:r>
              <w:rPr>
                <w:rFonts w:hint="eastAsia"/>
                <w:kern w:val="0"/>
                <w:sz w:val="18"/>
                <w:szCs w:val="18"/>
              </w:rPr>
              <w:t>每天到餐厨废弃物产生单位清运餐厨废弃物少于一次的</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8000</w:t>
            </w:r>
            <w:r>
              <w:rPr>
                <w:rFonts w:hint="eastAsia"/>
                <w:kern w:val="0"/>
                <w:sz w:val="18"/>
                <w:szCs w:val="18"/>
              </w:rPr>
              <w:t>元以上</w:t>
            </w:r>
            <w:r>
              <w:rPr>
                <w:kern w:val="0"/>
                <w:sz w:val="18"/>
                <w:szCs w:val="18"/>
              </w:rPr>
              <w:t>1</w:t>
            </w:r>
            <w:r>
              <w:rPr>
                <w:rFonts w:hint="eastAsia"/>
                <w:kern w:val="0"/>
                <w:sz w:val="18"/>
                <w:szCs w:val="18"/>
              </w:rPr>
              <w:t>万元以下罚款</w:t>
            </w:r>
          </w:p>
        </w:tc>
      </w:tr>
    </w:tbl>
    <w:p w:rsidR="00EA34CC" w:rsidRDefault="00EA34CC" w:rsidP="00EA34CC">
      <w:pPr>
        <w:rPr>
          <w:kern w:val="0"/>
          <w:sz w:val="18"/>
          <w:szCs w:val="18"/>
        </w:rPr>
      </w:pPr>
    </w:p>
    <w:p w:rsidR="00EA34CC" w:rsidRDefault="00EA34CC" w:rsidP="00EA34CC"/>
    <w:bookmarkEnd w:id="4"/>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020239</w:t>
            </w:r>
            <w:r>
              <w:rPr>
                <w:rFonts w:eastAsia="仿宋_GB2312" w:hint="eastAsia"/>
                <w:b/>
                <w:bCs/>
                <w:kern w:val="0"/>
                <w:sz w:val="18"/>
                <w:szCs w:val="18"/>
              </w:rPr>
              <w:t>7</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kern w:val="0"/>
                <w:sz w:val="18"/>
                <w:szCs w:val="18"/>
              </w:rPr>
              <w:t>对未将收集的餐厨废弃物运到符合规定的餐厨废弃物处置场所的处罚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第二十一条从事餐厨废弃物收集、运输服务的企业应当遵守下列规定：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（二）将收集的餐厨废弃物运到符合本办法规定的餐厨废弃物处置场所；</w:t>
            </w:r>
          </w:p>
          <w:p w:rsidR="00EA34CC" w:rsidRDefault="00EA34CC" w:rsidP="00A91F8E">
            <w:pPr>
              <w:widowControl/>
              <w:spacing w:line="320" w:lineRule="exact"/>
              <w:jc w:val="left"/>
              <w:rPr>
                <w:kern w:val="0"/>
                <w:sz w:val="18"/>
                <w:szCs w:val="18"/>
              </w:rPr>
            </w:pPr>
            <w:r>
              <w:rPr>
                <w:rFonts w:hint="eastAsia"/>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Pr>
                <w:rFonts w:hint="eastAsia"/>
                <w:kern w:val="0"/>
                <w:sz w:val="18"/>
                <w:szCs w:val="18"/>
              </w:rPr>
              <w:t>5000</w:t>
            </w:r>
            <w:r>
              <w:rPr>
                <w:rFonts w:hint="eastAsia"/>
                <w:kern w:val="0"/>
                <w:sz w:val="18"/>
                <w:szCs w:val="18"/>
              </w:rPr>
              <w:t>元以上</w:t>
            </w:r>
            <w:r>
              <w:rPr>
                <w:rFonts w:hint="eastAsia"/>
                <w:kern w:val="0"/>
                <w:sz w:val="18"/>
                <w:szCs w:val="18"/>
              </w:rPr>
              <w:t xml:space="preserve">10000 </w:t>
            </w:r>
            <w:r>
              <w:rPr>
                <w:rFonts w:hint="eastAsia"/>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在</w:t>
            </w:r>
            <w:r>
              <w:rPr>
                <w:rFonts w:hint="eastAsia"/>
                <w:kern w:val="0"/>
                <w:sz w:val="18"/>
                <w:szCs w:val="18"/>
              </w:rPr>
              <w:t>1</w:t>
            </w:r>
            <w:r>
              <w:rPr>
                <w:rFonts w:hint="eastAsia"/>
                <w:kern w:val="0"/>
                <w:sz w:val="18"/>
                <w:szCs w:val="18"/>
              </w:rPr>
              <w:t>吨以下</w:t>
            </w:r>
            <w:r w:rsidRPr="00BB1839">
              <w:rPr>
                <w:rFonts w:hint="eastAsia"/>
                <w:kern w:val="0"/>
                <w:sz w:val="18"/>
                <w:szCs w:val="18"/>
              </w:rPr>
              <w:t>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kern w:val="0"/>
                <w:sz w:val="18"/>
                <w:szCs w:val="18"/>
              </w:rPr>
              <w:t>6000</w:t>
            </w:r>
            <w:r>
              <w:rPr>
                <w:rFonts w:hint="eastAsia"/>
                <w:kern w:val="0"/>
                <w:sz w:val="18"/>
                <w:szCs w:val="18"/>
              </w:rPr>
              <w:t>元以下罚款</w:t>
            </w:r>
          </w:p>
        </w:tc>
      </w:tr>
      <w:tr w:rsidR="00EA34CC"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在</w:t>
            </w:r>
            <w:r>
              <w:rPr>
                <w:rFonts w:hint="eastAsia"/>
                <w:kern w:val="0"/>
                <w:sz w:val="18"/>
                <w:szCs w:val="18"/>
              </w:rPr>
              <w:t>1</w:t>
            </w:r>
            <w:r>
              <w:rPr>
                <w:rFonts w:hint="eastAsia"/>
                <w:kern w:val="0"/>
                <w:sz w:val="18"/>
                <w:szCs w:val="18"/>
              </w:rPr>
              <w:t>吨以上</w:t>
            </w:r>
            <w:r>
              <w:rPr>
                <w:rFonts w:hint="eastAsia"/>
                <w:kern w:val="0"/>
                <w:sz w:val="18"/>
                <w:szCs w:val="18"/>
              </w:rPr>
              <w:t>10</w:t>
            </w:r>
            <w:r>
              <w:rPr>
                <w:rFonts w:hint="eastAsia"/>
                <w:kern w:val="0"/>
                <w:sz w:val="18"/>
                <w:szCs w:val="18"/>
              </w:rPr>
              <w:t>吨</w:t>
            </w:r>
            <w:r w:rsidRPr="00BB1839">
              <w:rPr>
                <w:rFonts w:hint="eastAsia"/>
                <w:kern w:val="0"/>
                <w:sz w:val="18"/>
                <w:szCs w:val="18"/>
              </w:rPr>
              <w:t>以</w:t>
            </w:r>
            <w:r>
              <w:rPr>
                <w:rFonts w:hint="eastAsia"/>
                <w:kern w:val="0"/>
                <w:sz w:val="18"/>
                <w:szCs w:val="18"/>
              </w:rPr>
              <w:t>下</w:t>
            </w:r>
            <w:r w:rsidRPr="00BB1839">
              <w:rPr>
                <w:rFonts w:hint="eastAsia"/>
                <w:kern w:val="0"/>
                <w:sz w:val="18"/>
                <w:szCs w:val="18"/>
              </w:rPr>
              <w:t>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6000</w:t>
            </w:r>
            <w:r>
              <w:rPr>
                <w:rFonts w:hint="eastAsia"/>
                <w:kern w:val="0"/>
                <w:sz w:val="18"/>
                <w:szCs w:val="18"/>
              </w:rPr>
              <w:t>元以上</w:t>
            </w:r>
            <w:r>
              <w:rPr>
                <w:kern w:val="0"/>
                <w:sz w:val="18"/>
                <w:szCs w:val="18"/>
              </w:rPr>
              <w:t>8000</w:t>
            </w:r>
            <w:r>
              <w:rPr>
                <w:rFonts w:hint="eastAsia"/>
                <w:kern w:val="0"/>
                <w:sz w:val="18"/>
                <w:szCs w:val="18"/>
              </w:rPr>
              <w:t>元以下罚款</w:t>
            </w:r>
          </w:p>
        </w:tc>
      </w:tr>
      <w:tr w:rsidR="00EA34CC"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在</w:t>
            </w:r>
            <w:r>
              <w:rPr>
                <w:rFonts w:hint="eastAsia"/>
                <w:kern w:val="0"/>
                <w:sz w:val="18"/>
                <w:szCs w:val="18"/>
              </w:rPr>
              <w:t>10</w:t>
            </w:r>
            <w:r>
              <w:rPr>
                <w:rFonts w:hint="eastAsia"/>
                <w:kern w:val="0"/>
                <w:sz w:val="18"/>
                <w:szCs w:val="18"/>
              </w:rPr>
              <w:t>吨</w:t>
            </w:r>
            <w:r w:rsidRPr="00BB1839">
              <w:rPr>
                <w:rFonts w:hint="eastAsia"/>
                <w:kern w:val="0"/>
                <w:sz w:val="18"/>
                <w:szCs w:val="18"/>
              </w:rPr>
              <w:t>以</w:t>
            </w:r>
            <w:r>
              <w:rPr>
                <w:rFonts w:hint="eastAsia"/>
                <w:kern w:val="0"/>
                <w:sz w:val="18"/>
                <w:szCs w:val="18"/>
              </w:rPr>
              <w:t>上</w:t>
            </w:r>
            <w:r w:rsidRPr="00BB1839">
              <w:rPr>
                <w:rFonts w:hint="eastAsia"/>
                <w:kern w:val="0"/>
                <w:sz w:val="18"/>
                <w:szCs w:val="18"/>
              </w:rPr>
              <w:t>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8000</w:t>
            </w:r>
            <w:r>
              <w:rPr>
                <w:rFonts w:hint="eastAsia"/>
                <w:kern w:val="0"/>
                <w:sz w:val="18"/>
                <w:szCs w:val="18"/>
              </w:rPr>
              <w:t>元以上</w:t>
            </w:r>
            <w:r>
              <w:rPr>
                <w:kern w:val="0"/>
                <w:sz w:val="18"/>
                <w:szCs w:val="18"/>
              </w:rPr>
              <w:t>1</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020239</w:t>
            </w:r>
            <w:r>
              <w:rPr>
                <w:rFonts w:eastAsia="仿宋_GB2312" w:hint="eastAsia"/>
                <w:b/>
                <w:bCs/>
                <w:kern w:val="0"/>
                <w:sz w:val="18"/>
                <w:szCs w:val="18"/>
              </w:rPr>
              <w:t>8</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6307B7">
              <w:rPr>
                <w:rFonts w:hint="eastAsia"/>
                <w:kern w:val="0"/>
                <w:sz w:val="18"/>
                <w:szCs w:val="18"/>
              </w:rPr>
              <w:t>对用于收集、运输餐厨废弃物的车辆，未使用全密闭自动卸载车辆，且未喷涂规定的标识标志的处罚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第二十一条从事餐厨废弃物收集、运输服务的企业应当遵守下列规定：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（三）用于收集、运输餐厨废弃物的车辆，应当为全密闭自动卸载车辆，确保密封、完好和整洁，并喷涂规定的标识标志；</w:t>
            </w:r>
          </w:p>
          <w:p w:rsidR="00EA34CC" w:rsidRDefault="00EA34CC" w:rsidP="00A91F8E">
            <w:pPr>
              <w:widowControl/>
              <w:spacing w:line="320" w:lineRule="exact"/>
              <w:jc w:val="left"/>
              <w:rPr>
                <w:kern w:val="0"/>
                <w:sz w:val="18"/>
                <w:szCs w:val="18"/>
              </w:rPr>
            </w:pPr>
            <w:r>
              <w:rPr>
                <w:rFonts w:hint="eastAsia"/>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Pr>
                <w:rFonts w:hint="eastAsia"/>
                <w:kern w:val="0"/>
                <w:sz w:val="18"/>
                <w:szCs w:val="18"/>
              </w:rPr>
              <w:t>5000</w:t>
            </w:r>
            <w:r>
              <w:rPr>
                <w:rFonts w:hint="eastAsia"/>
                <w:kern w:val="0"/>
                <w:sz w:val="18"/>
                <w:szCs w:val="18"/>
              </w:rPr>
              <w:t>元以上</w:t>
            </w:r>
            <w:r>
              <w:rPr>
                <w:rFonts w:hint="eastAsia"/>
                <w:kern w:val="0"/>
                <w:sz w:val="18"/>
                <w:szCs w:val="18"/>
              </w:rPr>
              <w:t xml:space="preserve">10000 </w:t>
            </w:r>
            <w:r>
              <w:rPr>
                <w:rFonts w:hint="eastAsia"/>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AF33C9"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未喷涂规定的标识标志的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kern w:val="0"/>
                <w:sz w:val="18"/>
                <w:szCs w:val="18"/>
              </w:rPr>
              <w:t>6000</w:t>
            </w:r>
            <w:r>
              <w:rPr>
                <w:rFonts w:hint="eastAsia"/>
                <w:kern w:val="0"/>
                <w:sz w:val="18"/>
                <w:szCs w:val="18"/>
              </w:rPr>
              <w:t>元以下罚款</w:t>
            </w:r>
          </w:p>
        </w:tc>
      </w:tr>
      <w:tr w:rsidR="00EA34CC" w:rsidRPr="00AF33C9"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未确保密封、完好和整洁的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6000</w:t>
            </w:r>
            <w:r>
              <w:rPr>
                <w:rFonts w:hint="eastAsia"/>
                <w:kern w:val="0"/>
                <w:sz w:val="18"/>
                <w:szCs w:val="18"/>
              </w:rPr>
              <w:t>元以上</w:t>
            </w:r>
            <w:r>
              <w:rPr>
                <w:kern w:val="0"/>
                <w:sz w:val="18"/>
                <w:szCs w:val="18"/>
              </w:rPr>
              <w:t>8000</w:t>
            </w:r>
            <w:r>
              <w:rPr>
                <w:rFonts w:hint="eastAsia"/>
                <w:kern w:val="0"/>
                <w:sz w:val="18"/>
                <w:szCs w:val="18"/>
              </w:rPr>
              <w:t>元以下罚款</w:t>
            </w:r>
          </w:p>
        </w:tc>
      </w:tr>
      <w:tr w:rsidR="00EA34CC" w:rsidRPr="00AF33C9"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未使用全密闭自动卸载车辆的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8000</w:t>
            </w:r>
            <w:r>
              <w:rPr>
                <w:rFonts w:hint="eastAsia"/>
                <w:kern w:val="0"/>
                <w:sz w:val="18"/>
                <w:szCs w:val="18"/>
              </w:rPr>
              <w:t>元以上</w:t>
            </w:r>
            <w:r>
              <w:rPr>
                <w:kern w:val="0"/>
                <w:sz w:val="18"/>
                <w:szCs w:val="18"/>
              </w:rPr>
              <w:t>1</w:t>
            </w:r>
            <w:r>
              <w:rPr>
                <w:rFonts w:hint="eastAsia"/>
                <w:kern w:val="0"/>
                <w:sz w:val="18"/>
                <w:szCs w:val="18"/>
              </w:rPr>
              <w:t>万元以下罚款</w:t>
            </w:r>
          </w:p>
        </w:tc>
      </w:tr>
    </w:tbl>
    <w:p w:rsidR="00EA34CC" w:rsidRDefault="00EA34CC" w:rsidP="00EA34CC"/>
    <w:p w:rsidR="00EA34CC" w:rsidRDefault="00EA34CC" w:rsidP="00EA34CC"/>
    <w:p w:rsidR="00EA34CC" w:rsidRPr="00AF33C9"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787940" w:rsidRDefault="00EA34CC" w:rsidP="00A91F8E">
            <w:pPr>
              <w:widowControl/>
              <w:spacing w:line="320" w:lineRule="exact"/>
              <w:jc w:val="center"/>
              <w:rPr>
                <w:color w:val="000000" w:themeColor="text1"/>
                <w:kern w:val="0"/>
                <w:sz w:val="18"/>
                <w:szCs w:val="18"/>
              </w:rPr>
            </w:pPr>
            <w:r w:rsidRPr="00787940">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787940" w:rsidRDefault="00EA34CC" w:rsidP="00A91F8E">
            <w:pPr>
              <w:widowControl/>
              <w:spacing w:line="320" w:lineRule="exact"/>
              <w:jc w:val="left"/>
              <w:rPr>
                <w:rFonts w:eastAsia="仿宋_GB2312"/>
                <w:b/>
                <w:bCs/>
                <w:color w:val="000000" w:themeColor="text1"/>
                <w:kern w:val="0"/>
                <w:sz w:val="18"/>
                <w:szCs w:val="18"/>
              </w:rPr>
            </w:pPr>
            <w:r w:rsidRPr="00787940">
              <w:rPr>
                <w:rFonts w:eastAsia="仿宋_GB2312"/>
                <w:b/>
                <w:bCs/>
                <w:color w:val="000000" w:themeColor="text1"/>
                <w:kern w:val="0"/>
                <w:sz w:val="18"/>
                <w:szCs w:val="18"/>
              </w:rPr>
              <w:t>020239</w:t>
            </w:r>
            <w:r w:rsidRPr="00787940">
              <w:rPr>
                <w:rFonts w:eastAsia="仿宋_GB2312" w:hint="eastAsia"/>
                <w:b/>
                <w:bCs/>
                <w:color w:val="000000" w:themeColor="text1"/>
                <w:kern w:val="0"/>
                <w:sz w:val="18"/>
                <w:szCs w:val="18"/>
              </w:rPr>
              <w:t>9</w:t>
            </w:r>
            <w:r w:rsidRPr="00787940">
              <w:rPr>
                <w:rFonts w:eastAsia="仿宋_GB2312"/>
                <w:b/>
                <w:bCs/>
                <w:color w:val="000000" w:themeColor="text1"/>
                <w:kern w:val="0"/>
                <w:sz w:val="18"/>
                <w:szCs w:val="18"/>
              </w:rPr>
              <w:t>000</w:t>
            </w:r>
            <w:r w:rsidRPr="00787940">
              <w:rPr>
                <w:rFonts w:eastAsia="仿宋_GB2312" w:hint="eastAsia"/>
                <w:b/>
                <w:bCs/>
                <w:color w:val="000000" w:themeColor="text1"/>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87940" w:rsidRDefault="00EA34CC" w:rsidP="00A91F8E">
            <w:pPr>
              <w:widowControl/>
              <w:spacing w:line="320" w:lineRule="exact"/>
              <w:jc w:val="center"/>
              <w:rPr>
                <w:color w:val="000000" w:themeColor="text1"/>
                <w:kern w:val="0"/>
                <w:sz w:val="18"/>
                <w:szCs w:val="18"/>
              </w:rPr>
            </w:pPr>
            <w:r w:rsidRPr="00787940">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787940" w:rsidRDefault="00EA34CC" w:rsidP="00A91F8E">
            <w:pPr>
              <w:widowControl/>
              <w:spacing w:line="320" w:lineRule="exact"/>
              <w:jc w:val="left"/>
              <w:rPr>
                <w:color w:val="000000" w:themeColor="text1"/>
                <w:kern w:val="0"/>
                <w:sz w:val="18"/>
                <w:szCs w:val="18"/>
              </w:rPr>
            </w:pPr>
            <w:r w:rsidRPr="00787940">
              <w:rPr>
                <w:rFonts w:hint="eastAsia"/>
                <w:color w:val="000000" w:themeColor="text1"/>
                <w:kern w:val="0"/>
                <w:sz w:val="18"/>
                <w:szCs w:val="18"/>
              </w:rPr>
              <w:t>对从事餐厨废弃物收集、运输服务的企业未实行联单制度的处罚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787940" w:rsidRDefault="00EA34CC" w:rsidP="00A91F8E">
            <w:pPr>
              <w:widowControl/>
              <w:spacing w:line="320" w:lineRule="exact"/>
              <w:jc w:val="center"/>
              <w:rPr>
                <w:color w:val="000000" w:themeColor="text1"/>
                <w:kern w:val="0"/>
                <w:sz w:val="18"/>
                <w:szCs w:val="18"/>
              </w:rPr>
            </w:pPr>
            <w:r w:rsidRPr="00787940">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787940" w:rsidRDefault="00EA34CC" w:rsidP="00A91F8E">
            <w:pPr>
              <w:widowControl/>
              <w:spacing w:line="320" w:lineRule="exact"/>
              <w:jc w:val="left"/>
              <w:rPr>
                <w:color w:val="000000" w:themeColor="text1"/>
                <w:kern w:val="0"/>
                <w:sz w:val="18"/>
                <w:szCs w:val="18"/>
              </w:rPr>
            </w:pPr>
            <w:r w:rsidRPr="00787940">
              <w:rPr>
                <w:rFonts w:hint="eastAsia"/>
                <w:color w:val="000000" w:themeColor="text1"/>
                <w:kern w:val="0"/>
                <w:sz w:val="18"/>
                <w:szCs w:val="18"/>
              </w:rPr>
              <w:t>【规章】《江苏省餐厨废弃物管理办法》（省政府令第</w:t>
            </w:r>
            <w:r w:rsidRPr="00787940">
              <w:rPr>
                <w:rFonts w:hint="eastAsia"/>
                <w:color w:val="000000" w:themeColor="text1"/>
                <w:kern w:val="0"/>
                <w:sz w:val="18"/>
                <w:szCs w:val="18"/>
              </w:rPr>
              <w:t>70</w:t>
            </w:r>
            <w:r w:rsidRPr="00787940">
              <w:rPr>
                <w:rFonts w:hint="eastAsia"/>
                <w:color w:val="000000" w:themeColor="text1"/>
                <w:kern w:val="0"/>
                <w:sz w:val="18"/>
                <w:szCs w:val="18"/>
              </w:rPr>
              <w:t>号）</w:t>
            </w:r>
          </w:p>
          <w:p w:rsidR="00EA34CC" w:rsidRPr="00787940" w:rsidRDefault="00EA34CC" w:rsidP="00A91F8E">
            <w:pPr>
              <w:widowControl/>
              <w:spacing w:line="320" w:lineRule="exact"/>
              <w:jc w:val="left"/>
              <w:rPr>
                <w:color w:val="000000" w:themeColor="text1"/>
                <w:kern w:val="0"/>
                <w:sz w:val="18"/>
                <w:szCs w:val="18"/>
              </w:rPr>
            </w:pPr>
            <w:r w:rsidRPr="00787940">
              <w:rPr>
                <w:rFonts w:hint="eastAsia"/>
                <w:color w:val="000000" w:themeColor="text1"/>
                <w:kern w:val="0"/>
                <w:sz w:val="18"/>
                <w:szCs w:val="18"/>
              </w:rPr>
              <w:t>第二十一条从事餐厨废弃物收集、运输服务的企业应当遵守下列规定：</w:t>
            </w:r>
          </w:p>
          <w:p w:rsidR="00EA34CC" w:rsidRPr="00787940" w:rsidRDefault="00EA34CC" w:rsidP="00A91F8E">
            <w:pPr>
              <w:widowControl/>
              <w:spacing w:line="320" w:lineRule="exact"/>
              <w:jc w:val="left"/>
              <w:rPr>
                <w:color w:val="000000" w:themeColor="text1"/>
                <w:kern w:val="0"/>
                <w:sz w:val="18"/>
                <w:szCs w:val="18"/>
              </w:rPr>
            </w:pPr>
            <w:r w:rsidRPr="00787940">
              <w:rPr>
                <w:rFonts w:hint="eastAsia"/>
                <w:color w:val="000000" w:themeColor="text1"/>
                <w:kern w:val="0"/>
                <w:sz w:val="18"/>
                <w:szCs w:val="18"/>
              </w:rPr>
              <w:t>（四）餐厨废弃物产生、收集、运输和处置实行联单制度；</w:t>
            </w:r>
          </w:p>
          <w:p w:rsidR="00EA34CC" w:rsidRPr="00787940" w:rsidRDefault="00EA34CC" w:rsidP="00A91F8E">
            <w:pPr>
              <w:widowControl/>
              <w:spacing w:line="320" w:lineRule="exact"/>
              <w:jc w:val="left"/>
              <w:rPr>
                <w:color w:val="000000" w:themeColor="text1"/>
                <w:kern w:val="0"/>
                <w:sz w:val="18"/>
                <w:szCs w:val="18"/>
              </w:rPr>
            </w:pPr>
            <w:r w:rsidRPr="00787940">
              <w:rPr>
                <w:rFonts w:hint="eastAsia"/>
                <w:color w:val="000000" w:themeColor="text1"/>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sidRPr="00787940">
              <w:rPr>
                <w:rFonts w:hint="eastAsia"/>
                <w:color w:val="000000" w:themeColor="text1"/>
                <w:kern w:val="0"/>
                <w:sz w:val="18"/>
                <w:szCs w:val="18"/>
              </w:rPr>
              <w:t>5000</w:t>
            </w:r>
            <w:r w:rsidRPr="00787940">
              <w:rPr>
                <w:rFonts w:hint="eastAsia"/>
                <w:color w:val="000000" w:themeColor="text1"/>
                <w:kern w:val="0"/>
                <w:sz w:val="18"/>
                <w:szCs w:val="18"/>
              </w:rPr>
              <w:t>元以上</w:t>
            </w:r>
            <w:r w:rsidRPr="00787940">
              <w:rPr>
                <w:rFonts w:hint="eastAsia"/>
                <w:color w:val="000000" w:themeColor="text1"/>
                <w:kern w:val="0"/>
                <w:sz w:val="18"/>
                <w:szCs w:val="18"/>
              </w:rPr>
              <w:t xml:space="preserve">10000 </w:t>
            </w:r>
            <w:r w:rsidRPr="00787940">
              <w:rPr>
                <w:rFonts w:hint="eastAsia"/>
                <w:color w:val="000000" w:themeColor="text1"/>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3C2C25"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kern w:val="0"/>
                <w:sz w:val="18"/>
                <w:szCs w:val="18"/>
              </w:rPr>
              <w:t>7000</w:t>
            </w:r>
            <w:r>
              <w:rPr>
                <w:rFonts w:hint="eastAsia"/>
                <w:kern w:val="0"/>
                <w:sz w:val="18"/>
                <w:szCs w:val="18"/>
              </w:rPr>
              <w:t>元以下罚款</w:t>
            </w:r>
          </w:p>
        </w:tc>
      </w:tr>
      <w:tr w:rsidR="00EA34CC" w:rsidRPr="003C2C25"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7000</w:t>
            </w:r>
            <w:r>
              <w:rPr>
                <w:rFonts w:hint="eastAsia"/>
                <w:kern w:val="0"/>
                <w:sz w:val="18"/>
                <w:szCs w:val="18"/>
              </w:rPr>
              <w:t>元以上</w:t>
            </w:r>
            <w:r>
              <w:rPr>
                <w:kern w:val="0"/>
                <w:sz w:val="18"/>
                <w:szCs w:val="18"/>
              </w:rPr>
              <w:t>1</w:t>
            </w:r>
            <w:r>
              <w:rPr>
                <w:rFonts w:hint="eastAsia"/>
                <w:kern w:val="0"/>
                <w:sz w:val="18"/>
                <w:szCs w:val="18"/>
              </w:rPr>
              <w:t>万元以下罚款</w:t>
            </w:r>
          </w:p>
        </w:tc>
      </w:tr>
    </w:tbl>
    <w:p w:rsidR="00EA34CC" w:rsidRDefault="00EA34CC" w:rsidP="00EA34CC"/>
    <w:p w:rsidR="00EA34CC" w:rsidRDefault="00EA34CC" w:rsidP="00EA34CC"/>
    <w:p w:rsidR="00EA34CC" w:rsidRPr="003C2C25"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w:t>
            </w:r>
            <w:r>
              <w:rPr>
                <w:rFonts w:eastAsia="仿宋_GB2312" w:hint="eastAsia"/>
                <w:b/>
                <w:bCs/>
                <w:kern w:val="0"/>
                <w:sz w:val="18"/>
                <w:szCs w:val="18"/>
              </w:rPr>
              <w:t>400</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87940">
              <w:rPr>
                <w:rFonts w:hint="eastAsia"/>
                <w:kern w:val="0"/>
                <w:sz w:val="18"/>
                <w:szCs w:val="18"/>
              </w:rPr>
              <w:t>对未建立餐厨废弃物收集、运输台账制度，或收集、运输台账未按照规定每月向当地人民政府市容环境卫生主管部门报送的处罚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第二十一条从事餐厨废弃物收集、运输服务的企业应当遵守下列规定：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（五）建立餐厨废弃物收集、运输台账制度，收集、运输台账应当每月向当地人民政府市容环境卫生主管部门报送一次；</w:t>
            </w:r>
          </w:p>
          <w:p w:rsidR="00EA34CC" w:rsidRDefault="00EA34CC" w:rsidP="00A91F8E">
            <w:pPr>
              <w:widowControl/>
              <w:spacing w:line="320" w:lineRule="exact"/>
              <w:jc w:val="left"/>
              <w:rPr>
                <w:kern w:val="0"/>
                <w:sz w:val="18"/>
                <w:szCs w:val="18"/>
              </w:rPr>
            </w:pPr>
            <w:r>
              <w:rPr>
                <w:rFonts w:hint="eastAsia"/>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Pr>
                <w:rFonts w:hint="eastAsia"/>
                <w:kern w:val="0"/>
                <w:sz w:val="18"/>
                <w:szCs w:val="18"/>
              </w:rPr>
              <w:t>5000</w:t>
            </w:r>
            <w:r>
              <w:rPr>
                <w:rFonts w:hint="eastAsia"/>
                <w:kern w:val="0"/>
                <w:sz w:val="18"/>
                <w:szCs w:val="18"/>
              </w:rPr>
              <w:t>元以上</w:t>
            </w:r>
            <w:r>
              <w:rPr>
                <w:rFonts w:hint="eastAsia"/>
                <w:kern w:val="0"/>
                <w:sz w:val="18"/>
                <w:szCs w:val="18"/>
              </w:rPr>
              <w:t xml:space="preserve">10000 </w:t>
            </w:r>
            <w:r>
              <w:rPr>
                <w:rFonts w:hint="eastAsia"/>
                <w:kern w:val="0"/>
                <w:sz w:val="18"/>
                <w:szCs w:val="18"/>
              </w:rPr>
              <w:t>元以下罚款。</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2B3784"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bookmarkStart w:id="5" w:name="_Hlk522806264"/>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建立台账但未向当地人民政府市容环境卫生主管部门报送的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5000</w:t>
            </w:r>
            <w:r>
              <w:rPr>
                <w:rFonts w:hint="eastAsia"/>
                <w:kern w:val="0"/>
                <w:sz w:val="18"/>
                <w:szCs w:val="18"/>
              </w:rPr>
              <w:t>元以上</w:t>
            </w:r>
            <w:r>
              <w:rPr>
                <w:rFonts w:hint="eastAsia"/>
                <w:kern w:val="0"/>
                <w:sz w:val="18"/>
                <w:szCs w:val="18"/>
              </w:rPr>
              <w:t>8</w:t>
            </w:r>
            <w:r>
              <w:rPr>
                <w:kern w:val="0"/>
                <w:sz w:val="18"/>
                <w:szCs w:val="18"/>
              </w:rPr>
              <w:t>000</w:t>
            </w:r>
            <w:r>
              <w:rPr>
                <w:rFonts w:hint="eastAsia"/>
                <w:kern w:val="0"/>
                <w:sz w:val="18"/>
                <w:szCs w:val="18"/>
              </w:rPr>
              <w:t>元以下罚款</w:t>
            </w:r>
          </w:p>
        </w:tc>
      </w:tr>
      <w:tr w:rsidR="00EA34CC" w:rsidRPr="002B3784"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未建立台账制度的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8</w:t>
            </w:r>
            <w:r>
              <w:rPr>
                <w:kern w:val="0"/>
                <w:sz w:val="18"/>
                <w:szCs w:val="18"/>
              </w:rPr>
              <w:t>000</w:t>
            </w:r>
            <w:r>
              <w:rPr>
                <w:rFonts w:hint="eastAsia"/>
                <w:kern w:val="0"/>
                <w:sz w:val="18"/>
                <w:szCs w:val="18"/>
              </w:rPr>
              <w:t>元以上</w:t>
            </w:r>
            <w:r>
              <w:rPr>
                <w:kern w:val="0"/>
                <w:sz w:val="18"/>
                <w:szCs w:val="18"/>
              </w:rPr>
              <w:t>1</w:t>
            </w:r>
            <w:r>
              <w:rPr>
                <w:rFonts w:hint="eastAsia"/>
                <w:kern w:val="0"/>
                <w:sz w:val="18"/>
                <w:szCs w:val="18"/>
              </w:rPr>
              <w:t>万元以下罚款</w:t>
            </w:r>
          </w:p>
        </w:tc>
      </w:tr>
    </w:tbl>
    <w:p w:rsidR="00EA34CC" w:rsidRDefault="00EA34CC" w:rsidP="00EA34CC">
      <w:pPr>
        <w:rPr>
          <w:kern w:val="0"/>
          <w:sz w:val="18"/>
          <w:szCs w:val="18"/>
        </w:rPr>
      </w:pPr>
    </w:p>
    <w:p w:rsidR="00EA34CC" w:rsidRDefault="00EA34CC" w:rsidP="00EA34CC">
      <w:pPr>
        <w:rPr>
          <w:color w:val="7030A0"/>
        </w:rPr>
      </w:pPr>
    </w:p>
    <w:bookmarkEnd w:id="5"/>
    <w:p w:rsidR="00EA34CC" w:rsidRDefault="00EA34CC" w:rsidP="00EA34CC">
      <w:pPr>
        <w:ind w:left="360"/>
        <w:rPr>
          <w:color w:val="7030A0"/>
        </w:rPr>
      </w:pPr>
    </w:p>
    <w:p w:rsidR="00EA34CC" w:rsidRDefault="00EA34CC" w:rsidP="00EA34CC">
      <w:pPr>
        <w:ind w:left="360"/>
        <w:rPr>
          <w:color w:val="7030A0"/>
        </w:rPr>
      </w:pPr>
    </w:p>
    <w:p w:rsidR="00EA34CC" w:rsidRDefault="00EA34CC" w:rsidP="00EA34CC">
      <w:pPr>
        <w:ind w:left="360"/>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w:t>
            </w:r>
            <w:r>
              <w:rPr>
                <w:rFonts w:eastAsia="仿宋_GB2312" w:hint="eastAsia"/>
                <w:b/>
                <w:bCs/>
                <w:kern w:val="0"/>
                <w:sz w:val="18"/>
                <w:szCs w:val="18"/>
              </w:rPr>
              <w:t>401</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787940">
              <w:rPr>
                <w:rFonts w:hint="eastAsia"/>
                <w:kern w:val="0"/>
                <w:sz w:val="18"/>
                <w:szCs w:val="18"/>
              </w:rPr>
              <w:t>对未严格按照相关规定和技术标准，处置餐厨废弃物的处罚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第二十七条从事餐厨废弃物处置服务的企业应当遵守下列规定：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（一）严格按照相关规定和技术标准，处置餐厨废弃物；</w:t>
            </w:r>
          </w:p>
          <w:p w:rsidR="00EA34CC" w:rsidRDefault="00EA34CC" w:rsidP="00A91F8E">
            <w:pPr>
              <w:widowControl/>
              <w:spacing w:line="320" w:lineRule="exact"/>
              <w:jc w:val="left"/>
              <w:rPr>
                <w:kern w:val="0"/>
                <w:sz w:val="18"/>
                <w:szCs w:val="18"/>
              </w:rPr>
            </w:pPr>
            <w:r>
              <w:rPr>
                <w:rFonts w:hint="eastAsia"/>
                <w:kern w:val="0"/>
                <w:sz w:val="18"/>
                <w:szCs w:val="18"/>
              </w:rPr>
              <w:t>第四十六条二款从事餐厨废弃物处置服务的企业有违反本办法第二十七条第（一）项至第（十）项情形之一的，由县级以上地方人民政府市容环境卫生主管部门责令限期改正，并处</w:t>
            </w:r>
            <w:r>
              <w:rPr>
                <w:rFonts w:hint="eastAsia"/>
                <w:kern w:val="0"/>
                <w:sz w:val="18"/>
                <w:szCs w:val="18"/>
              </w:rPr>
              <w:t>10000</w:t>
            </w:r>
            <w:r>
              <w:rPr>
                <w:rFonts w:hint="eastAsia"/>
                <w:kern w:val="0"/>
                <w:sz w:val="18"/>
                <w:szCs w:val="18"/>
              </w:rPr>
              <w:t>元以上</w:t>
            </w:r>
            <w:r>
              <w:rPr>
                <w:rFonts w:hint="eastAsia"/>
                <w:kern w:val="0"/>
                <w:sz w:val="18"/>
                <w:szCs w:val="18"/>
              </w:rPr>
              <w:t>20000</w:t>
            </w:r>
            <w:r>
              <w:rPr>
                <w:rFonts w:hint="eastAsia"/>
                <w:kern w:val="0"/>
                <w:sz w:val="18"/>
                <w:szCs w:val="18"/>
              </w:rPr>
              <w:t>元以下罚款；造成损失的，依法承担赔偿责任。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万元以上</w:t>
            </w:r>
            <w:r>
              <w:rPr>
                <w:kern w:val="0"/>
                <w:sz w:val="18"/>
                <w:szCs w:val="18"/>
              </w:rPr>
              <w:t>1.5</w:t>
            </w:r>
            <w:r>
              <w:rPr>
                <w:rFonts w:hint="eastAsia"/>
                <w:kern w:val="0"/>
                <w:sz w:val="18"/>
                <w:szCs w:val="18"/>
              </w:rPr>
              <w:t>万元以下罚款</w:t>
            </w:r>
          </w:p>
        </w:tc>
      </w:tr>
      <w:tr w:rsidR="00EA34CC"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1.5</w:t>
            </w:r>
            <w:r>
              <w:rPr>
                <w:rFonts w:hint="eastAsia"/>
                <w:kern w:val="0"/>
                <w:sz w:val="18"/>
                <w:szCs w:val="18"/>
              </w:rPr>
              <w:t>万元以上</w:t>
            </w:r>
            <w:r>
              <w:rPr>
                <w:kern w:val="0"/>
                <w:sz w:val="18"/>
                <w:szCs w:val="18"/>
              </w:rPr>
              <w:t>2</w:t>
            </w:r>
            <w:r>
              <w:rPr>
                <w:rFonts w:hint="eastAsia"/>
                <w:kern w:val="0"/>
                <w:sz w:val="18"/>
                <w:szCs w:val="18"/>
              </w:rPr>
              <w:t>万元以下罚款</w:t>
            </w:r>
          </w:p>
        </w:tc>
      </w:tr>
    </w:tbl>
    <w:p w:rsidR="00EA34CC" w:rsidRDefault="00EA34CC" w:rsidP="00EA34CC"/>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3"/>
        <w:gridCol w:w="6376"/>
        <w:gridCol w:w="1016"/>
        <w:gridCol w:w="5614"/>
      </w:tblGrid>
      <w:tr w:rsidR="00EA34CC" w:rsidRPr="005D437F" w:rsidTr="00A91F8E">
        <w:trPr>
          <w:trHeight w:val="285"/>
        </w:trPr>
        <w:tc>
          <w:tcPr>
            <w:tcW w:w="1013" w:type="dxa"/>
            <w:tcBorders>
              <w:top w:val="single" w:sz="8" w:space="0" w:color="auto"/>
              <w:left w:val="single" w:sz="8" w:space="0" w:color="auto"/>
              <w:bottom w:val="single" w:sz="4" w:space="0" w:color="auto"/>
              <w:right w:val="single" w:sz="4" w:space="0" w:color="auto"/>
            </w:tcBorders>
            <w:vAlign w:val="center"/>
          </w:tcPr>
          <w:p w:rsidR="00EA34CC" w:rsidRPr="005D437F" w:rsidRDefault="00EA34CC" w:rsidP="00A91F8E">
            <w:pPr>
              <w:widowControl/>
              <w:spacing w:line="320" w:lineRule="exact"/>
              <w:jc w:val="center"/>
              <w:rPr>
                <w:color w:val="000000" w:themeColor="text1"/>
                <w:kern w:val="0"/>
                <w:sz w:val="18"/>
                <w:szCs w:val="18"/>
              </w:rPr>
            </w:pPr>
            <w:r w:rsidRPr="005D437F">
              <w:rPr>
                <w:color w:val="000000" w:themeColor="text1"/>
                <w:kern w:val="0"/>
                <w:sz w:val="18"/>
                <w:szCs w:val="18"/>
              </w:rPr>
              <w:t>编号</w:t>
            </w:r>
          </w:p>
        </w:tc>
        <w:tc>
          <w:tcPr>
            <w:tcW w:w="13003" w:type="dxa"/>
            <w:gridSpan w:val="3"/>
            <w:tcBorders>
              <w:top w:val="single" w:sz="8" w:space="0" w:color="auto"/>
              <w:left w:val="nil"/>
              <w:bottom w:val="single" w:sz="4" w:space="0" w:color="auto"/>
              <w:right w:val="single" w:sz="8" w:space="0" w:color="000000"/>
            </w:tcBorders>
            <w:vAlign w:val="center"/>
          </w:tcPr>
          <w:p w:rsidR="00EA34CC" w:rsidRPr="005D437F" w:rsidRDefault="00EA34CC" w:rsidP="00A91F8E">
            <w:pPr>
              <w:widowControl/>
              <w:spacing w:line="320" w:lineRule="exact"/>
              <w:jc w:val="left"/>
              <w:rPr>
                <w:rFonts w:eastAsia="仿宋_GB2312"/>
                <w:b/>
                <w:bCs/>
                <w:color w:val="000000" w:themeColor="text1"/>
                <w:kern w:val="0"/>
                <w:sz w:val="18"/>
                <w:szCs w:val="18"/>
              </w:rPr>
            </w:pPr>
            <w:r w:rsidRPr="005D437F">
              <w:rPr>
                <w:rFonts w:eastAsia="仿宋_GB2312"/>
                <w:b/>
                <w:bCs/>
                <w:color w:val="000000" w:themeColor="text1"/>
                <w:kern w:val="0"/>
                <w:sz w:val="18"/>
                <w:szCs w:val="18"/>
              </w:rPr>
              <w:t>0202</w:t>
            </w:r>
            <w:r w:rsidRPr="005D437F">
              <w:rPr>
                <w:rFonts w:eastAsia="仿宋_GB2312" w:hint="eastAsia"/>
                <w:b/>
                <w:bCs/>
                <w:color w:val="000000" w:themeColor="text1"/>
                <w:kern w:val="0"/>
                <w:sz w:val="18"/>
                <w:szCs w:val="18"/>
              </w:rPr>
              <w:t>402</w:t>
            </w:r>
            <w:r w:rsidRPr="005D437F">
              <w:rPr>
                <w:rFonts w:eastAsia="仿宋_GB2312"/>
                <w:b/>
                <w:bCs/>
                <w:color w:val="000000" w:themeColor="text1"/>
                <w:kern w:val="0"/>
                <w:sz w:val="18"/>
                <w:szCs w:val="18"/>
              </w:rPr>
              <w:t>000</w:t>
            </w:r>
            <w:r w:rsidRPr="005D437F">
              <w:rPr>
                <w:rFonts w:eastAsia="仿宋_GB2312" w:hint="eastAsia"/>
                <w:b/>
                <w:bCs/>
                <w:color w:val="000000" w:themeColor="text1"/>
                <w:kern w:val="0"/>
                <w:sz w:val="18"/>
                <w:szCs w:val="18"/>
              </w:rPr>
              <w:t>（不常用）</w:t>
            </w:r>
          </w:p>
        </w:tc>
      </w:tr>
      <w:tr w:rsidR="00EA34CC" w:rsidRPr="005D437F" w:rsidTr="00A91F8E">
        <w:trPr>
          <w:trHeight w:val="285"/>
        </w:trPr>
        <w:tc>
          <w:tcPr>
            <w:tcW w:w="1013" w:type="dxa"/>
            <w:tcBorders>
              <w:top w:val="nil"/>
              <w:left w:val="single" w:sz="8" w:space="0" w:color="auto"/>
              <w:bottom w:val="single" w:sz="4" w:space="0" w:color="auto"/>
              <w:right w:val="single" w:sz="4" w:space="0" w:color="auto"/>
            </w:tcBorders>
            <w:vAlign w:val="center"/>
          </w:tcPr>
          <w:p w:rsidR="00EA34CC" w:rsidRPr="005D437F" w:rsidRDefault="00EA34CC" w:rsidP="00A91F8E">
            <w:pPr>
              <w:widowControl/>
              <w:spacing w:line="320" w:lineRule="exact"/>
              <w:jc w:val="center"/>
              <w:rPr>
                <w:color w:val="000000" w:themeColor="text1"/>
                <w:kern w:val="0"/>
                <w:sz w:val="18"/>
                <w:szCs w:val="18"/>
              </w:rPr>
            </w:pPr>
            <w:r w:rsidRPr="005D437F">
              <w:rPr>
                <w:color w:val="000000" w:themeColor="text1"/>
                <w:kern w:val="0"/>
                <w:sz w:val="18"/>
                <w:szCs w:val="18"/>
              </w:rPr>
              <w:lastRenderedPageBreak/>
              <w:t>行为名称</w:t>
            </w:r>
          </w:p>
        </w:tc>
        <w:tc>
          <w:tcPr>
            <w:tcW w:w="13003" w:type="dxa"/>
            <w:gridSpan w:val="3"/>
            <w:tcBorders>
              <w:top w:val="single" w:sz="4" w:space="0" w:color="auto"/>
              <w:left w:val="nil"/>
              <w:bottom w:val="single" w:sz="4" w:space="0" w:color="auto"/>
              <w:right w:val="single" w:sz="8" w:space="0" w:color="000000"/>
            </w:tcBorders>
            <w:vAlign w:val="center"/>
          </w:tcPr>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对餐厨废弃物处置过程中产生的废水、废气、废渣等不符合环保标准，造成二次污染的处罚</w:t>
            </w:r>
          </w:p>
        </w:tc>
      </w:tr>
      <w:tr w:rsidR="00EA34CC" w:rsidRPr="005D437F" w:rsidTr="00A91F8E">
        <w:trPr>
          <w:trHeight w:val="1275"/>
        </w:trPr>
        <w:tc>
          <w:tcPr>
            <w:tcW w:w="1013" w:type="dxa"/>
            <w:tcBorders>
              <w:top w:val="nil"/>
              <w:left w:val="single" w:sz="8" w:space="0" w:color="auto"/>
              <w:bottom w:val="single" w:sz="4" w:space="0" w:color="auto"/>
              <w:right w:val="single" w:sz="4" w:space="0" w:color="auto"/>
            </w:tcBorders>
            <w:vAlign w:val="center"/>
          </w:tcPr>
          <w:p w:rsidR="00EA34CC" w:rsidRPr="005D437F" w:rsidRDefault="00EA34CC" w:rsidP="00A91F8E">
            <w:pPr>
              <w:widowControl/>
              <w:spacing w:line="320" w:lineRule="exact"/>
              <w:jc w:val="center"/>
              <w:rPr>
                <w:color w:val="000000" w:themeColor="text1"/>
                <w:kern w:val="0"/>
                <w:sz w:val="18"/>
                <w:szCs w:val="18"/>
              </w:rPr>
            </w:pPr>
            <w:r w:rsidRPr="005D437F">
              <w:rPr>
                <w:color w:val="000000" w:themeColor="text1"/>
                <w:kern w:val="0"/>
                <w:sz w:val="18"/>
                <w:szCs w:val="18"/>
              </w:rPr>
              <w:t>法律依据</w:t>
            </w:r>
          </w:p>
        </w:tc>
        <w:tc>
          <w:tcPr>
            <w:tcW w:w="13003" w:type="dxa"/>
            <w:gridSpan w:val="3"/>
            <w:tcBorders>
              <w:top w:val="single" w:sz="4" w:space="0" w:color="auto"/>
              <w:left w:val="nil"/>
              <w:bottom w:val="single" w:sz="4" w:space="0" w:color="auto"/>
              <w:right w:val="single" w:sz="8" w:space="0" w:color="000000"/>
            </w:tcBorders>
            <w:vAlign w:val="center"/>
          </w:tcPr>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【规章】《江苏省餐厨废弃物管理办法》（省政府令第</w:t>
            </w:r>
            <w:r w:rsidRPr="005D437F">
              <w:rPr>
                <w:rFonts w:hint="eastAsia"/>
                <w:color w:val="000000" w:themeColor="text1"/>
                <w:kern w:val="0"/>
                <w:sz w:val="18"/>
                <w:szCs w:val="18"/>
              </w:rPr>
              <w:t>70</w:t>
            </w:r>
            <w:r w:rsidRPr="005D437F">
              <w:rPr>
                <w:rFonts w:hint="eastAsia"/>
                <w:color w:val="000000" w:themeColor="text1"/>
                <w:kern w:val="0"/>
                <w:sz w:val="18"/>
                <w:szCs w:val="18"/>
              </w:rPr>
              <w:t>号）</w:t>
            </w:r>
          </w:p>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第二十七条从事餐厨废弃物处置服务的企业应当遵守下列规定：</w:t>
            </w:r>
          </w:p>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（二）处置过程中产生的废水、废气、废渣等符合环保标准，防止二次污染；</w:t>
            </w:r>
          </w:p>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5D437F">
              <w:rPr>
                <w:rFonts w:hint="eastAsia"/>
                <w:color w:val="000000" w:themeColor="text1"/>
                <w:kern w:val="0"/>
                <w:sz w:val="18"/>
                <w:szCs w:val="18"/>
              </w:rPr>
              <w:t>10000</w:t>
            </w:r>
            <w:r w:rsidRPr="005D437F">
              <w:rPr>
                <w:rFonts w:hint="eastAsia"/>
                <w:color w:val="000000" w:themeColor="text1"/>
                <w:kern w:val="0"/>
                <w:sz w:val="18"/>
                <w:szCs w:val="18"/>
              </w:rPr>
              <w:t>元以上</w:t>
            </w:r>
            <w:r w:rsidRPr="005D437F">
              <w:rPr>
                <w:rFonts w:hint="eastAsia"/>
                <w:color w:val="000000" w:themeColor="text1"/>
                <w:kern w:val="0"/>
                <w:sz w:val="18"/>
                <w:szCs w:val="18"/>
              </w:rPr>
              <w:t>20000</w:t>
            </w:r>
            <w:r w:rsidRPr="005D437F">
              <w:rPr>
                <w:rFonts w:hint="eastAsia"/>
                <w:color w:val="000000" w:themeColor="text1"/>
                <w:kern w:val="0"/>
                <w:sz w:val="18"/>
                <w:szCs w:val="18"/>
              </w:rPr>
              <w:t>元以下罚款；造成损失的，依法承担赔偿责任。</w:t>
            </w:r>
          </w:p>
        </w:tc>
      </w:tr>
      <w:tr w:rsidR="00EA34CC" w:rsidRPr="005D437F" w:rsidTr="00A91F8E">
        <w:trPr>
          <w:trHeight w:val="285"/>
        </w:trPr>
        <w:tc>
          <w:tcPr>
            <w:tcW w:w="1013" w:type="dxa"/>
            <w:tcBorders>
              <w:top w:val="nil"/>
              <w:left w:val="single" w:sz="8" w:space="0" w:color="auto"/>
              <w:bottom w:val="single" w:sz="4" w:space="0" w:color="auto"/>
              <w:right w:val="single" w:sz="4" w:space="0" w:color="auto"/>
            </w:tcBorders>
            <w:vAlign w:val="center"/>
          </w:tcPr>
          <w:p w:rsidR="00EA34CC" w:rsidRPr="005D437F" w:rsidRDefault="00EA34CC" w:rsidP="00A91F8E">
            <w:pPr>
              <w:widowControl/>
              <w:spacing w:line="320" w:lineRule="exact"/>
              <w:jc w:val="center"/>
              <w:rPr>
                <w:color w:val="000000" w:themeColor="text1"/>
                <w:kern w:val="0"/>
                <w:sz w:val="18"/>
                <w:szCs w:val="18"/>
              </w:rPr>
            </w:pPr>
            <w:r w:rsidRPr="005D437F">
              <w:rPr>
                <w:color w:val="000000" w:themeColor="text1"/>
                <w:kern w:val="0"/>
                <w:sz w:val="18"/>
                <w:szCs w:val="18"/>
              </w:rPr>
              <w:t>处罚种类</w:t>
            </w:r>
          </w:p>
        </w:tc>
        <w:tc>
          <w:tcPr>
            <w:tcW w:w="13003" w:type="dxa"/>
            <w:gridSpan w:val="3"/>
            <w:tcBorders>
              <w:top w:val="single" w:sz="4" w:space="0" w:color="auto"/>
              <w:left w:val="nil"/>
              <w:bottom w:val="single" w:sz="4" w:space="0" w:color="auto"/>
              <w:right w:val="single" w:sz="8" w:space="0" w:color="000000"/>
            </w:tcBorders>
            <w:vAlign w:val="center"/>
          </w:tcPr>
          <w:p w:rsidR="00EA34CC" w:rsidRPr="005D437F" w:rsidRDefault="00EA34CC" w:rsidP="00A91F8E">
            <w:pPr>
              <w:widowControl/>
              <w:spacing w:line="320" w:lineRule="exact"/>
              <w:jc w:val="left"/>
              <w:rPr>
                <w:color w:val="000000" w:themeColor="text1"/>
                <w:kern w:val="0"/>
                <w:sz w:val="18"/>
                <w:szCs w:val="18"/>
              </w:rPr>
            </w:pPr>
            <w:r w:rsidRPr="005D437F">
              <w:rPr>
                <w:color w:val="000000" w:themeColor="text1"/>
                <w:kern w:val="0"/>
                <w:sz w:val="18"/>
                <w:szCs w:val="18"/>
              </w:rPr>
              <w:t>罚款</w:t>
            </w:r>
          </w:p>
        </w:tc>
      </w:tr>
      <w:tr w:rsidR="00EA34CC" w:rsidRPr="005D437F"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5D437F" w:rsidRDefault="00EA34CC" w:rsidP="00A91F8E">
            <w:pPr>
              <w:widowControl/>
              <w:spacing w:line="320" w:lineRule="exact"/>
              <w:jc w:val="center"/>
              <w:rPr>
                <w:color w:val="000000" w:themeColor="text1"/>
                <w:kern w:val="0"/>
                <w:sz w:val="18"/>
                <w:szCs w:val="18"/>
              </w:rPr>
            </w:pPr>
            <w:r w:rsidRPr="005D437F">
              <w:rPr>
                <w:color w:val="000000" w:themeColor="text1"/>
                <w:kern w:val="0"/>
                <w:sz w:val="18"/>
                <w:szCs w:val="18"/>
              </w:rPr>
              <w:t>自由裁量基准</w:t>
            </w:r>
          </w:p>
        </w:tc>
      </w:tr>
      <w:tr w:rsidR="00EA34CC" w:rsidRPr="005D437F"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Pr="005D437F" w:rsidRDefault="00EA34CC" w:rsidP="00A91F8E">
            <w:pPr>
              <w:widowControl/>
              <w:spacing w:line="320" w:lineRule="exact"/>
              <w:jc w:val="center"/>
              <w:rPr>
                <w:color w:val="000000" w:themeColor="text1"/>
                <w:kern w:val="0"/>
                <w:sz w:val="18"/>
                <w:szCs w:val="18"/>
              </w:rPr>
            </w:pPr>
            <w:r w:rsidRPr="005D437F">
              <w:rPr>
                <w:rFonts w:hint="eastAsia"/>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不符合环保标准，但未产生二次污染的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Pr="005D437F" w:rsidRDefault="00EA34CC" w:rsidP="00A91F8E">
            <w:pPr>
              <w:widowControl/>
              <w:spacing w:line="320" w:lineRule="exact"/>
              <w:jc w:val="center"/>
              <w:rPr>
                <w:color w:val="000000" w:themeColor="text1"/>
                <w:kern w:val="0"/>
                <w:sz w:val="18"/>
                <w:szCs w:val="18"/>
              </w:rPr>
            </w:pPr>
            <w:r w:rsidRPr="005D437F">
              <w:rPr>
                <w:rFonts w:hint="eastAsia"/>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处</w:t>
            </w:r>
            <w:r w:rsidRPr="005D437F">
              <w:rPr>
                <w:color w:val="000000" w:themeColor="text1"/>
                <w:kern w:val="0"/>
                <w:sz w:val="18"/>
                <w:szCs w:val="18"/>
              </w:rPr>
              <w:t>1</w:t>
            </w:r>
            <w:r w:rsidRPr="005D437F">
              <w:rPr>
                <w:rFonts w:hint="eastAsia"/>
                <w:color w:val="000000" w:themeColor="text1"/>
                <w:kern w:val="0"/>
                <w:sz w:val="18"/>
                <w:szCs w:val="18"/>
              </w:rPr>
              <w:t>万元以上</w:t>
            </w:r>
            <w:r w:rsidRPr="005D437F">
              <w:rPr>
                <w:color w:val="000000" w:themeColor="text1"/>
                <w:kern w:val="0"/>
                <w:sz w:val="18"/>
                <w:szCs w:val="18"/>
              </w:rPr>
              <w:t>1.</w:t>
            </w:r>
            <w:r w:rsidRPr="005D437F">
              <w:rPr>
                <w:rFonts w:hint="eastAsia"/>
                <w:color w:val="000000" w:themeColor="text1"/>
                <w:kern w:val="0"/>
                <w:sz w:val="18"/>
                <w:szCs w:val="18"/>
              </w:rPr>
              <w:t>5</w:t>
            </w:r>
            <w:r w:rsidRPr="005D437F">
              <w:rPr>
                <w:rFonts w:hint="eastAsia"/>
                <w:color w:val="000000" w:themeColor="text1"/>
                <w:kern w:val="0"/>
                <w:sz w:val="18"/>
                <w:szCs w:val="18"/>
              </w:rPr>
              <w:t>万元以下罚款</w:t>
            </w:r>
          </w:p>
        </w:tc>
      </w:tr>
      <w:tr w:rsidR="00EA34CC" w:rsidRPr="005D437F"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Pr="005D437F" w:rsidRDefault="00EA34CC" w:rsidP="00A91F8E">
            <w:pPr>
              <w:widowControl/>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不符合环保标准，产生二次污染的</w:t>
            </w:r>
          </w:p>
        </w:tc>
        <w:tc>
          <w:tcPr>
            <w:tcW w:w="1016" w:type="dxa"/>
            <w:vMerge/>
            <w:tcBorders>
              <w:top w:val="nil"/>
              <w:left w:val="single" w:sz="4" w:space="0" w:color="auto"/>
              <w:bottom w:val="single" w:sz="4" w:space="0" w:color="auto"/>
              <w:right w:val="single" w:sz="4" w:space="0" w:color="auto"/>
            </w:tcBorders>
            <w:vAlign w:val="center"/>
            <w:hideMark/>
          </w:tcPr>
          <w:p w:rsidR="00EA34CC" w:rsidRPr="005D437F"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hideMark/>
          </w:tcPr>
          <w:p w:rsidR="00EA34CC" w:rsidRPr="005D437F" w:rsidRDefault="00EA34CC" w:rsidP="00A91F8E">
            <w:pPr>
              <w:widowControl/>
              <w:spacing w:line="320" w:lineRule="exact"/>
              <w:jc w:val="left"/>
              <w:rPr>
                <w:color w:val="000000" w:themeColor="text1"/>
                <w:kern w:val="0"/>
                <w:sz w:val="18"/>
                <w:szCs w:val="18"/>
              </w:rPr>
            </w:pPr>
            <w:r w:rsidRPr="005D437F">
              <w:rPr>
                <w:rFonts w:hint="eastAsia"/>
                <w:color w:val="000000" w:themeColor="text1"/>
                <w:kern w:val="0"/>
                <w:sz w:val="18"/>
                <w:szCs w:val="18"/>
              </w:rPr>
              <w:t>处</w:t>
            </w:r>
            <w:r w:rsidRPr="005D437F">
              <w:rPr>
                <w:color w:val="000000" w:themeColor="text1"/>
                <w:kern w:val="0"/>
                <w:sz w:val="18"/>
                <w:szCs w:val="18"/>
              </w:rPr>
              <w:t>1.</w:t>
            </w:r>
            <w:r w:rsidRPr="005D437F">
              <w:rPr>
                <w:rFonts w:hint="eastAsia"/>
                <w:color w:val="000000" w:themeColor="text1"/>
                <w:kern w:val="0"/>
                <w:sz w:val="18"/>
                <w:szCs w:val="18"/>
              </w:rPr>
              <w:t>5</w:t>
            </w:r>
            <w:r w:rsidRPr="005D437F">
              <w:rPr>
                <w:rFonts w:hint="eastAsia"/>
                <w:color w:val="000000" w:themeColor="text1"/>
                <w:kern w:val="0"/>
                <w:sz w:val="18"/>
                <w:szCs w:val="18"/>
              </w:rPr>
              <w:t>万元以上</w:t>
            </w:r>
            <w:r w:rsidRPr="005D437F">
              <w:rPr>
                <w:color w:val="000000" w:themeColor="text1"/>
                <w:kern w:val="0"/>
                <w:sz w:val="18"/>
                <w:szCs w:val="18"/>
              </w:rPr>
              <w:t>2</w:t>
            </w:r>
            <w:r w:rsidRPr="005D437F">
              <w:rPr>
                <w:rFonts w:hint="eastAsia"/>
                <w:color w:val="000000" w:themeColor="text1"/>
                <w:kern w:val="0"/>
                <w:sz w:val="18"/>
                <w:szCs w:val="18"/>
              </w:rPr>
              <w:t>万元以下罚款</w:t>
            </w:r>
          </w:p>
        </w:tc>
      </w:tr>
    </w:tbl>
    <w:p w:rsidR="00EA34CC" w:rsidRDefault="00EA34CC" w:rsidP="00EA34CC"/>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3173F8"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3173F8" w:rsidRDefault="00EA34CC" w:rsidP="00A91F8E">
            <w:pPr>
              <w:widowControl/>
              <w:spacing w:line="320" w:lineRule="exact"/>
              <w:jc w:val="center"/>
              <w:rPr>
                <w:color w:val="000000" w:themeColor="text1"/>
                <w:kern w:val="0"/>
                <w:sz w:val="18"/>
                <w:szCs w:val="18"/>
              </w:rPr>
            </w:pPr>
            <w:r w:rsidRPr="003173F8">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173F8" w:rsidRDefault="00EA34CC" w:rsidP="00A91F8E">
            <w:pPr>
              <w:widowControl/>
              <w:spacing w:line="320" w:lineRule="exact"/>
              <w:jc w:val="left"/>
              <w:rPr>
                <w:rFonts w:eastAsia="仿宋_GB2312"/>
                <w:b/>
                <w:bCs/>
                <w:color w:val="000000" w:themeColor="text1"/>
                <w:kern w:val="0"/>
                <w:sz w:val="18"/>
                <w:szCs w:val="18"/>
              </w:rPr>
            </w:pPr>
            <w:r w:rsidRPr="003173F8">
              <w:rPr>
                <w:rFonts w:eastAsia="仿宋_GB2312"/>
                <w:b/>
                <w:bCs/>
                <w:color w:val="000000" w:themeColor="text1"/>
                <w:kern w:val="0"/>
                <w:sz w:val="18"/>
                <w:szCs w:val="18"/>
              </w:rPr>
              <w:t>0202</w:t>
            </w:r>
            <w:r w:rsidRPr="003173F8">
              <w:rPr>
                <w:rFonts w:eastAsia="仿宋_GB2312" w:hint="eastAsia"/>
                <w:b/>
                <w:bCs/>
                <w:color w:val="000000" w:themeColor="text1"/>
                <w:kern w:val="0"/>
                <w:sz w:val="18"/>
                <w:szCs w:val="18"/>
              </w:rPr>
              <w:t>403</w:t>
            </w:r>
            <w:r w:rsidRPr="003173F8">
              <w:rPr>
                <w:rFonts w:eastAsia="仿宋_GB2312"/>
                <w:b/>
                <w:bCs/>
                <w:color w:val="000000" w:themeColor="text1"/>
                <w:kern w:val="0"/>
                <w:sz w:val="18"/>
                <w:szCs w:val="18"/>
              </w:rPr>
              <w:t>000</w:t>
            </w:r>
            <w:r w:rsidRPr="003173F8">
              <w:rPr>
                <w:rFonts w:eastAsia="仿宋_GB2312" w:hint="eastAsia"/>
                <w:b/>
                <w:bCs/>
                <w:color w:val="000000" w:themeColor="text1"/>
                <w:kern w:val="0"/>
                <w:sz w:val="18"/>
                <w:szCs w:val="18"/>
              </w:rPr>
              <w:t>（不常用）</w:t>
            </w:r>
          </w:p>
        </w:tc>
      </w:tr>
      <w:tr w:rsidR="00EA34CC" w:rsidRPr="003173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3173F8" w:rsidRDefault="00EA34CC" w:rsidP="00A91F8E">
            <w:pPr>
              <w:widowControl/>
              <w:spacing w:line="320" w:lineRule="exact"/>
              <w:jc w:val="center"/>
              <w:rPr>
                <w:color w:val="000000" w:themeColor="text1"/>
                <w:kern w:val="0"/>
                <w:sz w:val="18"/>
                <w:szCs w:val="18"/>
              </w:rPr>
            </w:pPr>
            <w:r w:rsidRPr="003173F8">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对使用微生物菌剂处理餐厨废弃物的，不符合国家有关规定并未采取相应的安全控制措施的处罚</w:t>
            </w:r>
          </w:p>
        </w:tc>
      </w:tr>
      <w:tr w:rsidR="00EA34CC" w:rsidRPr="003173F8"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3173F8" w:rsidRDefault="00EA34CC" w:rsidP="00A91F8E">
            <w:pPr>
              <w:widowControl/>
              <w:spacing w:line="320" w:lineRule="exact"/>
              <w:jc w:val="center"/>
              <w:rPr>
                <w:color w:val="000000" w:themeColor="text1"/>
                <w:kern w:val="0"/>
                <w:sz w:val="18"/>
                <w:szCs w:val="18"/>
              </w:rPr>
            </w:pPr>
            <w:r w:rsidRPr="003173F8">
              <w:rPr>
                <w:color w:val="000000" w:themeColor="text1"/>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【规章】《江苏省餐厨废弃物管理办法》（省政府令第</w:t>
            </w:r>
            <w:r w:rsidRPr="003173F8">
              <w:rPr>
                <w:rFonts w:hint="eastAsia"/>
                <w:color w:val="000000" w:themeColor="text1"/>
                <w:kern w:val="0"/>
                <w:sz w:val="18"/>
                <w:szCs w:val="18"/>
              </w:rPr>
              <w:t>70</w:t>
            </w:r>
            <w:r w:rsidRPr="003173F8">
              <w:rPr>
                <w:rFonts w:hint="eastAsia"/>
                <w:color w:val="000000" w:themeColor="text1"/>
                <w:kern w:val="0"/>
                <w:sz w:val="18"/>
                <w:szCs w:val="18"/>
              </w:rPr>
              <w:t>号）</w:t>
            </w:r>
          </w:p>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第二十七条从事餐厨废弃物处置服务的企业应当遵守下列规定：</w:t>
            </w:r>
          </w:p>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（三）使用微生物菌剂处理餐厨废弃物的，应当符合国家有关规定并采取相应的安全控制措施；</w:t>
            </w:r>
          </w:p>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3173F8">
              <w:rPr>
                <w:rFonts w:hint="eastAsia"/>
                <w:color w:val="000000" w:themeColor="text1"/>
                <w:kern w:val="0"/>
                <w:sz w:val="18"/>
                <w:szCs w:val="18"/>
              </w:rPr>
              <w:t>10000</w:t>
            </w:r>
            <w:r w:rsidRPr="003173F8">
              <w:rPr>
                <w:rFonts w:hint="eastAsia"/>
                <w:color w:val="000000" w:themeColor="text1"/>
                <w:kern w:val="0"/>
                <w:sz w:val="18"/>
                <w:szCs w:val="18"/>
              </w:rPr>
              <w:t>元以上</w:t>
            </w:r>
            <w:r w:rsidRPr="003173F8">
              <w:rPr>
                <w:rFonts w:hint="eastAsia"/>
                <w:color w:val="000000" w:themeColor="text1"/>
                <w:kern w:val="0"/>
                <w:sz w:val="18"/>
                <w:szCs w:val="18"/>
              </w:rPr>
              <w:t>20000</w:t>
            </w:r>
            <w:r w:rsidRPr="003173F8">
              <w:rPr>
                <w:rFonts w:hint="eastAsia"/>
                <w:color w:val="000000" w:themeColor="text1"/>
                <w:kern w:val="0"/>
                <w:sz w:val="18"/>
                <w:szCs w:val="18"/>
              </w:rPr>
              <w:t>元以下罚款；造成损失的，依法承担赔偿责任。</w:t>
            </w:r>
          </w:p>
        </w:tc>
      </w:tr>
      <w:tr w:rsidR="00EA34CC" w:rsidRPr="003173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3173F8" w:rsidRDefault="00EA34CC" w:rsidP="00A91F8E">
            <w:pPr>
              <w:widowControl/>
              <w:spacing w:line="320" w:lineRule="exact"/>
              <w:jc w:val="center"/>
              <w:rPr>
                <w:color w:val="000000" w:themeColor="text1"/>
                <w:kern w:val="0"/>
                <w:sz w:val="18"/>
                <w:szCs w:val="18"/>
              </w:rPr>
            </w:pPr>
            <w:r w:rsidRPr="003173F8">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3173F8" w:rsidRDefault="00EA34CC" w:rsidP="00A91F8E">
            <w:pPr>
              <w:widowControl/>
              <w:spacing w:line="320" w:lineRule="exact"/>
              <w:jc w:val="left"/>
              <w:rPr>
                <w:color w:val="000000" w:themeColor="text1"/>
                <w:kern w:val="0"/>
                <w:sz w:val="18"/>
                <w:szCs w:val="18"/>
              </w:rPr>
            </w:pPr>
            <w:r w:rsidRPr="003173F8">
              <w:rPr>
                <w:color w:val="000000" w:themeColor="text1"/>
                <w:kern w:val="0"/>
                <w:sz w:val="18"/>
                <w:szCs w:val="18"/>
              </w:rPr>
              <w:t>罚款</w:t>
            </w:r>
          </w:p>
        </w:tc>
      </w:tr>
      <w:tr w:rsidR="00EA34CC" w:rsidRPr="003173F8"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3173F8" w:rsidRDefault="00EA34CC" w:rsidP="00A91F8E">
            <w:pPr>
              <w:widowControl/>
              <w:spacing w:line="320" w:lineRule="exact"/>
              <w:jc w:val="center"/>
              <w:rPr>
                <w:color w:val="000000" w:themeColor="text1"/>
                <w:kern w:val="0"/>
                <w:sz w:val="18"/>
                <w:szCs w:val="18"/>
              </w:rPr>
            </w:pPr>
            <w:r w:rsidRPr="003173F8">
              <w:rPr>
                <w:color w:val="000000" w:themeColor="text1"/>
                <w:kern w:val="0"/>
                <w:sz w:val="18"/>
                <w:szCs w:val="18"/>
              </w:rPr>
              <w:t>自由裁量基准</w:t>
            </w:r>
          </w:p>
        </w:tc>
      </w:tr>
      <w:tr w:rsidR="00EA34CC" w:rsidRPr="003173F8"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Pr="003173F8" w:rsidRDefault="00EA34CC" w:rsidP="00A91F8E">
            <w:pPr>
              <w:widowControl/>
              <w:spacing w:line="320" w:lineRule="exact"/>
              <w:jc w:val="center"/>
              <w:rPr>
                <w:color w:val="000000" w:themeColor="text1"/>
                <w:kern w:val="0"/>
                <w:sz w:val="18"/>
                <w:szCs w:val="18"/>
              </w:rPr>
            </w:pPr>
            <w:r w:rsidRPr="003173F8">
              <w:rPr>
                <w:rFonts w:hint="eastAsia"/>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符合国家有关规定，但未采取相应的安全控制措施的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Pr="003173F8" w:rsidRDefault="00EA34CC" w:rsidP="00A91F8E">
            <w:pPr>
              <w:widowControl/>
              <w:spacing w:line="320" w:lineRule="exact"/>
              <w:jc w:val="center"/>
              <w:rPr>
                <w:color w:val="000000" w:themeColor="text1"/>
                <w:kern w:val="0"/>
                <w:sz w:val="18"/>
                <w:szCs w:val="18"/>
              </w:rPr>
            </w:pPr>
            <w:r w:rsidRPr="003173F8">
              <w:rPr>
                <w:rFonts w:hint="eastAsia"/>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处</w:t>
            </w:r>
            <w:r w:rsidRPr="003173F8">
              <w:rPr>
                <w:color w:val="000000" w:themeColor="text1"/>
                <w:kern w:val="0"/>
                <w:sz w:val="18"/>
                <w:szCs w:val="18"/>
              </w:rPr>
              <w:t>1</w:t>
            </w:r>
            <w:r w:rsidRPr="003173F8">
              <w:rPr>
                <w:rFonts w:hint="eastAsia"/>
                <w:color w:val="000000" w:themeColor="text1"/>
                <w:kern w:val="0"/>
                <w:sz w:val="18"/>
                <w:szCs w:val="18"/>
              </w:rPr>
              <w:t>万元以上</w:t>
            </w:r>
            <w:r w:rsidRPr="003173F8">
              <w:rPr>
                <w:color w:val="000000" w:themeColor="text1"/>
                <w:kern w:val="0"/>
                <w:sz w:val="18"/>
                <w:szCs w:val="18"/>
              </w:rPr>
              <w:t>1.</w:t>
            </w:r>
            <w:r w:rsidRPr="003173F8">
              <w:rPr>
                <w:rFonts w:hint="eastAsia"/>
                <w:color w:val="000000" w:themeColor="text1"/>
                <w:kern w:val="0"/>
                <w:sz w:val="18"/>
                <w:szCs w:val="18"/>
              </w:rPr>
              <w:t>3</w:t>
            </w:r>
            <w:r w:rsidRPr="003173F8">
              <w:rPr>
                <w:rFonts w:hint="eastAsia"/>
                <w:color w:val="000000" w:themeColor="text1"/>
                <w:kern w:val="0"/>
                <w:sz w:val="18"/>
                <w:szCs w:val="18"/>
              </w:rPr>
              <w:t>万元以下罚款</w:t>
            </w:r>
          </w:p>
        </w:tc>
      </w:tr>
      <w:tr w:rsidR="00EA34CC" w:rsidRPr="003173F8"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Pr="003173F8" w:rsidRDefault="00EA34CC" w:rsidP="00A91F8E">
            <w:pPr>
              <w:widowControl/>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不符合国家有关规定，但采取相应的安全控制措施的</w:t>
            </w:r>
          </w:p>
        </w:tc>
        <w:tc>
          <w:tcPr>
            <w:tcW w:w="1016" w:type="dxa"/>
            <w:vMerge/>
            <w:tcBorders>
              <w:top w:val="nil"/>
              <w:left w:val="single" w:sz="4" w:space="0" w:color="auto"/>
              <w:bottom w:val="single" w:sz="4" w:space="0" w:color="auto"/>
              <w:right w:val="single" w:sz="4" w:space="0" w:color="auto"/>
            </w:tcBorders>
            <w:vAlign w:val="center"/>
            <w:hideMark/>
          </w:tcPr>
          <w:p w:rsidR="00EA34CC" w:rsidRPr="003173F8"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hideMark/>
          </w:tcPr>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处</w:t>
            </w:r>
            <w:r w:rsidRPr="003173F8">
              <w:rPr>
                <w:color w:val="000000" w:themeColor="text1"/>
                <w:kern w:val="0"/>
                <w:sz w:val="18"/>
                <w:szCs w:val="18"/>
              </w:rPr>
              <w:t>1.</w:t>
            </w:r>
            <w:r w:rsidRPr="003173F8">
              <w:rPr>
                <w:rFonts w:hint="eastAsia"/>
                <w:color w:val="000000" w:themeColor="text1"/>
                <w:kern w:val="0"/>
                <w:sz w:val="18"/>
                <w:szCs w:val="18"/>
              </w:rPr>
              <w:t>3</w:t>
            </w:r>
            <w:r w:rsidRPr="003173F8">
              <w:rPr>
                <w:rFonts w:hint="eastAsia"/>
                <w:color w:val="000000" w:themeColor="text1"/>
                <w:kern w:val="0"/>
                <w:sz w:val="18"/>
                <w:szCs w:val="18"/>
              </w:rPr>
              <w:t>万元以上</w:t>
            </w:r>
            <w:r w:rsidRPr="003173F8">
              <w:rPr>
                <w:color w:val="000000" w:themeColor="text1"/>
                <w:kern w:val="0"/>
                <w:sz w:val="18"/>
                <w:szCs w:val="18"/>
              </w:rPr>
              <w:t>1.6</w:t>
            </w:r>
            <w:r w:rsidRPr="003173F8">
              <w:rPr>
                <w:rFonts w:hint="eastAsia"/>
                <w:color w:val="000000" w:themeColor="text1"/>
                <w:kern w:val="0"/>
                <w:sz w:val="18"/>
                <w:szCs w:val="18"/>
              </w:rPr>
              <w:t>万元以下罚款</w:t>
            </w:r>
          </w:p>
        </w:tc>
      </w:tr>
      <w:tr w:rsidR="00EA34CC" w:rsidRPr="003173F8"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Pr="003173F8" w:rsidRDefault="00EA34CC" w:rsidP="00A91F8E">
            <w:pPr>
              <w:widowControl/>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不符合国家有关规定，也未采取相应的安全控制措施的</w:t>
            </w:r>
          </w:p>
        </w:tc>
        <w:tc>
          <w:tcPr>
            <w:tcW w:w="1016" w:type="dxa"/>
            <w:vMerge/>
            <w:tcBorders>
              <w:top w:val="nil"/>
              <w:left w:val="single" w:sz="4" w:space="0" w:color="auto"/>
              <w:bottom w:val="single" w:sz="4" w:space="0" w:color="auto"/>
              <w:right w:val="single" w:sz="4" w:space="0" w:color="auto"/>
            </w:tcBorders>
            <w:vAlign w:val="center"/>
            <w:hideMark/>
          </w:tcPr>
          <w:p w:rsidR="00EA34CC" w:rsidRPr="003173F8"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hideMark/>
          </w:tcPr>
          <w:p w:rsidR="00EA34CC" w:rsidRPr="003173F8" w:rsidRDefault="00EA34CC" w:rsidP="00A91F8E">
            <w:pPr>
              <w:widowControl/>
              <w:spacing w:line="320" w:lineRule="exact"/>
              <w:jc w:val="left"/>
              <w:rPr>
                <w:color w:val="000000" w:themeColor="text1"/>
                <w:kern w:val="0"/>
                <w:sz w:val="18"/>
                <w:szCs w:val="18"/>
              </w:rPr>
            </w:pPr>
            <w:r w:rsidRPr="003173F8">
              <w:rPr>
                <w:rFonts w:hint="eastAsia"/>
                <w:color w:val="000000" w:themeColor="text1"/>
                <w:kern w:val="0"/>
                <w:sz w:val="18"/>
                <w:szCs w:val="18"/>
              </w:rPr>
              <w:t>处</w:t>
            </w:r>
            <w:r w:rsidRPr="003173F8">
              <w:rPr>
                <w:color w:val="000000" w:themeColor="text1"/>
                <w:kern w:val="0"/>
                <w:sz w:val="18"/>
                <w:szCs w:val="18"/>
              </w:rPr>
              <w:t>1.6</w:t>
            </w:r>
            <w:r w:rsidRPr="003173F8">
              <w:rPr>
                <w:rFonts w:hint="eastAsia"/>
                <w:color w:val="000000" w:themeColor="text1"/>
                <w:kern w:val="0"/>
                <w:sz w:val="18"/>
                <w:szCs w:val="18"/>
              </w:rPr>
              <w:t>万元以上</w:t>
            </w:r>
            <w:r w:rsidRPr="003173F8">
              <w:rPr>
                <w:color w:val="000000" w:themeColor="text1"/>
                <w:kern w:val="0"/>
                <w:sz w:val="18"/>
                <w:szCs w:val="18"/>
              </w:rPr>
              <w:t>2</w:t>
            </w:r>
            <w:r w:rsidRPr="003173F8">
              <w:rPr>
                <w:rFonts w:hint="eastAsia"/>
                <w:color w:val="000000" w:themeColor="text1"/>
                <w:kern w:val="0"/>
                <w:sz w:val="18"/>
                <w:szCs w:val="18"/>
              </w:rPr>
              <w:t>万元以下罚款</w:t>
            </w:r>
          </w:p>
        </w:tc>
      </w:tr>
    </w:tbl>
    <w:p w:rsidR="00EA34CC" w:rsidRDefault="00EA34CC" w:rsidP="00EA34CC"/>
    <w:p w:rsidR="00EA34CC" w:rsidRDefault="00EA34CC" w:rsidP="00EA34CC">
      <w:pPr>
        <w:rPr>
          <w:color w:val="7030A0"/>
        </w:rPr>
      </w:pPr>
    </w:p>
    <w:p w:rsidR="00EA34CC" w:rsidRPr="005A3A1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w:t>
            </w:r>
            <w:r>
              <w:rPr>
                <w:rFonts w:eastAsia="仿宋_GB2312" w:hint="eastAsia"/>
                <w:b/>
                <w:bCs/>
                <w:kern w:val="0"/>
                <w:sz w:val="18"/>
                <w:szCs w:val="18"/>
              </w:rPr>
              <w:t>404</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3173F8">
              <w:rPr>
                <w:rFonts w:hint="eastAsia"/>
                <w:kern w:val="0"/>
                <w:sz w:val="18"/>
                <w:szCs w:val="18"/>
              </w:rPr>
              <w:t>对使用餐厨废弃物生产的产品不符合相关质量标准的处罚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第二十七条从事餐厨废弃物处置服务的企业应当遵守下列规定：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（四）生产的产品应当符合相关质量标准；</w:t>
            </w:r>
          </w:p>
          <w:p w:rsidR="00EA34CC" w:rsidRDefault="00EA34CC" w:rsidP="00A91F8E">
            <w:pPr>
              <w:widowControl/>
              <w:spacing w:line="320" w:lineRule="exact"/>
              <w:jc w:val="left"/>
              <w:rPr>
                <w:kern w:val="0"/>
                <w:sz w:val="18"/>
                <w:szCs w:val="18"/>
              </w:rPr>
            </w:pPr>
            <w:r>
              <w:rPr>
                <w:rFonts w:hint="eastAsia"/>
                <w:kern w:val="0"/>
                <w:sz w:val="18"/>
                <w:szCs w:val="18"/>
              </w:rPr>
              <w:t>第四十六条二款从事餐厨废弃物处置服务的企业有违反本办法第二十七条第（一）项至第（十）项情形之一的，由县级以上地方人民政府市容环境卫生主管部门责</w:t>
            </w:r>
            <w:r>
              <w:rPr>
                <w:rFonts w:hint="eastAsia"/>
                <w:kern w:val="0"/>
                <w:sz w:val="18"/>
                <w:szCs w:val="18"/>
              </w:rPr>
              <w:lastRenderedPageBreak/>
              <w:t>令限期改正，并处</w:t>
            </w:r>
            <w:r>
              <w:rPr>
                <w:rFonts w:hint="eastAsia"/>
                <w:kern w:val="0"/>
                <w:sz w:val="18"/>
                <w:szCs w:val="18"/>
              </w:rPr>
              <w:t>10000</w:t>
            </w:r>
            <w:r>
              <w:rPr>
                <w:rFonts w:hint="eastAsia"/>
                <w:kern w:val="0"/>
                <w:sz w:val="18"/>
                <w:szCs w:val="18"/>
              </w:rPr>
              <w:t>元以上</w:t>
            </w:r>
            <w:r>
              <w:rPr>
                <w:rFonts w:hint="eastAsia"/>
                <w:kern w:val="0"/>
                <w:sz w:val="18"/>
                <w:szCs w:val="18"/>
              </w:rPr>
              <w:t>20000</w:t>
            </w:r>
            <w:r>
              <w:rPr>
                <w:rFonts w:hint="eastAsia"/>
                <w:kern w:val="0"/>
                <w:sz w:val="18"/>
                <w:szCs w:val="18"/>
              </w:rPr>
              <w:t>元以下罚款；造成损失的，依法承担赔偿责任。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113E44"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万元以上</w:t>
            </w:r>
            <w:r>
              <w:rPr>
                <w:kern w:val="0"/>
                <w:sz w:val="18"/>
                <w:szCs w:val="18"/>
              </w:rPr>
              <w:t>1.5</w:t>
            </w:r>
            <w:r>
              <w:rPr>
                <w:rFonts w:hint="eastAsia"/>
                <w:kern w:val="0"/>
                <w:sz w:val="18"/>
                <w:szCs w:val="18"/>
              </w:rPr>
              <w:t>万元以下罚款</w:t>
            </w:r>
          </w:p>
        </w:tc>
      </w:tr>
      <w:tr w:rsidR="00EA34CC" w:rsidRPr="00113E44"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1.5</w:t>
            </w:r>
            <w:r>
              <w:rPr>
                <w:rFonts w:hint="eastAsia"/>
                <w:kern w:val="0"/>
                <w:sz w:val="18"/>
                <w:szCs w:val="18"/>
              </w:rPr>
              <w:t>万元以上</w:t>
            </w:r>
            <w:r>
              <w:rPr>
                <w:kern w:val="0"/>
                <w:sz w:val="18"/>
                <w:szCs w:val="18"/>
              </w:rPr>
              <w:t>2</w:t>
            </w:r>
            <w:r>
              <w:rPr>
                <w:rFonts w:hint="eastAsia"/>
                <w:kern w:val="0"/>
                <w:sz w:val="18"/>
                <w:szCs w:val="18"/>
              </w:rPr>
              <w:t>万元以下罚款</w:t>
            </w:r>
          </w:p>
        </w:tc>
      </w:tr>
    </w:tbl>
    <w:p w:rsidR="00EA34CC" w:rsidRDefault="00EA34CC" w:rsidP="00EA34CC"/>
    <w:p w:rsidR="00EA34CC" w:rsidRPr="00113E44"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w:t>
            </w:r>
            <w:r>
              <w:rPr>
                <w:rFonts w:eastAsia="仿宋_GB2312" w:hint="eastAsia"/>
                <w:b/>
                <w:bCs/>
                <w:kern w:val="0"/>
                <w:sz w:val="18"/>
                <w:szCs w:val="18"/>
              </w:rPr>
              <w:t>405</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37A0D">
              <w:rPr>
                <w:rFonts w:hint="eastAsia"/>
                <w:kern w:val="0"/>
                <w:sz w:val="18"/>
                <w:szCs w:val="18"/>
              </w:rPr>
              <w:t>对未按照规定的时间和要求接收餐厨废弃物的处罚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【规章】《江苏省餐厨废弃物管理办法》（省政府令第</w:t>
            </w:r>
            <w:r w:rsidRPr="00037A0D">
              <w:rPr>
                <w:rFonts w:hint="eastAsia"/>
                <w:color w:val="000000" w:themeColor="text1"/>
                <w:kern w:val="0"/>
                <w:sz w:val="18"/>
                <w:szCs w:val="18"/>
              </w:rPr>
              <w:t>70</w:t>
            </w:r>
            <w:r w:rsidRPr="00037A0D">
              <w:rPr>
                <w:rFonts w:hint="eastAsia"/>
                <w:color w:val="000000" w:themeColor="text1"/>
                <w:kern w:val="0"/>
                <w:sz w:val="18"/>
                <w:szCs w:val="18"/>
              </w:rPr>
              <w:t>号）</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第二十七条从事餐厨废弃物处置服务的企业应当遵守下列规定：</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（五）按照规定的时间和要求接收餐厨废弃物；</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037A0D">
              <w:rPr>
                <w:rFonts w:hint="eastAsia"/>
                <w:color w:val="000000" w:themeColor="text1"/>
                <w:kern w:val="0"/>
                <w:sz w:val="18"/>
                <w:szCs w:val="18"/>
              </w:rPr>
              <w:t>10000</w:t>
            </w:r>
            <w:r w:rsidRPr="00037A0D">
              <w:rPr>
                <w:rFonts w:hint="eastAsia"/>
                <w:color w:val="000000" w:themeColor="text1"/>
                <w:kern w:val="0"/>
                <w:sz w:val="18"/>
                <w:szCs w:val="18"/>
              </w:rPr>
              <w:t>元以上</w:t>
            </w:r>
            <w:r w:rsidRPr="00037A0D">
              <w:rPr>
                <w:rFonts w:hint="eastAsia"/>
                <w:color w:val="000000" w:themeColor="text1"/>
                <w:kern w:val="0"/>
                <w:sz w:val="18"/>
                <w:szCs w:val="18"/>
              </w:rPr>
              <w:t>20000</w:t>
            </w:r>
            <w:r w:rsidRPr="00037A0D">
              <w:rPr>
                <w:rFonts w:hint="eastAsia"/>
                <w:color w:val="000000" w:themeColor="text1"/>
                <w:kern w:val="0"/>
                <w:sz w:val="18"/>
                <w:szCs w:val="18"/>
              </w:rPr>
              <w:t>元以下罚款；造成损失的，依法承担赔偿责任。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color w:val="000000" w:themeColor="text1"/>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自由裁量基准</w:t>
            </w:r>
          </w:p>
        </w:tc>
      </w:tr>
      <w:tr w:rsidR="00EA34CC" w:rsidRPr="00113E44"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未按照规定的时间接收餐厨废弃物的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Pr="00037A0D" w:rsidRDefault="00EA34CC" w:rsidP="00A91F8E">
            <w:pPr>
              <w:widowControl/>
              <w:spacing w:line="320" w:lineRule="exact"/>
              <w:jc w:val="center"/>
              <w:rPr>
                <w:color w:val="000000" w:themeColor="text1"/>
                <w:kern w:val="0"/>
                <w:sz w:val="18"/>
                <w:szCs w:val="18"/>
              </w:rPr>
            </w:pPr>
            <w:r w:rsidRPr="00037A0D">
              <w:rPr>
                <w:rFonts w:hint="eastAsia"/>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w:t>
            </w:r>
            <w:r w:rsidRPr="00037A0D">
              <w:rPr>
                <w:rFonts w:hint="eastAsia"/>
                <w:color w:val="000000" w:themeColor="text1"/>
                <w:kern w:val="0"/>
                <w:sz w:val="18"/>
                <w:szCs w:val="18"/>
              </w:rPr>
              <w:t>万元以上</w:t>
            </w:r>
            <w:r w:rsidRPr="00037A0D">
              <w:rPr>
                <w:color w:val="000000" w:themeColor="text1"/>
                <w:kern w:val="0"/>
                <w:sz w:val="18"/>
                <w:szCs w:val="18"/>
              </w:rPr>
              <w:t>1.</w:t>
            </w:r>
            <w:r w:rsidRPr="00037A0D">
              <w:rPr>
                <w:rFonts w:hint="eastAsia"/>
                <w:color w:val="000000" w:themeColor="text1"/>
                <w:kern w:val="0"/>
                <w:sz w:val="18"/>
                <w:szCs w:val="18"/>
              </w:rPr>
              <w:t>3</w:t>
            </w:r>
            <w:r w:rsidRPr="00037A0D">
              <w:rPr>
                <w:rFonts w:hint="eastAsia"/>
                <w:color w:val="000000" w:themeColor="text1"/>
                <w:kern w:val="0"/>
                <w:sz w:val="18"/>
                <w:szCs w:val="18"/>
              </w:rPr>
              <w:t>万元以下罚款</w:t>
            </w:r>
          </w:p>
        </w:tc>
      </w:tr>
      <w:tr w:rsidR="00EA34CC" w:rsidRPr="00113E44"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未按照规定的要求接收餐厨废弃物的</w:t>
            </w:r>
          </w:p>
        </w:tc>
        <w:tc>
          <w:tcPr>
            <w:tcW w:w="1016" w:type="dxa"/>
            <w:vMerge/>
            <w:tcBorders>
              <w:top w:val="nil"/>
              <w:left w:val="single" w:sz="4" w:space="0" w:color="auto"/>
              <w:bottom w:val="single" w:sz="4" w:space="0" w:color="auto"/>
              <w:right w:val="single" w:sz="4" w:space="0" w:color="auto"/>
            </w:tcBorders>
            <w:vAlign w:val="center"/>
            <w:hideMark/>
          </w:tcPr>
          <w:p w:rsidR="00EA34CC" w:rsidRPr="00037A0D"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w:t>
            </w:r>
            <w:r w:rsidRPr="00037A0D">
              <w:rPr>
                <w:rFonts w:hint="eastAsia"/>
                <w:color w:val="000000" w:themeColor="text1"/>
                <w:kern w:val="0"/>
                <w:sz w:val="18"/>
                <w:szCs w:val="18"/>
              </w:rPr>
              <w:t>3</w:t>
            </w:r>
            <w:r w:rsidRPr="00037A0D">
              <w:rPr>
                <w:rFonts w:hint="eastAsia"/>
                <w:color w:val="000000" w:themeColor="text1"/>
                <w:kern w:val="0"/>
                <w:sz w:val="18"/>
                <w:szCs w:val="18"/>
              </w:rPr>
              <w:t>万元以上</w:t>
            </w:r>
            <w:r w:rsidRPr="00037A0D">
              <w:rPr>
                <w:color w:val="000000" w:themeColor="text1"/>
                <w:kern w:val="0"/>
                <w:sz w:val="18"/>
                <w:szCs w:val="18"/>
              </w:rPr>
              <w:t>1.6</w:t>
            </w:r>
            <w:r w:rsidRPr="00037A0D">
              <w:rPr>
                <w:rFonts w:hint="eastAsia"/>
                <w:color w:val="000000" w:themeColor="text1"/>
                <w:kern w:val="0"/>
                <w:sz w:val="18"/>
                <w:szCs w:val="18"/>
              </w:rPr>
              <w:t>万元以下罚款</w:t>
            </w:r>
          </w:p>
        </w:tc>
      </w:tr>
      <w:tr w:rsidR="00EA34CC" w:rsidRPr="00113E44"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既未按照规定的时间又未按照标定的要求接收餐厨废弃物的</w:t>
            </w:r>
          </w:p>
        </w:tc>
        <w:tc>
          <w:tcPr>
            <w:tcW w:w="1016" w:type="dxa"/>
            <w:vMerge/>
            <w:tcBorders>
              <w:top w:val="nil"/>
              <w:left w:val="single" w:sz="4" w:space="0" w:color="auto"/>
              <w:bottom w:val="single" w:sz="4" w:space="0" w:color="auto"/>
              <w:right w:val="single" w:sz="4" w:space="0" w:color="auto"/>
            </w:tcBorders>
            <w:vAlign w:val="center"/>
            <w:hideMark/>
          </w:tcPr>
          <w:p w:rsidR="00EA34CC" w:rsidRPr="00037A0D"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1.6</w:t>
            </w:r>
            <w:r w:rsidRPr="00037A0D">
              <w:rPr>
                <w:rFonts w:hint="eastAsia"/>
                <w:color w:val="000000" w:themeColor="text1"/>
                <w:kern w:val="0"/>
                <w:sz w:val="18"/>
                <w:szCs w:val="18"/>
              </w:rPr>
              <w:t>万元以上</w:t>
            </w:r>
            <w:r w:rsidRPr="00037A0D">
              <w:rPr>
                <w:color w:val="000000" w:themeColor="text1"/>
                <w:kern w:val="0"/>
                <w:sz w:val="18"/>
                <w:szCs w:val="18"/>
              </w:rPr>
              <w:t>2</w:t>
            </w:r>
            <w:r w:rsidRPr="00037A0D">
              <w:rPr>
                <w:rFonts w:hint="eastAsia"/>
                <w:color w:val="000000" w:themeColor="text1"/>
                <w:kern w:val="0"/>
                <w:sz w:val="18"/>
                <w:szCs w:val="18"/>
              </w:rPr>
              <w:t>万元以下罚款</w:t>
            </w:r>
          </w:p>
        </w:tc>
      </w:tr>
    </w:tbl>
    <w:p w:rsidR="00EA34CC" w:rsidRDefault="00EA34CC" w:rsidP="00EA34CC">
      <w:pPr>
        <w:rPr>
          <w:kern w:val="0"/>
          <w:sz w:val="18"/>
          <w:szCs w:val="18"/>
        </w:rPr>
      </w:pPr>
    </w:p>
    <w:p w:rsidR="00EA34CC" w:rsidRDefault="00EA34CC" w:rsidP="00EA34CC"/>
    <w:p w:rsidR="00EA34CC" w:rsidRPr="00113E44"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037A0D"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rFonts w:eastAsia="仿宋_GB2312"/>
                <w:b/>
                <w:bCs/>
                <w:color w:val="000000" w:themeColor="text1"/>
                <w:kern w:val="0"/>
                <w:sz w:val="18"/>
                <w:szCs w:val="18"/>
              </w:rPr>
            </w:pPr>
            <w:r w:rsidRPr="00037A0D">
              <w:rPr>
                <w:rFonts w:eastAsia="仿宋_GB2312"/>
                <w:b/>
                <w:bCs/>
                <w:color w:val="000000" w:themeColor="text1"/>
                <w:kern w:val="0"/>
                <w:sz w:val="18"/>
                <w:szCs w:val="18"/>
              </w:rPr>
              <w:t>0202</w:t>
            </w:r>
            <w:r w:rsidRPr="00037A0D">
              <w:rPr>
                <w:rFonts w:eastAsia="仿宋_GB2312" w:hint="eastAsia"/>
                <w:b/>
                <w:bCs/>
                <w:color w:val="000000" w:themeColor="text1"/>
                <w:kern w:val="0"/>
                <w:sz w:val="18"/>
                <w:szCs w:val="18"/>
              </w:rPr>
              <w:t>406</w:t>
            </w:r>
            <w:r w:rsidRPr="00037A0D">
              <w:rPr>
                <w:rFonts w:eastAsia="仿宋_GB2312"/>
                <w:b/>
                <w:bCs/>
                <w:color w:val="000000" w:themeColor="text1"/>
                <w:kern w:val="0"/>
                <w:sz w:val="18"/>
                <w:szCs w:val="18"/>
              </w:rPr>
              <w:t>000</w:t>
            </w:r>
            <w:r w:rsidRPr="00037A0D">
              <w:rPr>
                <w:rFonts w:eastAsia="仿宋_GB2312" w:hint="eastAsia"/>
                <w:b/>
                <w:bCs/>
                <w:color w:val="000000" w:themeColor="text1"/>
                <w:kern w:val="0"/>
                <w:sz w:val="18"/>
                <w:szCs w:val="18"/>
              </w:rPr>
              <w:t>（不常用）</w:t>
            </w:r>
          </w:p>
        </w:tc>
      </w:tr>
      <w:tr w:rsidR="00EA34CC" w:rsidRPr="00037A0D"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对未按照要求配备餐厨废弃物处置设施、设备，并保证其运行良好的处罚</w:t>
            </w:r>
          </w:p>
        </w:tc>
      </w:tr>
      <w:tr w:rsidR="00EA34CC" w:rsidRPr="00037A0D"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【规章】《江苏省餐厨废弃物管理办法》（省政府令第</w:t>
            </w:r>
            <w:r w:rsidRPr="00037A0D">
              <w:rPr>
                <w:rFonts w:hint="eastAsia"/>
                <w:color w:val="000000" w:themeColor="text1"/>
                <w:kern w:val="0"/>
                <w:sz w:val="18"/>
                <w:szCs w:val="18"/>
              </w:rPr>
              <w:t>70</w:t>
            </w:r>
            <w:r w:rsidRPr="00037A0D">
              <w:rPr>
                <w:rFonts w:hint="eastAsia"/>
                <w:color w:val="000000" w:themeColor="text1"/>
                <w:kern w:val="0"/>
                <w:sz w:val="18"/>
                <w:szCs w:val="18"/>
              </w:rPr>
              <w:t>号）</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第二十七条从事餐厨废弃物处置服务的企业应当遵守下列规定：</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（六）按照要求配备餐厨废弃物处置设施、设备，并保证其运行良好；</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037A0D">
              <w:rPr>
                <w:rFonts w:hint="eastAsia"/>
                <w:color w:val="000000" w:themeColor="text1"/>
                <w:kern w:val="0"/>
                <w:sz w:val="18"/>
                <w:szCs w:val="18"/>
              </w:rPr>
              <w:t>10000</w:t>
            </w:r>
            <w:r w:rsidRPr="00037A0D">
              <w:rPr>
                <w:rFonts w:hint="eastAsia"/>
                <w:color w:val="000000" w:themeColor="text1"/>
                <w:kern w:val="0"/>
                <w:sz w:val="18"/>
                <w:szCs w:val="18"/>
              </w:rPr>
              <w:t>元以上</w:t>
            </w:r>
            <w:r w:rsidRPr="00037A0D">
              <w:rPr>
                <w:rFonts w:hint="eastAsia"/>
                <w:color w:val="000000" w:themeColor="text1"/>
                <w:kern w:val="0"/>
                <w:sz w:val="18"/>
                <w:szCs w:val="18"/>
              </w:rPr>
              <w:t>20000</w:t>
            </w:r>
            <w:r w:rsidRPr="00037A0D">
              <w:rPr>
                <w:rFonts w:hint="eastAsia"/>
                <w:color w:val="000000" w:themeColor="text1"/>
                <w:kern w:val="0"/>
                <w:sz w:val="18"/>
                <w:szCs w:val="18"/>
              </w:rPr>
              <w:t>元以下罚款；造成损失的，依法承担赔偿责任。</w:t>
            </w:r>
          </w:p>
        </w:tc>
      </w:tr>
      <w:tr w:rsidR="00EA34CC" w:rsidRPr="00037A0D"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color w:val="000000" w:themeColor="text1"/>
                <w:kern w:val="0"/>
                <w:sz w:val="18"/>
                <w:szCs w:val="18"/>
              </w:rPr>
              <w:t>罚款</w:t>
            </w:r>
          </w:p>
        </w:tc>
      </w:tr>
      <w:tr w:rsidR="00EA34CC" w:rsidRPr="00037A0D"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自由裁量基准</w:t>
            </w:r>
          </w:p>
        </w:tc>
      </w:tr>
      <w:tr w:rsidR="00EA34CC" w:rsidRPr="00037A0D"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Pr="00037A0D" w:rsidRDefault="00EA34CC" w:rsidP="00A91F8E">
            <w:pPr>
              <w:widowControl/>
              <w:spacing w:line="320" w:lineRule="exact"/>
              <w:jc w:val="center"/>
              <w:rPr>
                <w:color w:val="000000" w:themeColor="text1"/>
                <w:kern w:val="0"/>
                <w:sz w:val="18"/>
                <w:szCs w:val="18"/>
              </w:rPr>
            </w:pPr>
            <w:r w:rsidRPr="00037A0D">
              <w:rPr>
                <w:rFonts w:hint="eastAsia"/>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仅配备部分餐厨废弃物处置设施、设备的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Pr="00037A0D" w:rsidRDefault="00EA34CC" w:rsidP="00A91F8E">
            <w:pPr>
              <w:widowControl/>
              <w:spacing w:line="320" w:lineRule="exact"/>
              <w:jc w:val="center"/>
              <w:rPr>
                <w:color w:val="000000" w:themeColor="text1"/>
                <w:kern w:val="0"/>
                <w:sz w:val="18"/>
                <w:szCs w:val="18"/>
              </w:rPr>
            </w:pPr>
            <w:r w:rsidRPr="00037A0D">
              <w:rPr>
                <w:rFonts w:hint="eastAsia"/>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w:t>
            </w:r>
            <w:r w:rsidRPr="00037A0D">
              <w:rPr>
                <w:rFonts w:hint="eastAsia"/>
                <w:color w:val="000000" w:themeColor="text1"/>
                <w:kern w:val="0"/>
                <w:sz w:val="18"/>
                <w:szCs w:val="18"/>
              </w:rPr>
              <w:t>万元以上</w:t>
            </w:r>
            <w:r w:rsidRPr="00037A0D">
              <w:rPr>
                <w:color w:val="000000" w:themeColor="text1"/>
                <w:kern w:val="0"/>
                <w:sz w:val="18"/>
                <w:szCs w:val="18"/>
              </w:rPr>
              <w:t>1.</w:t>
            </w:r>
            <w:r w:rsidRPr="00037A0D">
              <w:rPr>
                <w:rFonts w:hint="eastAsia"/>
                <w:color w:val="000000" w:themeColor="text1"/>
                <w:kern w:val="0"/>
                <w:sz w:val="18"/>
                <w:szCs w:val="18"/>
              </w:rPr>
              <w:t>3</w:t>
            </w:r>
            <w:r w:rsidRPr="00037A0D">
              <w:rPr>
                <w:rFonts w:hint="eastAsia"/>
                <w:color w:val="000000" w:themeColor="text1"/>
                <w:kern w:val="0"/>
                <w:sz w:val="18"/>
                <w:szCs w:val="18"/>
              </w:rPr>
              <w:t>万元以下罚款</w:t>
            </w:r>
          </w:p>
        </w:tc>
      </w:tr>
      <w:tr w:rsidR="00EA34CC" w:rsidRPr="00037A0D"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Pr="00037A0D" w:rsidRDefault="00EA34CC" w:rsidP="00A91F8E">
            <w:pPr>
              <w:widowControl/>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仅配备部分餐厨废弃物处置设施、设备，且未保证运行良好的</w:t>
            </w:r>
          </w:p>
        </w:tc>
        <w:tc>
          <w:tcPr>
            <w:tcW w:w="1016" w:type="dxa"/>
            <w:vMerge/>
            <w:tcBorders>
              <w:top w:val="nil"/>
              <w:left w:val="single" w:sz="4" w:space="0" w:color="auto"/>
              <w:bottom w:val="single" w:sz="4" w:space="0" w:color="auto"/>
              <w:right w:val="single" w:sz="4" w:space="0" w:color="auto"/>
            </w:tcBorders>
            <w:vAlign w:val="center"/>
            <w:hideMark/>
          </w:tcPr>
          <w:p w:rsidR="00EA34CC" w:rsidRPr="00037A0D"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w:t>
            </w:r>
            <w:r w:rsidRPr="00037A0D">
              <w:rPr>
                <w:rFonts w:hint="eastAsia"/>
                <w:color w:val="000000" w:themeColor="text1"/>
                <w:kern w:val="0"/>
                <w:sz w:val="18"/>
                <w:szCs w:val="18"/>
              </w:rPr>
              <w:t>3</w:t>
            </w:r>
            <w:r w:rsidRPr="00037A0D">
              <w:rPr>
                <w:rFonts w:hint="eastAsia"/>
                <w:color w:val="000000" w:themeColor="text1"/>
                <w:kern w:val="0"/>
                <w:sz w:val="18"/>
                <w:szCs w:val="18"/>
              </w:rPr>
              <w:t>万元以上</w:t>
            </w:r>
            <w:r w:rsidRPr="00037A0D">
              <w:rPr>
                <w:color w:val="000000" w:themeColor="text1"/>
                <w:kern w:val="0"/>
                <w:sz w:val="18"/>
                <w:szCs w:val="18"/>
              </w:rPr>
              <w:t>1.6</w:t>
            </w:r>
            <w:r w:rsidRPr="00037A0D">
              <w:rPr>
                <w:rFonts w:hint="eastAsia"/>
                <w:color w:val="000000" w:themeColor="text1"/>
                <w:kern w:val="0"/>
                <w:sz w:val="18"/>
                <w:szCs w:val="18"/>
              </w:rPr>
              <w:t>万元以下罚款</w:t>
            </w:r>
          </w:p>
        </w:tc>
      </w:tr>
      <w:tr w:rsidR="00EA34CC" w:rsidRPr="00037A0D"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Pr="00037A0D" w:rsidRDefault="00EA34CC" w:rsidP="00A91F8E">
            <w:pPr>
              <w:widowControl/>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完全未配备餐厨废弃物处置设施、设备的</w:t>
            </w:r>
          </w:p>
        </w:tc>
        <w:tc>
          <w:tcPr>
            <w:tcW w:w="1016" w:type="dxa"/>
            <w:vMerge/>
            <w:tcBorders>
              <w:top w:val="nil"/>
              <w:left w:val="single" w:sz="4" w:space="0" w:color="auto"/>
              <w:bottom w:val="single" w:sz="4" w:space="0" w:color="auto"/>
              <w:right w:val="single" w:sz="4" w:space="0" w:color="auto"/>
            </w:tcBorders>
            <w:vAlign w:val="center"/>
            <w:hideMark/>
          </w:tcPr>
          <w:p w:rsidR="00EA34CC" w:rsidRPr="00037A0D"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1.6</w:t>
            </w:r>
            <w:r w:rsidRPr="00037A0D">
              <w:rPr>
                <w:rFonts w:hint="eastAsia"/>
                <w:color w:val="000000" w:themeColor="text1"/>
                <w:kern w:val="0"/>
                <w:sz w:val="18"/>
                <w:szCs w:val="18"/>
              </w:rPr>
              <w:t>万元以上</w:t>
            </w:r>
            <w:r w:rsidRPr="00037A0D">
              <w:rPr>
                <w:color w:val="000000" w:themeColor="text1"/>
                <w:kern w:val="0"/>
                <w:sz w:val="18"/>
                <w:szCs w:val="18"/>
              </w:rPr>
              <w:t>2</w:t>
            </w:r>
            <w:r w:rsidRPr="00037A0D">
              <w:rPr>
                <w:rFonts w:hint="eastAsia"/>
                <w:color w:val="000000" w:themeColor="text1"/>
                <w:kern w:val="0"/>
                <w:sz w:val="18"/>
                <w:szCs w:val="18"/>
              </w:rPr>
              <w:t>万元以下罚款</w:t>
            </w:r>
          </w:p>
        </w:tc>
      </w:tr>
    </w:tbl>
    <w:p w:rsidR="00EA34CC" w:rsidRDefault="00EA34CC" w:rsidP="00EA34CC"/>
    <w:p w:rsidR="00EA34CC" w:rsidRDefault="00EA34CC" w:rsidP="00EA34CC">
      <w:pPr>
        <w:rPr>
          <w:color w:val="7030A0"/>
        </w:rPr>
      </w:pPr>
    </w:p>
    <w:p w:rsidR="00EA34CC" w:rsidRPr="00113E44"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037A0D"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rFonts w:eastAsia="仿宋_GB2312"/>
                <w:b/>
                <w:bCs/>
                <w:color w:val="000000" w:themeColor="text1"/>
                <w:kern w:val="0"/>
                <w:sz w:val="18"/>
                <w:szCs w:val="18"/>
              </w:rPr>
            </w:pPr>
            <w:r w:rsidRPr="00037A0D">
              <w:rPr>
                <w:rFonts w:eastAsia="仿宋_GB2312"/>
                <w:b/>
                <w:bCs/>
                <w:color w:val="000000" w:themeColor="text1"/>
                <w:kern w:val="0"/>
                <w:sz w:val="18"/>
                <w:szCs w:val="18"/>
              </w:rPr>
              <w:t>0202</w:t>
            </w:r>
            <w:r w:rsidRPr="00037A0D">
              <w:rPr>
                <w:rFonts w:eastAsia="仿宋_GB2312" w:hint="eastAsia"/>
                <w:b/>
                <w:bCs/>
                <w:color w:val="000000" w:themeColor="text1"/>
                <w:kern w:val="0"/>
                <w:sz w:val="18"/>
                <w:szCs w:val="18"/>
              </w:rPr>
              <w:t>407</w:t>
            </w:r>
            <w:r w:rsidRPr="00037A0D">
              <w:rPr>
                <w:rFonts w:eastAsia="仿宋_GB2312"/>
                <w:b/>
                <w:bCs/>
                <w:color w:val="000000" w:themeColor="text1"/>
                <w:kern w:val="0"/>
                <w:sz w:val="18"/>
                <w:szCs w:val="18"/>
              </w:rPr>
              <w:t>000</w:t>
            </w:r>
            <w:r w:rsidRPr="00037A0D">
              <w:rPr>
                <w:rFonts w:eastAsia="仿宋_GB2312" w:hint="eastAsia"/>
                <w:b/>
                <w:bCs/>
                <w:color w:val="000000" w:themeColor="text1"/>
                <w:kern w:val="0"/>
                <w:sz w:val="18"/>
                <w:szCs w:val="18"/>
              </w:rPr>
              <w:t>（不常用）</w:t>
            </w:r>
          </w:p>
        </w:tc>
      </w:tr>
      <w:tr w:rsidR="00EA34CC" w:rsidRPr="00037A0D"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对未在餐厨废弃物处置场（厂）设置餐厨废弃物贮存设施，并不符合环境标准的处罚</w:t>
            </w:r>
          </w:p>
        </w:tc>
      </w:tr>
      <w:tr w:rsidR="00EA34CC" w:rsidRPr="00037A0D"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【规章】《江苏省餐厨废弃物管理办法》（省政府令第</w:t>
            </w:r>
            <w:r w:rsidRPr="00037A0D">
              <w:rPr>
                <w:rFonts w:hint="eastAsia"/>
                <w:color w:val="000000" w:themeColor="text1"/>
                <w:kern w:val="0"/>
                <w:sz w:val="18"/>
                <w:szCs w:val="18"/>
              </w:rPr>
              <w:t>70</w:t>
            </w:r>
            <w:r w:rsidRPr="00037A0D">
              <w:rPr>
                <w:rFonts w:hint="eastAsia"/>
                <w:color w:val="000000" w:themeColor="text1"/>
                <w:kern w:val="0"/>
                <w:sz w:val="18"/>
                <w:szCs w:val="18"/>
              </w:rPr>
              <w:t>号）</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第二十七条从事餐厨废弃物处置服务的企业应当遵守下列规定：</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（七）在餐厨废弃物处置场（厂）设置餐厨废弃物贮存设施，并符合环境标准；</w:t>
            </w:r>
          </w:p>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037A0D">
              <w:rPr>
                <w:rFonts w:hint="eastAsia"/>
                <w:color w:val="000000" w:themeColor="text1"/>
                <w:kern w:val="0"/>
                <w:sz w:val="18"/>
                <w:szCs w:val="18"/>
              </w:rPr>
              <w:t>10000</w:t>
            </w:r>
            <w:r w:rsidRPr="00037A0D">
              <w:rPr>
                <w:rFonts w:hint="eastAsia"/>
                <w:color w:val="000000" w:themeColor="text1"/>
                <w:kern w:val="0"/>
                <w:sz w:val="18"/>
                <w:szCs w:val="18"/>
              </w:rPr>
              <w:t>元以上</w:t>
            </w:r>
            <w:r w:rsidRPr="00037A0D">
              <w:rPr>
                <w:rFonts w:hint="eastAsia"/>
                <w:color w:val="000000" w:themeColor="text1"/>
                <w:kern w:val="0"/>
                <w:sz w:val="18"/>
                <w:szCs w:val="18"/>
              </w:rPr>
              <w:t>20000</w:t>
            </w:r>
            <w:r w:rsidRPr="00037A0D">
              <w:rPr>
                <w:rFonts w:hint="eastAsia"/>
                <w:color w:val="000000" w:themeColor="text1"/>
                <w:kern w:val="0"/>
                <w:sz w:val="18"/>
                <w:szCs w:val="18"/>
              </w:rPr>
              <w:t>元以下罚款；造成损失的，依法承担赔偿责任。</w:t>
            </w:r>
          </w:p>
        </w:tc>
      </w:tr>
      <w:tr w:rsidR="00EA34CC" w:rsidRPr="00037A0D"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color w:val="000000" w:themeColor="text1"/>
                <w:kern w:val="0"/>
                <w:sz w:val="18"/>
                <w:szCs w:val="18"/>
              </w:rPr>
              <w:t>罚款</w:t>
            </w:r>
          </w:p>
        </w:tc>
      </w:tr>
      <w:tr w:rsidR="00EA34CC" w:rsidRPr="00037A0D"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037A0D" w:rsidRDefault="00EA34CC" w:rsidP="00A91F8E">
            <w:pPr>
              <w:widowControl/>
              <w:spacing w:line="320" w:lineRule="exact"/>
              <w:jc w:val="center"/>
              <w:rPr>
                <w:color w:val="000000" w:themeColor="text1"/>
                <w:kern w:val="0"/>
                <w:sz w:val="18"/>
                <w:szCs w:val="18"/>
              </w:rPr>
            </w:pPr>
            <w:r w:rsidRPr="00037A0D">
              <w:rPr>
                <w:color w:val="000000" w:themeColor="text1"/>
                <w:kern w:val="0"/>
                <w:sz w:val="18"/>
                <w:szCs w:val="18"/>
              </w:rPr>
              <w:t>自由裁量基准</w:t>
            </w:r>
          </w:p>
        </w:tc>
      </w:tr>
      <w:tr w:rsidR="00EA34CC" w:rsidRPr="00037A0D" w:rsidTr="00A91F8E">
        <w:tblPrEx>
          <w:tblLook w:val="04A0" w:firstRow="1" w:lastRow="0" w:firstColumn="1" w:lastColumn="0" w:noHBand="0" w:noVBand="1"/>
        </w:tblPrEx>
        <w:trPr>
          <w:trHeight w:val="473"/>
        </w:trPr>
        <w:tc>
          <w:tcPr>
            <w:tcW w:w="1010" w:type="dxa"/>
            <w:vMerge w:val="restart"/>
            <w:tcBorders>
              <w:top w:val="nil"/>
              <w:left w:val="single" w:sz="8" w:space="0" w:color="auto"/>
              <w:bottom w:val="single" w:sz="4" w:space="0" w:color="auto"/>
              <w:right w:val="single" w:sz="4" w:space="0" w:color="auto"/>
            </w:tcBorders>
            <w:vAlign w:val="center"/>
            <w:hideMark/>
          </w:tcPr>
          <w:p w:rsidR="00EA34CC" w:rsidRPr="00037A0D" w:rsidRDefault="00EA34CC" w:rsidP="00A91F8E">
            <w:pPr>
              <w:widowControl/>
              <w:spacing w:line="320" w:lineRule="exact"/>
              <w:jc w:val="center"/>
              <w:rPr>
                <w:color w:val="000000" w:themeColor="text1"/>
                <w:kern w:val="0"/>
                <w:sz w:val="18"/>
                <w:szCs w:val="18"/>
              </w:rPr>
            </w:pPr>
            <w:r w:rsidRPr="00037A0D">
              <w:rPr>
                <w:rFonts w:hint="eastAsia"/>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在餐厨废弃物处置场（厂）设置餐厨废弃物贮存设施，但不符合环境标准的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Pr="00037A0D" w:rsidRDefault="00EA34CC" w:rsidP="00A91F8E">
            <w:pPr>
              <w:widowControl/>
              <w:spacing w:line="320" w:lineRule="exact"/>
              <w:jc w:val="center"/>
              <w:rPr>
                <w:color w:val="000000" w:themeColor="text1"/>
                <w:kern w:val="0"/>
                <w:sz w:val="18"/>
                <w:szCs w:val="18"/>
              </w:rPr>
            </w:pPr>
            <w:r w:rsidRPr="00037A0D">
              <w:rPr>
                <w:rFonts w:hint="eastAsia"/>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w:t>
            </w:r>
            <w:r w:rsidRPr="00037A0D">
              <w:rPr>
                <w:rFonts w:hint="eastAsia"/>
                <w:color w:val="000000" w:themeColor="text1"/>
                <w:kern w:val="0"/>
                <w:sz w:val="18"/>
                <w:szCs w:val="18"/>
              </w:rPr>
              <w:t>万元以上</w:t>
            </w:r>
            <w:r w:rsidRPr="00037A0D">
              <w:rPr>
                <w:color w:val="000000" w:themeColor="text1"/>
                <w:kern w:val="0"/>
                <w:sz w:val="18"/>
                <w:szCs w:val="18"/>
              </w:rPr>
              <w:t>1.</w:t>
            </w:r>
            <w:r w:rsidRPr="00037A0D">
              <w:rPr>
                <w:rFonts w:hint="eastAsia"/>
                <w:color w:val="000000" w:themeColor="text1"/>
                <w:kern w:val="0"/>
                <w:sz w:val="18"/>
                <w:szCs w:val="18"/>
              </w:rPr>
              <w:t>3</w:t>
            </w:r>
            <w:r w:rsidRPr="00037A0D">
              <w:rPr>
                <w:rFonts w:hint="eastAsia"/>
                <w:color w:val="000000" w:themeColor="text1"/>
                <w:kern w:val="0"/>
                <w:sz w:val="18"/>
                <w:szCs w:val="18"/>
              </w:rPr>
              <w:t>万元以下罚款</w:t>
            </w:r>
          </w:p>
        </w:tc>
      </w:tr>
      <w:tr w:rsidR="00EA34CC" w:rsidRPr="00037A0D" w:rsidTr="00A91F8E">
        <w:tblPrEx>
          <w:tblLook w:val="04A0" w:firstRow="1" w:lastRow="0" w:firstColumn="1" w:lastColumn="0" w:noHBand="0" w:noVBand="1"/>
        </w:tblPrEx>
        <w:trPr>
          <w:trHeight w:val="435"/>
        </w:trPr>
        <w:tc>
          <w:tcPr>
            <w:tcW w:w="1010" w:type="dxa"/>
            <w:vMerge/>
            <w:tcBorders>
              <w:top w:val="nil"/>
              <w:left w:val="single" w:sz="8" w:space="0" w:color="auto"/>
              <w:bottom w:val="single" w:sz="4" w:space="0" w:color="auto"/>
              <w:right w:val="single" w:sz="4" w:space="0" w:color="auto"/>
            </w:tcBorders>
            <w:vAlign w:val="center"/>
          </w:tcPr>
          <w:p w:rsidR="00EA34CC" w:rsidRPr="00037A0D" w:rsidRDefault="00EA34CC" w:rsidP="00A91F8E">
            <w:pPr>
              <w:widowControl/>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未在餐厨废弃物处置场（厂）设置餐厨废弃物贮存设施，但符合环境标准的</w:t>
            </w:r>
          </w:p>
        </w:tc>
        <w:tc>
          <w:tcPr>
            <w:tcW w:w="1016" w:type="dxa"/>
            <w:vMerge/>
            <w:tcBorders>
              <w:top w:val="nil"/>
              <w:left w:val="single" w:sz="4" w:space="0" w:color="auto"/>
              <w:bottom w:val="single" w:sz="4" w:space="0" w:color="auto"/>
              <w:right w:val="single" w:sz="4" w:space="0" w:color="auto"/>
            </w:tcBorders>
            <w:vAlign w:val="center"/>
          </w:tcPr>
          <w:p w:rsidR="00EA34CC" w:rsidRPr="00037A0D"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w:t>
            </w:r>
            <w:r w:rsidRPr="00037A0D">
              <w:rPr>
                <w:rFonts w:hint="eastAsia"/>
                <w:color w:val="000000" w:themeColor="text1"/>
                <w:kern w:val="0"/>
                <w:sz w:val="18"/>
                <w:szCs w:val="18"/>
              </w:rPr>
              <w:t>.3</w:t>
            </w:r>
            <w:r w:rsidRPr="00037A0D">
              <w:rPr>
                <w:rFonts w:hint="eastAsia"/>
                <w:color w:val="000000" w:themeColor="text1"/>
                <w:kern w:val="0"/>
                <w:sz w:val="18"/>
                <w:szCs w:val="18"/>
              </w:rPr>
              <w:t>万元以上</w:t>
            </w:r>
            <w:r w:rsidRPr="00037A0D">
              <w:rPr>
                <w:color w:val="000000" w:themeColor="text1"/>
                <w:kern w:val="0"/>
                <w:sz w:val="18"/>
                <w:szCs w:val="18"/>
              </w:rPr>
              <w:t>1.</w:t>
            </w:r>
            <w:r w:rsidRPr="00037A0D">
              <w:rPr>
                <w:rFonts w:hint="eastAsia"/>
                <w:color w:val="000000" w:themeColor="text1"/>
                <w:kern w:val="0"/>
                <w:sz w:val="18"/>
                <w:szCs w:val="18"/>
              </w:rPr>
              <w:t>6</w:t>
            </w:r>
            <w:r w:rsidRPr="00037A0D">
              <w:rPr>
                <w:rFonts w:hint="eastAsia"/>
                <w:color w:val="000000" w:themeColor="text1"/>
                <w:kern w:val="0"/>
                <w:sz w:val="18"/>
                <w:szCs w:val="18"/>
              </w:rPr>
              <w:t>万元以下罚款</w:t>
            </w:r>
          </w:p>
        </w:tc>
      </w:tr>
      <w:tr w:rsidR="00EA34CC" w:rsidRPr="00037A0D" w:rsidTr="00A91F8E">
        <w:tblPrEx>
          <w:tblLook w:val="04A0" w:firstRow="1" w:lastRow="0" w:firstColumn="1" w:lastColumn="0" w:noHBand="0" w:noVBand="1"/>
        </w:tblPrEx>
        <w:trPr>
          <w:trHeight w:val="435"/>
        </w:trPr>
        <w:tc>
          <w:tcPr>
            <w:tcW w:w="1010" w:type="dxa"/>
            <w:vMerge/>
            <w:tcBorders>
              <w:top w:val="nil"/>
              <w:left w:val="single" w:sz="8" w:space="0" w:color="auto"/>
              <w:bottom w:val="single" w:sz="4" w:space="0" w:color="auto"/>
              <w:right w:val="single" w:sz="4" w:space="0" w:color="auto"/>
            </w:tcBorders>
            <w:vAlign w:val="center"/>
            <w:hideMark/>
          </w:tcPr>
          <w:p w:rsidR="00EA34CC" w:rsidRPr="00037A0D" w:rsidRDefault="00EA34CC" w:rsidP="00A91F8E">
            <w:pPr>
              <w:widowControl/>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未在餐厨废弃物处置场（厂）设置餐厨废弃物贮存设施，且不符合环境标准的</w:t>
            </w:r>
          </w:p>
        </w:tc>
        <w:tc>
          <w:tcPr>
            <w:tcW w:w="1016" w:type="dxa"/>
            <w:vMerge/>
            <w:tcBorders>
              <w:top w:val="nil"/>
              <w:left w:val="single" w:sz="4" w:space="0" w:color="auto"/>
              <w:bottom w:val="single" w:sz="4" w:space="0" w:color="auto"/>
              <w:right w:val="single" w:sz="4" w:space="0" w:color="auto"/>
            </w:tcBorders>
            <w:vAlign w:val="center"/>
            <w:hideMark/>
          </w:tcPr>
          <w:p w:rsidR="00EA34CC" w:rsidRPr="00037A0D" w:rsidRDefault="00EA34CC" w:rsidP="00A91F8E">
            <w:pPr>
              <w:widowControl/>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hideMark/>
          </w:tcPr>
          <w:p w:rsidR="00EA34CC" w:rsidRPr="00037A0D" w:rsidRDefault="00EA34CC" w:rsidP="00A91F8E">
            <w:pPr>
              <w:widowControl/>
              <w:spacing w:line="320" w:lineRule="exact"/>
              <w:jc w:val="left"/>
              <w:rPr>
                <w:color w:val="000000" w:themeColor="text1"/>
                <w:kern w:val="0"/>
                <w:sz w:val="18"/>
                <w:szCs w:val="18"/>
              </w:rPr>
            </w:pPr>
            <w:r w:rsidRPr="00037A0D">
              <w:rPr>
                <w:rFonts w:hint="eastAsia"/>
                <w:color w:val="000000" w:themeColor="text1"/>
                <w:kern w:val="0"/>
                <w:sz w:val="18"/>
                <w:szCs w:val="18"/>
              </w:rPr>
              <w:t>处</w:t>
            </w:r>
            <w:r w:rsidRPr="00037A0D">
              <w:rPr>
                <w:color w:val="000000" w:themeColor="text1"/>
                <w:kern w:val="0"/>
                <w:sz w:val="18"/>
                <w:szCs w:val="18"/>
              </w:rPr>
              <w:t>1</w:t>
            </w:r>
            <w:r w:rsidRPr="00037A0D">
              <w:rPr>
                <w:rFonts w:hint="eastAsia"/>
                <w:color w:val="000000" w:themeColor="text1"/>
                <w:kern w:val="0"/>
                <w:sz w:val="18"/>
                <w:szCs w:val="18"/>
              </w:rPr>
              <w:t>.6</w:t>
            </w:r>
            <w:r w:rsidRPr="00037A0D">
              <w:rPr>
                <w:rFonts w:hint="eastAsia"/>
                <w:color w:val="000000" w:themeColor="text1"/>
                <w:kern w:val="0"/>
                <w:sz w:val="18"/>
                <w:szCs w:val="18"/>
              </w:rPr>
              <w:t>万元以上</w:t>
            </w:r>
            <w:r w:rsidRPr="00037A0D">
              <w:rPr>
                <w:color w:val="000000" w:themeColor="text1"/>
                <w:kern w:val="0"/>
                <w:sz w:val="18"/>
                <w:szCs w:val="18"/>
              </w:rPr>
              <w:t>2</w:t>
            </w:r>
            <w:r w:rsidRPr="00037A0D">
              <w:rPr>
                <w:rFonts w:hint="eastAsia"/>
                <w:color w:val="000000" w:themeColor="text1"/>
                <w:kern w:val="0"/>
                <w:sz w:val="18"/>
                <w:szCs w:val="18"/>
              </w:rPr>
              <w:t>万元以下罚款</w:t>
            </w:r>
          </w:p>
        </w:tc>
      </w:tr>
    </w:tbl>
    <w:p w:rsidR="00EA34CC" w:rsidRDefault="00EA34CC" w:rsidP="00EA34CC"/>
    <w:p w:rsidR="00EA34CC" w:rsidRDefault="00EA34CC" w:rsidP="00EA34CC"/>
    <w:p w:rsidR="00EA34CC" w:rsidRPr="006E279A"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w:t>
            </w:r>
            <w:r>
              <w:rPr>
                <w:rFonts w:eastAsia="仿宋_GB2312" w:hint="eastAsia"/>
                <w:b/>
                <w:bCs/>
                <w:kern w:val="0"/>
                <w:sz w:val="18"/>
                <w:szCs w:val="18"/>
              </w:rPr>
              <w:t>408</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37A0D">
              <w:rPr>
                <w:rFonts w:hint="eastAsia"/>
                <w:kern w:val="0"/>
                <w:sz w:val="18"/>
                <w:szCs w:val="18"/>
              </w:rPr>
              <w:t>对未按照要求进行环境影响监测的处罚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第二十七条从事餐厨废弃物处置服务的企业应当遵守下列规定：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（八）按照要求进行环境影响监测，对餐厨废弃物处置设施的性能和环保指标进行检测、评价，并向当地人民政府市容环境卫生主管部门和环境保护主管部门报告检测、评价结果；</w:t>
            </w:r>
          </w:p>
          <w:p w:rsidR="00EA34CC" w:rsidRDefault="00EA34CC" w:rsidP="00A91F8E">
            <w:pPr>
              <w:widowControl/>
              <w:spacing w:line="320" w:lineRule="exact"/>
              <w:jc w:val="left"/>
              <w:rPr>
                <w:kern w:val="0"/>
                <w:sz w:val="18"/>
                <w:szCs w:val="18"/>
              </w:rPr>
            </w:pPr>
            <w:r>
              <w:rPr>
                <w:rFonts w:hint="eastAsia"/>
                <w:kern w:val="0"/>
                <w:sz w:val="18"/>
                <w:szCs w:val="18"/>
              </w:rPr>
              <w:t>第四十六条二款从事餐厨废弃物处置服务的企业有违反本办法第二十七条第（一）项至第（十）项情形之一的，由县级以上地方人民政府市容环境卫生主管部门责令限期改正，并处</w:t>
            </w:r>
            <w:r>
              <w:rPr>
                <w:rFonts w:hint="eastAsia"/>
                <w:kern w:val="0"/>
                <w:sz w:val="18"/>
                <w:szCs w:val="18"/>
              </w:rPr>
              <w:t>10000</w:t>
            </w:r>
            <w:r>
              <w:rPr>
                <w:rFonts w:hint="eastAsia"/>
                <w:kern w:val="0"/>
                <w:sz w:val="18"/>
                <w:szCs w:val="18"/>
              </w:rPr>
              <w:t>元以上</w:t>
            </w:r>
            <w:r>
              <w:rPr>
                <w:rFonts w:hint="eastAsia"/>
                <w:kern w:val="0"/>
                <w:sz w:val="18"/>
                <w:szCs w:val="18"/>
              </w:rPr>
              <w:t>20000</w:t>
            </w:r>
            <w:r>
              <w:rPr>
                <w:rFonts w:hint="eastAsia"/>
                <w:kern w:val="0"/>
                <w:sz w:val="18"/>
                <w:szCs w:val="18"/>
              </w:rPr>
              <w:t>元以下罚款；造成损失的，依法承担赔偿责任。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9140C8"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按照要求进行环境影响监测但未报告检测、评价结果的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万元以上</w:t>
            </w:r>
            <w:r>
              <w:rPr>
                <w:kern w:val="0"/>
                <w:sz w:val="18"/>
                <w:szCs w:val="18"/>
              </w:rPr>
              <w:t>1.</w:t>
            </w:r>
            <w:r>
              <w:rPr>
                <w:rFonts w:hint="eastAsia"/>
                <w:kern w:val="0"/>
                <w:sz w:val="18"/>
                <w:szCs w:val="18"/>
              </w:rPr>
              <w:t>5</w:t>
            </w:r>
            <w:r>
              <w:rPr>
                <w:rFonts w:hint="eastAsia"/>
                <w:kern w:val="0"/>
                <w:sz w:val="18"/>
                <w:szCs w:val="18"/>
              </w:rPr>
              <w:t>万元以下罚款</w:t>
            </w:r>
          </w:p>
        </w:tc>
      </w:tr>
      <w:tr w:rsidR="00EA34CC" w:rsidRPr="009140C8"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未按照要求进行环境影响监测的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5</w:t>
            </w:r>
            <w:r>
              <w:rPr>
                <w:rFonts w:hint="eastAsia"/>
                <w:kern w:val="0"/>
                <w:sz w:val="18"/>
                <w:szCs w:val="18"/>
              </w:rPr>
              <w:t>万元以上</w:t>
            </w:r>
            <w:r>
              <w:rPr>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Pr="009140C8"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8965BD" w:rsidRDefault="00EA34CC" w:rsidP="00A91F8E">
            <w:pPr>
              <w:widowControl/>
              <w:spacing w:line="320" w:lineRule="exact"/>
              <w:jc w:val="left"/>
              <w:rPr>
                <w:rFonts w:eastAsia="仿宋_GB2312"/>
                <w:b/>
                <w:bCs/>
                <w:kern w:val="0"/>
                <w:sz w:val="18"/>
                <w:szCs w:val="18"/>
              </w:rPr>
            </w:pPr>
            <w:r w:rsidRPr="008965BD">
              <w:rPr>
                <w:rFonts w:eastAsia="仿宋_GB2312"/>
                <w:b/>
                <w:bCs/>
                <w:kern w:val="0"/>
                <w:sz w:val="18"/>
                <w:szCs w:val="18"/>
              </w:rPr>
              <w:t>0202</w:t>
            </w:r>
            <w:r w:rsidRPr="008965BD">
              <w:rPr>
                <w:rFonts w:eastAsia="仿宋_GB2312" w:hint="eastAsia"/>
                <w:b/>
                <w:bCs/>
                <w:kern w:val="0"/>
                <w:sz w:val="18"/>
                <w:szCs w:val="18"/>
              </w:rPr>
              <w:t>409</w:t>
            </w:r>
            <w:r w:rsidRPr="008965BD">
              <w:rPr>
                <w:rFonts w:eastAsia="仿宋_GB2312"/>
                <w:b/>
                <w:bCs/>
                <w:kern w:val="0"/>
                <w:sz w:val="18"/>
                <w:szCs w:val="18"/>
              </w:rPr>
              <w:t>000</w:t>
            </w:r>
            <w:r w:rsidRPr="008965BD">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8965BD" w:rsidRDefault="00EA34CC" w:rsidP="00A91F8E">
            <w:pPr>
              <w:widowControl/>
              <w:spacing w:line="320" w:lineRule="exact"/>
              <w:jc w:val="left"/>
              <w:rPr>
                <w:kern w:val="0"/>
                <w:sz w:val="18"/>
                <w:szCs w:val="18"/>
              </w:rPr>
            </w:pPr>
            <w:r w:rsidRPr="00C5233C">
              <w:rPr>
                <w:rFonts w:hint="eastAsia"/>
                <w:kern w:val="0"/>
                <w:sz w:val="18"/>
                <w:szCs w:val="18"/>
              </w:rPr>
              <w:t>对从事餐厨废弃物处置服务的企业未实行联单制度的处罚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第二十七条从事餐厨废弃物处置服务的企业应当遵守下列规定：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（九）餐厨废弃物处置与产生、收集、运输实行联单制度；</w:t>
            </w:r>
          </w:p>
          <w:p w:rsidR="00EA34CC" w:rsidRDefault="00EA34CC" w:rsidP="00A91F8E">
            <w:pPr>
              <w:widowControl/>
              <w:spacing w:line="320" w:lineRule="exact"/>
              <w:jc w:val="left"/>
              <w:rPr>
                <w:kern w:val="0"/>
                <w:sz w:val="18"/>
                <w:szCs w:val="18"/>
              </w:rPr>
            </w:pPr>
            <w:r>
              <w:rPr>
                <w:rFonts w:hint="eastAsia"/>
                <w:kern w:val="0"/>
                <w:sz w:val="18"/>
                <w:szCs w:val="18"/>
              </w:rPr>
              <w:t>第四十六条二款从事餐厨废弃物处置服务的企业有违反本办法第二十七条第（一）项至第（十）项情形之一的，由县级以上地方人民政府市容环境卫生主管部门责令限期改正，并处</w:t>
            </w:r>
            <w:r>
              <w:rPr>
                <w:rFonts w:hint="eastAsia"/>
                <w:kern w:val="0"/>
                <w:sz w:val="18"/>
                <w:szCs w:val="18"/>
              </w:rPr>
              <w:t>10000</w:t>
            </w:r>
            <w:r>
              <w:rPr>
                <w:rFonts w:hint="eastAsia"/>
                <w:kern w:val="0"/>
                <w:sz w:val="18"/>
                <w:szCs w:val="18"/>
              </w:rPr>
              <w:t>元以上</w:t>
            </w:r>
            <w:r>
              <w:rPr>
                <w:rFonts w:hint="eastAsia"/>
                <w:kern w:val="0"/>
                <w:sz w:val="18"/>
                <w:szCs w:val="18"/>
              </w:rPr>
              <w:t>20000</w:t>
            </w:r>
            <w:r>
              <w:rPr>
                <w:rFonts w:hint="eastAsia"/>
                <w:kern w:val="0"/>
                <w:sz w:val="18"/>
                <w:szCs w:val="18"/>
              </w:rPr>
              <w:t>元以下罚款；造成损失的，依法承担赔偿责任。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3C2C25"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w:t>
            </w:r>
            <w:r>
              <w:rPr>
                <w:rFonts w:hint="eastAsia"/>
                <w:kern w:val="0"/>
                <w:sz w:val="18"/>
                <w:szCs w:val="18"/>
              </w:rPr>
              <w:t>万元以上</w:t>
            </w:r>
            <w:r>
              <w:rPr>
                <w:rFonts w:hint="eastAsia"/>
                <w:kern w:val="0"/>
                <w:sz w:val="18"/>
                <w:szCs w:val="18"/>
              </w:rPr>
              <w:t>1.5</w:t>
            </w:r>
            <w:r>
              <w:rPr>
                <w:rFonts w:hint="eastAsia"/>
                <w:kern w:val="0"/>
                <w:sz w:val="18"/>
                <w:szCs w:val="18"/>
              </w:rPr>
              <w:t>元以下罚款</w:t>
            </w:r>
          </w:p>
        </w:tc>
      </w:tr>
      <w:tr w:rsidR="00EA34CC" w:rsidRPr="003C2C25"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rFonts w:hint="eastAsia"/>
                <w:kern w:val="0"/>
                <w:sz w:val="18"/>
                <w:szCs w:val="18"/>
              </w:rPr>
              <w:t>1.5</w:t>
            </w:r>
            <w:r>
              <w:rPr>
                <w:rFonts w:hint="eastAsia"/>
                <w:kern w:val="0"/>
                <w:sz w:val="18"/>
                <w:szCs w:val="18"/>
              </w:rPr>
              <w:t>元以上</w:t>
            </w:r>
            <w:r>
              <w:rPr>
                <w:rFonts w:hint="eastAsia"/>
                <w:kern w:val="0"/>
                <w:sz w:val="18"/>
                <w:szCs w:val="18"/>
              </w:rPr>
              <w:t>2</w:t>
            </w:r>
            <w:r>
              <w:rPr>
                <w:rFonts w:hint="eastAsia"/>
                <w:kern w:val="0"/>
                <w:sz w:val="18"/>
                <w:szCs w:val="18"/>
              </w:rPr>
              <w:t>万元以下罚款</w:t>
            </w:r>
          </w:p>
        </w:tc>
      </w:tr>
    </w:tbl>
    <w:p w:rsidR="00EA34CC" w:rsidRDefault="00EA34CC" w:rsidP="00EA34CC"/>
    <w:p w:rsidR="00EA34CC" w:rsidRDefault="00EA34CC" w:rsidP="00EA34CC"/>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Default="00EA34CC" w:rsidP="00EA34CC">
      <w:pPr>
        <w:rPr>
          <w:color w:val="7030A0"/>
        </w:rPr>
      </w:pPr>
    </w:p>
    <w:p w:rsidR="00EA34CC" w:rsidRPr="008145B0"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w:t>
            </w:r>
            <w:r>
              <w:rPr>
                <w:rFonts w:eastAsia="仿宋_GB2312" w:hint="eastAsia"/>
                <w:b/>
                <w:bCs/>
                <w:kern w:val="0"/>
                <w:sz w:val="18"/>
                <w:szCs w:val="18"/>
              </w:rPr>
              <w:t>410</w:t>
            </w:r>
            <w:r>
              <w:rPr>
                <w:rFonts w:eastAsia="仿宋_GB2312"/>
                <w:b/>
                <w:bCs/>
                <w:kern w:val="0"/>
                <w:sz w:val="18"/>
                <w:szCs w:val="18"/>
              </w:rPr>
              <w:t>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023F29">
              <w:rPr>
                <w:rFonts w:hint="eastAsia"/>
                <w:kern w:val="0"/>
                <w:sz w:val="18"/>
                <w:szCs w:val="18"/>
              </w:rPr>
              <w:t>对未建立餐厨废弃物处置台账制度的处罚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【规章】《江苏省餐厨废弃物管理办法》（省政府令第</w:t>
            </w:r>
            <w:r>
              <w:rPr>
                <w:rFonts w:hint="eastAsia"/>
                <w:kern w:val="0"/>
                <w:sz w:val="18"/>
                <w:szCs w:val="18"/>
              </w:rPr>
              <w:t>70</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第二十七条从事餐厨废弃物处置服务的企业应当遵守下列规定：</w:t>
            </w:r>
          </w:p>
          <w:p w:rsidR="00EA34CC" w:rsidRDefault="00EA34CC" w:rsidP="00A91F8E">
            <w:pPr>
              <w:widowControl/>
              <w:spacing w:line="320" w:lineRule="exact"/>
              <w:jc w:val="left"/>
              <w:rPr>
                <w:kern w:val="0"/>
                <w:sz w:val="18"/>
                <w:szCs w:val="18"/>
              </w:rPr>
            </w:pPr>
            <w:r>
              <w:rPr>
                <w:rFonts w:hint="eastAsia"/>
                <w:kern w:val="0"/>
                <w:sz w:val="18"/>
                <w:szCs w:val="18"/>
              </w:rPr>
              <w:t>（十）建立餐厨废弃物处置台账制度；</w:t>
            </w:r>
          </w:p>
          <w:p w:rsidR="00EA34CC" w:rsidRDefault="00EA34CC" w:rsidP="00A91F8E">
            <w:pPr>
              <w:widowControl/>
              <w:spacing w:line="320" w:lineRule="exact"/>
              <w:jc w:val="left"/>
              <w:rPr>
                <w:kern w:val="0"/>
                <w:sz w:val="18"/>
                <w:szCs w:val="18"/>
              </w:rPr>
            </w:pPr>
            <w:r>
              <w:rPr>
                <w:rFonts w:hint="eastAsia"/>
                <w:kern w:val="0"/>
                <w:sz w:val="18"/>
                <w:szCs w:val="18"/>
              </w:rPr>
              <w:t>第四十六条二款从事餐厨废弃物处置服务的企业有违反本办法第二十七条第（一）项至第（十）项情形之一的，由县级以上地方人民政府市容环境卫生主管部门责令限期改正，并处</w:t>
            </w:r>
            <w:r>
              <w:rPr>
                <w:rFonts w:hint="eastAsia"/>
                <w:kern w:val="0"/>
                <w:sz w:val="18"/>
                <w:szCs w:val="18"/>
              </w:rPr>
              <w:t>10000</w:t>
            </w:r>
            <w:r>
              <w:rPr>
                <w:rFonts w:hint="eastAsia"/>
                <w:kern w:val="0"/>
                <w:sz w:val="18"/>
                <w:szCs w:val="18"/>
              </w:rPr>
              <w:t>元以上</w:t>
            </w:r>
            <w:r>
              <w:rPr>
                <w:rFonts w:hint="eastAsia"/>
                <w:kern w:val="0"/>
                <w:sz w:val="18"/>
                <w:szCs w:val="18"/>
              </w:rPr>
              <w:t>20000</w:t>
            </w:r>
            <w:r>
              <w:rPr>
                <w:rFonts w:hint="eastAsia"/>
                <w:kern w:val="0"/>
                <w:sz w:val="18"/>
                <w:szCs w:val="18"/>
              </w:rPr>
              <w:t>元以下罚款；造成损失的，依法承担赔偿责任。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8145B0" w:rsidTr="00A91F8E">
        <w:tblPrEx>
          <w:tblLook w:val="04A0" w:firstRow="1" w:lastRow="0" w:firstColumn="1" w:lastColumn="0" w:noHBand="0" w:noVBand="1"/>
        </w:tblPrEx>
        <w:trPr>
          <w:trHeight w:val="285"/>
        </w:trPr>
        <w:tc>
          <w:tcPr>
            <w:tcW w:w="1010" w:type="dxa"/>
            <w:vMerge w:val="restart"/>
            <w:tcBorders>
              <w:top w:val="nil"/>
              <w:left w:val="single" w:sz="8"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万元以上</w:t>
            </w:r>
            <w:r>
              <w:rPr>
                <w:kern w:val="0"/>
                <w:sz w:val="18"/>
                <w:szCs w:val="18"/>
              </w:rPr>
              <w:t>1.5</w:t>
            </w:r>
            <w:r>
              <w:rPr>
                <w:rFonts w:hint="eastAsia"/>
                <w:kern w:val="0"/>
                <w:sz w:val="18"/>
                <w:szCs w:val="18"/>
              </w:rPr>
              <w:t>万元以下罚款</w:t>
            </w:r>
          </w:p>
        </w:tc>
      </w:tr>
      <w:tr w:rsidR="00EA34CC" w:rsidRPr="008145B0" w:rsidTr="00A91F8E">
        <w:tblPrEx>
          <w:tblLook w:val="04A0" w:firstRow="1" w:lastRow="0" w:firstColumn="1" w:lastColumn="0" w:noHBand="0" w:noVBand="1"/>
        </w:tblPrEx>
        <w:trPr>
          <w:trHeight w:val="285"/>
        </w:trPr>
        <w:tc>
          <w:tcPr>
            <w:tcW w:w="1010" w:type="dxa"/>
            <w:vMerge/>
            <w:tcBorders>
              <w:top w:val="nil"/>
              <w:left w:val="single" w:sz="8"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nil"/>
              <w:left w:val="nil"/>
              <w:bottom w:val="single" w:sz="4" w:space="0" w:color="auto"/>
              <w:right w:val="single" w:sz="8"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1.5</w:t>
            </w:r>
            <w:r>
              <w:rPr>
                <w:rFonts w:hint="eastAsia"/>
                <w:kern w:val="0"/>
                <w:sz w:val="18"/>
                <w:szCs w:val="18"/>
              </w:rPr>
              <w:t>万元以上</w:t>
            </w:r>
            <w:r>
              <w:rPr>
                <w:kern w:val="0"/>
                <w:sz w:val="18"/>
                <w:szCs w:val="18"/>
              </w:rPr>
              <w:t>2</w:t>
            </w:r>
            <w:r>
              <w:rPr>
                <w:rFonts w:hint="eastAsia"/>
                <w:kern w:val="0"/>
                <w:sz w:val="18"/>
                <w:szCs w:val="18"/>
              </w:rPr>
              <w:t>万元以下罚款</w:t>
            </w:r>
          </w:p>
        </w:tc>
      </w:tr>
    </w:tbl>
    <w:p w:rsidR="00EA34CC" w:rsidRDefault="00EA34CC" w:rsidP="00EA34CC">
      <w:pPr>
        <w:rPr>
          <w:kern w:val="0"/>
          <w:sz w:val="18"/>
          <w:szCs w:val="18"/>
        </w:rPr>
      </w:pPr>
    </w:p>
    <w:p w:rsidR="00EA34CC" w:rsidRDefault="00EA34CC" w:rsidP="00EA34CC">
      <w:pPr>
        <w:rPr>
          <w:color w:val="7030A0"/>
        </w:rPr>
      </w:pPr>
    </w:p>
    <w:p w:rsidR="00EA34CC" w:rsidRPr="008145B0"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8965BD"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Pr="008965BD" w:rsidRDefault="00EA34CC" w:rsidP="00A91F8E">
            <w:pPr>
              <w:widowControl/>
              <w:spacing w:line="320" w:lineRule="exact"/>
              <w:jc w:val="left"/>
              <w:rPr>
                <w:rFonts w:eastAsia="仿宋_GB2312"/>
                <w:b/>
                <w:bCs/>
                <w:kern w:val="0"/>
                <w:sz w:val="18"/>
                <w:szCs w:val="18"/>
              </w:rPr>
            </w:pPr>
            <w:r w:rsidRPr="008965BD">
              <w:rPr>
                <w:rFonts w:eastAsia="仿宋_GB2312"/>
                <w:b/>
                <w:bCs/>
                <w:kern w:val="0"/>
                <w:sz w:val="18"/>
                <w:szCs w:val="18"/>
              </w:rPr>
              <w:t>0202</w:t>
            </w:r>
            <w:r w:rsidRPr="008965BD">
              <w:rPr>
                <w:rFonts w:eastAsia="仿宋_GB2312" w:hint="eastAsia"/>
                <w:b/>
                <w:bCs/>
                <w:kern w:val="0"/>
                <w:sz w:val="18"/>
                <w:szCs w:val="18"/>
              </w:rPr>
              <w:t>411</w:t>
            </w:r>
            <w:r w:rsidRPr="008965BD">
              <w:rPr>
                <w:rFonts w:eastAsia="仿宋_GB2312"/>
                <w:b/>
                <w:bCs/>
                <w:kern w:val="0"/>
                <w:sz w:val="18"/>
                <w:szCs w:val="18"/>
              </w:rPr>
              <w:t>000</w:t>
            </w:r>
            <w:r w:rsidRPr="008965BD">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8965BD" w:rsidRDefault="00EA34CC" w:rsidP="00A91F8E">
            <w:pPr>
              <w:widowControl/>
              <w:spacing w:line="320" w:lineRule="exact"/>
              <w:jc w:val="center"/>
              <w:rPr>
                <w:kern w:val="0"/>
                <w:sz w:val="18"/>
                <w:szCs w:val="18"/>
              </w:rPr>
            </w:pPr>
            <w:r w:rsidRPr="008965BD">
              <w:rPr>
                <w:kern w:val="0"/>
                <w:sz w:val="18"/>
                <w:szCs w:val="18"/>
              </w:rPr>
              <w:lastRenderedPageBreak/>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Pr="008965BD" w:rsidRDefault="00EA34CC" w:rsidP="00A91F8E">
            <w:pPr>
              <w:widowControl/>
              <w:spacing w:line="320" w:lineRule="exact"/>
              <w:jc w:val="left"/>
              <w:rPr>
                <w:kern w:val="0"/>
                <w:sz w:val="18"/>
                <w:szCs w:val="18"/>
              </w:rPr>
            </w:pPr>
            <w:r w:rsidRPr="00982DAA">
              <w:rPr>
                <w:rFonts w:hint="eastAsia"/>
                <w:kern w:val="0"/>
                <w:sz w:val="18"/>
                <w:szCs w:val="18"/>
              </w:rPr>
              <w:t>对从事餐厨废弃物收集、运输、处置服务的企业，未经批准擅自停业或者歇业的处罚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8965BD" w:rsidRDefault="00EA34CC" w:rsidP="00A91F8E">
            <w:pPr>
              <w:widowControl/>
              <w:spacing w:line="320" w:lineRule="exact"/>
              <w:jc w:val="center"/>
              <w:rPr>
                <w:kern w:val="0"/>
                <w:sz w:val="18"/>
                <w:szCs w:val="18"/>
              </w:rPr>
            </w:pPr>
            <w:r w:rsidRPr="008965BD">
              <w:rPr>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8965BD" w:rsidRDefault="00EA34CC" w:rsidP="00A91F8E">
            <w:pPr>
              <w:widowControl/>
              <w:spacing w:line="320" w:lineRule="exact"/>
              <w:jc w:val="left"/>
              <w:rPr>
                <w:kern w:val="0"/>
                <w:sz w:val="18"/>
                <w:szCs w:val="18"/>
              </w:rPr>
            </w:pPr>
            <w:r w:rsidRPr="008965BD">
              <w:rPr>
                <w:rFonts w:hint="eastAsia"/>
                <w:kern w:val="0"/>
                <w:sz w:val="18"/>
                <w:szCs w:val="18"/>
              </w:rPr>
              <w:t>【规章】《江苏省餐厨废弃物管理办法》（省政府令第</w:t>
            </w:r>
            <w:r w:rsidRPr="008965BD">
              <w:rPr>
                <w:rFonts w:hint="eastAsia"/>
                <w:kern w:val="0"/>
                <w:sz w:val="18"/>
                <w:szCs w:val="18"/>
              </w:rPr>
              <w:t>70</w:t>
            </w:r>
            <w:r w:rsidRPr="008965BD">
              <w:rPr>
                <w:rFonts w:hint="eastAsia"/>
                <w:kern w:val="0"/>
                <w:sz w:val="18"/>
                <w:szCs w:val="18"/>
              </w:rPr>
              <w:t>号）</w:t>
            </w:r>
          </w:p>
          <w:p w:rsidR="00EA34CC" w:rsidRPr="008965BD" w:rsidRDefault="00EA34CC" w:rsidP="00A91F8E">
            <w:pPr>
              <w:widowControl/>
              <w:spacing w:line="320" w:lineRule="exact"/>
              <w:jc w:val="left"/>
              <w:rPr>
                <w:kern w:val="0"/>
                <w:sz w:val="18"/>
                <w:szCs w:val="18"/>
              </w:rPr>
            </w:pPr>
            <w:r w:rsidRPr="008965BD">
              <w:rPr>
                <w:rFonts w:hint="eastAsia"/>
                <w:kern w:val="0"/>
                <w:sz w:val="18"/>
                <w:szCs w:val="18"/>
              </w:rPr>
              <w:t>第二十一条从事餐厨废弃物收集、运输服务的企业应当遵守下列规定：</w:t>
            </w:r>
          </w:p>
          <w:p w:rsidR="00EA34CC" w:rsidRPr="008965BD" w:rsidRDefault="00EA34CC" w:rsidP="00A91F8E">
            <w:pPr>
              <w:widowControl/>
              <w:spacing w:line="320" w:lineRule="exact"/>
              <w:jc w:val="left"/>
              <w:rPr>
                <w:kern w:val="0"/>
                <w:sz w:val="18"/>
                <w:szCs w:val="18"/>
              </w:rPr>
            </w:pPr>
            <w:r w:rsidRPr="008965BD">
              <w:rPr>
                <w:rFonts w:hint="eastAsia"/>
                <w:kern w:val="0"/>
                <w:sz w:val="18"/>
                <w:szCs w:val="18"/>
              </w:rPr>
              <w:t>（六）未经未经当地人民政府市容环境卫生主管部门批准，不得擅自停业、歇业。</w:t>
            </w:r>
          </w:p>
          <w:p w:rsidR="00EA34CC" w:rsidRPr="008965BD" w:rsidRDefault="00EA34CC" w:rsidP="00A91F8E">
            <w:pPr>
              <w:widowControl/>
              <w:spacing w:line="320" w:lineRule="exact"/>
              <w:jc w:val="left"/>
              <w:rPr>
                <w:kern w:val="0"/>
                <w:sz w:val="18"/>
                <w:szCs w:val="18"/>
              </w:rPr>
            </w:pPr>
            <w:r w:rsidRPr="008965BD">
              <w:rPr>
                <w:rFonts w:hint="eastAsia"/>
                <w:kern w:val="0"/>
                <w:sz w:val="18"/>
                <w:szCs w:val="18"/>
              </w:rPr>
              <w:t>第二十七条从事餐厨废弃物处置服务的企业应当遵守下列规定：</w:t>
            </w:r>
          </w:p>
          <w:p w:rsidR="00EA34CC" w:rsidRPr="008965BD" w:rsidRDefault="00EA34CC" w:rsidP="00A91F8E">
            <w:pPr>
              <w:widowControl/>
              <w:spacing w:line="320" w:lineRule="exact"/>
              <w:jc w:val="left"/>
              <w:rPr>
                <w:kern w:val="0"/>
                <w:sz w:val="18"/>
                <w:szCs w:val="18"/>
              </w:rPr>
            </w:pPr>
            <w:r w:rsidRPr="008965BD">
              <w:rPr>
                <w:rFonts w:hint="eastAsia"/>
                <w:kern w:val="0"/>
                <w:sz w:val="18"/>
                <w:szCs w:val="18"/>
              </w:rPr>
              <w:t xml:space="preserve">    (</w:t>
            </w:r>
            <w:r w:rsidRPr="008965BD">
              <w:rPr>
                <w:rFonts w:hint="eastAsia"/>
                <w:kern w:val="0"/>
                <w:sz w:val="18"/>
                <w:szCs w:val="18"/>
              </w:rPr>
              <w:t>十一</w:t>
            </w:r>
            <w:r w:rsidRPr="008965BD">
              <w:rPr>
                <w:rFonts w:hint="eastAsia"/>
                <w:kern w:val="0"/>
                <w:sz w:val="18"/>
                <w:szCs w:val="18"/>
              </w:rPr>
              <w:t>)</w:t>
            </w:r>
            <w:r w:rsidRPr="008965BD">
              <w:rPr>
                <w:rFonts w:hint="eastAsia"/>
                <w:kern w:val="0"/>
                <w:sz w:val="18"/>
                <w:szCs w:val="18"/>
              </w:rPr>
              <w:t>未经当地人民政府市容环境卫生主管部门批准，不得擅自停业、歇业。</w:t>
            </w:r>
          </w:p>
          <w:p w:rsidR="00EA34CC" w:rsidRPr="008965BD" w:rsidRDefault="00EA34CC" w:rsidP="00A91F8E">
            <w:pPr>
              <w:widowControl/>
              <w:spacing w:line="320" w:lineRule="exact"/>
              <w:jc w:val="left"/>
              <w:rPr>
                <w:kern w:val="0"/>
                <w:sz w:val="18"/>
                <w:szCs w:val="18"/>
              </w:rPr>
            </w:pPr>
            <w:r w:rsidRPr="008965BD">
              <w:rPr>
                <w:rFonts w:hint="eastAsia"/>
                <w:kern w:val="0"/>
                <w:sz w:val="18"/>
                <w:szCs w:val="18"/>
              </w:rPr>
              <w:t>第四十七条从事餐厨废弃物收集、运输、处置服务的企业，未经批准擅自停业或者歇业的，由县级以上地方人民政府市容环境卫生主管部门责令限期改正，并处</w:t>
            </w:r>
            <w:r w:rsidRPr="008965BD">
              <w:rPr>
                <w:rFonts w:hint="eastAsia"/>
                <w:kern w:val="0"/>
                <w:sz w:val="18"/>
                <w:szCs w:val="18"/>
              </w:rPr>
              <w:t xml:space="preserve"> 20000 </w:t>
            </w:r>
            <w:r w:rsidRPr="008965BD">
              <w:rPr>
                <w:rFonts w:hint="eastAsia"/>
                <w:kern w:val="0"/>
                <w:sz w:val="18"/>
                <w:szCs w:val="18"/>
              </w:rPr>
              <w:t>元以上</w:t>
            </w:r>
            <w:r w:rsidRPr="008965BD">
              <w:rPr>
                <w:rFonts w:hint="eastAsia"/>
                <w:kern w:val="0"/>
                <w:sz w:val="18"/>
                <w:szCs w:val="18"/>
              </w:rPr>
              <w:t xml:space="preserve"> 30000 </w:t>
            </w:r>
            <w:r w:rsidRPr="008965BD">
              <w:rPr>
                <w:rFonts w:hint="eastAsia"/>
                <w:kern w:val="0"/>
                <w:sz w:val="18"/>
                <w:szCs w:val="18"/>
              </w:rPr>
              <w:t>元以下罚款；造成损失的，依法承担赔偿责任。</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RPr="001B0DA4" w:rsidTr="00A91F8E">
        <w:tblPrEx>
          <w:tblLook w:val="04A0" w:firstRow="1" w:lastRow="0" w:firstColumn="1" w:lastColumn="0" w:noHBand="0" w:noVBand="1"/>
        </w:tblPrEx>
        <w:trPr>
          <w:trHeight w:val="135"/>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情形描述</w:t>
            </w:r>
          </w:p>
        </w:tc>
        <w:tc>
          <w:tcPr>
            <w:tcW w:w="3188" w:type="dxa"/>
            <w:vMerge w:val="restart"/>
            <w:tcBorders>
              <w:top w:val="single" w:sz="4" w:space="0" w:color="auto"/>
              <w:left w:val="nil"/>
              <w:bottom w:val="single" w:sz="4" w:space="0" w:color="auto"/>
              <w:right w:val="single" w:sz="4" w:space="0" w:color="auto"/>
            </w:tcBorders>
            <w:vAlign w:val="center"/>
            <w:hideMark/>
          </w:tcPr>
          <w:p w:rsidR="00EA34CC" w:rsidRPr="00555073" w:rsidRDefault="00EA34CC" w:rsidP="00A91F8E">
            <w:pPr>
              <w:widowControl/>
              <w:spacing w:line="320" w:lineRule="exact"/>
              <w:jc w:val="left"/>
              <w:rPr>
                <w:kern w:val="0"/>
                <w:sz w:val="18"/>
                <w:szCs w:val="18"/>
              </w:rPr>
            </w:pPr>
            <w:r w:rsidRPr="00555073">
              <w:rPr>
                <w:rFonts w:hint="eastAsia"/>
                <w:kern w:val="0"/>
                <w:sz w:val="18"/>
                <w:szCs w:val="18"/>
              </w:rPr>
              <w:t>从事餐厨废弃物收集、运输服务的企业</w:t>
            </w: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擅自停业或者歇业</w:t>
            </w:r>
            <w:r>
              <w:rPr>
                <w:rFonts w:hint="eastAsia"/>
                <w:kern w:val="0"/>
                <w:sz w:val="18"/>
                <w:szCs w:val="18"/>
              </w:rPr>
              <w:t>3</w:t>
            </w:r>
            <w:r>
              <w:rPr>
                <w:rFonts w:hint="eastAsia"/>
                <w:kern w:val="0"/>
                <w:sz w:val="18"/>
                <w:szCs w:val="18"/>
              </w:rPr>
              <w:t>天以下，或者未收集、运输的餐厨废弃物在</w:t>
            </w:r>
            <w:r>
              <w:rPr>
                <w:rFonts w:hint="eastAsia"/>
                <w:kern w:val="0"/>
                <w:sz w:val="18"/>
                <w:szCs w:val="18"/>
              </w:rPr>
              <w:t>5</w:t>
            </w:r>
            <w:r>
              <w:rPr>
                <w:rFonts w:hint="eastAsia"/>
                <w:kern w:val="0"/>
                <w:sz w:val="18"/>
                <w:szCs w:val="18"/>
              </w:rPr>
              <w:t>吨以下的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spacing w:line="320" w:lineRule="exact"/>
              <w:jc w:val="center"/>
              <w:rPr>
                <w:kern w:val="0"/>
                <w:sz w:val="18"/>
                <w:szCs w:val="18"/>
              </w:rPr>
            </w:pPr>
            <w:r>
              <w:rPr>
                <w:rFonts w:hint="eastAsia"/>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rFonts w:hint="eastAsia"/>
                <w:kern w:val="0"/>
                <w:sz w:val="18"/>
                <w:szCs w:val="18"/>
              </w:rPr>
              <w:t>万元以上</w:t>
            </w:r>
            <w:r>
              <w:rPr>
                <w:kern w:val="0"/>
                <w:sz w:val="18"/>
                <w:szCs w:val="18"/>
              </w:rPr>
              <w:t>2.2</w:t>
            </w:r>
            <w:r>
              <w:rPr>
                <w:rFonts w:hint="eastAsia"/>
                <w:kern w:val="0"/>
                <w:sz w:val="18"/>
                <w:szCs w:val="18"/>
              </w:rPr>
              <w:t>万元以下罚款</w:t>
            </w:r>
          </w:p>
        </w:tc>
      </w:tr>
      <w:tr w:rsidR="00EA34CC" w:rsidRPr="001B0DA4" w:rsidTr="00A91F8E">
        <w:tblPrEx>
          <w:tblLook w:val="04A0" w:firstRow="1" w:lastRow="0" w:firstColumn="1" w:lastColumn="0" w:noHBand="0" w:noVBand="1"/>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EA34CC" w:rsidRPr="001B0DA4" w:rsidRDefault="00EA34CC" w:rsidP="00A91F8E">
            <w:pPr>
              <w:widowControl/>
              <w:spacing w:line="320" w:lineRule="exact"/>
              <w:jc w:val="left"/>
              <w:rPr>
                <w:color w:val="FF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擅自停业或者歇业</w:t>
            </w:r>
            <w:r>
              <w:rPr>
                <w:rFonts w:hint="eastAsia"/>
                <w:kern w:val="0"/>
                <w:sz w:val="18"/>
                <w:szCs w:val="18"/>
              </w:rPr>
              <w:t>3</w:t>
            </w:r>
            <w:r>
              <w:rPr>
                <w:rFonts w:hint="eastAsia"/>
                <w:kern w:val="0"/>
                <w:sz w:val="18"/>
                <w:szCs w:val="18"/>
              </w:rPr>
              <w:t>天以上</w:t>
            </w:r>
            <w:r>
              <w:rPr>
                <w:rFonts w:hint="eastAsia"/>
                <w:kern w:val="0"/>
                <w:sz w:val="18"/>
                <w:szCs w:val="18"/>
              </w:rPr>
              <w:t>5</w:t>
            </w:r>
            <w:r>
              <w:rPr>
                <w:rFonts w:hint="eastAsia"/>
                <w:kern w:val="0"/>
                <w:sz w:val="18"/>
                <w:szCs w:val="18"/>
              </w:rPr>
              <w:t>天以下，或者未收集、运输的餐厨废弃物在</w:t>
            </w:r>
            <w:r>
              <w:rPr>
                <w:rFonts w:hint="eastAsia"/>
                <w:kern w:val="0"/>
                <w:sz w:val="18"/>
                <w:szCs w:val="18"/>
              </w:rPr>
              <w:t>5</w:t>
            </w:r>
            <w:r>
              <w:rPr>
                <w:rFonts w:hint="eastAsia"/>
                <w:kern w:val="0"/>
                <w:sz w:val="18"/>
                <w:szCs w:val="18"/>
              </w:rPr>
              <w:t>吨以上</w:t>
            </w:r>
            <w:r>
              <w:rPr>
                <w:rFonts w:hint="eastAsia"/>
                <w:kern w:val="0"/>
                <w:sz w:val="18"/>
                <w:szCs w:val="18"/>
              </w:rPr>
              <w:t>10</w:t>
            </w:r>
            <w:r>
              <w:rPr>
                <w:rFonts w:hint="eastAsia"/>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rFonts w:hint="eastAsia"/>
                <w:kern w:val="0"/>
                <w:sz w:val="18"/>
                <w:szCs w:val="18"/>
              </w:rPr>
              <w:t>.2</w:t>
            </w:r>
            <w:r>
              <w:rPr>
                <w:rFonts w:hint="eastAsia"/>
                <w:kern w:val="0"/>
                <w:sz w:val="18"/>
                <w:szCs w:val="18"/>
              </w:rPr>
              <w:t>万元以上</w:t>
            </w:r>
            <w:r>
              <w:rPr>
                <w:kern w:val="0"/>
                <w:sz w:val="18"/>
                <w:szCs w:val="18"/>
              </w:rPr>
              <w:t>2.</w:t>
            </w:r>
            <w:r>
              <w:rPr>
                <w:rFonts w:hint="eastAsia"/>
                <w:kern w:val="0"/>
                <w:sz w:val="18"/>
                <w:szCs w:val="18"/>
              </w:rPr>
              <w:t>6</w:t>
            </w:r>
            <w:r>
              <w:rPr>
                <w:rFonts w:hint="eastAsia"/>
                <w:kern w:val="0"/>
                <w:sz w:val="18"/>
                <w:szCs w:val="18"/>
              </w:rPr>
              <w:t>万元以下罚款</w:t>
            </w:r>
          </w:p>
        </w:tc>
      </w:tr>
      <w:tr w:rsidR="00EA34CC" w:rsidRPr="001B0DA4" w:rsidTr="00A91F8E">
        <w:tblPrEx>
          <w:tblLook w:val="04A0" w:firstRow="1" w:lastRow="0" w:firstColumn="1" w:lastColumn="0" w:noHBand="0" w:noVBand="1"/>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EA34CC" w:rsidRPr="001B0DA4" w:rsidRDefault="00EA34CC" w:rsidP="00A91F8E">
            <w:pPr>
              <w:widowControl/>
              <w:spacing w:line="320" w:lineRule="exact"/>
              <w:jc w:val="left"/>
              <w:rPr>
                <w:color w:val="FF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擅自停业或者歇业</w:t>
            </w:r>
            <w:r>
              <w:rPr>
                <w:rFonts w:hint="eastAsia"/>
                <w:kern w:val="0"/>
                <w:sz w:val="18"/>
                <w:szCs w:val="18"/>
              </w:rPr>
              <w:t>5</w:t>
            </w:r>
            <w:r>
              <w:rPr>
                <w:rFonts w:hint="eastAsia"/>
                <w:kern w:val="0"/>
                <w:sz w:val="18"/>
                <w:szCs w:val="18"/>
              </w:rPr>
              <w:t>天以上，或者未收集、运输的餐厨废弃物在</w:t>
            </w:r>
            <w:r>
              <w:rPr>
                <w:rFonts w:hint="eastAsia"/>
                <w:kern w:val="0"/>
                <w:sz w:val="18"/>
                <w:szCs w:val="18"/>
              </w:rPr>
              <w:t>10</w:t>
            </w:r>
            <w:r>
              <w:rPr>
                <w:rFonts w:hint="eastAsia"/>
                <w:kern w:val="0"/>
                <w:sz w:val="18"/>
                <w:szCs w:val="18"/>
              </w:rPr>
              <w:t>吨以上的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rFonts w:hint="eastAsia"/>
                <w:kern w:val="0"/>
                <w:sz w:val="18"/>
                <w:szCs w:val="18"/>
              </w:rPr>
              <w:t>.6</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r w:rsidR="00EA34CC" w:rsidRPr="001B0DA4" w:rsidTr="00A91F8E">
        <w:tblPrEx>
          <w:tblLook w:val="04A0" w:firstRow="1" w:lastRow="0" w:firstColumn="1" w:lastColumn="0" w:noHBand="0" w:noVBand="1"/>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3188" w:type="dxa"/>
            <w:vMerge w:val="restart"/>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从事餐厨废弃物处置服务的企业</w:t>
            </w: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擅自停业或者歇业</w:t>
            </w:r>
            <w:r>
              <w:rPr>
                <w:rFonts w:hint="eastAsia"/>
                <w:kern w:val="0"/>
                <w:sz w:val="18"/>
                <w:szCs w:val="18"/>
              </w:rPr>
              <w:t>3</w:t>
            </w:r>
            <w:r>
              <w:rPr>
                <w:rFonts w:hint="eastAsia"/>
                <w:kern w:val="0"/>
                <w:sz w:val="18"/>
                <w:szCs w:val="18"/>
              </w:rPr>
              <w:t>天以下，或者未处置的餐厨废弃物在</w:t>
            </w:r>
            <w:r>
              <w:rPr>
                <w:rFonts w:hint="eastAsia"/>
                <w:kern w:val="0"/>
                <w:sz w:val="18"/>
                <w:szCs w:val="18"/>
              </w:rPr>
              <w:t>10</w:t>
            </w:r>
            <w:r>
              <w:rPr>
                <w:rFonts w:hint="eastAsia"/>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EA34CC" w:rsidRDefault="00EA34CC" w:rsidP="00A91F8E">
            <w:pPr>
              <w:widowControl/>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hideMark/>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rFonts w:hint="eastAsia"/>
                <w:kern w:val="0"/>
                <w:sz w:val="18"/>
                <w:szCs w:val="18"/>
              </w:rPr>
              <w:t>万元以上</w:t>
            </w:r>
            <w:r>
              <w:rPr>
                <w:kern w:val="0"/>
                <w:sz w:val="18"/>
                <w:szCs w:val="18"/>
              </w:rPr>
              <w:t>2.2</w:t>
            </w:r>
            <w:r>
              <w:rPr>
                <w:rFonts w:hint="eastAsia"/>
                <w:kern w:val="0"/>
                <w:sz w:val="18"/>
                <w:szCs w:val="18"/>
              </w:rPr>
              <w:t>万元以下罚款</w:t>
            </w:r>
          </w:p>
        </w:tc>
      </w:tr>
      <w:tr w:rsidR="00EA34CC" w:rsidRPr="001B0DA4" w:rsidTr="00A91F8E">
        <w:tblPrEx>
          <w:tblLook w:val="04A0" w:firstRow="1" w:lastRow="0" w:firstColumn="1" w:lastColumn="0" w:noHBand="0" w:noVBand="1"/>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擅自停业或者歇业</w:t>
            </w:r>
            <w:r>
              <w:rPr>
                <w:rFonts w:hint="eastAsia"/>
                <w:kern w:val="0"/>
                <w:sz w:val="18"/>
                <w:szCs w:val="18"/>
              </w:rPr>
              <w:t>3</w:t>
            </w:r>
            <w:r>
              <w:rPr>
                <w:rFonts w:hint="eastAsia"/>
                <w:kern w:val="0"/>
                <w:sz w:val="18"/>
                <w:szCs w:val="18"/>
              </w:rPr>
              <w:t>天以上</w:t>
            </w:r>
            <w:r>
              <w:rPr>
                <w:rFonts w:hint="eastAsia"/>
                <w:kern w:val="0"/>
                <w:sz w:val="18"/>
                <w:szCs w:val="18"/>
              </w:rPr>
              <w:t>5</w:t>
            </w:r>
            <w:r>
              <w:rPr>
                <w:rFonts w:hint="eastAsia"/>
                <w:kern w:val="0"/>
                <w:sz w:val="18"/>
                <w:szCs w:val="18"/>
              </w:rPr>
              <w:t>天以下，或者未处置的餐厨废弃物在</w:t>
            </w:r>
            <w:r>
              <w:rPr>
                <w:rFonts w:hint="eastAsia"/>
                <w:kern w:val="0"/>
                <w:sz w:val="18"/>
                <w:szCs w:val="18"/>
              </w:rPr>
              <w:t>10</w:t>
            </w:r>
            <w:r>
              <w:rPr>
                <w:rFonts w:hint="eastAsia"/>
                <w:kern w:val="0"/>
                <w:sz w:val="18"/>
                <w:szCs w:val="18"/>
              </w:rPr>
              <w:t>吨以上</w:t>
            </w:r>
            <w:r>
              <w:rPr>
                <w:rFonts w:hint="eastAsia"/>
                <w:kern w:val="0"/>
                <w:sz w:val="18"/>
                <w:szCs w:val="18"/>
              </w:rPr>
              <w:t>20</w:t>
            </w:r>
            <w:r>
              <w:rPr>
                <w:rFonts w:hint="eastAsia"/>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rFonts w:hint="eastAsia"/>
                <w:kern w:val="0"/>
                <w:sz w:val="18"/>
                <w:szCs w:val="18"/>
              </w:rPr>
              <w:t>.2</w:t>
            </w:r>
            <w:r>
              <w:rPr>
                <w:rFonts w:hint="eastAsia"/>
                <w:kern w:val="0"/>
                <w:sz w:val="18"/>
                <w:szCs w:val="18"/>
              </w:rPr>
              <w:t>万元以上</w:t>
            </w:r>
            <w:r>
              <w:rPr>
                <w:kern w:val="0"/>
                <w:sz w:val="18"/>
                <w:szCs w:val="18"/>
              </w:rPr>
              <w:t>2.</w:t>
            </w:r>
            <w:r>
              <w:rPr>
                <w:rFonts w:hint="eastAsia"/>
                <w:kern w:val="0"/>
                <w:sz w:val="18"/>
                <w:szCs w:val="18"/>
              </w:rPr>
              <w:t>6</w:t>
            </w:r>
            <w:r>
              <w:rPr>
                <w:rFonts w:hint="eastAsia"/>
                <w:kern w:val="0"/>
                <w:sz w:val="18"/>
                <w:szCs w:val="18"/>
              </w:rPr>
              <w:t>万元以下罚款</w:t>
            </w:r>
          </w:p>
        </w:tc>
      </w:tr>
      <w:tr w:rsidR="00EA34CC" w:rsidRPr="001B0DA4" w:rsidTr="00A91F8E">
        <w:tblPrEx>
          <w:tblLook w:val="04A0" w:firstRow="1" w:lastRow="0" w:firstColumn="1" w:lastColumn="0" w:noHBand="0" w:noVBand="1"/>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擅自停业或者歇业</w:t>
            </w:r>
            <w:r>
              <w:rPr>
                <w:rFonts w:hint="eastAsia"/>
                <w:kern w:val="0"/>
                <w:sz w:val="18"/>
                <w:szCs w:val="18"/>
              </w:rPr>
              <w:t>5</w:t>
            </w:r>
            <w:r>
              <w:rPr>
                <w:rFonts w:hint="eastAsia"/>
                <w:kern w:val="0"/>
                <w:sz w:val="18"/>
                <w:szCs w:val="18"/>
              </w:rPr>
              <w:t>天以上，或者未处置的餐厨废弃物在</w:t>
            </w:r>
            <w:r>
              <w:rPr>
                <w:rFonts w:hint="eastAsia"/>
                <w:kern w:val="0"/>
                <w:sz w:val="18"/>
                <w:szCs w:val="18"/>
              </w:rPr>
              <w:t>20</w:t>
            </w:r>
            <w:r>
              <w:rPr>
                <w:rFonts w:hint="eastAsia"/>
                <w:kern w:val="0"/>
                <w:sz w:val="18"/>
                <w:szCs w:val="18"/>
              </w:rPr>
              <w:t>吨以上的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rFonts w:hint="eastAsia"/>
                <w:kern w:val="0"/>
                <w:sz w:val="18"/>
                <w:szCs w:val="18"/>
              </w:rPr>
              <w:t>.6</w:t>
            </w:r>
            <w:r>
              <w:rPr>
                <w:rFonts w:hint="eastAsia"/>
                <w:kern w:val="0"/>
                <w:sz w:val="18"/>
                <w:szCs w:val="18"/>
              </w:rPr>
              <w:t>万元以上</w:t>
            </w:r>
            <w:r>
              <w:rPr>
                <w:rFonts w:hint="eastAsia"/>
                <w:kern w:val="0"/>
                <w:sz w:val="18"/>
                <w:szCs w:val="18"/>
              </w:rPr>
              <w:t>3</w:t>
            </w:r>
            <w:r>
              <w:rPr>
                <w:rFonts w:hint="eastAsia"/>
                <w:kern w:val="0"/>
                <w:sz w:val="18"/>
                <w:szCs w:val="18"/>
              </w:rPr>
              <w:t>万元以下罚款</w:t>
            </w:r>
          </w:p>
        </w:tc>
      </w:tr>
    </w:tbl>
    <w:p w:rsidR="00EA34CC" w:rsidRDefault="00EA34CC" w:rsidP="00EA34CC"/>
    <w:tbl>
      <w:tblPr>
        <w:tblW w:w="0" w:type="auto"/>
        <w:tblInd w:w="78" w:type="dxa"/>
        <w:tblLayout w:type="fixed"/>
        <w:tblLook w:val="0000" w:firstRow="0" w:lastRow="0" w:firstColumn="0" w:lastColumn="0" w:noHBand="0" w:noVBand="0"/>
      </w:tblPr>
      <w:tblGrid>
        <w:gridCol w:w="10"/>
        <w:gridCol w:w="1010"/>
        <w:gridCol w:w="50"/>
        <w:gridCol w:w="6140"/>
        <w:gridCol w:w="1080"/>
        <w:gridCol w:w="5736"/>
        <w:gridCol w:w="24"/>
      </w:tblGrid>
      <w:tr w:rsidR="00EA34CC" w:rsidTr="00A91F8E">
        <w:trPr>
          <w:gridBefore w:val="1"/>
          <w:gridAfter w:val="1"/>
          <w:wBefore w:w="10" w:type="dxa"/>
          <w:wAfter w:w="2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0202</w:t>
            </w:r>
            <w:r>
              <w:rPr>
                <w:rFonts w:eastAsia="仿宋_GB2312" w:hint="eastAsia"/>
                <w:b/>
                <w:bCs/>
                <w:kern w:val="0"/>
                <w:sz w:val="18"/>
                <w:szCs w:val="18"/>
              </w:rPr>
              <w:t>412</w:t>
            </w:r>
            <w:r>
              <w:rPr>
                <w:rFonts w:eastAsia="仿宋_GB2312"/>
                <w:b/>
                <w:bCs/>
                <w:kern w:val="0"/>
                <w:sz w:val="18"/>
                <w:szCs w:val="18"/>
              </w:rPr>
              <w:t>000</w:t>
            </w:r>
            <w:r>
              <w:rPr>
                <w:rFonts w:eastAsia="仿宋_GB2312" w:hint="eastAsia"/>
                <w:b/>
                <w:bCs/>
                <w:kern w:val="0"/>
                <w:sz w:val="18"/>
                <w:szCs w:val="18"/>
              </w:rPr>
              <w:t>（不常用）</w:t>
            </w:r>
          </w:p>
        </w:tc>
      </w:tr>
      <w:tr w:rsidR="00EA34CC" w:rsidTr="00A91F8E">
        <w:trPr>
          <w:gridBefore w:val="1"/>
          <w:gridAfter w:val="1"/>
          <w:wBefore w:w="10" w:type="dxa"/>
          <w:wAfter w:w="24" w:type="dxa"/>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82DAA">
              <w:rPr>
                <w:rFonts w:hint="eastAsia"/>
                <w:kern w:val="0"/>
                <w:sz w:val="18"/>
                <w:szCs w:val="18"/>
              </w:rPr>
              <w:t>对在城市绿地范围内进行拦河截溪、取土采石、设置垃圾堆场、排放污水以及其他对城市生态环境造成破坏活动的处罚</w:t>
            </w:r>
          </w:p>
        </w:tc>
      </w:tr>
      <w:tr w:rsidR="00EA34CC" w:rsidTr="00A91F8E">
        <w:trPr>
          <w:gridBefore w:val="1"/>
          <w:gridAfter w:val="1"/>
          <w:wBefore w:w="10" w:type="dxa"/>
          <w:wAfter w:w="24" w:type="dxa"/>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【规章】《城市绿线管理办法》（建设部令第</w:t>
            </w:r>
            <w:r>
              <w:rPr>
                <w:rFonts w:hint="eastAsia"/>
                <w:kern w:val="0"/>
                <w:sz w:val="18"/>
                <w:szCs w:val="18"/>
              </w:rPr>
              <w:t xml:space="preserve"> 112 </w:t>
            </w:r>
            <w:r>
              <w:rPr>
                <w:rFonts w:hint="eastAsia"/>
                <w:kern w:val="0"/>
                <w:sz w:val="18"/>
                <w:szCs w:val="18"/>
              </w:rPr>
              <w:t>号）</w:t>
            </w:r>
          </w:p>
          <w:p w:rsidR="00EA34CC" w:rsidRDefault="00EA34CC" w:rsidP="00A91F8E">
            <w:pPr>
              <w:widowControl/>
              <w:spacing w:line="320" w:lineRule="exact"/>
              <w:jc w:val="left"/>
              <w:rPr>
                <w:kern w:val="0"/>
                <w:sz w:val="18"/>
                <w:szCs w:val="18"/>
              </w:rPr>
            </w:pPr>
            <w:r>
              <w:rPr>
                <w:rFonts w:hint="eastAsia"/>
                <w:kern w:val="0"/>
                <w:sz w:val="18"/>
                <w:szCs w:val="18"/>
              </w:rPr>
              <w:t>第十二条任何单位和个人不得在城市绿地范围内进行拦河截溪、取土采石、设置垃圾堆场、排放污水以及其他对生态环境构成破坏的活动。</w:t>
            </w:r>
          </w:p>
          <w:p w:rsidR="00EA34CC" w:rsidRDefault="00EA34CC" w:rsidP="00A91F8E">
            <w:pPr>
              <w:widowControl/>
              <w:spacing w:line="320" w:lineRule="exact"/>
              <w:jc w:val="left"/>
              <w:rPr>
                <w:kern w:val="0"/>
                <w:sz w:val="18"/>
                <w:szCs w:val="18"/>
              </w:rPr>
            </w:pPr>
            <w:r>
              <w:rPr>
                <w:rFonts w:hint="eastAsia"/>
                <w:kern w:val="0"/>
                <w:sz w:val="18"/>
                <w:szCs w:val="18"/>
              </w:rPr>
              <w:t>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rsidR="00EA34CC" w:rsidTr="00A91F8E">
        <w:trPr>
          <w:gridBefore w:val="1"/>
          <w:gridAfter w:val="1"/>
          <w:wBefore w:w="10" w:type="dxa"/>
          <w:wAfter w:w="24" w:type="dxa"/>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gridBefore w:val="1"/>
          <w:gridAfter w:val="1"/>
          <w:wBefore w:w="10" w:type="dxa"/>
          <w:wAfter w:w="2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t>自由裁量基准</w:t>
            </w:r>
          </w:p>
        </w:tc>
      </w:tr>
      <w:tr w:rsidR="00EA34CC"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3"/>
            <w:vMerge w:val="restart"/>
            <w:vAlign w:val="center"/>
          </w:tcPr>
          <w:p w:rsidR="00EA34CC" w:rsidRDefault="00EA34CC" w:rsidP="00A91F8E">
            <w:pPr>
              <w:widowControl/>
              <w:spacing w:line="320" w:lineRule="exact"/>
              <w:jc w:val="left"/>
              <w:rPr>
                <w:kern w:val="0"/>
                <w:sz w:val="18"/>
                <w:szCs w:val="18"/>
              </w:rPr>
            </w:pPr>
            <w:r>
              <w:rPr>
                <w:kern w:val="0"/>
                <w:sz w:val="18"/>
                <w:szCs w:val="18"/>
              </w:rPr>
              <w:t>情形描述</w:t>
            </w:r>
          </w:p>
        </w:tc>
        <w:tc>
          <w:tcPr>
            <w:tcW w:w="6140" w:type="dxa"/>
            <w:vAlign w:val="center"/>
          </w:tcPr>
          <w:p w:rsidR="00EA34CC" w:rsidRDefault="00EA34CC" w:rsidP="00A91F8E">
            <w:pPr>
              <w:widowControl/>
              <w:spacing w:line="320" w:lineRule="exact"/>
              <w:jc w:val="left"/>
              <w:rPr>
                <w:kern w:val="0"/>
                <w:sz w:val="18"/>
                <w:szCs w:val="18"/>
              </w:rPr>
            </w:pPr>
            <w:r>
              <w:rPr>
                <w:kern w:val="0"/>
                <w:sz w:val="18"/>
                <w:szCs w:val="18"/>
              </w:rPr>
              <w:t>恢复原状的</w:t>
            </w:r>
          </w:p>
        </w:tc>
        <w:tc>
          <w:tcPr>
            <w:tcW w:w="1080" w:type="dxa"/>
            <w:vMerge w:val="restart"/>
            <w:vAlign w:val="center"/>
          </w:tcPr>
          <w:p w:rsidR="00EA34CC" w:rsidRDefault="00EA34CC" w:rsidP="00A91F8E">
            <w:pPr>
              <w:widowControl/>
              <w:spacing w:line="320" w:lineRule="exact"/>
              <w:jc w:val="left"/>
              <w:rPr>
                <w:kern w:val="0"/>
                <w:sz w:val="18"/>
                <w:szCs w:val="18"/>
              </w:rPr>
            </w:pPr>
            <w:r>
              <w:rPr>
                <w:kern w:val="0"/>
                <w:sz w:val="18"/>
                <w:szCs w:val="18"/>
              </w:rPr>
              <w:t>裁量幅度</w:t>
            </w:r>
          </w:p>
        </w:tc>
        <w:tc>
          <w:tcPr>
            <w:tcW w:w="5760"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w:t>
            </w:r>
            <w:r>
              <w:rPr>
                <w:rFonts w:hint="eastAsia"/>
                <w:kern w:val="0"/>
                <w:sz w:val="18"/>
                <w:szCs w:val="18"/>
              </w:rPr>
              <w:t>万元以上</w:t>
            </w:r>
            <w:r>
              <w:rPr>
                <w:kern w:val="0"/>
                <w:sz w:val="18"/>
                <w:szCs w:val="18"/>
              </w:rPr>
              <w:t>1.5</w:t>
            </w:r>
            <w:r>
              <w:rPr>
                <w:rFonts w:hint="eastAsia"/>
                <w:kern w:val="0"/>
                <w:sz w:val="18"/>
                <w:szCs w:val="18"/>
              </w:rPr>
              <w:t>万元以下罚款</w:t>
            </w:r>
          </w:p>
        </w:tc>
      </w:tr>
      <w:tr w:rsidR="00EA34CC"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3"/>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不</w:t>
            </w:r>
            <w:r>
              <w:rPr>
                <w:kern w:val="0"/>
                <w:sz w:val="18"/>
                <w:szCs w:val="18"/>
              </w:rPr>
              <w:t>可恢复原状</w:t>
            </w:r>
            <w:r>
              <w:rPr>
                <w:rFonts w:hint="eastAsia"/>
                <w:kern w:val="0"/>
                <w:sz w:val="18"/>
                <w:szCs w:val="18"/>
              </w:rPr>
              <w:t>但采取其他补救措施</w:t>
            </w:r>
            <w:r>
              <w:rPr>
                <w:kern w:val="0"/>
                <w:sz w:val="18"/>
                <w:szCs w:val="18"/>
              </w:rPr>
              <w:t>的</w:t>
            </w:r>
          </w:p>
        </w:tc>
        <w:tc>
          <w:tcPr>
            <w:tcW w:w="1080" w:type="dxa"/>
            <w:vMerge/>
            <w:vAlign w:val="center"/>
          </w:tcPr>
          <w:p w:rsidR="00EA34CC" w:rsidRDefault="00EA34CC" w:rsidP="00A91F8E">
            <w:pPr>
              <w:widowControl/>
              <w:spacing w:line="320" w:lineRule="exact"/>
              <w:jc w:val="left"/>
              <w:rPr>
                <w:kern w:val="0"/>
                <w:sz w:val="18"/>
                <w:szCs w:val="18"/>
              </w:rPr>
            </w:pPr>
          </w:p>
        </w:tc>
        <w:tc>
          <w:tcPr>
            <w:tcW w:w="5760"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1.5</w:t>
            </w:r>
            <w:r>
              <w:rPr>
                <w:rFonts w:hint="eastAsia"/>
                <w:kern w:val="0"/>
                <w:sz w:val="18"/>
                <w:szCs w:val="18"/>
              </w:rPr>
              <w:t>万元以上</w:t>
            </w:r>
            <w:r>
              <w:rPr>
                <w:kern w:val="0"/>
                <w:sz w:val="18"/>
                <w:szCs w:val="18"/>
              </w:rPr>
              <w:t>2</w:t>
            </w:r>
            <w:r>
              <w:rPr>
                <w:rFonts w:hint="eastAsia"/>
                <w:kern w:val="0"/>
                <w:sz w:val="18"/>
                <w:szCs w:val="18"/>
              </w:rPr>
              <w:t>万元以下罚款</w:t>
            </w:r>
          </w:p>
        </w:tc>
      </w:tr>
      <w:tr w:rsidR="00EA34CC"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3"/>
            <w:vMerge/>
            <w:vAlign w:val="center"/>
          </w:tcPr>
          <w:p w:rsidR="00EA34CC" w:rsidRDefault="00EA34CC" w:rsidP="00A91F8E">
            <w:pPr>
              <w:widowControl/>
              <w:spacing w:line="320" w:lineRule="exact"/>
              <w:jc w:val="left"/>
              <w:rPr>
                <w:kern w:val="0"/>
                <w:sz w:val="18"/>
                <w:szCs w:val="18"/>
              </w:rPr>
            </w:pPr>
          </w:p>
        </w:tc>
        <w:tc>
          <w:tcPr>
            <w:tcW w:w="6140" w:type="dxa"/>
            <w:vAlign w:val="center"/>
          </w:tcPr>
          <w:p w:rsidR="00EA34CC" w:rsidRDefault="00EA34CC" w:rsidP="00A91F8E">
            <w:pPr>
              <w:widowControl/>
              <w:spacing w:line="320" w:lineRule="exact"/>
              <w:jc w:val="left"/>
              <w:rPr>
                <w:kern w:val="0"/>
                <w:sz w:val="18"/>
                <w:szCs w:val="18"/>
              </w:rPr>
            </w:pPr>
            <w:r>
              <w:rPr>
                <w:rFonts w:hint="eastAsia"/>
                <w:kern w:val="0"/>
                <w:sz w:val="18"/>
                <w:szCs w:val="18"/>
              </w:rPr>
              <w:t>既未</w:t>
            </w:r>
            <w:r>
              <w:rPr>
                <w:kern w:val="0"/>
                <w:sz w:val="18"/>
                <w:szCs w:val="18"/>
              </w:rPr>
              <w:t>恢复原状</w:t>
            </w:r>
            <w:r>
              <w:rPr>
                <w:rFonts w:hint="eastAsia"/>
                <w:kern w:val="0"/>
                <w:sz w:val="18"/>
                <w:szCs w:val="18"/>
              </w:rPr>
              <w:t>又未采取其他补救措施</w:t>
            </w:r>
            <w:r>
              <w:rPr>
                <w:kern w:val="0"/>
                <w:sz w:val="18"/>
                <w:szCs w:val="18"/>
              </w:rPr>
              <w:t>的</w:t>
            </w:r>
          </w:p>
        </w:tc>
        <w:tc>
          <w:tcPr>
            <w:tcW w:w="1080" w:type="dxa"/>
            <w:vMerge/>
            <w:vAlign w:val="center"/>
          </w:tcPr>
          <w:p w:rsidR="00EA34CC" w:rsidRDefault="00EA34CC" w:rsidP="00A91F8E">
            <w:pPr>
              <w:widowControl/>
              <w:spacing w:line="320" w:lineRule="exact"/>
              <w:jc w:val="left"/>
              <w:rPr>
                <w:kern w:val="0"/>
                <w:sz w:val="18"/>
                <w:szCs w:val="18"/>
              </w:rPr>
            </w:pPr>
          </w:p>
        </w:tc>
        <w:tc>
          <w:tcPr>
            <w:tcW w:w="5760" w:type="dxa"/>
            <w:gridSpan w:val="2"/>
            <w:vAlign w:val="center"/>
          </w:tcPr>
          <w:p w:rsidR="00EA34CC" w:rsidRDefault="00EA34CC" w:rsidP="00A91F8E">
            <w:pPr>
              <w:widowControl/>
              <w:spacing w:line="320" w:lineRule="exact"/>
              <w:jc w:val="left"/>
              <w:rPr>
                <w:kern w:val="0"/>
                <w:sz w:val="18"/>
                <w:szCs w:val="18"/>
              </w:rPr>
            </w:pPr>
            <w:r>
              <w:rPr>
                <w:rFonts w:hint="eastAsia"/>
                <w:kern w:val="0"/>
                <w:sz w:val="18"/>
                <w:szCs w:val="18"/>
              </w:rPr>
              <w:t>处</w:t>
            </w:r>
            <w:r>
              <w:rPr>
                <w:kern w:val="0"/>
                <w:sz w:val="18"/>
                <w:szCs w:val="18"/>
              </w:rPr>
              <w:t>2</w:t>
            </w:r>
            <w:r>
              <w:rPr>
                <w:rFonts w:hint="eastAsia"/>
                <w:kern w:val="0"/>
                <w:sz w:val="18"/>
                <w:szCs w:val="18"/>
              </w:rPr>
              <w:t>万元以上</w:t>
            </w:r>
            <w:r>
              <w:rPr>
                <w:kern w:val="0"/>
                <w:sz w:val="18"/>
                <w:szCs w:val="18"/>
              </w:rPr>
              <w:t>3</w:t>
            </w:r>
            <w:r>
              <w:rPr>
                <w:rFonts w:hint="eastAsia"/>
                <w:kern w:val="0"/>
                <w:sz w:val="18"/>
                <w:szCs w:val="18"/>
              </w:rPr>
              <w:t>万元以下罚款</w:t>
            </w:r>
          </w:p>
        </w:tc>
      </w:tr>
    </w:tbl>
    <w:p w:rsidR="00EA34CC" w:rsidRDefault="00EA34CC" w:rsidP="00EA34CC"/>
    <w:p w:rsidR="00EA34CC" w:rsidRDefault="00EA34CC" w:rsidP="00EA34CC"/>
    <w:p w:rsidR="00EA34CC" w:rsidRPr="00A85411" w:rsidRDefault="00EA34CC" w:rsidP="00EA34CC"/>
    <w:p w:rsidR="00EA34CC" w:rsidRPr="00C80C3D"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78" w:type="dxa"/>
        <w:tblLayout w:type="fixed"/>
        <w:tblLook w:val="0000" w:firstRow="0" w:lastRow="0" w:firstColumn="0" w:lastColumn="0" w:noHBand="0" w:noVBand="0"/>
      </w:tblPr>
      <w:tblGrid>
        <w:gridCol w:w="10"/>
        <w:gridCol w:w="1010"/>
        <w:gridCol w:w="50"/>
        <w:gridCol w:w="6140"/>
        <w:gridCol w:w="1080"/>
        <w:gridCol w:w="5736"/>
        <w:gridCol w:w="24"/>
      </w:tblGrid>
      <w:tr w:rsidR="00EA34CC" w:rsidRPr="00982DAA" w:rsidTr="00A91F8E">
        <w:trPr>
          <w:gridBefore w:val="1"/>
          <w:gridAfter w:val="1"/>
          <w:wBefore w:w="10" w:type="dxa"/>
          <w:wAfter w:w="2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rFonts w:eastAsia="仿宋_GB2312"/>
                <w:b/>
                <w:bCs/>
                <w:color w:val="000000" w:themeColor="text1"/>
                <w:kern w:val="0"/>
                <w:sz w:val="18"/>
                <w:szCs w:val="18"/>
              </w:rPr>
            </w:pPr>
            <w:r w:rsidRPr="00982DAA">
              <w:rPr>
                <w:rFonts w:eastAsia="仿宋_GB2312"/>
                <w:b/>
                <w:bCs/>
                <w:color w:val="000000" w:themeColor="text1"/>
                <w:kern w:val="0"/>
                <w:sz w:val="18"/>
                <w:szCs w:val="18"/>
              </w:rPr>
              <w:t>0202</w:t>
            </w:r>
            <w:r w:rsidRPr="00982DAA">
              <w:rPr>
                <w:rFonts w:eastAsia="仿宋_GB2312" w:hint="eastAsia"/>
                <w:b/>
                <w:bCs/>
                <w:color w:val="000000" w:themeColor="text1"/>
                <w:kern w:val="0"/>
                <w:sz w:val="18"/>
                <w:szCs w:val="18"/>
              </w:rPr>
              <w:t>413</w:t>
            </w:r>
            <w:r w:rsidRPr="00982DAA">
              <w:rPr>
                <w:rFonts w:eastAsia="仿宋_GB2312"/>
                <w:b/>
                <w:bCs/>
                <w:color w:val="000000" w:themeColor="text1"/>
                <w:kern w:val="0"/>
                <w:sz w:val="18"/>
                <w:szCs w:val="18"/>
              </w:rPr>
              <w:t>000</w:t>
            </w:r>
          </w:p>
        </w:tc>
      </w:tr>
      <w:tr w:rsidR="00EA34CC" w:rsidRPr="00982DAA" w:rsidTr="00A91F8E">
        <w:trPr>
          <w:gridBefore w:val="1"/>
          <w:gridAfter w:val="1"/>
          <w:wBefore w:w="10" w:type="dxa"/>
          <w:wAfter w:w="24" w:type="dxa"/>
          <w:trHeight w:val="285"/>
        </w:trPr>
        <w:tc>
          <w:tcPr>
            <w:tcW w:w="101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对擅自占用、迁移、损毁、拆除、封闭环境卫生设施或者改变环境卫生设施用途的处罚</w:t>
            </w:r>
          </w:p>
        </w:tc>
      </w:tr>
      <w:tr w:rsidR="00EA34CC" w:rsidRPr="00982DAA" w:rsidTr="00A91F8E">
        <w:trPr>
          <w:gridBefore w:val="1"/>
          <w:gridAfter w:val="1"/>
          <w:wBefore w:w="10" w:type="dxa"/>
          <w:wAfter w:w="24" w:type="dxa"/>
          <w:trHeight w:val="1275"/>
        </w:trPr>
        <w:tc>
          <w:tcPr>
            <w:tcW w:w="101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【行政法规】《城市市容和环境卫生管理条例》（国务院令</w:t>
            </w:r>
            <w:r w:rsidRPr="00982DAA">
              <w:rPr>
                <w:rFonts w:hint="eastAsia"/>
                <w:color w:val="000000" w:themeColor="text1"/>
                <w:kern w:val="0"/>
                <w:sz w:val="18"/>
                <w:szCs w:val="18"/>
              </w:rPr>
              <w:t>1992</w:t>
            </w:r>
            <w:r w:rsidRPr="00982DAA">
              <w:rPr>
                <w:rFonts w:hint="eastAsia"/>
                <w:color w:val="000000" w:themeColor="text1"/>
                <w:kern w:val="0"/>
                <w:sz w:val="18"/>
                <w:szCs w:val="18"/>
              </w:rPr>
              <w:t>年第</w:t>
            </w:r>
            <w:r w:rsidRPr="00982DAA">
              <w:rPr>
                <w:rFonts w:hint="eastAsia"/>
                <w:color w:val="000000" w:themeColor="text1"/>
                <w:kern w:val="0"/>
                <w:sz w:val="18"/>
                <w:szCs w:val="18"/>
              </w:rPr>
              <w:t>101</w:t>
            </w:r>
            <w:r w:rsidRPr="00982DAA">
              <w:rPr>
                <w:rFonts w:hint="eastAsia"/>
                <w:color w:val="000000" w:themeColor="text1"/>
                <w:kern w:val="0"/>
                <w:sz w:val="18"/>
                <w:szCs w:val="18"/>
              </w:rPr>
              <w:t>号）</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第二十二条</w:t>
            </w:r>
            <w:r w:rsidRPr="00982DAA">
              <w:rPr>
                <w:rFonts w:hint="eastAsia"/>
                <w:color w:val="000000" w:themeColor="text1"/>
                <w:kern w:val="0"/>
                <w:sz w:val="18"/>
                <w:szCs w:val="18"/>
              </w:rPr>
              <w:t xml:space="preserve">  </w:t>
            </w:r>
            <w:r w:rsidRPr="00982DAA">
              <w:rPr>
                <w:rFonts w:hint="eastAsia"/>
                <w:color w:val="000000" w:themeColor="text1"/>
                <w:kern w:val="0"/>
                <w:sz w:val="18"/>
                <w:szCs w:val="18"/>
              </w:rPr>
              <w:t>一切单位和个人都不得擅自拆除环境卫生设施；因建设需要必须拆除的，建设单位必须事先提出拆迁方案，报城市人民政府市容环境卫生行政主管部门批准。</w:t>
            </w:r>
            <w:r w:rsidRPr="00982DAA">
              <w:rPr>
                <w:rFonts w:hint="eastAsia"/>
                <w:color w:val="000000" w:themeColor="text1"/>
                <w:kern w:val="0"/>
                <w:sz w:val="18"/>
                <w:szCs w:val="18"/>
              </w:rPr>
              <w:t xml:space="preserve"> </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第三十六条　有下列行为之一者，由城市人民政府市容环境卫生行政主管部门或者其委托的单位责令其停止违法行为，限期清理、拆除或者采取其他补救措施，并可处以罚款：</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lastRenderedPageBreak/>
              <w:t xml:space="preserve">　　（三）未经批准擅自拆除环境卫生设施或者未按批准的拆迁方案进行拆迁的。</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【地方性法规】《江苏省城市市容和环境卫生管理条例》</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第三十九条第二款</w:t>
            </w:r>
            <w:r w:rsidRPr="00982DAA">
              <w:rPr>
                <w:rFonts w:hint="eastAsia"/>
                <w:color w:val="000000" w:themeColor="text1"/>
                <w:kern w:val="0"/>
                <w:sz w:val="18"/>
                <w:szCs w:val="18"/>
              </w:rPr>
              <w:t xml:space="preserve">  </w:t>
            </w:r>
            <w:r w:rsidRPr="00982DAA">
              <w:rPr>
                <w:rFonts w:hint="eastAsia"/>
                <w:color w:val="000000" w:themeColor="text1"/>
                <w:kern w:val="0"/>
                <w:sz w:val="18"/>
                <w:szCs w:val="18"/>
              </w:rPr>
              <w:t>任何单位和个人不得擅自损毁、占用、迁移、拆除、封闭环境卫生设施或者改变环境卫生设施用途。</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第五十二条</w:t>
            </w:r>
            <w:r w:rsidRPr="00982DAA">
              <w:rPr>
                <w:rFonts w:hint="eastAsia"/>
                <w:color w:val="000000" w:themeColor="text1"/>
                <w:kern w:val="0"/>
                <w:sz w:val="18"/>
                <w:szCs w:val="18"/>
              </w:rPr>
              <w:t xml:space="preserve">  </w:t>
            </w:r>
            <w:r w:rsidRPr="00982DAA">
              <w:rPr>
                <w:rFonts w:hint="eastAsia"/>
                <w:color w:val="000000" w:themeColor="text1"/>
                <w:kern w:val="0"/>
                <w:sz w:val="18"/>
                <w:szCs w:val="18"/>
              </w:rPr>
              <w:t>违反本条例规定，有下列行为之一的，由市容环卫管理部门责令限期改正，采取补救措施；拒不改正的，可以按照以下规定予以处罚：</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（一）擅自占用、迁移、拆除、封闭环境卫生设施或者改变环境卫生设施用途的，处以五百元以上三千元以下罚款。造成环境卫生设施损毁或者丧失使用功能的，还应当依法承担赔偿责任。</w:t>
            </w:r>
          </w:p>
        </w:tc>
      </w:tr>
      <w:tr w:rsidR="00EA34CC" w:rsidRPr="00982DAA" w:rsidTr="00A91F8E">
        <w:trPr>
          <w:gridBefore w:val="1"/>
          <w:gridAfter w:val="1"/>
          <w:wBefore w:w="10" w:type="dxa"/>
          <w:wAfter w:w="24" w:type="dxa"/>
          <w:trHeight w:val="285"/>
        </w:trPr>
        <w:tc>
          <w:tcPr>
            <w:tcW w:w="101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lastRenderedPageBreak/>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罚款</w:t>
            </w:r>
          </w:p>
        </w:tc>
      </w:tr>
      <w:tr w:rsidR="00EA34CC" w:rsidRPr="00982DAA" w:rsidTr="00A91F8E">
        <w:trPr>
          <w:gridBefore w:val="1"/>
          <w:gridAfter w:val="1"/>
          <w:wBefore w:w="10" w:type="dxa"/>
          <w:wAfter w:w="2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自由裁量基准</w:t>
            </w:r>
          </w:p>
        </w:tc>
      </w:tr>
      <w:tr w:rsidR="00EA34CC" w:rsidRPr="00982DAA"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3"/>
            <w:vMerge w:val="restart"/>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情形描述</w:t>
            </w:r>
          </w:p>
        </w:tc>
        <w:tc>
          <w:tcPr>
            <w:tcW w:w="6140" w:type="dxa"/>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拒不改正，但采取补救措施的</w:t>
            </w:r>
          </w:p>
        </w:tc>
        <w:tc>
          <w:tcPr>
            <w:tcW w:w="1080" w:type="dxa"/>
            <w:vMerge w:val="restart"/>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裁量幅度</w:t>
            </w:r>
          </w:p>
        </w:tc>
        <w:tc>
          <w:tcPr>
            <w:tcW w:w="5760" w:type="dxa"/>
            <w:gridSpan w:val="2"/>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处以</w:t>
            </w:r>
            <w:r w:rsidRPr="00982DAA">
              <w:rPr>
                <w:rFonts w:hint="eastAsia"/>
                <w:color w:val="000000" w:themeColor="text1"/>
                <w:kern w:val="0"/>
                <w:sz w:val="18"/>
                <w:szCs w:val="18"/>
              </w:rPr>
              <w:t>500</w:t>
            </w:r>
            <w:r w:rsidRPr="00982DAA">
              <w:rPr>
                <w:rFonts w:hint="eastAsia"/>
                <w:color w:val="000000" w:themeColor="text1"/>
                <w:kern w:val="0"/>
                <w:sz w:val="18"/>
                <w:szCs w:val="18"/>
              </w:rPr>
              <w:t>元以上</w:t>
            </w:r>
            <w:r w:rsidRPr="00982DAA">
              <w:rPr>
                <w:rFonts w:hint="eastAsia"/>
                <w:color w:val="000000" w:themeColor="text1"/>
                <w:kern w:val="0"/>
                <w:sz w:val="18"/>
                <w:szCs w:val="18"/>
              </w:rPr>
              <w:t>1500</w:t>
            </w:r>
            <w:r w:rsidRPr="00982DAA">
              <w:rPr>
                <w:rFonts w:hint="eastAsia"/>
                <w:color w:val="000000" w:themeColor="text1"/>
                <w:kern w:val="0"/>
                <w:sz w:val="18"/>
                <w:szCs w:val="18"/>
              </w:rPr>
              <w:t>元以下罚款</w:t>
            </w:r>
          </w:p>
        </w:tc>
      </w:tr>
      <w:tr w:rsidR="00EA34CC" w:rsidRPr="00982DAA" w:rsidTr="00A91F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3"/>
            <w:vMerge/>
            <w:vAlign w:val="center"/>
          </w:tcPr>
          <w:p w:rsidR="00EA34CC" w:rsidRPr="00982DAA" w:rsidRDefault="00EA34CC" w:rsidP="00A91F8E">
            <w:pPr>
              <w:widowControl/>
              <w:spacing w:line="320" w:lineRule="exact"/>
              <w:jc w:val="left"/>
              <w:rPr>
                <w:color w:val="000000" w:themeColor="text1"/>
                <w:kern w:val="0"/>
                <w:sz w:val="18"/>
                <w:szCs w:val="18"/>
              </w:rPr>
            </w:pPr>
          </w:p>
        </w:tc>
        <w:tc>
          <w:tcPr>
            <w:tcW w:w="6140" w:type="dxa"/>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拒不改正，且未采取补救措施的</w:t>
            </w:r>
          </w:p>
        </w:tc>
        <w:tc>
          <w:tcPr>
            <w:tcW w:w="1080" w:type="dxa"/>
            <w:vMerge/>
            <w:vAlign w:val="center"/>
          </w:tcPr>
          <w:p w:rsidR="00EA34CC" w:rsidRPr="00982DAA" w:rsidRDefault="00EA34CC" w:rsidP="00A91F8E">
            <w:pPr>
              <w:widowControl/>
              <w:spacing w:line="320" w:lineRule="exact"/>
              <w:jc w:val="left"/>
              <w:rPr>
                <w:color w:val="000000" w:themeColor="text1"/>
                <w:kern w:val="0"/>
                <w:sz w:val="18"/>
                <w:szCs w:val="18"/>
              </w:rPr>
            </w:pPr>
          </w:p>
        </w:tc>
        <w:tc>
          <w:tcPr>
            <w:tcW w:w="5760" w:type="dxa"/>
            <w:gridSpan w:val="2"/>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处以</w:t>
            </w:r>
            <w:r w:rsidRPr="00982DAA">
              <w:rPr>
                <w:rFonts w:hint="eastAsia"/>
                <w:color w:val="000000" w:themeColor="text1"/>
                <w:kern w:val="0"/>
                <w:sz w:val="18"/>
                <w:szCs w:val="18"/>
              </w:rPr>
              <w:t>1500</w:t>
            </w:r>
            <w:r w:rsidRPr="00982DAA">
              <w:rPr>
                <w:rFonts w:hint="eastAsia"/>
                <w:color w:val="000000" w:themeColor="text1"/>
                <w:kern w:val="0"/>
                <w:sz w:val="18"/>
                <w:szCs w:val="18"/>
              </w:rPr>
              <w:t>元以上</w:t>
            </w:r>
            <w:r w:rsidRPr="00982DAA">
              <w:rPr>
                <w:rFonts w:hint="eastAsia"/>
                <w:color w:val="000000" w:themeColor="text1"/>
                <w:kern w:val="0"/>
                <w:sz w:val="18"/>
                <w:szCs w:val="18"/>
              </w:rPr>
              <w:t>3000</w:t>
            </w:r>
            <w:r w:rsidRPr="00982DAA">
              <w:rPr>
                <w:rFonts w:hint="eastAsia"/>
                <w:color w:val="000000" w:themeColor="text1"/>
                <w:kern w:val="0"/>
                <w:sz w:val="18"/>
                <w:szCs w:val="18"/>
              </w:rPr>
              <w:t>元以下罚款</w:t>
            </w:r>
          </w:p>
        </w:tc>
      </w:tr>
    </w:tbl>
    <w:p w:rsidR="00EA34CC" w:rsidRPr="008965BD" w:rsidRDefault="00EA34CC" w:rsidP="00EA34CC"/>
    <w:p w:rsidR="00EA34CC" w:rsidRDefault="00EA34CC" w:rsidP="00EA34CC"/>
    <w:p w:rsidR="00EA34CC" w:rsidRDefault="00EA34CC" w:rsidP="00EA34CC"/>
    <w:p w:rsidR="00EA34CC" w:rsidRDefault="00EA34CC" w:rsidP="00EA34CC"/>
    <w:p w:rsidR="00EA34CC" w:rsidRPr="000155C9"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rFonts w:eastAsia="仿宋_GB2312"/>
                <w:b/>
                <w:bCs/>
                <w:kern w:val="0"/>
                <w:sz w:val="18"/>
                <w:szCs w:val="18"/>
              </w:rPr>
            </w:pPr>
            <w:r>
              <w:rPr>
                <w:rFonts w:eastAsia="仿宋_GB2312"/>
                <w:b/>
                <w:bCs/>
                <w:kern w:val="0"/>
                <w:sz w:val="18"/>
                <w:szCs w:val="18"/>
              </w:rPr>
              <w:t>0206196000</w:t>
            </w:r>
            <w:r>
              <w:rPr>
                <w:rFonts w:eastAsia="仿宋_GB2312" w:hint="eastAsia"/>
                <w:b/>
                <w:bCs/>
                <w:kern w:val="0"/>
                <w:sz w:val="18"/>
                <w:szCs w:val="18"/>
              </w:rPr>
              <w:t>（不常用）</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sidRPr="00982DAA">
              <w:rPr>
                <w:rFonts w:hint="eastAsia"/>
                <w:kern w:val="0"/>
                <w:sz w:val="18"/>
                <w:szCs w:val="18"/>
              </w:rPr>
              <w:t>对建设单位使用列入禁止使用目录的技术、工艺、材料和设备的处罚</w:t>
            </w:r>
          </w:p>
        </w:tc>
      </w:tr>
      <w:tr w:rsidR="00EA34CC"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kern w:val="0"/>
                <w:sz w:val="18"/>
                <w:szCs w:val="18"/>
              </w:rPr>
            </w:pPr>
            <w:r w:rsidRPr="00982DAA">
              <w:rPr>
                <w:rFonts w:hint="eastAsia"/>
                <w:kern w:val="0"/>
                <w:sz w:val="18"/>
                <w:szCs w:val="18"/>
              </w:rPr>
              <w:t>【法律】《中华人民共和国节约能源法》（</w:t>
            </w:r>
            <w:r w:rsidRPr="00982DAA">
              <w:rPr>
                <w:rFonts w:hint="eastAsia"/>
                <w:kern w:val="0"/>
                <w:sz w:val="18"/>
                <w:szCs w:val="18"/>
              </w:rPr>
              <w:t>2016</w:t>
            </w:r>
            <w:r w:rsidRPr="00982DAA">
              <w:rPr>
                <w:rFonts w:hint="eastAsia"/>
                <w:kern w:val="0"/>
                <w:sz w:val="18"/>
                <w:szCs w:val="18"/>
              </w:rPr>
              <w:t>年</w:t>
            </w:r>
            <w:r w:rsidRPr="00982DAA">
              <w:rPr>
                <w:rFonts w:hint="eastAsia"/>
                <w:kern w:val="0"/>
                <w:sz w:val="18"/>
                <w:szCs w:val="18"/>
              </w:rPr>
              <w:t>7</w:t>
            </w:r>
            <w:r w:rsidRPr="00982DAA">
              <w:rPr>
                <w:rFonts w:hint="eastAsia"/>
                <w:kern w:val="0"/>
                <w:sz w:val="18"/>
                <w:szCs w:val="18"/>
              </w:rPr>
              <w:t>月修订）</w:t>
            </w:r>
            <w:r w:rsidRPr="00982DAA">
              <w:rPr>
                <w:rFonts w:hint="eastAsia"/>
                <w:kern w:val="0"/>
                <w:sz w:val="18"/>
                <w:szCs w:val="18"/>
              </w:rPr>
              <w:t xml:space="preserve"> </w:t>
            </w:r>
          </w:p>
          <w:p w:rsidR="00EA34CC" w:rsidRPr="00982DAA" w:rsidRDefault="00EA34CC" w:rsidP="00A91F8E">
            <w:pPr>
              <w:widowControl/>
              <w:spacing w:line="320" w:lineRule="exact"/>
              <w:jc w:val="left"/>
              <w:rPr>
                <w:kern w:val="0"/>
                <w:sz w:val="18"/>
                <w:szCs w:val="18"/>
              </w:rPr>
            </w:pPr>
            <w:r w:rsidRPr="00982DAA">
              <w:rPr>
                <w:rFonts w:hint="eastAsia"/>
                <w:kern w:val="0"/>
                <w:sz w:val="18"/>
                <w:szCs w:val="18"/>
              </w:rPr>
              <w:t xml:space="preserve">    </w:t>
            </w:r>
            <w:r w:rsidRPr="00982DAA">
              <w:rPr>
                <w:rFonts w:hint="eastAsia"/>
                <w:kern w:val="0"/>
                <w:sz w:val="18"/>
                <w:szCs w:val="18"/>
              </w:rPr>
              <w:t>第十六条</w:t>
            </w:r>
            <w:r w:rsidRPr="00982DAA">
              <w:rPr>
                <w:rFonts w:hint="eastAsia"/>
                <w:kern w:val="0"/>
                <w:sz w:val="18"/>
                <w:szCs w:val="18"/>
              </w:rPr>
              <w:t xml:space="preserve">  </w:t>
            </w:r>
            <w:r w:rsidRPr="00982DAA">
              <w:rPr>
                <w:rFonts w:hint="eastAsia"/>
                <w:kern w:val="0"/>
                <w:sz w:val="18"/>
                <w:szCs w:val="18"/>
              </w:rPr>
              <w:t>国家对落后的耗能过高的用能产品、设备和生产工艺实行淘汰制度。淘汰的用能产品、设备、生产工艺的目录和实施办法，由国务院管理节能工作的部门会同国务院有关部门制定并公布。</w:t>
            </w:r>
          </w:p>
          <w:p w:rsidR="00EA34CC" w:rsidRPr="00982DAA" w:rsidRDefault="00EA34CC" w:rsidP="00A91F8E">
            <w:pPr>
              <w:widowControl/>
              <w:spacing w:line="320" w:lineRule="exact"/>
              <w:jc w:val="left"/>
              <w:rPr>
                <w:kern w:val="0"/>
                <w:sz w:val="18"/>
                <w:szCs w:val="18"/>
              </w:rPr>
            </w:pPr>
            <w:r w:rsidRPr="00982DAA">
              <w:rPr>
                <w:rFonts w:hint="eastAsia"/>
                <w:kern w:val="0"/>
                <w:sz w:val="18"/>
                <w:szCs w:val="18"/>
              </w:rPr>
              <w:t>【行政法规】</w:t>
            </w:r>
            <w:r w:rsidRPr="00982DAA">
              <w:rPr>
                <w:rFonts w:hint="eastAsia"/>
                <w:kern w:val="0"/>
                <w:sz w:val="18"/>
                <w:szCs w:val="18"/>
              </w:rPr>
              <w:t xml:space="preserve"> </w:t>
            </w:r>
            <w:r w:rsidRPr="00982DAA">
              <w:rPr>
                <w:rFonts w:hint="eastAsia"/>
                <w:kern w:val="0"/>
                <w:sz w:val="18"/>
                <w:szCs w:val="18"/>
              </w:rPr>
              <w:t>《民用建筑节能条例》</w:t>
            </w:r>
            <w:r w:rsidRPr="00982DAA">
              <w:rPr>
                <w:rFonts w:hint="eastAsia"/>
                <w:kern w:val="0"/>
                <w:sz w:val="18"/>
                <w:szCs w:val="18"/>
              </w:rPr>
              <w:t>(</w:t>
            </w:r>
            <w:r w:rsidRPr="00982DAA">
              <w:rPr>
                <w:rFonts w:hint="eastAsia"/>
                <w:kern w:val="0"/>
                <w:sz w:val="18"/>
                <w:szCs w:val="18"/>
              </w:rPr>
              <w:t>国务院令第</w:t>
            </w:r>
            <w:r w:rsidRPr="00982DAA">
              <w:rPr>
                <w:rFonts w:hint="eastAsia"/>
                <w:kern w:val="0"/>
                <w:sz w:val="18"/>
                <w:szCs w:val="18"/>
              </w:rPr>
              <w:t>530</w:t>
            </w:r>
            <w:r w:rsidRPr="00982DAA">
              <w:rPr>
                <w:rFonts w:hint="eastAsia"/>
                <w:kern w:val="0"/>
                <w:sz w:val="18"/>
                <w:szCs w:val="18"/>
              </w:rPr>
              <w:t>号）</w:t>
            </w:r>
          </w:p>
          <w:p w:rsidR="00EA34CC" w:rsidRPr="00982DAA" w:rsidRDefault="00EA34CC" w:rsidP="00A91F8E">
            <w:pPr>
              <w:widowControl/>
              <w:spacing w:line="320" w:lineRule="exact"/>
              <w:jc w:val="left"/>
              <w:rPr>
                <w:kern w:val="0"/>
                <w:sz w:val="18"/>
                <w:szCs w:val="18"/>
              </w:rPr>
            </w:pPr>
            <w:r w:rsidRPr="00982DAA">
              <w:rPr>
                <w:rFonts w:hint="eastAsia"/>
                <w:kern w:val="0"/>
                <w:sz w:val="18"/>
                <w:szCs w:val="18"/>
              </w:rPr>
              <w:t xml:space="preserve">    </w:t>
            </w:r>
            <w:r w:rsidRPr="00982DAA">
              <w:rPr>
                <w:rFonts w:hint="eastAsia"/>
                <w:kern w:val="0"/>
                <w:sz w:val="18"/>
                <w:szCs w:val="18"/>
              </w:rPr>
              <w:t>第十一条第四款</w:t>
            </w:r>
            <w:r>
              <w:rPr>
                <w:rFonts w:hint="eastAsia"/>
                <w:kern w:val="0"/>
                <w:sz w:val="18"/>
                <w:szCs w:val="18"/>
              </w:rPr>
              <w:t xml:space="preserve"> </w:t>
            </w:r>
            <w:r w:rsidRPr="00982DAA">
              <w:rPr>
                <w:rFonts w:hint="eastAsia"/>
                <w:kern w:val="0"/>
                <w:sz w:val="18"/>
                <w:szCs w:val="18"/>
              </w:rPr>
              <w:t>建设单位、设计单位、施工单位不得在建筑活动中使用列入禁止使用目录的技术、工艺、材料和设备。</w:t>
            </w:r>
          </w:p>
          <w:p w:rsidR="00EA34CC" w:rsidRDefault="00EA34CC" w:rsidP="00A91F8E">
            <w:pPr>
              <w:widowControl/>
              <w:spacing w:line="320" w:lineRule="exact"/>
              <w:jc w:val="left"/>
              <w:rPr>
                <w:kern w:val="0"/>
                <w:sz w:val="18"/>
                <w:szCs w:val="18"/>
              </w:rPr>
            </w:pPr>
            <w:r w:rsidRPr="00982DAA">
              <w:rPr>
                <w:rFonts w:hint="eastAsia"/>
                <w:kern w:val="0"/>
                <w:sz w:val="18"/>
                <w:szCs w:val="18"/>
              </w:rPr>
              <w:t xml:space="preserve">    </w:t>
            </w:r>
            <w:r w:rsidRPr="00982DAA">
              <w:rPr>
                <w:rFonts w:hint="eastAsia"/>
                <w:kern w:val="0"/>
                <w:sz w:val="18"/>
                <w:szCs w:val="18"/>
              </w:rPr>
              <w:t>第三十七条</w:t>
            </w:r>
            <w:r w:rsidRPr="00982DAA">
              <w:rPr>
                <w:rFonts w:hint="eastAsia"/>
                <w:kern w:val="0"/>
                <w:sz w:val="18"/>
                <w:szCs w:val="18"/>
              </w:rPr>
              <w:t xml:space="preserve"> </w:t>
            </w:r>
            <w:r w:rsidRPr="00982DAA">
              <w:rPr>
                <w:rFonts w:hint="eastAsia"/>
                <w:kern w:val="0"/>
                <w:sz w:val="18"/>
                <w:szCs w:val="18"/>
              </w:rPr>
              <w:t>违反本条例规定，建设单位有下列行为之一的，由县级以上地方人民政府建设主管部门责令改正，处</w:t>
            </w:r>
            <w:r w:rsidRPr="00982DAA">
              <w:rPr>
                <w:rFonts w:hint="eastAsia"/>
                <w:kern w:val="0"/>
                <w:sz w:val="18"/>
                <w:szCs w:val="18"/>
              </w:rPr>
              <w:t>20</w:t>
            </w:r>
            <w:r w:rsidRPr="00982DAA">
              <w:rPr>
                <w:rFonts w:hint="eastAsia"/>
                <w:kern w:val="0"/>
                <w:sz w:val="18"/>
                <w:szCs w:val="18"/>
              </w:rPr>
              <w:t>万元以上</w:t>
            </w:r>
            <w:r w:rsidRPr="00982DAA">
              <w:rPr>
                <w:rFonts w:hint="eastAsia"/>
                <w:kern w:val="0"/>
                <w:sz w:val="18"/>
                <w:szCs w:val="18"/>
              </w:rPr>
              <w:t>50</w:t>
            </w:r>
            <w:r w:rsidRPr="00982DAA">
              <w:rPr>
                <w:rFonts w:hint="eastAsia"/>
                <w:kern w:val="0"/>
                <w:sz w:val="18"/>
                <w:szCs w:val="18"/>
              </w:rPr>
              <w:t>万元以下的罚款：（四）使用列入禁止使用目录的技术、工艺、材料和设备的。</w:t>
            </w:r>
          </w:p>
        </w:tc>
      </w:tr>
      <w:tr w:rsidR="00EA34CC"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Default="00EA34CC" w:rsidP="00A91F8E">
            <w:pPr>
              <w:widowControl/>
              <w:spacing w:line="320" w:lineRule="exact"/>
              <w:jc w:val="left"/>
              <w:rPr>
                <w:kern w:val="0"/>
                <w:sz w:val="18"/>
                <w:szCs w:val="18"/>
              </w:rPr>
            </w:pPr>
            <w:r>
              <w:rPr>
                <w:kern w:val="0"/>
                <w:sz w:val="18"/>
                <w:szCs w:val="18"/>
              </w:rPr>
              <w:t>罚款</w:t>
            </w:r>
          </w:p>
        </w:tc>
      </w:tr>
      <w:tr w:rsidR="00EA34CC"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Default="00EA34CC" w:rsidP="00A91F8E">
            <w:pPr>
              <w:widowControl/>
              <w:spacing w:line="320" w:lineRule="exact"/>
              <w:jc w:val="center"/>
              <w:rPr>
                <w:kern w:val="0"/>
                <w:sz w:val="18"/>
                <w:szCs w:val="18"/>
              </w:rPr>
            </w:pPr>
            <w:r>
              <w:rPr>
                <w:kern w:val="0"/>
                <w:sz w:val="18"/>
                <w:szCs w:val="18"/>
              </w:rPr>
              <w:lastRenderedPageBreak/>
              <w:t>自由裁量基准</w:t>
            </w:r>
          </w:p>
        </w:tc>
      </w:tr>
      <w:tr w:rsidR="00EA34CC" w:rsidTr="00A91F8E">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停止使用，并且按期消除违法行为的后果的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center"/>
              <w:rPr>
                <w:kern w:val="0"/>
                <w:sz w:val="18"/>
                <w:szCs w:val="18"/>
              </w:rPr>
            </w:pPr>
            <w:r>
              <w:rPr>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20</w:t>
            </w:r>
            <w:r>
              <w:rPr>
                <w:rFonts w:hint="eastAsia"/>
                <w:kern w:val="0"/>
                <w:sz w:val="18"/>
                <w:szCs w:val="18"/>
              </w:rPr>
              <w:t>万元罚款</w:t>
            </w:r>
          </w:p>
        </w:tc>
      </w:tr>
      <w:tr w:rsidR="00EA34CC"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停止使用，不能按期消除违法行为的后果的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30</w:t>
            </w:r>
            <w:r>
              <w:rPr>
                <w:rFonts w:hint="eastAsia"/>
                <w:kern w:val="0"/>
                <w:sz w:val="18"/>
                <w:szCs w:val="18"/>
              </w:rPr>
              <w:t>万元罚款</w:t>
            </w:r>
          </w:p>
        </w:tc>
      </w:tr>
      <w:tr w:rsidR="00EA34CC"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拒绝整改，继续使用的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Default="00EA34CC" w:rsidP="00A91F8E">
            <w:pPr>
              <w:widowControl/>
              <w:spacing w:line="320" w:lineRule="exact"/>
              <w:jc w:val="left"/>
              <w:rPr>
                <w:kern w:val="0"/>
                <w:sz w:val="18"/>
                <w:szCs w:val="18"/>
              </w:rPr>
            </w:pPr>
            <w:r>
              <w:rPr>
                <w:rFonts w:hint="eastAsia"/>
                <w:kern w:val="0"/>
                <w:sz w:val="18"/>
                <w:szCs w:val="18"/>
              </w:rPr>
              <w:t>50</w:t>
            </w:r>
            <w:r>
              <w:rPr>
                <w:rFonts w:hint="eastAsia"/>
                <w:kern w:val="0"/>
                <w:sz w:val="18"/>
                <w:szCs w:val="18"/>
              </w:rPr>
              <w:t>万元罚款</w:t>
            </w:r>
          </w:p>
        </w:tc>
      </w:tr>
    </w:tbl>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p w:rsidR="00EA34CC" w:rsidRDefault="00EA34CC" w:rsidP="00EA34CC"/>
    <w:tbl>
      <w:tblPr>
        <w:tblW w:w="0" w:type="auto"/>
        <w:tblInd w:w="88" w:type="dxa"/>
        <w:tblLayout w:type="fixed"/>
        <w:tblLook w:val="0000" w:firstRow="0" w:lastRow="0" w:firstColumn="0" w:lastColumn="0" w:noHBand="0" w:noVBand="0"/>
      </w:tblPr>
      <w:tblGrid>
        <w:gridCol w:w="1010"/>
        <w:gridCol w:w="6376"/>
        <w:gridCol w:w="1016"/>
        <w:gridCol w:w="5614"/>
      </w:tblGrid>
      <w:tr w:rsidR="00EA34CC" w:rsidRPr="00982DAA"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rFonts w:eastAsia="仿宋_GB2312"/>
                <w:b/>
                <w:bCs/>
                <w:color w:val="000000" w:themeColor="text1"/>
                <w:kern w:val="0"/>
                <w:sz w:val="18"/>
                <w:szCs w:val="18"/>
              </w:rPr>
            </w:pPr>
            <w:r w:rsidRPr="00982DAA">
              <w:rPr>
                <w:rFonts w:eastAsia="仿宋_GB2312"/>
                <w:b/>
                <w:bCs/>
                <w:color w:val="000000" w:themeColor="text1"/>
                <w:kern w:val="0"/>
                <w:sz w:val="18"/>
                <w:szCs w:val="18"/>
              </w:rPr>
              <w:t>0206197000</w:t>
            </w:r>
            <w:r w:rsidRPr="00982DAA">
              <w:rPr>
                <w:rFonts w:eastAsia="仿宋_GB2312" w:hint="eastAsia"/>
                <w:b/>
                <w:bCs/>
                <w:color w:val="000000" w:themeColor="text1"/>
                <w:kern w:val="0"/>
                <w:sz w:val="18"/>
                <w:szCs w:val="18"/>
              </w:rPr>
              <w:t>（不常用）</w:t>
            </w:r>
          </w:p>
        </w:tc>
      </w:tr>
      <w:tr w:rsidR="00EA34CC" w:rsidRPr="00982DA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对工程建设项目勘察设计招标人与中标人不按照招标文件和中标人的投标文件订立合同的处罚</w:t>
            </w:r>
          </w:p>
        </w:tc>
      </w:tr>
      <w:tr w:rsidR="00EA34CC" w:rsidRPr="00982DAA"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【法律】《中华人民共和国招投标办法》（国家主席令第</w:t>
            </w:r>
            <w:r w:rsidRPr="00982DAA">
              <w:rPr>
                <w:rFonts w:hint="eastAsia"/>
                <w:color w:val="000000" w:themeColor="text1"/>
                <w:kern w:val="0"/>
                <w:sz w:val="18"/>
                <w:szCs w:val="18"/>
              </w:rPr>
              <w:t>29</w:t>
            </w:r>
            <w:r w:rsidRPr="00982DAA">
              <w:rPr>
                <w:rFonts w:hint="eastAsia"/>
                <w:color w:val="000000" w:themeColor="text1"/>
                <w:kern w:val="0"/>
                <w:sz w:val="18"/>
                <w:szCs w:val="18"/>
              </w:rPr>
              <w:t>号）</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第四十六条　招标人和中标人应当自中标通知书发出之日起</w:t>
            </w:r>
            <w:r w:rsidRPr="00982DAA">
              <w:rPr>
                <w:rFonts w:hint="eastAsia"/>
                <w:color w:val="000000" w:themeColor="text1"/>
                <w:kern w:val="0"/>
                <w:sz w:val="18"/>
                <w:szCs w:val="18"/>
              </w:rPr>
              <w:t>30</w:t>
            </w:r>
            <w:r w:rsidRPr="00982DAA">
              <w:rPr>
                <w:rFonts w:hint="eastAsia"/>
                <w:color w:val="000000" w:themeColor="text1"/>
                <w:kern w:val="0"/>
                <w:sz w:val="18"/>
                <w:szCs w:val="18"/>
              </w:rPr>
              <w:t>日内，按照招标文件和中标人的投标文件订立书面合同。招标人和中标人不得再行订立背离合同实质性内容的其他协议。</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招标文件要求中标人提交履约保证金的、中标人应当提交。</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【规章】《工程建设项目勘察设计招标投标办法》（国家发展改革委令第</w:t>
            </w:r>
            <w:r w:rsidRPr="00982DAA">
              <w:rPr>
                <w:rFonts w:hint="eastAsia"/>
                <w:color w:val="000000" w:themeColor="text1"/>
                <w:kern w:val="0"/>
                <w:sz w:val="18"/>
                <w:szCs w:val="18"/>
              </w:rPr>
              <w:t>27</w:t>
            </w:r>
            <w:r w:rsidRPr="00982DAA">
              <w:rPr>
                <w:rFonts w:hint="eastAsia"/>
                <w:color w:val="000000" w:themeColor="text1"/>
                <w:kern w:val="0"/>
                <w:sz w:val="18"/>
                <w:szCs w:val="18"/>
              </w:rPr>
              <w:t>号）</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第五十五条招标人与中标人不按照招标文件和中标人的投标文件订立合同，责令改正，可以处中标项目金额千分之五以上千分之十以下的罚款。</w:t>
            </w:r>
          </w:p>
        </w:tc>
      </w:tr>
      <w:tr w:rsidR="00EA34CC" w:rsidRPr="00982DA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罚款</w:t>
            </w:r>
          </w:p>
        </w:tc>
      </w:tr>
      <w:tr w:rsidR="00EA34CC" w:rsidRPr="00982DAA"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自由裁量基准</w:t>
            </w:r>
          </w:p>
        </w:tc>
      </w:tr>
      <w:tr w:rsidR="00EA34CC" w:rsidRPr="00982DAA" w:rsidTr="00A91F8E">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按要求改正的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处中标项目金额千分之五以上千分之七以下的罚款</w:t>
            </w:r>
          </w:p>
        </w:tc>
      </w:tr>
      <w:tr w:rsidR="00EA34CC" w:rsidRPr="00982DAA"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未按要求改正的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处中标项目金额千分之七以上千分之十以下的罚款</w:t>
            </w:r>
          </w:p>
        </w:tc>
      </w:tr>
    </w:tbl>
    <w:p w:rsidR="00EA34CC" w:rsidRDefault="00EA34CC" w:rsidP="00EA34CC"/>
    <w:p w:rsidR="00EA34CC" w:rsidRDefault="00EA34CC" w:rsidP="00EA34CC">
      <w:pPr>
        <w:widowControl/>
        <w:spacing w:line="320" w:lineRule="exact"/>
        <w:jc w:val="center"/>
      </w:pPr>
    </w:p>
    <w:p w:rsidR="00EA34CC" w:rsidRDefault="00EA34CC" w:rsidP="00EA34CC">
      <w:pPr>
        <w:widowControl/>
        <w:spacing w:line="320" w:lineRule="exact"/>
        <w:jc w:val="center"/>
      </w:pPr>
    </w:p>
    <w:p w:rsidR="00EA34CC" w:rsidRDefault="00EA34CC" w:rsidP="00EA34CC">
      <w:pPr>
        <w:widowControl/>
        <w:spacing w:line="320" w:lineRule="exact"/>
        <w:jc w:val="center"/>
      </w:pPr>
    </w:p>
    <w:p w:rsidR="00EA34CC" w:rsidRDefault="00EA34CC" w:rsidP="00EA34CC">
      <w:pPr>
        <w:widowControl/>
        <w:spacing w:line="320" w:lineRule="exact"/>
        <w:jc w:val="center"/>
      </w:pPr>
    </w:p>
    <w:p w:rsidR="00EA34CC" w:rsidRDefault="00EA34CC" w:rsidP="00EA34CC">
      <w:pPr>
        <w:widowControl/>
        <w:spacing w:line="320" w:lineRule="exact"/>
        <w:jc w:val="center"/>
      </w:pPr>
    </w:p>
    <w:p w:rsidR="00EA34CC" w:rsidRDefault="00EA34CC" w:rsidP="00EA34CC">
      <w:pPr>
        <w:widowControl/>
        <w:spacing w:line="320" w:lineRule="exact"/>
        <w:jc w:val="center"/>
      </w:pPr>
    </w:p>
    <w:p w:rsidR="00EA34CC" w:rsidRDefault="00EA34CC" w:rsidP="00EA34CC">
      <w:pPr>
        <w:widowControl/>
        <w:spacing w:line="320" w:lineRule="exact"/>
        <w:jc w:val="center"/>
      </w:pPr>
    </w:p>
    <w:p w:rsidR="00EA34CC" w:rsidRDefault="00EA34CC" w:rsidP="00EA34CC">
      <w:pPr>
        <w:widowControl/>
        <w:spacing w:line="320" w:lineRule="exact"/>
        <w:jc w:val="center"/>
      </w:pPr>
    </w:p>
    <w:p w:rsidR="00EA34CC" w:rsidRDefault="00EA34CC" w:rsidP="00EA34CC">
      <w:pPr>
        <w:widowControl/>
        <w:spacing w:line="320" w:lineRule="exact"/>
        <w:jc w:val="center"/>
      </w:pPr>
    </w:p>
    <w:p w:rsidR="00EA34CC" w:rsidRDefault="00EA34CC" w:rsidP="00EA34CC">
      <w:pPr>
        <w:widowControl/>
        <w:spacing w:line="320" w:lineRule="exact"/>
        <w:jc w:val="center"/>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982DAA"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rFonts w:eastAsia="仿宋_GB2312"/>
                <w:b/>
                <w:bCs/>
                <w:color w:val="000000" w:themeColor="text1"/>
                <w:kern w:val="0"/>
                <w:sz w:val="18"/>
                <w:szCs w:val="18"/>
              </w:rPr>
            </w:pPr>
            <w:r w:rsidRPr="00982DAA">
              <w:rPr>
                <w:rFonts w:eastAsia="仿宋_GB2312"/>
                <w:b/>
                <w:bCs/>
                <w:color w:val="000000" w:themeColor="text1"/>
                <w:kern w:val="0"/>
                <w:sz w:val="18"/>
                <w:szCs w:val="18"/>
              </w:rPr>
              <w:t>0206302000</w:t>
            </w:r>
          </w:p>
        </w:tc>
      </w:tr>
      <w:tr w:rsidR="00EA34CC" w:rsidRPr="00982DA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对施工单位工程竣工验收后，不向建设单位出具质量保修书的处罚</w:t>
            </w:r>
          </w:p>
        </w:tc>
      </w:tr>
      <w:tr w:rsidR="00EA34CC" w:rsidRPr="00982DAA"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【规章】《建筑工程质量管理条例》</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第三十九条：建设工程实行质量保修制度。</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建设工程承包单位在向建设单位提交工程竣工验收报告时，应当向建设单位出具质量保修书。质量保修书中应当明确建设工程的保修范围、保修期限和保修责任等。</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【规章】《房屋建筑工程质量保修办法》（</w:t>
            </w:r>
            <w:r w:rsidRPr="00982DAA">
              <w:rPr>
                <w:rFonts w:hint="eastAsia"/>
                <w:color w:val="000000" w:themeColor="text1"/>
                <w:kern w:val="0"/>
                <w:sz w:val="18"/>
                <w:szCs w:val="18"/>
              </w:rPr>
              <w:t>2000</w:t>
            </w:r>
            <w:r w:rsidRPr="00982DAA">
              <w:rPr>
                <w:rFonts w:hint="eastAsia"/>
                <w:color w:val="000000" w:themeColor="text1"/>
                <w:kern w:val="0"/>
                <w:sz w:val="18"/>
                <w:szCs w:val="18"/>
              </w:rPr>
              <w:t>年建设部令第</w:t>
            </w:r>
            <w:r w:rsidRPr="00982DAA">
              <w:rPr>
                <w:rFonts w:hint="eastAsia"/>
                <w:color w:val="000000" w:themeColor="text1"/>
                <w:kern w:val="0"/>
                <w:sz w:val="18"/>
                <w:szCs w:val="18"/>
              </w:rPr>
              <w:t>80</w:t>
            </w:r>
            <w:r w:rsidRPr="00982DAA">
              <w:rPr>
                <w:rFonts w:hint="eastAsia"/>
                <w:color w:val="000000" w:themeColor="text1"/>
                <w:kern w:val="0"/>
                <w:sz w:val="18"/>
                <w:szCs w:val="18"/>
              </w:rPr>
              <w:t>号）</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第十八条施工单位有下列行为之一的，由建设行政主管部门责令改正，并处</w:t>
            </w:r>
            <w:r w:rsidRPr="00982DAA">
              <w:rPr>
                <w:rFonts w:hint="eastAsia"/>
                <w:color w:val="000000" w:themeColor="text1"/>
                <w:kern w:val="0"/>
                <w:sz w:val="18"/>
                <w:szCs w:val="18"/>
              </w:rPr>
              <w:t>1</w:t>
            </w:r>
            <w:r w:rsidRPr="00982DAA">
              <w:rPr>
                <w:rFonts w:hint="eastAsia"/>
                <w:color w:val="000000" w:themeColor="text1"/>
                <w:kern w:val="0"/>
                <w:sz w:val="18"/>
                <w:szCs w:val="18"/>
              </w:rPr>
              <w:t>万元以上</w:t>
            </w:r>
            <w:r w:rsidRPr="00982DAA">
              <w:rPr>
                <w:rFonts w:hint="eastAsia"/>
                <w:color w:val="000000" w:themeColor="text1"/>
                <w:kern w:val="0"/>
                <w:sz w:val="18"/>
                <w:szCs w:val="18"/>
              </w:rPr>
              <w:t>3</w:t>
            </w:r>
            <w:r w:rsidRPr="00982DAA">
              <w:rPr>
                <w:rFonts w:hint="eastAsia"/>
                <w:color w:val="000000" w:themeColor="text1"/>
                <w:kern w:val="0"/>
                <w:sz w:val="18"/>
                <w:szCs w:val="18"/>
              </w:rPr>
              <w:t>万元以下的罚款：</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（一）工程竣工验收后，不向建设单位出具质量保修书的；</w:t>
            </w:r>
          </w:p>
        </w:tc>
      </w:tr>
      <w:tr w:rsidR="00EA34CC" w:rsidRPr="00982DA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罚款</w:t>
            </w:r>
          </w:p>
        </w:tc>
      </w:tr>
      <w:tr w:rsidR="00EA34CC" w:rsidRPr="00982DAA"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自由裁量基准</w:t>
            </w:r>
          </w:p>
        </w:tc>
      </w:tr>
      <w:tr w:rsidR="00EA34CC" w:rsidRPr="00982DAA"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按要求改正的</w:t>
            </w:r>
          </w:p>
        </w:tc>
        <w:tc>
          <w:tcPr>
            <w:tcW w:w="1080" w:type="dxa"/>
            <w:vMerge w:val="restart"/>
            <w:tcBorders>
              <w:top w:val="single" w:sz="4" w:space="0" w:color="auto"/>
              <w:left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处</w:t>
            </w:r>
            <w:r w:rsidRPr="00982DAA">
              <w:rPr>
                <w:rFonts w:hint="eastAsia"/>
                <w:color w:val="000000" w:themeColor="text1"/>
                <w:kern w:val="0"/>
                <w:sz w:val="18"/>
                <w:szCs w:val="18"/>
              </w:rPr>
              <w:t>1</w:t>
            </w:r>
            <w:r w:rsidRPr="00982DAA">
              <w:rPr>
                <w:rFonts w:hint="eastAsia"/>
                <w:color w:val="000000" w:themeColor="text1"/>
                <w:kern w:val="0"/>
                <w:sz w:val="18"/>
                <w:szCs w:val="18"/>
              </w:rPr>
              <w:t>万元以上</w:t>
            </w:r>
            <w:r w:rsidRPr="00982DAA">
              <w:rPr>
                <w:rFonts w:hint="eastAsia"/>
                <w:color w:val="000000" w:themeColor="text1"/>
                <w:kern w:val="0"/>
                <w:sz w:val="18"/>
                <w:szCs w:val="18"/>
              </w:rPr>
              <w:t>2</w:t>
            </w:r>
            <w:r w:rsidRPr="00982DAA">
              <w:rPr>
                <w:rFonts w:hint="eastAsia"/>
                <w:color w:val="000000" w:themeColor="text1"/>
                <w:kern w:val="0"/>
                <w:sz w:val="18"/>
                <w:szCs w:val="18"/>
              </w:rPr>
              <w:t>万元以下的罚款</w:t>
            </w:r>
          </w:p>
        </w:tc>
      </w:tr>
      <w:tr w:rsidR="00EA34CC" w:rsidRPr="00982DAA"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未按要求改正的</w:t>
            </w:r>
          </w:p>
        </w:tc>
        <w:tc>
          <w:tcPr>
            <w:tcW w:w="1080" w:type="dxa"/>
            <w:vMerge/>
            <w:tcBorders>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处</w:t>
            </w:r>
            <w:r w:rsidRPr="00982DAA">
              <w:rPr>
                <w:rFonts w:hint="eastAsia"/>
                <w:color w:val="000000" w:themeColor="text1"/>
                <w:kern w:val="0"/>
                <w:sz w:val="18"/>
                <w:szCs w:val="18"/>
              </w:rPr>
              <w:t>2</w:t>
            </w:r>
            <w:r w:rsidRPr="00982DAA">
              <w:rPr>
                <w:rFonts w:hint="eastAsia"/>
                <w:color w:val="000000" w:themeColor="text1"/>
                <w:kern w:val="0"/>
                <w:sz w:val="18"/>
                <w:szCs w:val="18"/>
              </w:rPr>
              <w:t>万元以上</w:t>
            </w:r>
            <w:r w:rsidRPr="00982DAA">
              <w:rPr>
                <w:rFonts w:hint="eastAsia"/>
                <w:color w:val="000000" w:themeColor="text1"/>
                <w:kern w:val="0"/>
                <w:sz w:val="18"/>
                <w:szCs w:val="18"/>
              </w:rPr>
              <w:t>3</w:t>
            </w:r>
            <w:r w:rsidRPr="00982DAA">
              <w:rPr>
                <w:rFonts w:hint="eastAsia"/>
                <w:color w:val="000000" w:themeColor="text1"/>
                <w:kern w:val="0"/>
                <w:sz w:val="18"/>
                <w:szCs w:val="18"/>
              </w:rPr>
              <w:t>万元以下的罚款</w:t>
            </w:r>
          </w:p>
        </w:tc>
      </w:tr>
    </w:tbl>
    <w:p w:rsidR="00EA34CC" w:rsidRPr="001965ED"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Pr="00B179D5" w:rsidRDefault="00EA34CC" w:rsidP="00EA34CC"/>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982DAA"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rFonts w:eastAsia="仿宋_GB2312"/>
                <w:b/>
                <w:bCs/>
                <w:color w:val="000000" w:themeColor="text1"/>
                <w:kern w:val="0"/>
                <w:sz w:val="18"/>
                <w:szCs w:val="18"/>
              </w:rPr>
            </w:pPr>
            <w:r w:rsidRPr="00982DAA">
              <w:rPr>
                <w:rFonts w:eastAsia="仿宋_GB2312"/>
                <w:b/>
                <w:bCs/>
                <w:color w:val="000000" w:themeColor="text1"/>
                <w:kern w:val="0"/>
                <w:sz w:val="18"/>
                <w:szCs w:val="18"/>
              </w:rPr>
              <w:t>0206303000</w:t>
            </w:r>
          </w:p>
        </w:tc>
      </w:tr>
      <w:tr w:rsidR="00EA34CC" w:rsidRPr="00982DA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对施工单位质量保修的内容、期限违反《房屋建筑工程质量保修办法》规定的处罚</w:t>
            </w:r>
          </w:p>
        </w:tc>
      </w:tr>
      <w:tr w:rsidR="00EA34CC" w:rsidRPr="00982DAA"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【规章】《建筑工程质量管理条例》（国务院令</w:t>
            </w:r>
            <w:r w:rsidRPr="00982DAA">
              <w:rPr>
                <w:rFonts w:hint="eastAsia"/>
                <w:color w:val="000000" w:themeColor="text1"/>
                <w:kern w:val="0"/>
                <w:sz w:val="18"/>
                <w:szCs w:val="18"/>
              </w:rPr>
              <w:t>687</w:t>
            </w:r>
            <w:r w:rsidRPr="00982DAA">
              <w:rPr>
                <w:rFonts w:hint="eastAsia"/>
                <w:color w:val="000000" w:themeColor="text1"/>
                <w:kern w:val="0"/>
                <w:sz w:val="18"/>
                <w:szCs w:val="18"/>
              </w:rPr>
              <w:t>号，</w:t>
            </w:r>
            <w:r w:rsidRPr="00982DAA">
              <w:rPr>
                <w:rFonts w:hint="eastAsia"/>
                <w:color w:val="000000" w:themeColor="text1"/>
                <w:kern w:val="0"/>
                <w:sz w:val="18"/>
                <w:szCs w:val="18"/>
              </w:rPr>
              <w:t>2017</w:t>
            </w:r>
            <w:r w:rsidRPr="00982DAA">
              <w:rPr>
                <w:rFonts w:hint="eastAsia"/>
                <w:color w:val="000000" w:themeColor="text1"/>
                <w:kern w:val="0"/>
                <w:sz w:val="18"/>
                <w:szCs w:val="18"/>
              </w:rPr>
              <w:t>年修订）</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第四十条在正常使用条件下，建设工程的最低保修期限为：</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（一）基础设施工程、房屋建筑的地基基础工程和主体结构工程，为设计文件规定的该工程的合理使用年限；</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（二）屋面防水工程、有防水要求的卫生间、房间和外墙面的防渗漏，为</w:t>
            </w:r>
            <w:r w:rsidRPr="00982DAA">
              <w:rPr>
                <w:rFonts w:hint="eastAsia"/>
                <w:color w:val="000000" w:themeColor="text1"/>
                <w:kern w:val="0"/>
                <w:sz w:val="18"/>
                <w:szCs w:val="18"/>
              </w:rPr>
              <w:t>5</w:t>
            </w:r>
            <w:r w:rsidRPr="00982DAA">
              <w:rPr>
                <w:rFonts w:hint="eastAsia"/>
                <w:color w:val="000000" w:themeColor="text1"/>
                <w:kern w:val="0"/>
                <w:sz w:val="18"/>
                <w:szCs w:val="18"/>
              </w:rPr>
              <w:t>年；</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（三）供热与供冷系统，为</w:t>
            </w:r>
            <w:r w:rsidRPr="00982DAA">
              <w:rPr>
                <w:rFonts w:hint="eastAsia"/>
                <w:color w:val="000000" w:themeColor="text1"/>
                <w:kern w:val="0"/>
                <w:sz w:val="18"/>
                <w:szCs w:val="18"/>
              </w:rPr>
              <w:t>2</w:t>
            </w:r>
            <w:r w:rsidRPr="00982DAA">
              <w:rPr>
                <w:rFonts w:hint="eastAsia"/>
                <w:color w:val="000000" w:themeColor="text1"/>
                <w:kern w:val="0"/>
                <w:sz w:val="18"/>
                <w:szCs w:val="18"/>
              </w:rPr>
              <w:t>个采暖期、供冷期；</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（四）电气管线、给排水管道、设备安装和装修工程，为</w:t>
            </w:r>
            <w:r w:rsidRPr="00982DAA">
              <w:rPr>
                <w:rFonts w:hint="eastAsia"/>
                <w:color w:val="000000" w:themeColor="text1"/>
                <w:kern w:val="0"/>
                <w:sz w:val="18"/>
                <w:szCs w:val="18"/>
              </w:rPr>
              <w:t>2</w:t>
            </w:r>
            <w:r w:rsidRPr="00982DAA">
              <w:rPr>
                <w:rFonts w:hint="eastAsia"/>
                <w:color w:val="000000" w:themeColor="text1"/>
                <w:kern w:val="0"/>
                <w:sz w:val="18"/>
                <w:szCs w:val="18"/>
              </w:rPr>
              <w:t>年。</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其他项目的保修期限由发包方与承包方约定。</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建设工程的保修期，自竣工验收合格之日起计算。</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【规章】</w:t>
            </w:r>
            <w:r w:rsidRPr="00982DAA">
              <w:rPr>
                <w:rFonts w:hint="eastAsia"/>
                <w:color w:val="000000" w:themeColor="text1"/>
                <w:kern w:val="0"/>
                <w:sz w:val="18"/>
                <w:szCs w:val="18"/>
              </w:rPr>
              <w:t xml:space="preserve"> </w:t>
            </w:r>
            <w:r w:rsidRPr="00982DAA">
              <w:rPr>
                <w:rFonts w:hint="eastAsia"/>
                <w:color w:val="000000" w:themeColor="text1"/>
                <w:kern w:val="0"/>
                <w:sz w:val="18"/>
                <w:szCs w:val="18"/>
              </w:rPr>
              <w:t>《房屋建筑工程质量保修办法》（</w:t>
            </w:r>
            <w:r w:rsidRPr="00982DAA">
              <w:rPr>
                <w:rFonts w:hint="eastAsia"/>
                <w:color w:val="000000" w:themeColor="text1"/>
                <w:kern w:val="0"/>
                <w:sz w:val="18"/>
                <w:szCs w:val="18"/>
              </w:rPr>
              <w:t>2000</w:t>
            </w:r>
            <w:r w:rsidRPr="00982DAA">
              <w:rPr>
                <w:rFonts w:hint="eastAsia"/>
                <w:color w:val="000000" w:themeColor="text1"/>
                <w:kern w:val="0"/>
                <w:sz w:val="18"/>
                <w:szCs w:val="18"/>
              </w:rPr>
              <w:t>年建设部令第</w:t>
            </w:r>
            <w:r w:rsidRPr="00982DAA">
              <w:rPr>
                <w:rFonts w:hint="eastAsia"/>
                <w:color w:val="000000" w:themeColor="text1"/>
                <w:kern w:val="0"/>
                <w:sz w:val="18"/>
                <w:szCs w:val="18"/>
              </w:rPr>
              <w:t>80</w:t>
            </w:r>
            <w:r w:rsidRPr="00982DAA">
              <w:rPr>
                <w:rFonts w:hint="eastAsia"/>
                <w:color w:val="000000" w:themeColor="text1"/>
                <w:kern w:val="0"/>
                <w:sz w:val="18"/>
                <w:szCs w:val="18"/>
              </w:rPr>
              <w:t>号）</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第六条　建设单位和施工单位应当在工程质量保修书中约定保修范围、保修期限和保修责任等，双方约定的保修范围、保修期限必须符合国家有关规定。</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十八条</w:t>
            </w:r>
            <w:r w:rsidRPr="00982DAA">
              <w:rPr>
                <w:rFonts w:hint="eastAsia"/>
                <w:color w:val="000000" w:themeColor="text1"/>
                <w:kern w:val="0"/>
                <w:sz w:val="18"/>
                <w:szCs w:val="18"/>
              </w:rPr>
              <w:t>:</w:t>
            </w:r>
            <w:r w:rsidRPr="00982DAA">
              <w:rPr>
                <w:rFonts w:hint="eastAsia"/>
                <w:color w:val="000000" w:themeColor="text1"/>
                <w:kern w:val="0"/>
                <w:sz w:val="18"/>
                <w:szCs w:val="18"/>
              </w:rPr>
              <w:t>施工单位有下列行为之一的，由建设行政主管部门责令改正，并处</w:t>
            </w:r>
            <w:r w:rsidRPr="00982DAA">
              <w:rPr>
                <w:rFonts w:hint="eastAsia"/>
                <w:color w:val="000000" w:themeColor="text1"/>
                <w:kern w:val="0"/>
                <w:sz w:val="18"/>
                <w:szCs w:val="18"/>
              </w:rPr>
              <w:t>1</w:t>
            </w:r>
            <w:r w:rsidRPr="00982DAA">
              <w:rPr>
                <w:rFonts w:hint="eastAsia"/>
                <w:color w:val="000000" w:themeColor="text1"/>
                <w:kern w:val="0"/>
                <w:sz w:val="18"/>
                <w:szCs w:val="18"/>
              </w:rPr>
              <w:t>万元以上</w:t>
            </w:r>
            <w:r w:rsidRPr="00982DAA">
              <w:rPr>
                <w:rFonts w:hint="eastAsia"/>
                <w:color w:val="000000" w:themeColor="text1"/>
                <w:kern w:val="0"/>
                <w:sz w:val="18"/>
                <w:szCs w:val="18"/>
              </w:rPr>
              <w:t>3</w:t>
            </w:r>
            <w:r w:rsidRPr="00982DAA">
              <w:rPr>
                <w:rFonts w:hint="eastAsia"/>
                <w:color w:val="000000" w:themeColor="text1"/>
                <w:kern w:val="0"/>
                <w:sz w:val="18"/>
                <w:szCs w:val="18"/>
              </w:rPr>
              <w:t>万元以下的罚款。</w:t>
            </w:r>
          </w:p>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 xml:space="preserve">   </w:t>
            </w:r>
            <w:r w:rsidRPr="00982DAA">
              <w:rPr>
                <w:rFonts w:hint="eastAsia"/>
                <w:color w:val="000000" w:themeColor="text1"/>
                <w:kern w:val="0"/>
                <w:sz w:val="18"/>
                <w:szCs w:val="18"/>
              </w:rPr>
              <w:t>（二）</w:t>
            </w:r>
            <w:r w:rsidRPr="00982DAA">
              <w:rPr>
                <w:rFonts w:hint="eastAsia"/>
                <w:color w:val="000000" w:themeColor="text1"/>
                <w:kern w:val="0"/>
                <w:sz w:val="18"/>
                <w:szCs w:val="18"/>
              </w:rPr>
              <w:t xml:space="preserve"> </w:t>
            </w:r>
            <w:r w:rsidRPr="00982DAA">
              <w:rPr>
                <w:rFonts w:hint="eastAsia"/>
                <w:color w:val="000000" w:themeColor="text1"/>
                <w:kern w:val="0"/>
                <w:sz w:val="18"/>
                <w:szCs w:val="18"/>
              </w:rPr>
              <w:t>质量保修的内容、期限违反本办法规定的。</w:t>
            </w:r>
          </w:p>
        </w:tc>
      </w:tr>
      <w:tr w:rsidR="00EA34CC" w:rsidRPr="00982DA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罚款</w:t>
            </w:r>
          </w:p>
        </w:tc>
      </w:tr>
      <w:tr w:rsidR="00EA34CC" w:rsidRPr="00982DAA"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982DAA" w:rsidRDefault="00EA34CC" w:rsidP="00A91F8E">
            <w:pPr>
              <w:widowControl/>
              <w:spacing w:line="320" w:lineRule="exact"/>
              <w:jc w:val="center"/>
              <w:rPr>
                <w:color w:val="000000" w:themeColor="text1"/>
                <w:kern w:val="0"/>
                <w:sz w:val="18"/>
                <w:szCs w:val="18"/>
              </w:rPr>
            </w:pPr>
            <w:r w:rsidRPr="00982DAA">
              <w:rPr>
                <w:color w:val="000000" w:themeColor="text1"/>
                <w:kern w:val="0"/>
                <w:sz w:val="18"/>
                <w:szCs w:val="18"/>
              </w:rPr>
              <w:t>自由裁量基准</w:t>
            </w:r>
          </w:p>
        </w:tc>
      </w:tr>
      <w:tr w:rsidR="00EA34CC" w:rsidRPr="00982DAA"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按要求改正的</w:t>
            </w:r>
          </w:p>
        </w:tc>
        <w:tc>
          <w:tcPr>
            <w:tcW w:w="1080" w:type="dxa"/>
            <w:vMerge w:val="restart"/>
            <w:tcBorders>
              <w:top w:val="single" w:sz="4" w:space="0" w:color="auto"/>
              <w:left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处</w:t>
            </w:r>
            <w:r w:rsidRPr="00982DAA">
              <w:rPr>
                <w:rFonts w:hint="eastAsia"/>
                <w:color w:val="000000" w:themeColor="text1"/>
                <w:kern w:val="0"/>
                <w:sz w:val="18"/>
                <w:szCs w:val="18"/>
              </w:rPr>
              <w:t>1</w:t>
            </w:r>
            <w:r w:rsidRPr="00982DAA">
              <w:rPr>
                <w:rFonts w:hint="eastAsia"/>
                <w:color w:val="000000" w:themeColor="text1"/>
                <w:kern w:val="0"/>
                <w:sz w:val="18"/>
                <w:szCs w:val="18"/>
              </w:rPr>
              <w:t>万元以上</w:t>
            </w:r>
            <w:r w:rsidRPr="00982DAA">
              <w:rPr>
                <w:rFonts w:hint="eastAsia"/>
                <w:color w:val="000000" w:themeColor="text1"/>
                <w:kern w:val="0"/>
                <w:sz w:val="18"/>
                <w:szCs w:val="18"/>
              </w:rPr>
              <w:t>2</w:t>
            </w:r>
            <w:r w:rsidRPr="00982DAA">
              <w:rPr>
                <w:rFonts w:hint="eastAsia"/>
                <w:color w:val="000000" w:themeColor="text1"/>
                <w:kern w:val="0"/>
                <w:sz w:val="18"/>
                <w:szCs w:val="18"/>
              </w:rPr>
              <w:t>万元以下的罚款</w:t>
            </w:r>
          </w:p>
        </w:tc>
      </w:tr>
      <w:tr w:rsidR="00EA34CC" w:rsidRPr="00982DAA"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未按要求改正的</w:t>
            </w:r>
          </w:p>
        </w:tc>
        <w:tc>
          <w:tcPr>
            <w:tcW w:w="1080" w:type="dxa"/>
            <w:vMerge/>
            <w:tcBorders>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kern w:val="0"/>
                <w:sz w:val="18"/>
                <w:szCs w:val="18"/>
              </w:rPr>
            </w:pPr>
            <w:r w:rsidRPr="00982DAA">
              <w:rPr>
                <w:rFonts w:hint="eastAsia"/>
                <w:color w:val="000000" w:themeColor="text1"/>
                <w:kern w:val="0"/>
                <w:sz w:val="18"/>
                <w:szCs w:val="18"/>
              </w:rPr>
              <w:t>处</w:t>
            </w:r>
            <w:r w:rsidRPr="00982DAA">
              <w:rPr>
                <w:rFonts w:hint="eastAsia"/>
                <w:color w:val="000000" w:themeColor="text1"/>
                <w:kern w:val="0"/>
                <w:sz w:val="18"/>
                <w:szCs w:val="18"/>
              </w:rPr>
              <w:t>2</w:t>
            </w:r>
            <w:r w:rsidRPr="00982DAA">
              <w:rPr>
                <w:rFonts w:hint="eastAsia"/>
                <w:color w:val="000000" w:themeColor="text1"/>
                <w:kern w:val="0"/>
                <w:sz w:val="18"/>
                <w:szCs w:val="18"/>
              </w:rPr>
              <w:t>万元以上</w:t>
            </w:r>
            <w:r w:rsidRPr="00982DAA">
              <w:rPr>
                <w:rFonts w:hint="eastAsia"/>
                <w:color w:val="000000" w:themeColor="text1"/>
                <w:kern w:val="0"/>
                <w:sz w:val="18"/>
                <w:szCs w:val="18"/>
              </w:rPr>
              <w:t>3</w:t>
            </w:r>
            <w:r w:rsidRPr="00982DAA">
              <w:rPr>
                <w:rFonts w:hint="eastAsia"/>
                <w:color w:val="000000" w:themeColor="text1"/>
                <w:kern w:val="0"/>
                <w:sz w:val="18"/>
                <w:szCs w:val="18"/>
              </w:rPr>
              <w:t>万元以下的罚款</w:t>
            </w:r>
          </w:p>
        </w:tc>
      </w:tr>
    </w:tbl>
    <w:p w:rsidR="00EA34CC" w:rsidRDefault="00EA34CC" w:rsidP="00EA34CC"/>
    <w:p w:rsidR="00EA34CC" w:rsidRDefault="00EA34CC" w:rsidP="00EA34CC">
      <w:pPr>
        <w:widowControl/>
      </w:pPr>
      <w:r>
        <w:br w:type="page"/>
      </w: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C025EA"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C025EA" w:rsidRDefault="00EA34CC" w:rsidP="00A91F8E">
            <w:pPr>
              <w:widowControl/>
              <w:spacing w:line="320" w:lineRule="exact"/>
              <w:jc w:val="center"/>
              <w:rPr>
                <w:color w:val="000000" w:themeColor="text1"/>
                <w:kern w:val="0"/>
                <w:sz w:val="18"/>
                <w:szCs w:val="18"/>
                <w:highlight w:val="yellow"/>
              </w:rPr>
            </w:pPr>
            <w:r w:rsidRPr="00C025EA">
              <w:rPr>
                <w:color w:val="000000" w:themeColor="text1"/>
                <w:kern w:val="0"/>
                <w:sz w:val="18"/>
                <w:szCs w:val="18"/>
                <w:highlight w:val="yellow"/>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C025EA" w:rsidRDefault="00EA34CC" w:rsidP="00A91F8E">
            <w:pPr>
              <w:widowControl/>
              <w:spacing w:line="320" w:lineRule="exact"/>
              <w:jc w:val="left"/>
              <w:rPr>
                <w:rFonts w:eastAsia="仿宋_GB2312"/>
                <w:b/>
                <w:bCs/>
                <w:color w:val="000000" w:themeColor="text1"/>
                <w:kern w:val="0"/>
                <w:sz w:val="18"/>
                <w:szCs w:val="18"/>
                <w:highlight w:val="yellow"/>
              </w:rPr>
            </w:pPr>
            <w:r w:rsidRPr="00C025EA">
              <w:rPr>
                <w:rFonts w:eastAsia="仿宋_GB2312"/>
                <w:b/>
                <w:bCs/>
                <w:color w:val="000000" w:themeColor="text1"/>
                <w:kern w:val="0"/>
                <w:sz w:val="18"/>
                <w:szCs w:val="18"/>
                <w:highlight w:val="yellow"/>
              </w:rPr>
              <w:t>020630</w:t>
            </w:r>
            <w:r w:rsidRPr="00C025EA">
              <w:rPr>
                <w:rFonts w:eastAsia="仿宋_GB2312" w:hint="eastAsia"/>
                <w:b/>
                <w:bCs/>
                <w:color w:val="000000" w:themeColor="text1"/>
                <w:kern w:val="0"/>
                <w:sz w:val="18"/>
                <w:szCs w:val="18"/>
                <w:highlight w:val="yellow"/>
              </w:rPr>
              <w:t>4</w:t>
            </w:r>
            <w:r w:rsidRPr="00C025EA">
              <w:rPr>
                <w:rFonts w:eastAsia="仿宋_GB2312"/>
                <w:b/>
                <w:bCs/>
                <w:color w:val="000000" w:themeColor="text1"/>
                <w:kern w:val="0"/>
                <w:sz w:val="18"/>
                <w:szCs w:val="18"/>
                <w:highlight w:val="yellow"/>
              </w:rPr>
              <w:t>000</w:t>
            </w:r>
          </w:p>
        </w:tc>
      </w:tr>
      <w:tr w:rsidR="00EA34CC" w:rsidRPr="00C025E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color w:val="000000" w:themeColor="text1"/>
                <w:kern w:val="0"/>
                <w:sz w:val="18"/>
                <w:szCs w:val="18"/>
                <w:highlight w:val="yellow"/>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对评估专业人员私自接受委托从事业务、收取费用的处罚（限房地产估价业务）</w:t>
            </w:r>
          </w:p>
        </w:tc>
      </w:tr>
      <w:tr w:rsidR="00EA34CC" w:rsidRPr="00C025EA"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color w:val="000000" w:themeColor="text1"/>
                <w:kern w:val="0"/>
                <w:sz w:val="18"/>
                <w:szCs w:val="18"/>
                <w:highlight w:val="yellow"/>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【法律】《中华人民共和国资产评估法》</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 xml:space="preserve">  </w:t>
            </w:r>
            <w:r w:rsidRPr="00C025EA">
              <w:rPr>
                <w:rFonts w:hint="eastAsia"/>
                <w:color w:val="000000" w:themeColor="text1"/>
                <w:kern w:val="0"/>
                <w:sz w:val="18"/>
                <w:szCs w:val="18"/>
                <w:highlight w:val="yellow"/>
              </w:rPr>
              <w:t>第十四条　评估专业人员不得有下列行为：</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 xml:space="preserve">  (</w:t>
            </w:r>
            <w:r w:rsidRPr="00C025EA">
              <w:rPr>
                <w:rFonts w:hint="eastAsia"/>
                <w:color w:val="000000" w:themeColor="text1"/>
                <w:kern w:val="0"/>
                <w:sz w:val="18"/>
                <w:szCs w:val="18"/>
                <w:highlight w:val="yellow"/>
              </w:rPr>
              <w:t>一</w:t>
            </w:r>
            <w:r w:rsidRPr="00C025EA">
              <w:rPr>
                <w:rFonts w:hint="eastAsia"/>
                <w:color w:val="000000" w:themeColor="text1"/>
                <w:kern w:val="0"/>
                <w:sz w:val="18"/>
                <w:szCs w:val="18"/>
                <w:highlight w:val="yellow"/>
              </w:rPr>
              <w:t>)</w:t>
            </w:r>
            <w:r w:rsidRPr="00C025EA">
              <w:rPr>
                <w:rFonts w:hint="eastAsia"/>
                <w:color w:val="000000" w:themeColor="text1"/>
                <w:kern w:val="0"/>
                <w:sz w:val="18"/>
                <w:szCs w:val="18"/>
                <w:highlight w:val="yellow"/>
              </w:rPr>
              <w:t>私自接受委托从事业务、收取费用</w:t>
            </w:r>
            <w:r w:rsidRPr="00C025EA">
              <w:rPr>
                <w:rFonts w:hint="eastAsia"/>
                <w:color w:val="000000" w:themeColor="text1"/>
                <w:kern w:val="0"/>
                <w:sz w:val="18"/>
                <w:szCs w:val="18"/>
                <w:highlight w:val="yellow"/>
              </w:rPr>
              <w:t>;</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 xml:space="preserve">  </w:t>
            </w:r>
            <w:r w:rsidRPr="00C025EA">
              <w:rPr>
                <w:rFonts w:hint="eastAsia"/>
                <w:color w:val="000000" w:themeColor="text1"/>
                <w:kern w:val="0"/>
                <w:sz w:val="18"/>
                <w:szCs w:val="18"/>
                <w:highlight w:val="yellow"/>
              </w:rPr>
              <w:t>第四十四条　评估专业人员违反本法规定，有下列情形之一的，由有关评估行政管理部门予以警告，可以责令停止从业六个月以上一年以下</w:t>
            </w:r>
            <w:r w:rsidRPr="00C025EA">
              <w:rPr>
                <w:rFonts w:hint="eastAsia"/>
                <w:color w:val="000000" w:themeColor="text1"/>
                <w:kern w:val="0"/>
                <w:sz w:val="18"/>
                <w:szCs w:val="18"/>
                <w:highlight w:val="yellow"/>
              </w:rPr>
              <w:t>;</w:t>
            </w:r>
            <w:r w:rsidRPr="00C025EA">
              <w:rPr>
                <w:rFonts w:hint="eastAsia"/>
                <w:color w:val="000000" w:themeColor="text1"/>
                <w:kern w:val="0"/>
                <w:sz w:val="18"/>
                <w:szCs w:val="18"/>
                <w:highlight w:val="yellow"/>
              </w:rPr>
              <w:t>有违法所得的，没收违法所得</w:t>
            </w:r>
            <w:r w:rsidRPr="00C025EA">
              <w:rPr>
                <w:rFonts w:hint="eastAsia"/>
                <w:color w:val="000000" w:themeColor="text1"/>
                <w:kern w:val="0"/>
                <w:sz w:val="18"/>
                <w:szCs w:val="18"/>
                <w:highlight w:val="yellow"/>
              </w:rPr>
              <w:t>;</w:t>
            </w:r>
            <w:r w:rsidRPr="00C025EA">
              <w:rPr>
                <w:rFonts w:hint="eastAsia"/>
                <w:color w:val="000000" w:themeColor="text1"/>
                <w:kern w:val="0"/>
                <w:sz w:val="18"/>
                <w:szCs w:val="18"/>
                <w:highlight w:val="yellow"/>
              </w:rPr>
              <w:t>情节严重的，责令停止从业一年以上五年以下</w:t>
            </w:r>
            <w:r w:rsidRPr="00C025EA">
              <w:rPr>
                <w:rFonts w:hint="eastAsia"/>
                <w:color w:val="000000" w:themeColor="text1"/>
                <w:kern w:val="0"/>
                <w:sz w:val="18"/>
                <w:szCs w:val="18"/>
                <w:highlight w:val="yellow"/>
              </w:rPr>
              <w:t>;</w:t>
            </w:r>
            <w:r w:rsidRPr="00C025EA">
              <w:rPr>
                <w:rFonts w:hint="eastAsia"/>
                <w:color w:val="000000" w:themeColor="text1"/>
                <w:kern w:val="0"/>
                <w:sz w:val="18"/>
                <w:szCs w:val="18"/>
                <w:highlight w:val="yellow"/>
              </w:rPr>
              <w:t>构成犯罪的，依法追究刑事责任：</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 xml:space="preserve">  (</w:t>
            </w:r>
            <w:r w:rsidRPr="00C025EA">
              <w:rPr>
                <w:rFonts w:hint="eastAsia"/>
                <w:color w:val="000000" w:themeColor="text1"/>
                <w:kern w:val="0"/>
                <w:sz w:val="18"/>
                <w:szCs w:val="18"/>
                <w:highlight w:val="yellow"/>
              </w:rPr>
              <w:t>一</w:t>
            </w:r>
            <w:r w:rsidRPr="00C025EA">
              <w:rPr>
                <w:rFonts w:hint="eastAsia"/>
                <w:color w:val="000000" w:themeColor="text1"/>
                <w:kern w:val="0"/>
                <w:sz w:val="18"/>
                <w:szCs w:val="18"/>
                <w:highlight w:val="yellow"/>
              </w:rPr>
              <w:t>)</w:t>
            </w:r>
            <w:r w:rsidRPr="00C025EA">
              <w:rPr>
                <w:rFonts w:hint="eastAsia"/>
                <w:color w:val="000000" w:themeColor="text1"/>
                <w:kern w:val="0"/>
                <w:sz w:val="18"/>
                <w:szCs w:val="18"/>
                <w:highlight w:val="yellow"/>
              </w:rPr>
              <w:t>私自接受委托从事业务、收取费用的</w:t>
            </w:r>
            <w:r w:rsidRPr="00C025EA">
              <w:rPr>
                <w:rFonts w:hint="eastAsia"/>
                <w:color w:val="000000" w:themeColor="text1"/>
                <w:kern w:val="0"/>
                <w:sz w:val="18"/>
                <w:szCs w:val="18"/>
                <w:highlight w:val="yellow"/>
              </w:rPr>
              <w:t>;</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 xml:space="preserve">  </w:t>
            </w:r>
            <w:r w:rsidRPr="00C025EA">
              <w:rPr>
                <w:rFonts w:hint="eastAsia"/>
                <w:color w:val="000000" w:themeColor="text1"/>
                <w:kern w:val="0"/>
                <w:sz w:val="18"/>
                <w:szCs w:val="18"/>
                <w:highlight w:val="yellow"/>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【规章】《注册房地产估价师管理办法》（建设部令第</w:t>
            </w:r>
            <w:r w:rsidRPr="00C025EA">
              <w:rPr>
                <w:rFonts w:hint="eastAsia"/>
                <w:color w:val="000000" w:themeColor="text1"/>
                <w:kern w:val="0"/>
                <w:sz w:val="18"/>
                <w:szCs w:val="18"/>
                <w:highlight w:val="yellow"/>
              </w:rPr>
              <w:t>151</w:t>
            </w:r>
            <w:r w:rsidRPr="00C025EA">
              <w:rPr>
                <w:rFonts w:hint="eastAsia"/>
                <w:color w:val="000000" w:themeColor="text1"/>
                <w:kern w:val="0"/>
                <w:sz w:val="18"/>
                <w:szCs w:val="18"/>
                <w:highlight w:val="yellow"/>
              </w:rPr>
              <w:t>号）</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 xml:space="preserve">    </w:t>
            </w:r>
            <w:r w:rsidRPr="00C025EA">
              <w:rPr>
                <w:rFonts w:hint="eastAsia"/>
                <w:color w:val="000000" w:themeColor="text1"/>
                <w:kern w:val="0"/>
                <w:sz w:val="18"/>
                <w:szCs w:val="18"/>
                <w:highlight w:val="yellow"/>
              </w:rPr>
              <w:t>第二十六条　注册房地产估价师不得有下列行为：</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 xml:space="preserve">   </w:t>
            </w:r>
            <w:r w:rsidRPr="00C025EA">
              <w:rPr>
                <w:rFonts w:hint="eastAsia"/>
                <w:color w:val="000000" w:themeColor="text1"/>
                <w:kern w:val="0"/>
                <w:sz w:val="18"/>
                <w:szCs w:val="18"/>
                <w:highlight w:val="yellow"/>
              </w:rPr>
              <w:t>（八）以个人名义承揽房地产估价业务。</w:t>
            </w:r>
          </w:p>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highlight w:val="yellow"/>
              </w:rPr>
              <w:t xml:space="preserve">    </w:t>
            </w:r>
            <w:r w:rsidRPr="00C025EA">
              <w:rPr>
                <w:rFonts w:hint="eastAsia"/>
                <w:color w:val="000000" w:themeColor="text1"/>
                <w:kern w:val="0"/>
                <w:sz w:val="18"/>
                <w:szCs w:val="18"/>
                <w:highlight w:val="yellow"/>
              </w:rPr>
              <w:t>第三十八条　注册房地产估价师有本办法第二十六条行为之一的，由县级以上地方人民政府建设（房地产）主管部门给予警告，责令其改正，没有违法所得的，处以</w:t>
            </w:r>
            <w:r w:rsidRPr="00C025EA">
              <w:rPr>
                <w:rFonts w:hint="eastAsia"/>
                <w:color w:val="000000" w:themeColor="text1"/>
                <w:kern w:val="0"/>
                <w:sz w:val="18"/>
                <w:szCs w:val="18"/>
                <w:highlight w:val="yellow"/>
              </w:rPr>
              <w:t>1</w:t>
            </w:r>
            <w:r w:rsidRPr="00C025EA">
              <w:rPr>
                <w:rFonts w:hint="eastAsia"/>
                <w:color w:val="000000" w:themeColor="text1"/>
                <w:kern w:val="0"/>
                <w:sz w:val="18"/>
                <w:szCs w:val="18"/>
                <w:highlight w:val="yellow"/>
              </w:rPr>
              <w:t>万元以下罚款，有违法所得的，处以违法所得</w:t>
            </w:r>
            <w:r w:rsidRPr="00C025EA">
              <w:rPr>
                <w:rFonts w:hint="eastAsia"/>
                <w:color w:val="000000" w:themeColor="text1"/>
                <w:kern w:val="0"/>
                <w:sz w:val="18"/>
                <w:szCs w:val="18"/>
                <w:highlight w:val="yellow"/>
              </w:rPr>
              <w:t>3</w:t>
            </w:r>
            <w:r w:rsidRPr="00C025EA">
              <w:rPr>
                <w:rFonts w:hint="eastAsia"/>
                <w:color w:val="000000" w:themeColor="text1"/>
                <w:kern w:val="0"/>
                <w:sz w:val="18"/>
                <w:szCs w:val="18"/>
                <w:highlight w:val="yellow"/>
              </w:rPr>
              <w:t>倍以下且不超过</w:t>
            </w:r>
            <w:r w:rsidRPr="00C025EA">
              <w:rPr>
                <w:rFonts w:hint="eastAsia"/>
                <w:color w:val="000000" w:themeColor="text1"/>
                <w:kern w:val="0"/>
                <w:sz w:val="18"/>
                <w:szCs w:val="18"/>
                <w:highlight w:val="yellow"/>
              </w:rPr>
              <w:t>3</w:t>
            </w:r>
            <w:r w:rsidRPr="00C025EA">
              <w:rPr>
                <w:rFonts w:hint="eastAsia"/>
                <w:color w:val="000000" w:themeColor="text1"/>
                <w:kern w:val="0"/>
                <w:sz w:val="18"/>
                <w:szCs w:val="18"/>
                <w:highlight w:val="yellow"/>
              </w:rPr>
              <w:t>万元的罚款；造成损失的，依法承担赔偿责任；构成犯罪的，依法追究刑事责任。</w:t>
            </w:r>
          </w:p>
        </w:tc>
      </w:tr>
      <w:tr w:rsidR="00EA34CC" w:rsidRPr="00C025E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color w:val="000000" w:themeColor="text1"/>
                <w:kern w:val="0"/>
                <w:sz w:val="18"/>
                <w:szCs w:val="18"/>
                <w:highlight w:val="yellow"/>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kern w:val="0"/>
                <w:sz w:val="18"/>
                <w:szCs w:val="18"/>
              </w:rPr>
              <w:t>警告，没收违法所得，责令停止从业，罚款</w:t>
            </w:r>
          </w:p>
        </w:tc>
      </w:tr>
      <w:tr w:rsidR="00EA34CC" w:rsidRPr="00C025EA"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C025EA" w:rsidRDefault="00EA34CC" w:rsidP="00A91F8E">
            <w:pPr>
              <w:widowControl/>
              <w:spacing w:line="320" w:lineRule="exact"/>
              <w:jc w:val="center"/>
              <w:rPr>
                <w:color w:val="000000" w:themeColor="text1"/>
                <w:kern w:val="0"/>
                <w:sz w:val="18"/>
                <w:szCs w:val="18"/>
                <w:highlight w:val="yellow"/>
              </w:rPr>
            </w:pPr>
            <w:r w:rsidRPr="00C025EA">
              <w:rPr>
                <w:color w:val="000000" w:themeColor="text1"/>
                <w:kern w:val="0"/>
                <w:sz w:val="18"/>
                <w:szCs w:val="18"/>
                <w:highlight w:val="yellow"/>
              </w:rPr>
              <w:t>自由裁量基准</w:t>
            </w:r>
          </w:p>
        </w:tc>
      </w:tr>
      <w:tr w:rsidR="00EA34CC" w:rsidRPr="00C025EA"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color w:val="000000" w:themeColor="text1"/>
                <w:kern w:val="0"/>
                <w:sz w:val="18"/>
                <w:szCs w:val="18"/>
                <w:highlight w:val="yellow"/>
              </w:rPr>
              <w:t>情形描述</w:t>
            </w:r>
          </w:p>
        </w:tc>
        <w:tc>
          <w:tcPr>
            <w:tcW w:w="6140" w:type="dxa"/>
            <w:tcBorders>
              <w:top w:val="single" w:sz="4" w:space="0" w:color="auto"/>
              <w:left w:val="nil"/>
              <w:bottom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rFonts w:hint="eastAsia"/>
                <w:color w:val="000000" w:themeColor="text1"/>
                <w:highlight w:val="yellow"/>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r w:rsidRPr="00C025EA">
              <w:rPr>
                <w:color w:val="000000" w:themeColor="text1"/>
                <w:kern w:val="0"/>
                <w:sz w:val="18"/>
                <w:szCs w:val="18"/>
                <w:highlight w:val="yellow"/>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highlight w:val="yellow"/>
              </w:rPr>
            </w:pPr>
            <w:r w:rsidRPr="00C025EA">
              <w:rPr>
                <w:rFonts w:hint="eastAsia"/>
                <w:color w:val="000000" w:themeColor="text1"/>
                <w:highlight w:val="yellow"/>
              </w:rPr>
              <w:t>责令停止从业六个月以上一年以下</w:t>
            </w:r>
          </w:p>
        </w:tc>
      </w:tr>
      <w:tr w:rsidR="00EA34CC" w:rsidRPr="00C025EA" w:rsidTr="00A91F8E">
        <w:trPr>
          <w:trHeight w:val="330"/>
        </w:trPr>
        <w:tc>
          <w:tcPr>
            <w:tcW w:w="1030" w:type="dxa"/>
            <w:vMerge/>
            <w:tcBorders>
              <w:left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p>
        </w:tc>
        <w:tc>
          <w:tcPr>
            <w:tcW w:w="6140" w:type="dxa"/>
            <w:tcBorders>
              <w:top w:val="single" w:sz="4" w:space="0" w:color="auto"/>
              <w:left w:val="nil"/>
              <w:bottom w:val="single" w:sz="4" w:space="0" w:color="auto"/>
              <w:right w:val="single" w:sz="4" w:space="0" w:color="auto"/>
            </w:tcBorders>
            <w:vAlign w:val="center"/>
          </w:tcPr>
          <w:p w:rsidR="00EA34CC" w:rsidRPr="00C025EA" w:rsidRDefault="00EA34CC" w:rsidP="00A91F8E">
            <w:pPr>
              <w:spacing w:line="320" w:lineRule="exact"/>
              <w:jc w:val="left"/>
              <w:rPr>
                <w:color w:val="000000" w:themeColor="text1"/>
                <w:kern w:val="0"/>
                <w:sz w:val="18"/>
                <w:szCs w:val="18"/>
                <w:highlight w:val="yellow"/>
              </w:rPr>
            </w:pPr>
            <w:r w:rsidRPr="00C025EA">
              <w:rPr>
                <w:rFonts w:hint="eastAsia"/>
                <w:color w:val="000000" w:themeColor="text1"/>
                <w:highlight w:val="yellow"/>
              </w:rPr>
              <w:t>造成损失但依法承担赔偿责任的</w:t>
            </w:r>
          </w:p>
        </w:tc>
        <w:tc>
          <w:tcPr>
            <w:tcW w:w="1080" w:type="dxa"/>
            <w:vMerge/>
            <w:tcBorders>
              <w:left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highlight w:val="yellow"/>
              </w:rPr>
            </w:pPr>
            <w:r w:rsidRPr="00C025EA">
              <w:rPr>
                <w:rFonts w:hint="eastAsia"/>
                <w:color w:val="000000" w:themeColor="text1"/>
                <w:highlight w:val="yellow"/>
              </w:rPr>
              <w:t>责令停止从业一年以上三年以下</w:t>
            </w:r>
          </w:p>
        </w:tc>
      </w:tr>
      <w:tr w:rsidR="00EA34CC" w:rsidRPr="00982DAA"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C025EA" w:rsidRDefault="00EA34CC" w:rsidP="00A91F8E">
            <w:pPr>
              <w:widowControl/>
              <w:spacing w:line="320" w:lineRule="exact"/>
              <w:jc w:val="left"/>
              <w:rPr>
                <w:color w:val="000000" w:themeColor="text1"/>
                <w:kern w:val="0"/>
                <w:sz w:val="18"/>
                <w:szCs w:val="18"/>
                <w:highlight w:val="yellow"/>
              </w:rPr>
            </w:pPr>
          </w:p>
        </w:tc>
        <w:tc>
          <w:tcPr>
            <w:tcW w:w="6140" w:type="dxa"/>
            <w:tcBorders>
              <w:top w:val="single" w:sz="4" w:space="0" w:color="auto"/>
              <w:left w:val="nil"/>
              <w:bottom w:val="single" w:sz="4" w:space="0" w:color="auto"/>
              <w:right w:val="single" w:sz="4" w:space="0" w:color="auto"/>
            </w:tcBorders>
            <w:vAlign w:val="center"/>
          </w:tcPr>
          <w:p w:rsidR="00EA34CC" w:rsidRPr="00C025EA" w:rsidRDefault="00EA34CC" w:rsidP="00A91F8E">
            <w:pPr>
              <w:spacing w:line="320" w:lineRule="exact"/>
              <w:jc w:val="left"/>
              <w:rPr>
                <w:color w:val="000000" w:themeColor="text1"/>
                <w:highlight w:val="yellow"/>
              </w:rPr>
            </w:pPr>
            <w:r w:rsidRPr="00C025EA">
              <w:rPr>
                <w:rFonts w:hint="eastAsia"/>
                <w:color w:val="000000" w:themeColor="text1"/>
                <w:highlight w:val="yellow"/>
              </w:rPr>
              <w:t>造成损失但未依法承担赔偿责任的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C025EA" w:rsidRDefault="00EA34CC" w:rsidP="00A91F8E">
            <w:pPr>
              <w:spacing w:line="320" w:lineRule="exact"/>
              <w:jc w:val="left"/>
              <w:rPr>
                <w:color w:val="000000" w:themeColor="text1"/>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982DAA" w:rsidRDefault="00EA34CC" w:rsidP="00A91F8E">
            <w:pPr>
              <w:widowControl/>
              <w:spacing w:line="320" w:lineRule="exact"/>
              <w:jc w:val="left"/>
              <w:rPr>
                <w:color w:val="000000" w:themeColor="text1"/>
              </w:rPr>
            </w:pPr>
            <w:r w:rsidRPr="00C025EA">
              <w:rPr>
                <w:rFonts w:hint="eastAsia"/>
                <w:color w:val="000000" w:themeColor="text1"/>
                <w:highlight w:val="yellow"/>
              </w:rPr>
              <w:t>责令停止从业三年以上五年以下</w:t>
            </w:r>
          </w:p>
        </w:tc>
      </w:tr>
    </w:tbl>
    <w:p w:rsidR="00EA34CC" w:rsidRDefault="00EA34CC" w:rsidP="00EA34CC">
      <w:pPr>
        <w:widowControl/>
        <w:rPr>
          <w:color w:val="FF0000"/>
        </w:rPr>
      </w:pPr>
      <w:r>
        <w:rPr>
          <w:rFonts w:hint="eastAsia"/>
          <w:color w:val="FF0000"/>
        </w:rPr>
        <w:t>适用规章处以罚款的规定</w:t>
      </w: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C85B44"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kern w:val="0"/>
                <w:sz w:val="18"/>
                <w:szCs w:val="18"/>
              </w:rPr>
            </w:pPr>
            <w:r>
              <w:rPr>
                <w:rFonts w:hint="eastAsia"/>
                <w:color w:val="FF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w:t>
            </w:r>
            <w:r>
              <w:rPr>
                <w:rFonts w:hint="eastAsia"/>
                <w:color w:val="FF0000"/>
              </w:rPr>
              <w:t>3000</w:t>
            </w:r>
            <w:r>
              <w:rPr>
                <w:rFonts w:hint="eastAsia"/>
                <w:color w:val="FF0000"/>
              </w:rPr>
              <w:t>元以下罚款</w:t>
            </w:r>
          </w:p>
        </w:tc>
      </w:tr>
      <w:tr w:rsidR="00EA34CC" w:rsidRPr="00C85B44" w:rsidTr="00A91F8E">
        <w:trPr>
          <w:trHeight w:val="330"/>
        </w:trPr>
        <w:tc>
          <w:tcPr>
            <w:tcW w:w="103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spacing w:line="320" w:lineRule="exact"/>
              <w:jc w:val="left"/>
              <w:rPr>
                <w:color w:val="FF0000"/>
                <w:kern w:val="0"/>
                <w:sz w:val="18"/>
                <w:szCs w:val="18"/>
              </w:rPr>
            </w:pPr>
            <w:r>
              <w:rPr>
                <w:rFonts w:hint="eastAsia"/>
                <w:color w:val="FF0000"/>
              </w:rPr>
              <w:t>没有违法所得，</w:t>
            </w:r>
            <w:r w:rsidRPr="00C85B44">
              <w:rPr>
                <w:rFonts w:hint="eastAsia"/>
                <w:color w:val="FF0000"/>
              </w:rPr>
              <w:t>造成损失但依法承担赔偿责任的</w:t>
            </w:r>
          </w:p>
        </w:tc>
        <w:tc>
          <w:tcPr>
            <w:tcW w:w="108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处以</w:t>
            </w:r>
            <w:r>
              <w:rPr>
                <w:rFonts w:hint="eastAsia"/>
                <w:color w:val="FF0000"/>
              </w:rPr>
              <w:t>3000</w:t>
            </w:r>
            <w:r>
              <w:rPr>
                <w:rFonts w:hint="eastAsia"/>
                <w:color w:val="FF0000"/>
              </w:rPr>
              <w:t>元以上</w:t>
            </w:r>
            <w:r>
              <w:rPr>
                <w:rFonts w:hint="eastAsia"/>
                <w:color w:val="FF0000"/>
              </w:rPr>
              <w:t>6000</w:t>
            </w:r>
            <w:r>
              <w:rPr>
                <w:rFonts w:hint="eastAsia"/>
                <w:color w:val="FF0000"/>
              </w:rPr>
              <w:t>元以下罚款</w:t>
            </w:r>
          </w:p>
        </w:tc>
      </w:tr>
      <w:tr w:rsidR="00EA34CC" w:rsidRPr="00C85B44"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spacing w:line="320" w:lineRule="exact"/>
              <w:jc w:val="left"/>
              <w:rPr>
                <w:color w:val="FF0000"/>
              </w:rPr>
            </w:pPr>
            <w:r>
              <w:rPr>
                <w:rFonts w:hint="eastAsia"/>
                <w:color w:val="FF0000"/>
              </w:rPr>
              <w:t>没有违法所得，</w:t>
            </w:r>
            <w:r w:rsidRPr="00C85B44">
              <w:rPr>
                <w:rFonts w:hint="eastAsia"/>
                <w:color w:val="FF0000"/>
              </w:rPr>
              <w:t>造成损失但未依法承担赔偿责任的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B179D5" w:rsidRDefault="00EA34CC" w:rsidP="00A91F8E">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处以</w:t>
            </w:r>
            <w:r>
              <w:rPr>
                <w:rFonts w:hint="eastAsia"/>
                <w:color w:val="FF0000"/>
              </w:rPr>
              <w:t>6000</w:t>
            </w:r>
            <w:r>
              <w:rPr>
                <w:rFonts w:hint="eastAsia"/>
                <w:color w:val="FF0000"/>
              </w:rPr>
              <w:t>元以上</w:t>
            </w:r>
            <w:r>
              <w:rPr>
                <w:rFonts w:hint="eastAsia"/>
                <w:color w:val="FF0000"/>
              </w:rPr>
              <w:t>10000</w:t>
            </w:r>
            <w:r>
              <w:rPr>
                <w:rFonts w:hint="eastAsia"/>
                <w:color w:val="FF0000"/>
              </w:rPr>
              <w:t>元以下罚款</w:t>
            </w:r>
          </w:p>
        </w:tc>
      </w:tr>
    </w:tbl>
    <w:p w:rsidR="00EA34CC" w:rsidRDefault="00EA34CC" w:rsidP="00EA34CC">
      <w:pPr>
        <w:widowControl/>
        <w:rPr>
          <w:b/>
          <w:color w:val="FF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C85B44"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kern w:val="0"/>
                <w:sz w:val="18"/>
                <w:szCs w:val="18"/>
              </w:rPr>
            </w:pPr>
            <w:r>
              <w:rPr>
                <w:rFonts w:hint="eastAsia"/>
                <w:color w:val="FF0000"/>
              </w:rPr>
              <w:t>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处违法所得</w:t>
            </w:r>
            <w:r>
              <w:rPr>
                <w:rFonts w:hint="eastAsia"/>
                <w:color w:val="FF0000"/>
              </w:rPr>
              <w:t>1</w:t>
            </w:r>
            <w:r>
              <w:rPr>
                <w:rFonts w:hint="eastAsia"/>
                <w:color w:val="FF0000"/>
              </w:rPr>
              <w:t>倍以下</w:t>
            </w:r>
            <w:r w:rsidRPr="00727810">
              <w:rPr>
                <w:rFonts w:hint="eastAsia"/>
                <w:color w:val="FF0000"/>
              </w:rPr>
              <w:t>且不超过</w:t>
            </w:r>
            <w:r w:rsidRPr="00727810">
              <w:rPr>
                <w:rFonts w:hint="eastAsia"/>
                <w:color w:val="FF0000"/>
              </w:rPr>
              <w:t>3</w:t>
            </w:r>
            <w:r w:rsidRPr="00727810">
              <w:rPr>
                <w:rFonts w:hint="eastAsia"/>
                <w:color w:val="FF0000"/>
              </w:rPr>
              <w:t>万元的</w:t>
            </w:r>
            <w:r>
              <w:rPr>
                <w:rFonts w:hint="eastAsia"/>
                <w:color w:val="FF0000"/>
              </w:rPr>
              <w:t>罚款</w:t>
            </w:r>
          </w:p>
        </w:tc>
      </w:tr>
      <w:tr w:rsidR="00EA34CC" w:rsidRPr="00C85B44" w:rsidTr="00A91F8E">
        <w:trPr>
          <w:trHeight w:val="330"/>
        </w:trPr>
        <w:tc>
          <w:tcPr>
            <w:tcW w:w="103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spacing w:line="320" w:lineRule="exact"/>
              <w:jc w:val="left"/>
              <w:rPr>
                <w:color w:val="FF0000"/>
                <w:kern w:val="0"/>
                <w:sz w:val="18"/>
                <w:szCs w:val="18"/>
              </w:rPr>
            </w:pPr>
            <w:r>
              <w:rPr>
                <w:rFonts w:hint="eastAsia"/>
                <w:color w:val="FF0000"/>
              </w:rPr>
              <w:t>有违法所得，</w:t>
            </w:r>
            <w:r w:rsidRPr="00C85B44">
              <w:rPr>
                <w:rFonts w:hint="eastAsia"/>
                <w:color w:val="FF0000"/>
              </w:rPr>
              <w:t>造成损失依法承担赔偿责任的</w:t>
            </w:r>
          </w:p>
        </w:tc>
        <w:tc>
          <w:tcPr>
            <w:tcW w:w="108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处以违法所得</w:t>
            </w:r>
            <w:r>
              <w:rPr>
                <w:rFonts w:hint="eastAsia"/>
                <w:color w:val="FF0000"/>
              </w:rPr>
              <w:t>1</w:t>
            </w:r>
            <w:r>
              <w:rPr>
                <w:rFonts w:hint="eastAsia"/>
                <w:color w:val="FF0000"/>
              </w:rPr>
              <w:t>倍以上</w:t>
            </w:r>
            <w:r>
              <w:rPr>
                <w:rFonts w:hint="eastAsia"/>
                <w:color w:val="FF0000"/>
              </w:rPr>
              <w:t>2</w:t>
            </w:r>
            <w:r>
              <w:rPr>
                <w:rFonts w:hint="eastAsia"/>
                <w:color w:val="FF0000"/>
              </w:rPr>
              <w:t>倍以下</w:t>
            </w:r>
            <w:r w:rsidRPr="00727810">
              <w:rPr>
                <w:rFonts w:hint="eastAsia"/>
                <w:color w:val="FF0000"/>
              </w:rPr>
              <w:t>且不超过</w:t>
            </w:r>
            <w:r w:rsidRPr="00727810">
              <w:rPr>
                <w:rFonts w:hint="eastAsia"/>
                <w:color w:val="FF0000"/>
              </w:rPr>
              <w:t>3</w:t>
            </w:r>
            <w:r w:rsidRPr="00727810">
              <w:rPr>
                <w:rFonts w:hint="eastAsia"/>
                <w:color w:val="FF0000"/>
              </w:rPr>
              <w:t>万元的</w:t>
            </w:r>
            <w:r>
              <w:rPr>
                <w:rFonts w:hint="eastAsia"/>
                <w:color w:val="FF0000"/>
              </w:rPr>
              <w:t>罚款</w:t>
            </w:r>
          </w:p>
        </w:tc>
      </w:tr>
      <w:tr w:rsidR="00EA34CC" w:rsidRPr="00C85B44"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spacing w:line="320" w:lineRule="exact"/>
              <w:jc w:val="left"/>
              <w:rPr>
                <w:color w:val="FF0000"/>
              </w:rPr>
            </w:pPr>
            <w:r>
              <w:rPr>
                <w:rFonts w:hint="eastAsia"/>
                <w:color w:val="FF0000"/>
              </w:rPr>
              <w:t>有违法所得，</w:t>
            </w:r>
            <w:r w:rsidRPr="00C85B44">
              <w:rPr>
                <w:rFonts w:hint="eastAsia"/>
                <w:color w:val="FF0000"/>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B179D5" w:rsidRDefault="00EA34CC" w:rsidP="00A91F8E">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处以违法所得</w:t>
            </w:r>
            <w:r>
              <w:rPr>
                <w:rFonts w:hint="eastAsia"/>
                <w:color w:val="FF0000"/>
              </w:rPr>
              <w:t>2</w:t>
            </w:r>
            <w:r>
              <w:rPr>
                <w:rFonts w:hint="eastAsia"/>
                <w:color w:val="FF0000"/>
              </w:rPr>
              <w:t>倍以上</w:t>
            </w:r>
            <w:r>
              <w:rPr>
                <w:rFonts w:hint="eastAsia"/>
                <w:color w:val="FF0000"/>
              </w:rPr>
              <w:t>3</w:t>
            </w:r>
            <w:r>
              <w:rPr>
                <w:rFonts w:hint="eastAsia"/>
                <w:color w:val="FF0000"/>
              </w:rPr>
              <w:t>倍以下</w:t>
            </w:r>
            <w:r w:rsidRPr="00727810">
              <w:rPr>
                <w:rFonts w:hint="eastAsia"/>
                <w:color w:val="FF0000"/>
              </w:rPr>
              <w:t>且不超过</w:t>
            </w:r>
            <w:r w:rsidRPr="00727810">
              <w:rPr>
                <w:rFonts w:hint="eastAsia"/>
                <w:color w:val="FF0000"/>
              </w:rPr>
              <w:t>3</w:t>
            </w:r>
            <w:r w:rsidRPr="00727810">
              <w:rPr>
                <w:rFonts w:hint="eastAsia"/>
                <w:color w:val="FF0000"/>
              </w:rPr>
              <w:t>万元的</w:t>
            </w:r>
            <w:r>
              <w:rPr>
                <w:rFonts w:hint="eastAsia"/>
                <w:color w:val="FF0000"/>
              </w:rPr>
              <w:t>罚款</w:t>
            </w:r>
          </w:p>
        </w:tc>
      </w:tr>
    </w:tbl>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Pr="00727810" w:rsidRDefault="00EA34CC" w:rsidP="00EA34CC">
      <w:pPr>
        <w:widowControl/>
        <w:rPr>
          <w:b/>
          <w:color w:val="FF0000"/>
        </w:rPr>
      </w:pPr>
    </w:p>
    <w:p w:rsidR="00EA34CC" w:rsidRPr="00727810" w:rsidRDefault="00EA34CC" w:rsidP="00EA34CC">
      <w:pPr>
        <w:widowControl/>
        <w:rPr>
          <w:b/>
          <w:color w:val="FF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DA22A2"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center"/>
              <w:rPr>
                <w:color w:val="000000" w:themeColor="text1"/>
                <w:kern w:val="0"/>
                <w:sz w:val="18"/>
                <w:szCs w:val="18"/>
                <w:highlight w:val="yellow"/>
              </w:rPr>
            </w:pPr>
            <w:r w:rsidRPr="00DA22A2">
              <w:rPr>
                <w:color w:val="000000" w:themeColor="text1"/>
                <w:kern w:val="0"/>
                <w:sz w:val="18"/>
                <w:szCs w:val="18"/>
                <w:highlight w:val="yellow"/>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rFonts w:eastAsia="仿宋_GB2312"/>
                <w:b/>
                <w:bCs/>
                <w:color w:val="000000" w:themeColor="text1"/>
                <w:kern w:val="0"/>
                <w:sz w:val="18"/>
                <w:szCs w:val="18"/>
                <w:highlight w:val="yellow"/>
              </w:rPr>
            </w:pPr>
            <w:r w:rsidRPr="00DA22A2">
              <w:rPr>
                <w:rFonts w:eastAsia="仿宋_GB2312"/>
                <w:b/>
                <w:bCs/>
                <w:color w:val="000000" w:themeColor="text1"/>
                <w:kern w:val="0"/>
                <w:sz w:val="18"/>
                <w:szCs w:val="18"/>
                <w:highlight w:val="yellow"/>
              </w:rPr>
              <w:t>020630</w:t>
            </w:r>
            <w:r w:rsidRPr="00DA22A2">
              <w:rPr>
                <w:rFonts w:eastAsia="仿宋_GB2312" w:hint="eastAsia"/>
                <w:b/>
                <w:bCs/>
                <w:color w:val="000000" w:themeColor="text1"/>
                <w:kern w:val="0"/>
                <w:sz w:val="18"/>
                <w:szCs w:val="18"/>
                <w:highlight w:val="yellow"/>
              </w:rPr>
              <w:t>5</w:t>
            </w:r>
            <w:r w:rsidRPr="00DA22A2">
              <w:rPr>
                <w:rFonts w:eastAsia="仿宋_GB2312"/>
                <w:b/>
                <w:bCs/>
                <w:color w:val="000000" w:themeColor="text1"/>
                <w:kern w:val="0"/>
                <w:sz w:val="18"/>
                <w:szCs w:val="18"/>
                <w:highlight w:val="yellow"/>
              </w:rPr>
              <w:t>000</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对评估专业人员同时在两个以上评估机构从事业务的处罚（限房地产估价业务）</w:t>
            </w:r>
          </w:p>
        </w:tc>
      </w:tr>
      <w:tr w:rsidR="00EA34CC" w:rsidRPr="00DA22A2"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【法律】《中华人民共和国资产评估法》</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第十四条　评估专业人员不得有下列行为：</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二</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同时在两个以上评估机构从事业务</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第四十四条　评估专业人员违反本法规定，有下列情形之一的，由有关评估行政管理部门予以警告，可以责令停止从业六个月以上一年以下</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有违法所得的，没收违法所得</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情节严重的，责令停止从业一年以上五年以下</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构成犯罪的，依法追究刑事责任：</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二</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同时在两个以上评估机构从事业务的</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lastRenderedPageBreak/>
              <w:t xml:space="preserve">  </w:t>
            </w:r>
            <w:r w:rsidRPr="00DA22A2">
              <w:rPr>
                <w:rFonts w:hint="eastAsia"/>
                <w:color w:val="000000" w:themeColor="text1"/>
                <w:kern w:val="0"/>
                <w:sz w:val="18"/>
                <w:szCs w:val="18"/>
                <w:highlight w:val="yellow"/>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【规章】《注册房地产估价师管理办法》（建设部令第</w:t>
            </w:r>
            <w:r w:rsidRPr="00DA22A2">
              <w:rPr>
                <w:rFonts w:hint="eastAsia"/>
                <w:color w:val="000000" w:themeColor="text1"/>
                <w:kern w:val="0"/>
                <w:sz w:val="18"/>
                <w:szCs w:val="18"/>
                <w:highlight w:val="yellow"/>
              </w:rPr>
              <w:t>151</w:t>
            </w:r>
            <w:r w:rsidRPr="00DA22A2">
              <w:rPr>
                <w:rFonts w:hint="eastAsia"/>
                <w:color w:val="000000" w:themeColor="text1"/>
                <w:kern w:val="0"/>
                <w:sz w:val="18"/>
                <w:szCs w:val="18"/>
                <w:highlight w:val="yellow"/>
              </w:rPr>
              <w:t>号）</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第二十六条　注册房地产估价师不得有下列行为：</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（七）同时在</w:t>
            </w:r>
            <w:r w:rsidRPr="00DA22A2">
              <w:rPr>
                <w:rFonts w:hint="eastAsia"/>
                <w:color w:val="000000" w:themeColor="text1"/>
                <w:kern w:val="0"/>
                <w:sz w:val="18"/>
                <w:szCs w:val="18"/>
                <w:highlight w:val="yellow"/>
              </w:rPr>
              <w:t>2</w:t>
            </w:r>
            <w:r w:rsidRPr="00DA22A2">
              <w:rPr>
                <w:rFonts w:hint="eastAsia"/>
                <w:color w:val="000000" w:themeColor="text1"/>
                <w:kern w:val="0"/>
                <w:sz w:val="18"/>
                <w:szCs w:val="18"/>
                <w:highlight w:val="yellow"/>
              </w:rPr>
              <w:t>个或者</w:t>
            </w:r>
            <w:r w:rsidRPr="00DA22A2">
              <w:rPr>
                <w:rFonts w:hint="eastAsia"/>
                <w:color w:val="000000" w:themeColor="text1"/>
                <w:kern w:val="0"/>
                <w:sz w:val="18"/>
                <w:szCs w:val="18"/>
                <w:highlight w:val="yellow"/>
              </w:rPr>
              <w:t>2</w:t>
            </w:r>
            <w:r w:rsidRPr="00DA22A2">
              <w:rPr>
                <w:rFonts w:hint="eastAsia"/>
                <w:color w:val="000000" w:themeColor="text1"/>
                <w:kern w:val="0"/>
                <w:sz w:val="18"/>
                <w:szCs w:val="18"/>
                <w:highlight w:val="yellow"/>
              </w:rPr>
              <w:t>个以上房地产估价机构执业。</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第三十八条　注册房地产估价师有本办法第二十六条行为之一的，由县级以上地方人民政府建设（房地产）主管部门给予警告，责令其改正，没有违法所得的，处以</w:t>
            </w:r>
            <w:r w:rsidRPr="00DA22A2">
              <w:rPr>
                <w:rFonts w:hint="eastAsia"/>
                <w:color w:val="000000" w:themeColor="text1"/>
                <w:kern w:val="0"/>
                <w:sz w:val="18"/>
                <w:szCs w:val="18"/>
                <w:highlight w:val="yellow"/>
              </w:rPr>
              <w:t>1</w:t>
            </w:r>
            <w:r w:rsidRPr="00DA22A2">
              <w:rPr>
                <w:rFonts w:hint="eastAsia"/>
                <w:color w:val="000000" w:themeColor="text1"/>
                <w:kern w:val="0"/>
                <w:sz w:val="18"/>
                <w:szCs w:val="18"/>
                <w:highlight w:val="yellow"/>
              </w:rPr>
              <w:t>万元以下罚款，有违法所得的，处以违法所得</w:t>
            </w:r>
            <w:r w:rsidRPr="00DA22A2">
              <w:rPr>
                <w:rFonts w:hint="eastAsia"/>
                <w:color w:val="000000" w:themeColor="text1"/>
                <w:kern w:val="0"/>
                <w:sz w:val="18"/>
                <w:szCs w:val="18"/>
                <w:highlight w:val="yellow"/>
              </w:rPr>
              <w:t>3</w:t>
            </w:r>
            <w:r w:rsidRPr="00DA22A2">
              <w:rPr>
                <w:rFonts w:hint="eastAsia"/>
                <w:color w:val="000000" w:themeColor="text1"/>
                <w:kern w:val="0"/>
                <w:sz w:val="18"/>
                <w:szCs w:val="18"/>
                <w:highlight w:val="yellow"/>
              </w:rPr>
              <w:t>倍以下且不超过</w:t>
            </w:r>
            <w:r w:rsidRPr="00DA22A2">
              <w:rPr>
                <w:rFonts w:hint="eastAsia"/>
                <w:color w:val="000000" w:themeColor="text1"/>
                <w:kern w:val="0"/>
                <w:sz w:val="18"/>
                <w:szCs w:val="18"/>
                <w:highlight w:val="yellow"/>
              </w:rPr>
              <w:t>3</w:t>
            </w:r>
            <w:r w:rsidRPr="00DA22A2">
              <w:rPr>
                <w:rFonts w:hint="eastAsia"/>
                <w:color w:val="000000" w:themeColor="text1"/>
                <w:kern w:val="0"/>
                <w:sz w:val="18"/>
                <w:szCs w:val="18"/>
                <w:highlight w:val="yellow"/>
              </w:rPr>
              <w:t>万元的罚款；造成损失的，依法承担赔偿责任；构成犯罪的，依法追究刑事责任。</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警告，没收违法所得，责令停止从业，罚款</w:t>
            </w:r>
          </w:p>
        </w:tc>
      </w:tr>
      <w:tr w:rsidR="00EA34CC" w:rsidRPr="00DA22A2"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DA22A2" w:rsidRDefault="00EA34CC" w:rsidP="00A91F8E">
            <w:pPr>
              <w:widowControl/>
              <w:spacing w:line="320" w:lineRule="exact"/>
              <w:jc w:val="center"/>
              <w:rPr>
                <w:color w:val="000000" w:themeColor="text1"/>
                <w:kern w:val="0"/>
                <w:sz w:val="18"/>
                <w:szCs w:val="18"/>
                <w:highlight w:val="yellow"/>
              </w:rPr>
            </w:pPr>
            <w:r w:rsidRPr="00DA22A2">
              <w:rPr>
                <w:color w:val="000000" w:themeColor="text1"/>
                <w:kern w:val="0"/>
                <w:sz w:val="18"/>
                <w:szCs w:val="18"/>
                <w:highlight w:val="yellow"/>
              </w:rPr>
              <w:t>自由裁量基准</w:t>
            </w:r>
          </w:p>
        </w:tc>
      </w:tr>
      <w:tr w:rsidR="00EA34CC" w:rsidRPr="00DA22A2"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情形描述</w:t>
            </w: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p>
        </w:tc>
        <w:tc>
          <w:tcPr>
            <w:tcW w:w="108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color w:val="000000" w:themeColor="text1"/>
                <w:kern w:val="0"/>
                <w:sz w:val="18"/>
                <w:szCs w:val="18"/>
                <w:highlight w:val="yellow"/>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r>
      <w:tr w:rsidR="00EA34CC" w:rsidRPr="00DA22A2"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c>
          <w:tcPr>
            <w:tcW w:w="1080" w:type="dxa"/>
            <w:vMerge/>
            <w:tcBorders>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r>
    </w:tbl>
    <w:p w:rsidR="00EA34CC" w:rsidRPr="00727810" w:rsidRDefault="00EA34CC" w:rsidP="00EA34CC">
      <w:pPr>
        <w:widowControl/>
        <w:rPr>
          <w:b/>
          <w:color w:val="FF0000"/>
        </w:rPr>
      </w:pPr>
      <w:r w:rsidRPr="00727810">
        <w:rPr>
          <w:rFonts w:hint="eastAsia"/>
          <w:b/>
          <w:color w:val="FF0000"/>
        </w:rPr>
        <w:t>同上</w:t>
      </w: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DA22A2"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center"/>
              <w:rPr>
                <w:color w:val="000000" w:themeColor="text1"/>
                <w:kern w:val="0"/>
                <w:sz w:val="18"/>
                <w:szCs w:val="18"/>
                <w:highlight w:val="yellow"/>
              </w:rPr>
            </w:pPr>
            <w:r w:rsidRPr="00DA22A2">
              <w:rPr>
                <w:color w:val="000000" w:themeColor="text1"/>
                <w:kern w:val="0"/>
                <w:sz w:val="18"/>
                <w:szCs w:val="18"/>
                <w:highlight w:val="yellow"/>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rFonts w:eastAsia="仿宋_GB2312"/>
                <w:b/>
                <w:bCs/>
                <w:color w:val="000000" w:themeColor="text1"/>
                <w:kern w:val="0"/>
                <w:sz w:val="18"/>
                <w:szCs w:val="18"/>
                <w:highlight w:val="yellow"/>
              </w:rPr>
            </w:pPr>
            <w:r w:rsidRPr="00DA22A2">
              <w:rPr>
                <w:rFonts w:eastAsia="仿宋_GB2312"/>
                <w:b/>
                <w:bCs/>
                <w:color w:val="000000" w:themeColor="text1"/>
                <w:kern w:val="0"/>
                <w:sz w:val="18"/>
                <w:szCs w:val="18"/>
                <w:highlight w:val="yellow"/>
              </w:rPr>
              <w:t>020630</w:t>
            </w:r>
            <w:r w:rsidRPr="00DA22A2">
              <w:rPr>
                <w:rFonts w:eastAsia="仿宋_GB2312" w:hint="eastAsia"/>
                <w:b/>
                <w:bCs/>
                <w:color w:val="000000" w:themeColor="text1"/>
                <w:kern w:val="0"/>
                <w:sz w:val="18"/>
                <w:szCs w:val="18"/>
                <w:highlight w:val="yellow"/>
              </w:rPr>
              <w:t>6</w:t>
            </w:r>
            <w:r w:rsidRPr="00DA22A2">
              <w:rPr>
                <w:rFonts w:eastAsia="仿宋_GB2312"/>
                <w:b/>
                <w:bCs/>
                <w:color w:val="000000" w:themeColor="text1"/>
                <w:kern w:val="0"/>
                <w:sz w:val="18"/>
                <w:szCs w:val="18"/>
                <w:highlight w:val="yellow"/>
              </w:rPr>
              <w:t>000</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对评估专业人员采用欺骗、利诱、胁迫，或者贬损、诋毁其他评估专业人员等不正当手段招揽业务的处罚（限房地产估价业务）</w:t>
            </w:r>
          </w:p>
        </w:tc>
      </w:tr>
      <w:tr w:rsidR="00EA34CC" w:rsidRPr="00DA22A2"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【法律】《中华人民共和国资产评估法》</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第十四条　评估专业人员不得有下列行为：</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三</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采用欺骗、利诱、胁迫，或者贬损、诋毁其他评估专业人员等不正当手段招揽业务</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第四十四条　评估专业人员违反本法规定，有下列情形之一的，由有关评估行政管理部门予以警告，可以责令停止从业六个月以上一年以下</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有违法所得的，没收违法所得</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情节严重的，责令停止从业一年以上五年以下</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构成犯罪的，依法追究刑事责任：</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三</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采用欺骗、利诱、胁迫，或者贬损、诋毁其他评估专业人员等不正当手段招揽业务的</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【规章】《注册房地产估价师管理办法》（建设部令第</w:t>
            </w:r>
            <w:r w:rsidRPr="00DA22A2">
              <w:rPr>
                <w:rFonts w:hint="eastAsia"/>
                <w:color w:val="000000" w:themeColor="text1"/>
                <w:kern w:val="0"/>
                <w:sz w:val="18"/>
                <w:szCs w:val="18"/>
                <w:highlight w:val="yellow"/>
              </w:rPr>
              <w:t>151</w:t>
            </w:r>
            <w:r w:rsidRPr="00DA22A2">
              <w:rPr>
                <w:rFonts w:hint="eastAsia"/>
                <w:color w:val="000000" w:themeColor="text1"/>
                <w:kern w:val="0"/>
                <w:sz w:val="18"/>
                <w:szCs w:val="18"/>
                <w:highlight w:val="yellow"/>
              </w:rPr>
              <w:t>号）</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第二十六条　注册房地产估价师不得有下列行为：</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lastRenderedPageBreak/>
              <w:t xml:space="preserve">   </w:t>
            </w:r>
            <w:r w:rsidRPr="00DA22A2">
              <w:rPr>
                <w:rFonts w:hint="eastAsia"/>
                <w:color w:val="000000" w:themeColor="text1"/>
                <w:kern w:val="0"/>
                <w:sz w:val="18"/>
                <w:szCs w:val="18"/>
                <w:highlight w:val="yellow"/>
              </w:rPr>
              <w:t>（十一）严重损害他人利益、名誉的行为。</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第三十八条</w:t>
            </w: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注册房地产估价师有本办法第二十六条行为之一的，由县级以上地方人民政府建设（房地产）主管部门给予警告，责令其改正，没有违法所得的，处以</w:t>
            </w:r>
            <w:r w:rsidRPr="00DA22A2">
              <w:rPr>
                <w:rFonts w:hint="eastAsia"/>
                <w:color w:val="000000" w:themeColor="text1"/>
                <w:kern w:val="0"/>
                <w:sz w:val="18"/>
                <w:szCs w:val="18"/>
                <w:highlight w:val="yellow"/>
              </w:rPr>
              <w:t>1</w:t>
            </w:r>
            <w:r w:rsidRPr="00DA22A2">
              <w:rPr>
                <w:rFonts w:hint="eastAsia"/>
                <w:color w:val="000000" w:themeColor="text1"/>
                <w:kern w:val="0"/>
                <w:sz w:val="18"/>
                <w:szCs w:val="18"/>
                <w:highlight w:val="yellow"/>
              </w:rPr>
              <w:t>万元以下罚款，有违法所得的，处以违法所得</w:t>
            </w:r>
            <w:r w:rsidRPr="00DA22A2">
              <w:rPr>
                <w:rFonts w:hint="eastAsia"/>
                <w:color w:val="000000" w:themeColor="text1"/>
                <w:kern w:val="0"/>
                <w:sz w:val="18"/>
                <w:szCs w:val="18"/>
                <w:highlight w:val="yellow"/>
              </w:rPr>
              <w:t>3</w:t>
            </w:r>
            <w:r w:rsidRPr="00DA22A2">
              <w:rPr>
                <w:rFonts w:hint="eastAsia"/>
                <w:color w:val="000000" w:themeColor="text1"/>
                <w:kern w:val="0"/>
                <w:sz w:val="18"/>
                <w:szCs w:val="18"/>
                <w:highlight w:val="yellow"/>
              </w:rPr>
              <w:t>倍以下且不超过</w:t>
            </w:r>
            <w:r w:rsidRPr="00DA22A2">
              <w:rPr>
                <w:rFonts w:hint="eastAsia"/>
                <w:color w:val="000000" w:themeColor="text1"/>
                <w:kern w:val="0"/>
                <w:sz w:val="18"/>
                <w:szCs w:val="18"/>
                <w:highlight w:val="yellow"/>
              </w:rPr>
              <w:t>3</w:t>
            </w:r>
            <w:r w:rsidRPr="00DA22A2">
              <w:rPr>
                <w:rFonts w:hint="eastAsia"/>
                <w:color w:val="000000" w:themeColor="text1"/>
                <w:kern w:val="0"/>
                <w:sz w:val="18"/>
                <w:szCs w:val="18"/>
                <w:highlight w:val="yellow"/>
              </w:rPr>
              <w:t>万元的罚款；造成损失的，依法承担赔偿责任；构成犯罪的，依法追究刑事责任。</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警告，没收违法所得，责令停止从业，罚款</w:t>
            </w:r>
          </w:p>
        </w:tc>
      </w:tr>
      <w:tr w:rsidR="00EA34CC" w:rsidRPr="00DA22A2"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DA22A2" w:rsidRDefault="00EA34CC" w:rsidP="00A91F8E">
            <w:pPr>
              <w:widowControl/>
              <w:spacing w:line="320" w:lineRule="exact"/>
              <w:jc w:val="center"/>
              <w:rPr>
                <w:color w:val="000000" w:themeColor="text1"/>
                <w:kern w:val="0"/>
                <w:sz w:val="18"/>
                <w:szCs w:val="18"/>
                <w:highlight w:val="yellow"/>
              </w:rPr>
            </w:pPr>
            <w:r w:rsidRPr="00DA22A2">
              <w:rPr>
                <w:color w:val="000000" w:themeColor="text1"/>
                <w:kern w:val="0"/>
                <w:sz w:val="18"/>
                <w:szCs w:val="18"/>
                <w:highlight w:val="yellow"/>
              </w:rPr>
              <w:t>自由裁量基准</w:t>
            </w:r>
          </w:p>
        </w:tc>
      </w:tr>
      <w:tr w:rsidR="00EA34CC" w:rsidRPr="00DA22A2"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情形描述</w:t>
            </w: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p>
        </w:tc>
        <w:tc>
          <w:tcPr>
            <w:tcW w:w="108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color w:val="000000" w:themeColor="text1"/>
                <w:kern w:val="0"/>
                <w:sz w:val="18"/>
                <w:szCs w:val="18"/>
                <w:highlight w:val="yellow"/>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r>
      <w:tr w:rsidR="00EA34CC" w:rsidRPr="00DA22A2"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c>
          <w:tcPr>
            <w:tcW w:w="1080" w:type="dxa"/>
            <w:vMerge/>
            <w:tcBorders>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r>
    </w:tbl>
    <w:p w:rsidR="00EA34CC" w:rsidRPr="00727810" w:rsidRDefault="00EA34CC" w:rsidP="00EA34CC">
      <w:pPr>
        <w:widowControl/>
        <w:rPr>
          <w:b/>
          <w:color w:val="FF0000"/>
        </w:rPr>
      </w:pPr>
      <w:r w:rsidRPr="00727810">
        <w:rPr>
          <w:rFonts w:hint="eastAsia"/>
          <w:b/>
          <w:color w:val="FF0000"/>
        </w:rPr>
        <w:t>同上</w:t>
      </w: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DA22A2"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center"/>
              <w:rPr>
                <w:color w:val="000000" w:themeColor="text1"/>
                <w:kern w:val="0"/>
                <w:sz w:val="18"/>
                <w:szCs w:val="18"/>
                <w:highlight w:val="yellow"/>
              </w:rPr>
            </w:pPr>
            <w:r w:rsidRPr="00DA22A2">
              <w:rPr>
                <w:color w:val="000000" w:themeColor="text1"/>
                <w:kern w:val="0"/>
                <w:sz w:val="18"/>
                <w:szCs w:val="18"/>
                <w:highlight w:val="yellow"/>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rFonts w:eastAsia="仿宋_GB2312"/>
                <w:b/>
                <w:bCs/>
                <w:color w:val="000000" w:themeColor="text1"/>
                <w:kern w:val="0"/>
                <w:sz w:val="18"/>
                <w:szCs w:val="18"/>
                <w:highlight w:val="yellow"/>
              </w:rPr>
            </w:pPr>
            <w:r w:rsidRPr="00DA22A2">
              <w:rPr>
                <w:rFonts w:eastAsia="仿宋_GB2312"/>
                <w:b/>
                <w:bCs/>
                <w:color w:val="000000" w:themeColor="text1"/>
                <w:kern w:val="0"/>
                <w:sz w:val="18"/>
                <w:szCs w:val="18"/>
                <w:highlight w:val="yellow"/>
              </w:rPr>
              <w:t>020630</w:t>
            </w:r>
            <w:r w:rsidRPr="00DA22A2">
              <w:rPr>
                <w:rFonts w:eastAsia="仿宋_GB2312" w:hint="eastAsia"/>
                <w:b/>
                <w:bCs/>
                <w:color w:val="000000" w:themeColor="text1"/>
                <w:kern w:val="0"/>
                <w:sz w:val="18"/>
                <w:szCs w:val="18"/>
                <w:highlight w:val="yellow"/>
              </w:rPr>
              <w:t>7</w:t>
            </w:r>
            <w:r w:rsidRPr="00DA22A2">
              <w:rPr>
                <w:rFonts w:eastAsia="仿宋_GB2312"/>
                <w:b/>
                <w:bCs/>
                <w:color w:val="000000" w:themeColor="text1"/>
                <w:kern w:val="0"/>
                <w:sz w:val="18"/>
                <w:szCs w:val="18"/>
                <w:highlight w:val="yellow"/>
              </w:rPr>
              <w:t>000</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对评估专允许他人以本人名义从事业务，或者冒用他人名义从事业务的处罚（限房地产估价业务）</w:t>
            </w:r>
          </w:p>
        </w:tc>
      </w:tr>
      <w:tr w:rsidR="00EA34CC" w:rsidRPr="00DA22A2"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【法律】《中华人民共和国资产评估法》</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第十四条　评估专业人员不得有下列行为：</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四</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允许他人以本人名义从事业务，或者冒用他人名义从事业务</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第四十四条　评估专业人员违反本法规定，有下列情形之一的，由有关评估行政管理部门予以警告，可以责令停止从业六个月以上一年以下</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有违法所得的，没收违法所得</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情节严重的，责令停止从业一年以上五年以下</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构成犯罪的，依法追究刑事责任：</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四</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允许他人以本人名义从事业务，或者冒用他人名义从事业务的</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【规章】《注册房地产估价师管理办法》（建设部令第</w:t>
            </w:r>
            <w:r w:rsidRPr="00DA22A2">
              <w:rPr>
                <w:rFonts w:hint="eastAsia"/>
                <w:color w:val="000000" w:themeColor="text1"/>
                <w:kern w:val="0"/>
                <w:sz w:val="18"/>
                <w:szCs w:val="18"/>
                <w:highlight w:val="yellow"/>
              </w:rPr>
              <w:t>151</w:t>
            </w:r>
            <w:r w:rsidRPr="00DA22A2">
              <w:rPr>
                <w:rFonts w:hint="eastAsia"/>
                <w:color w:val="000000" w:themeColor="text1"/>
                <w:kern w:val="0"/>
                <w:sz w:val="18"/>
                <w:szCs w:val="18"/>
                <w:highlight w:val="yellow"/>
              </w:rPr>
              <w:t>号）</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第二十六条　注册房地产估价师不得有下列行为：</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（六）允许他人以自己的名义从事房地产估价业务。</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第三十八条　注册房地产估价师有本办法第二十六条行为之一的，由县级以上地方人民政府建设（房地产）主管部门给予警告，责令其改正，没有违法所得的，</w:t>
            </w:r>
            <w:r w:rsidRPr="00DA22A2">
              <w:rPr>
                <w:rFonts w:hint="eastAsia"/>
                <w:color w:val="000000" w:themeColor="text1"/>
                <w:kern w:val="0"/>
                <w:sz w:val="18"/>
                <w:szCs w:val="18"/>
                <w:highlight w:val="yellow"/>
              </w:rPr>
              <w:lastRenderedPageBreak/>
              <w:t>处以</w:t>
            </w:r>
            <w:r w:rsidRPr="00DA22A2">
              <w:rPr>
                <w:rFonts w:hint="eastAsia"/>
                <w:color w:val="000000" w:themeColor="text1"/>
                <w:kern w:val="0"/>
                <w:sz w:val="18"/>
                <w:szCs w:val="18"/>
                <w:highlight w:val="yellow"/>
              </w:rPr>
              <w:t>1</w:t>
            </w:r>
            <w:r w:rsidRPr="00DA22A2">
              <w:rPr>
                <w:rFonts w:hint="eastAsia"/>
                <w:color w:val="000000" w:themeColor="text1"/>
                <w:kern w:val="0"/>
                <w:sz w:val="18"/>
                <w:szCs w:val="18"/>
                <w:highlight w:val="yellow"/>
              </w:rPr>
              <w:t>万元以下罚款，有违法所得的，处以违法所得</w:t>
            </w:r>
            <w:r w:rsidRPr="00DA22A2">
              <w:rPr>
                <w:rFonts w:hint="eastAsia"/>
                <w:color w:val="000000" w:themeColor="text1"/>
                <w:kern w:val="0"/>
                <w:sz w:val="18"/>
                <w:szCs w:val="18"/>
                <w:highlight w:val="yellow"/>
              </w:rPr>
              <w:t>3</w:t>
            </w:r>
            <w:r w:rsidRPr="00DA22A2">
              <w:rPr>
                <w:rFonts w:hint="eastAsia"/>
                <w:color w:val="000000" w:themeColor="text1"/>
                <w:kern w:val="0"/>
                <w:sz w:val="18"/>
                <w:szCs w:val="18"/>
                <w:highlight w:val="yellow"/>
              </w:rPr>
              <w:t>倍以下且不超过</w:t>
            </w:r>
            <w:r w:rsidRPr="00DA22A2">
              <w:rPr>
                <w:rFonts w:hint="eastAsia"/>
                <w:color w:val="000000" w:themeColor="text1"/>
                <w:kern w:val="0"/>
                <w:sz w:val="18"/>
                <w:szCs w:val="18"/>
                <w:highlight w:val="yellow"/>
              </w:rPr>
              <w:t>3</w:t>
            </w:r>
            <w:r w:rsidRPr="00DA22A2">
              <w:rPr>
                <w:rFonts w:hint="eastAsia"/>
                <w:color w:val="000000" w:themeColor="text1"/>
                <w:kern w:val="0"/>
                <w:sz w:val="18"/>
                <w:szCs w:val="18"/>
                <w:highlight w:val="yellow"/>
              </w:rPr>
              <w:t>万元的罚款；造成损失的，依法承担赔偿责任；构成犯罪的，依法追究刑事责任。</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警告，没收违法所得，责令停止从业，罚款</w:t>
            </w:r>
          </w:p>
        </w:tc>
      </w:tr>
      <w:tr w:rsidR="00EA34CC" w:rsidRPr="00DA22A2"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DA22A2" w:rsidRDefault="00EA34CC" w:rsidP="00A91F8E">
            <w:pPr>
              <w:widowControl/>
              <w:spacing w:line="320" w:lineRule="exact"/>
              <w:jc w:val="center"/>
              <w:rPr>
                <w:color w:val="000000" w:themeColor="text1"/>
                <w:kern w:val="0"/>
                <w:sz w:val="18"/>
                <w:szCs w:val="18"/>
                <w:highlight w:val="yellow"/>
              </w:rPr>
            </w:pPr>
            <w:r w:rsidRPr="00DA22A2">
              <w:rPr>
                <w:color w:val="000000" w:themeColor="text1"/>
                <w:kern w:val="0"/>
                <w:sz w:val="18"/>
                <w:szCs w:val="18"/>
                <w:highlight w:val="yellow"/>
              </w:rPr>
              <w:t>自由裁量基准</w:t>
            </w:r>
          </w:p>
        </w:tc>
      </w:tr>
      <w:tr w:rsidR="00EA34CC" w:rsidRPr="00DA22A2"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情形描述</w:t>
            </w: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p>
        </w:tc>
        <w:tc>
          <w:tcPr>
            <w:tcW w:w="108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color w:val="000000" w:themeColor="text1"/>
                <w:kern w:val="0"/>
                <w:sz w:val="18"/>
                <w:szCs w:val="18"/>
                <w:highlight w:val="yellow"/>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r>
      <w:tr w:rsidR="00EA34CC" w:rsidRPr="00DA22A2"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c>
          <w:tcPr>
            <w:tcW w:w="1080" w:type="dxa"/>
            <w:vMerge/>
            <w:tcBorders>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p>
        </w:tc>
      </w:tr>
    </w:tbl>
    <w:p w:rsidR="00EA34CC" w:rsidRPr="00727810" w:rsidRDefault="00EA34CC" w:rsidP="00EA34CC">
      <w:pPr>
        <w:widowControl/>
        <w:rPr>
          <w:b/>
          <w:color w:val="FF0000"/>
        </w:rPr>
      </w:pPr>
      <w:r w:rsidRPr="00727810">
        <w:rPr>
          <w:rFonts w:hint="eastAsia"/>
          <w:b/>
          <w:color w:val="FF0000"/>
        </w:rPr>
        <w:t>同上</w:t>
      </w: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DA22A2"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center"/>
              <w:rPr>
                <w:color w:val="000000" w:themeColor="text1"/>
                <w:kern w:val="0"/>
                <w:sz w:val="18"/>
                <w:szCs w:val="18"/>
                <w:highlight w:val="yellow"/>
              </w:rPr>
            </w:pPr>
            <w:r w:rsidRPr="00DA22A2">
              <w:rPr>
                <w:color w:val="000000" w:themeColor="text1"/>
                <w:kern w:val="0"/>
                <w:sz w:val="18"/>
                <w:szCs w:val="18"/>
                <w:highlight w:val="yellow"/>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rFonts w:eastAsia="仿宋_GB2312"/>
                <w:b/>
                <w:bCs/>
                <w:color w:val="000000" w:themeColor="text1"/>
                <w:kern w:val="0"/>
                <w:sz w:val="18"/>
                <w:szCs w:val="18"/>
                <w:highlight w:val="yellow"/>
              </w:rPr>
            </w:pPr>
            <w:r w:rsidRPr="00DA22A2">
              <w:rPr>
                <w:rFonts w:eastAsia="仿宋_GB2312"/>
                <w:b/>
                <w:bCs/>
                <w:color w:val="000000" w:themeColor="text1"/>
                <w:kern w:val="0"/>
                <w:sz w:val="18"/>
                <w:szCs w:val="18"/>
                <w:highlight w:val="yellow"/>
              </w:rPr>
              <w:t>020630</w:t>
            </w:r>
            <w:r w:rsidRPr="00DA22A2">
              <w:rPr>
                <w:rFonts w:eastAsia="仿宋_GB2312" w:hint="eastAsia"/>
                <w:b/>
                <w:bCs/>
                <w:color w:val="000000" w:themeColor="text1"/>
                <w:kern w:val="0"/>
                <w:sz w:val="18"/>
                <w:szCs w:val="18"/>
                <w:highlight w:val="yellow"/>
              </w:rPr>
              <w:t>8</w:t>
            </w:r>
            <w:r w:rsidRPr="00DA22A2">
              <w:rPr>
                <w:rFonts w:eastAsia="仿宋_GB2312"/>
                <w:b/>
                <w:bCs/>
                <w:color w:val="000000" w:themeColor="text1"/>
                <w:kern w:val="0"/>
                <w:sz w:val="18"/>
                <w:szCs w:val="18"/>
                <w:highlight w:val="yellow"/>
              </w:rPr>
              <w:t>000</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对评估专业人员签署本人未承办业务的评估报告或者有重大遗漏的评估报告的处罚（限房地产估价业务）</w:t>
            </w:r>
          </w:p>
        </w:tc>
      </w:tr>
      <w:tr w:rsidR="00EA34CC" w:rsidRPr="00DA22A2"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【法律】《中华人民共和国资产评估法》</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第十四条　评估专业人员不得有下列行为：</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五</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签署本人未承办业务的评估报告</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七</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签署虚假评估报告或者有重大遗漏的评估报告</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第四十四条　评估专业人员违反本法规定，有下列情形之一的，由有关评估行政管理部门予以警告，可以责令停止从业六个月以上一年以下</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有违法所得的，没收违法所得</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情节严重的，责令停止从业一年以上五年以下</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构成犯罪的，依法追究刑事责任：</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五</w:t>
            </w:r>
            <w:r w:rsidRPr="00DA22A2">
              <w:rPr>
                <w:rFonts w:hint="eastAsia"/>
                <w:color w:val="000000" w:themeColor="text1"/>
                <w:kern w:val="0"/>
                <w:sz w:val="18"/>
                <w:szCs w:val="18"/>
                <w:highlight w:val="yellow"/>
              </w:rPr>
              <w:t>)</w:t>
            </w:r>
            <w:r w:rsidRPr="00DA22A2">
              <w:rPr>
                <w:rFonts w:hint="eastAsia"/>
                <w:color w:val="000000" w:themeColor="text1"/>
                <w:kern w:val="0"/>
                <w:sz w:val="18"/>
                <w:szCs w:val="18"/>
                <w:highlight w:val="yellow"/>
              </w:rPr>
              <w:t>签署本人未承办业务的评估报告或者有重大遗漏的评估报告的</w:t>
            </w:r>
            <w:r w:rsidRPr="00DA22A2">
              <w:rPr>
                <w:rFonts w:hint="eastAsia"/>
                <w:color w:val="000000" w:themeColor="text1"/>
                <w:kern w:val="0"/>
                <w:sz w:val="18"/>
                <w:szCs w:val="18"/>
                <w:highlight w:val="yellow"/>
              </w:rPr>
              <w:t>;</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【行政法规】《国有土地上房屋征收与补偿条例》（国务院令第</w:t>
            </w:r>
            <w:r w:rsidRPr="00DA22A2">
              <w:rPr>
                <w:rFonts w:hint="eastAsia"/>
                <w:color w:val="000000" w:themeColor="text1"/>
                <w:kern w:val="0"/>
                <w:sz w:val="18"/>
                <w:szCs w:val="18"/>
                <w:highlight w:val="yellow"/>
              </w:rPr>
              <w:t>590</w:t>
            </w:r>
            <w:r w:rsidRPr="00DA22A2">
              <w:rPr>
                <w:rFonts w:hint="eastAsia"/>
                <w:color w:val="000000" w:themeColor="text1"/>
                <w:kern w:val="0"/>
                <w:sz w:val="18"/>
                <w:szCs w:val="18"/>
                <w:highlight w:val="yellow"/>
              </w:rPr>
              <w:t>号）</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第十七条第二款</w:t>
            </w: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房地产价格评估机构应当独立、客观、公正地开展房屋征收评估工作，任何单位和个人不得干预。</w:t>
            </w:r>
          </w:p>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 xml:space="preserve">    </w:t>
            </w:r>
            <w:r w:rsidRPr="00DA22A2">
              <w:rPr>
                <w:rFonts w:hint="eastAsia"/>
                <w:color w:val="000000" w:themeColor="text1"/>
                <w:kern w:val="0"/>
                <w:sz w:val="18"/>
                <w:szCs w:val="18"/>
                <w:highlight w:val="yellow"/>
              </w:rPr>
              <w:t>第三十四条　房地产价格评估机构或者房地产估价师出具虚假或者有重大差错的评估报告的，由发证机关责令限期改正，给予警告，对房地产价格评估机构并处</w:t>
            </w:r>
            <w:r w:rsidRPr="00DA22A2">
              <w:rPr>
                <w:rFonts w:hint="eastAsia"/>
                <w:color w:val="000000" w:themeColor="text1"/>
                <w:kern w:val="0"/>
                <w:sz w:val="18"/>
                <w:szCs w:val="18"/>
                <w:highlight w:val="yellow"/>
              </w:rPr>
              <w:t>5</w:t>
            </w:r>
            <w:r w:rsidRPr="00DA22A2">
              <w:rPr>
                <w:rFonts w:hint="eastAsia"/>
                <w:color w:val="000000" w:themeColor="text1"/>
                <w:kern w:val="0"/>
                <w:sz w:val="18"/>
                <w:szCs w:val="18"/>
                <w:highlight w:val="yellow"/>
              </w:rPr>
              <w:t>万元以上</w:t>
            </w:r>
            <w:r w:rsidRPr="00DA22A2">
              <w:rPr>
                <w:rFonts w:hint="eastAsia"/>
                <w:color w:val="000000" w:themeColor="text1"/>
                <w:kern w:val="0"/>
                <w:sz w:val="18"/>
                <w:szCs w:val="18"/>
                <w:highlight w:val="yellow"/>
              </w:rPr>
              <w:t>20</w:t>
            </w:r>
            <w:r w:rsidRPr="00DA22A2">
              <w:rPr>
                <w:rFonts w:hint="eastAsia"/>
                <w:color w:val="000000" w:themeColor="text1"/>
                <w:kern w:val="0"/>
                <w:sz w:val="18"/>
                <w:szCs w:val="18"/>
                <w:highlight w:val="yellow"/>
              </w:rPr>
              <w:t>万元以下罚款，对房地产估价师并处</w:t>
            </w:r>
            <w:r w:rsidRPr="00DA22A2">
              <w:rPr>
                <w:rFonts w:hint="eastAsia"/>
                <w:color w:val="000000" w:themeColor="text1"/>
                <w:kern w:val="0"/>
                <w:sz w:val="18"/>
                <w:szCs w:val="18"/>
                <w:highlight w:val="yellow"/>
              </w:rPr>
              <w:t>1</w:t>
            </w:r>
            <w:r w:rsidRPr="00DA22A2">
              <w:rPr>
                <w:rFonts w:hint="eastAsia"/>
                <w:color w:val="000000" w:themeColor="text1"/>
                <w:kern w:val="0"/>
                <w:sz w:val="18"/>
                <w:szCs w:val="18"/>
                <w:highlight w:val="yellow"/>
              </w:rPr>
              <w:t>万元以上</w:t>
            </w:r>
            <w:r w:rsidRPr="00DA22A2">
              <w:rPr>
                <w:rFonts w:hint="eastAsia"/>
                <w:color w:val="000000" w:themeColor="text1"/>
                <w:kern w:val="0"/>
                <w:sz w:val="18"/>
                <w:szCs w:val="18"/>
                <w:highlight w:val="yellow"/>
              </w:rPr>
              <w:t>3</w:t>
            </w:r>
            <w:r w:rsidRPr="00DA22A2">
              <w:rPr>
                <w:rFonts w:hint="eastAsia"/>
                <w:color w:val="000000" w:themeColor="text1"/>
                <w:kern w:val="0"/>
                <w:sz w:val="18"/>
                <w:szCs w:val="18"/>
                <w:highlight w:val="yellow"/>
              </w:rPr>
              <w:t>万元以下罚款，并记入信用档案；情节严重的，吊销资质证书、注册证书；造成损失的，依法承</w:t>
            </w:r>
            <w:r w:rsidRPr="00DA22A2">
              <w:rPr>
                <w:rFonts w:hint="eastAsia"/>
                <w:color w:val="000000" w:themeColor="text1"/>
                <w:kern w:val="0"/>
                <w:sz w:val="18"/>
                <w:szCs w:val="18"/>
                <w:highlight w:val="yellow"/>
              </w:rPr>
              <w:lastRenderedPageBreak/>
              <w:t>担赔偿责任；构成犯罪的，依法追究刑事责任。</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kern w:val="0"/>
                <w:sz w:val="18"/>
                <w:szCs w:val="18"/>
                <w:highlight w:val="yellow"/>
              </w:rPr>
              <w:t>警告，没收违法所得，责令停止从业，罚款</w:t>
            </w:r>
          </w:p>
        </w:tc>
      </w:tr>
      <w:tr w:rsidR="00EA34CC" w:rsidRPr="00DA22A2"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DA22A2" w:rsidRDefault="00EA34CC" w:rsidP="00A91F8E">
            <w:pPr>
              <w:widowControl/>
              <w:spacing w:line="320" w:lineRule="exact"/>
              <w:jc w:val="center"/>
              <w:rPr>
                <w:color w:val="000000" w:themeColor="text1"/>
                <w:kern w:val="0"/>
                <w:sz w:val="18"/>
                <w:szCs w:val="18"/>
                <w:highlight w:val="yellow"/>
              </w:rPr>
            </w:pPr>
            <w:r w:rsidRPr="00DA22A2">
              <w:rPr>
                <w:color w:val="000000" w:themeColor="text1"/>
                <w:kern w:val="0"/>
                <w:sz w:val="18"/>
                <w:szCs w:val="18"/>
                <w:highlight w:val="yellow"/>
              </w:rPr>
              <w:t>自由裁量基准</w:t>
            </w:r>
          </w:p>
        </w:tc>
      </w:tr>
      <w:tr w:rsidR="00EA34CC" w:rsidRPr="00DA22A2"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情形描述</w:t>
            </w: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rFonts w:hint="eastAsia"/>
                <w:color w:val="000000" w:themeColor="text1"/>
                <w:highlight w:val="yellow"/>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r w:rsidRPr="00DA22A2">
              <w:rPr>
                <w:color w:val="000000" w:themeColor="text1"/>
                <w:kern w:val="0"/>
                <w:sz w:val="18"/>
                <w:szCs w:val="18"/>
                <w:highlight w:val="yellow"/>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highlight w:val="yellow"/>
              </w:rPr>
            </w:pPr>
            <w:r w:rsidRPr="00DA22A2">
              <w:rPr>
                <w:rFonts w:hint="eastAsia"/>
                <w:color w:val="000000" w:themeColor="text1"/>
                <w:highlight w:val="yellow"/>
              </w:rPr>
              <w:t>责令停止从业六个月以上一年以下</w:t>
            </w:r>
          </w:p>
        </w:tc>
      </w:tr>
      <w:tr w:rsidR="00EA34CC" w:rsidRPr="00DA22A2" w:rsidTr="00A91F8E">
        <w:trPr>
          <w:trHeight w:val="330"/>
        </w:trPr>
        <w:tc>
          <w:tcPr>
            <w:tcW w:w="1030" w:type="dxa"/>
            <w:vMerge/>
            <w:tcBorders>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spacing w:line="320" w:lineRule="exact"/>
              <w:jc w:val="left"/>
              <w:rPr>
                <w:color w:val="000000" w:themeColor="text1"/>
                <w:kern w:val="0"/>
                <w:sz w:val="18"/>
                <w:szCs w:val="18"/>
                <w:highlight w:val="yellow"/>
              </w:rPr>
            </w:pPr>
            <w:r w:rsidRPr="00DA22A2">
              <w:rPr>
                <w:rFonts w:hint="eastAsia"/>
                <w:color w:val="000000" w:themeColor="text1"/>
                <w:highlight w:val="yellow"/>
              </w:rPr>
              <w:t>造成损失但依法承担赔偿责任的</w:t>
            </w:r>
          </w:p>
        </w:tc>
        <w:tc>
          <w:tcPr>
            <w:tcW w:w="1080" w:type="dxa"/>
            <w:vMerge/>
            <w:tcBorders>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highlight w:val="yellow"/>
              </w:rPr>
            </w:pPr>
            <w:r w:rsidRPr="00DA22A2">
              <w:rPr>
                <w:rFonts w:hint="eastAsia"/>
                <w:color w:val="000000" w:themeColor="text1"/>
                <w:highlight w:val="yellow"/>
              </w:rPr>
              <w:t>责令停止从业一年以上三年以下</w:t>
            </w:r>
          </w:p>
        </w:tc>
      </w:tr>
      <w:tr w:rsidR="00EA34CC" w:rsidRPr="00DA22A2"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highlight w:val="yellow"/>
              </w:rPr>
            </w:pP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spacing w:line="320" w:lineRule="exact"/>
              <w:jc w:val="left"/>
              <w:rPr>
                <w:color w:val="000000" w:themeColor="text1"/>
                <w:highlight w:val="yellow"/>
              </w:rPr>
            </w:pPr>
            <w:r w:rsidRPr="00DA22A2">
              <w:rPr>
                <w:rFonts w:hint="eastAsia"/>
                <w:color w:val="000000" w:themeColor="text1"/>
                <w:highlight w:val="yellow"/>
              </w:rPr>
              <w:t>造成损失但未依法承担赔偿责任的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DA22A2" w:rsidRDefault="00EA34CC" w:rsidP="00A91F8E">
            <w:pPr>
              <w:spacing w:line="320" w:lineRule="exact"/>
              <w:jc w:val="left"/>
              <w:rPr>
                <w:color w:val="000000" w:themeColor="text1"/>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rPr>
            </w:pPr>
            <w:r w:rsidRPr="00DA22A2">
              <w:rPr>
                <w:rFonts w:hint="eastAsia"/>
                <w:color w:val="000000" w:themeColor="text1"/>
                <w:highlight w:val="yellow"/>
              </w:rPr>
              <w:t>责令停止从业三年以上五年以下</w:t>
            </w:r>
          </w:p>
        </w:tc>
      </w:tr>
    </w:tbl>
    <w:p w:rsidR="00EA34CC" w:rsidRDefault="00EA34CC" w:rsidP="00EA34CC">
      <w:pPr>
        <w:widowControl/>
        <w:rPr>
          <w:color w:val="FF0000"/>
        </w:rPr>
      </w:pPr>
      <w:r>
        <w:rPr>
          <w:rFonts w:hint="eastAsia"/>
          <w:color w:val="FF0000"/>
        </w:rPr>
        <w:t>适用规章处以罚款的规定，吊销注册证书的规定不适用？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RPr="00C85B44" w:rsidTr="00A91F8E">
        <w:trPr>
          <w:trHeight w:val="285"/>
        </w:trPr>
        <w:tc>
          <w:tcPr>
            <w:tcW w:w="1030" w:type="dxa"/>
            <w:vMerge w:val="restart"/>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vAlign w:val="center"/>
          </w:tcPr>
          <w:p w:rsidR="00EA34CC" w:rsidRPr="00C85B44" w:rsidRDefault="00EA34CC" w:rsidP="00A91F8E">
            <w:pPr>
              <w:widowControl/>
              <w:spacing w:line="320" w:lineRule="exact"/>
              <w:jc w:val="left"/>
              <w:rPr>
                <w:color w:val="FF0000"/>
                <w:kern w:val="0"/>
                <w:sz w:val="18"/>
                <w:szCs w:val="18"/>
              </w:rPr>
            </w:pPr>
            <w:r>
              <w:rPr>
                <w:rFonts w:hint="eastAsia"/>
                <w:color w:val="FF0000"/>
              </w:rPr>
              <w:t>按照要求改正的</w:t>
            </w:r>
            <w:r>
              <w:rPr>
                <w:rFonts w:hint="eastAsia"/>
                <w:color w:val="FF0000"/>
              </w:rPr>
              <w:t xml:space="preserve">  </w:t>
            </w:r>
            <w:r>
              <w:rPr>
                <w:rFonts w:hint="eastAsia"/>
                <w:color w:val="FF0000"/>
              </w:rPr>
              <w:t>（或者参考未处罚款的情形，分</w:t>
            </w:r>
            <w:r>
              <w:rPr>
                <w:rFonts w:hint="eastAsia"/>
                <w:color w:val="FF0000"/>
              </w:rPr>
              <w:t>3</w:t>
            </w:r>
            <w:r>
              <w:rPr>
                <w:rFonts w:hint="eastAsia"/>
                <w:color w:val="FF0000"/>
              </w:rPr>
              <w:t>档）</w:t>
            </w:r>
          </w:p>
        </w:tc>
        <w:tc>
          <w:tcPr>
            <w:tcW w:w="1080" w:type="dxa"/>
            <w:vMerge w:val="restart"/>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裁量幅度</w:t>
            </w:r>
          </w:p>
        </w:tc>
        <w:tc>
          <w:tcPr>
            <w:tcW w:w="5820" w:type="dxa"/>
            <w:vAlign w:val="center"/>
          </w:tcPr>
          <w:p w:rsidR="00EA34CC" w:rsidRPr="00C85B44" w:rsidRDefault="00EA34CC" w:rsidP="00A91F8E">
            <w:pPr>
              <w:widowControl/>
              <w:spacing w:line="320" w:lineRule="exact"/>
              <w:jc w:val="left"/>
              <w:rPr>
                <w:color w:val="FF0000"/>
              </w:rPr>
            </w:pPr>
            <w:r>
              <w:rPr>
                <w:rFonts w:hint="eastAsia"/>
                <w:color w:val="FF0000"/>
              </w:rPr>
              <w:t>处</w:t>
            </w:r>
            <w:r>
              <w:rPr>
                <w:rFonts w:hint="eastAsia"/>
                <w:color w:val="FF0000"/>
              </w:rPr>
              <w:t>1</w:t>
            </w:r>
            <w:r>
              <w:rPr>
                <w:rFonts w:hint="eastAsia"/>
                <w:color w:val="FF0000"/>
              </w:rPr>
              <w:t>万元以上</w:t>
            </w:r>
            <w:r>
              <w:rPr>
                <w:rFonts w:hint="eastAsia"/>
                <w:color w:val="FF0000"/>
              </w:rPr>
              <w:t>2</w:t>
            </w:r>
            <w:r>
              <w:rPr>
                <w:rFonts w:hint="eastAsia"/>
                <w:color w:val="FF0000"/>
              </w:rPr>
              <w:t>万元以下罚款</w:t>
            </w:r>
          </w:p>
        </w:tc>
      </w:tr>
      <w:tr w:rsidR="00EA34CC" w:rsidRPr="00C85B44" w:rsidTr="00A91F8E">
        <w:trPr>
          <w:trHeight w:val="330"/>
        </w:trPr>
        <w:tc>
          <w:tcPr>
            <w:tcW w:w="1030" w:type="dxa"/>
            <w:vMerge/>
            <w:vAlign w:val="center"/>
          </w:tcPr>
          <w:p w:rsidR="00EA34CC" w:rsidRPr="00B179D5" w:rsidRDefault="00EA34CC" w:rsidP="00A91F8E">
            <w:pPr>
              <w:widowControl/>
              <w:spacing w:line="320" w:lineRule="exact"/>
              <w:jc w:val="left"/>
              <w:rPr>
                <w:color w:val="000000"/>
                <w:kern w:val="0"/>
                <w:sz w:val="18"/>
                <w:szCs w:val="18"/>
              </w:rPr>
            </w:pPr>
          </w:p>
        </w:tc>
        <w:tc>
          <w:tcPr>
            <w:tcW w:w="6140" w:type="dxa"/>
            <w:vAlign w:val="center"/>
          </w:tcPr>
          <w:p w:rsidR="00EA34CC" w:rsidRPr="00C85B44" w:rsidRDefault="00EA34CC" w:rsidP="00A91F8E">
            <w:pPr>
              <w:spacing w:line="320" w:lineRule="exact"/>
              <w:jc w:val="left"/>
              <w:rPr>
                <w:color w:val="FF0000"/>
                <w:kern w:val="0"/>
                <w:sz w:val="18"/>
                <w:szCs w:val="18"/>
              </w:rPr>
            </w:pPr>
            <w:r>
              <w:rPr>
                <w:rFonts w:hint="eastAsia"/>
                <w:color w:val="FF0000"/>
              </w:rPr>
              <w:t>未按要求改正的</w:t>
            </w:r>
          </w:p>
        </w:tc>
        <w:tc>
          <w:tcPr>
            <w:tcW w:w="1080" w:type="dxa"/>
            <w:vMerge/>
            <w:vAlign w:val="center"/>
          </w:tcPr>
          <w:p w:rsidR="00EA34CC" w:rsidRPr="00B179D5" w:rsidRDefault="00EA34CC" w:rsidP="00A91F8E">
            <w:pPr>
              <w:widowControl/>
              <w:spacing w:line="320" w:lineRule="exact"/>
              <w:jc w:val="left"/>
              <w:rPr>
                <w:color w:val="000000"/>
                <w:kern w:val="0"/>
                <w:sz w:val="18"/>
                <w:szCs w:val="18"/>
              </w:rPr>
            </w:pPr>
          </w:p>
        </w:tc>
        <w:tc>
          <w:tcPr>
            <w:tcW w:w="5820" w:type="dxa"/>
            <w:vAlign w:val="center"/>
          </w:tcPr>
          <w:p w:rsidR="00EA34CC" w:rsidRPr="00C85B44" w:rsidRDefault="00EA34CC" w:rsidP="00A91F8E">
            <w:pPr>
              <w:widowControl/>
              <w:spacing w:line="320" w:lineRule="exact"/>
              <w:jc w:val="left"/>
              <w:rPr>
                <w:color w:val="FF0000"/>
              </w:rPr>
            </w:pPr>
            <w:r>
              <w:rPr>
                <w:rFonts w:hint="eastAsia"/>
                <w:color w:val="FF0000"/>
              </w:rPr>
              <w:t>处</w:t>
            </w:r>
            <w:r>
              <w:rPr>
                <w:rFonts w:hint="eastAsia"/>
                <w:color w:val="FF0000"/>
              </w:rPr>
              <w:t>2</w:t>
            </w:r>
            <w:r>
              <w:rPr>
                <w:rFonts w:hint="eastAsia"/>
                <w:color w:val="FF0000"/>
              </w:rPr>
              <w:t>万元</w:t>
            </w:r>
            <w:r>
              <w:rPr>
                <w:rFonts w:hint="eastAsia"/>
                <w:color w:val="FF0000"/>
              </w:rPr>
              <w:t>3</w:t>
            </w:r>
            <w:r>
              <w:rPr>
                <w:rFonts w:hint="eastAsia"/>
                <w:color w:val="FF0000"/>
              </w:rPr>
              <w:t>万元以下罚款</w:t>
            </w:r>
          </w:p>
        </w:tc>
      </w:tr>
    </w:tbl>
    <w:p w:rsidR="00EA34CC" w:rsidRDefault="00EA34CC" w:rsidP="00EA34CC">
      <w:pPr>
        <w:widowControl/>
        <w:rPr>
          <w:b/>
          <w:color w:val="FF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DA22A2"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center"/>
              <w:rPr>
                <w:color w:val="000000" w:themeColor="text1"/>
                <w:kern w:val="0"/>
                <w:sz w:val="18"/>
                <w:szCs w:val="18"/>
              </w:rPr>
            </w:pPr>
            <w:r w:rsidRPr="00DA22A2">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rFonts w:eastAsia="仿宋_GB2312"/>
                <w:b/>
                <w:bCs/>
                <w:color w:val="000000" w:themeColor="text1"/>
                <w:kern w:val="0"/>
                <w:sz w:val="18"/>
                <w:szCs w:val="18"/>
              </w:rPr>
            </w:pPr>
            <w:r w:rsidRPr="00DA22A2">
              <w:rPr>
                <w:rFonts w:eastAsia="仿宋_GB2312"/>
                <w:b/>
                <w:bCs/>
                <w:color w:val="000000" w:themeColor="text1"/>
                <w:kern w:val="0"/>
                <w:sz w:val="18"/>
                <w:szCs w:val="18"/>
              </w:rPr>
              <w:t>020630</w:t>
            </w:r>
            <w:r w:rsidRPr="00DA22A2">
              <w:rPr>
                <w:rFonts w:eastAsia="仿宋_GB2312" w:hint="eastAsia"/>
                <w:b/>
                <w:bCs/>
                <w:color w:val="000000" w:themeColor="text1"/>
                <w:kern w:val="0"/>
                <w:sz w:val="18"/>
                <w:szCs w:val="18"/>
              </w:rPr>
              <w:t>9</w:t>
            </w:r>
            <w:r w:rsidRPr="00DA22A2">
              <w:rPr>
                <w:rFonts w:eastAsia="仿宋_GB2312"/>
                <w:b/>
                <w:bCs/>
                <w:color w:val="000000" w:themeColor="text1"/>
                <w:kern w:val="0"/>
                <w:sz w:val="18"/>
                <w:szCs w:val="18"/>
              </w:rPr>
              <w:t>000</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对违规出具房地产估价报告的处罚</w:t>
            </w:r>
          </w:p>
        </w:tc>
      </w:tr>
      <w:tr w:rsidR="00EA34CC" w:rsidRPr="00DA22A2"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【规章】《房地产估价机构管理办法》（</w:t>
            </w:r>
            <w:r w:rsidRPr="00DA22A2">
              <w:rPr>
                <w:rFonts w:hint="eastAsia"/>
                <w:color w:val="000000" w:themeColor="text1"/>
                <w:kern w:val="0"/>
                <w:sz w:val="18"/>
                <w:szCs w:val="18"/>
              </w:rPr>
              <w:t>2013</w:t>
            </w:r>
            <w:r w:rsidRPr="00DA22A2">
              <w:rPr>
                <w:rFonts w:hint="eastAsia"/>
                <w:color w:val="000000" w:themeColor="text1"/>
                <w:kern w:val="0"/>
                <w:sz w:val="18"/>
                <w:szCs w:val="18"/>
              </w:rPr>
              <w:t>年</w:t>
            </w:r>
            <w:r w:rsidRPr="00DA22A2">
              <w:rPr>
                <w:rFonts w:hint="eastAsia"/>
                <w:color w:val="000000" w:themeColor="text1"/>
                <w:kern w:val="0"/>
                <w:sz w:val="18"/>
                <w:szCs w:val="18"/>
              </w:rPr>
              <w:t>10</w:t>
            </w:r>
            <w:r w:rsidRPr="00DA22A2">
              <w:rPr>
                <w:rFonts w:hint="eastAsia"/>
                <w:color w:val="000000" w:themeColor="text1"/>
                <w:kern w:val="0"/>
                <w:sz w:val="18"/>
                <w:szCs w:val="18"/>
              </w:rPr>
              <w:t>月</w:t>
            </w:r>
            <w:r w:rsidRPr="00DA22A2">
              <w:rPr>
                <w:rFonts w:hint="eastAsia"/>
                <w:color w:val="000000" w:themeColor="text1"/>
                <w:kern w:val="0"/>
                <w:sz w:val="18"/>
                <w:szCs w:val="18"/>
              </w:rPr>
              <w:t>16</w:t>
            </w:r>
            <w:r w:rsidRPr="00DA22A2">
              <w:rPr>
                <w:rFonts w:hint="eastAsia"/>
                <w:color w:val="000000" w:themeColor="text1"/>
                <w:kern w:val="0"/>
                <w:sz w:val="18"/>
                <w:szCs w:val="18"/>
              </w:rPr>
              <w:t>日住房和城乡建设部令第</w:t>
            </w:r>
            <w:r w:rsidRPr="00DA22A2">
              <w:rPr>
                <w:rFonts w:hint="eastAsia"/>
                <w:color w:val="000000" w:themeColor="text1"/>
                <w:kern w:val="0"/>
                <w:sz w:val="18"/>
                <w:szCs w:val="18"/>
              </w:rPr>
              <w:t>14</w:t>
            </w:r>
            <w:r w:rsidRPr="00DA22A2">
              <w:rPr>
                <w:rFonts w:hint="eastAsia"/>
                <w:color w:val="000000" w:themeColor="text1"/>
                <w:kern w:val="0"/>
                <w:sz w:val="18"/>
                <w:szCs w:val="18"/>
              </w:rPr>
              <w:t>号修正）</w:t>
            </w:r>
          </w:p>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r w:rsidRPr="00DA22A2">
              <w:rPr>
                <w:rFonts w:hint="eastAsia"/>
                <w:color w:val="000000" w:themeColor="text1"/>
                <w:kern w:val="0"/>
                <w:sz w:val="18"/>
                <w:szCs w:val="18"/>
              </w:rPr>
              <w:t>第二十条第二款</w:t>
            </w:r>
            <w:r w:rsidRPr="00DA22A2">
              <w:rPr>
                <w:rFonts w:hint="eastAsia"/>
                <w:color w:val="000000" w:themeColor="text1"/>
                <w:kern w:val="0"/>
                <w:sz w:val="18"/>
                <w:szCs w:val="18"/>
              </w:rPr>
              <w:t xml:space="preserve"> </w:t>
            </w:r>
            <w:r w:rsidRPr="00DA22A2">
              <w:rPr>
                <w:rFonts w:hint="eastAsia"/>
                <w:color w:val="000000" w:themeColor="text1"/>
                <w:kern w:val="0"/>
                <w:sz w:val="18"/>
                <w:szCs w:val="18"/>
              </w:rPr>
              <w:t>分支机构应当以设立该分支机构的房地产估价机构的名义出具估价报告，并加盖该房地产估价机构公章。</w:t>
            </w:r>
            <w:r w:rsidRPr="00DA22A2">
              <w:rPr>
                <w:rFonts w:hint="eastAsia"/>
                <w:color w:val="000000" w:themeColor="text1"/>
                <w:kern w:val="0"/>
                <w:sz w:val="18"/>
                <w:szCs w:val="18"/>
              </w:rPr>
              <w:t xml:space="preserve">   </w:t>
            </w:r>
          </w:p>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r w:rsidRPr="00DA22A2">
              <w:rPr>
                <w:rFonts w:hint="eastAsia"/>
                <w:color w:val="000000" w:themeColor="text1"/>
                <w:kern w:val="0"/>
                <w:sz w:val="18"/>
                <w:szCs w:val="18"/>
              </w:rPr>
              <w:t>第二十九条第二款</w:t>
            </w:r>
            <w:r w:rsidRPr="00DA22A2">
              <w:rPr>
                <w:rFonts w:hint="eastAsia"/>
                <w:color w:val="000000" w:themeColor="text1"/>
                <w:kern w:val="0"/>
                <w:sz w:val="18"/>
                <w:szCs w:val="18"/>
              </w:rPr>
              <w:t xml:space="preserve"> </w:t>
            </w:r>
            <w:r w:rsidRPr="00DA22A2">
              <w:rPr>
                <w:rFonts w:hint="eastAsia"/>
                <w:color w:val="000000" w:themeColor="text1"/>
                <w:kern w:val="0"/>
                <w:sz w:val="18"/>
                <w:szCs w:val="18"/>
              </w:rPr>
              <w:t>经委托人书面同意，房地产估价机构可以与其他房地产估价机构合作完成估价业务，以合作双方的名义共同出具估价报告。</w:t>
            </w:r>
            <w:r w:rsidRPr="00DA22A2">
              <w:rPr>
                <w:rFonts w:hint="eastAsia"/>
                <w:color w:val="000000" w:themeColor="text1"/>
                <w:kern w:val="0"/>
                <w:sz w:val="18"/>
                <w:szCs w:val="18"/>
              </w:rPr>
              <w:t xml:space="preserve">   </w:t>
            </w:r>
          </w:p>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r w:rsidRPr="00DA22A2">
              <w:rPr>
                <w:rFonts w:hint="eastAsia"/>
                <w:color w:val="000000" w:themeColor="text1"/>
                <w:kern w:val="0"/>
                <w:sz w:val="18"/>
                <w:szCs w:val="18"/>
              </w:rPr>
              <w:t>第三十二条</w:t>
            </w:r>
            <w:r w:rsidRPr="00DA22A2">
              <w:rPr>
                <w:rFonts w:hint="eastAsia"/>
                <w:color w:val="000000" w:themeColor="text1"/>
                <w:kern w:val="0"/>
                <w:sz w:val="18"/>
                <w:szCs w:val="18"/>
              </w:rPr>
              <w:t xml:space="preserve"> </w:t>
            </w:r>
            <w:r w:rsidRPr="00DA22A2">
              <w:rPr>
                <w:rFonts w:hint="eastAsia"/>
                <w:color w:val="000000" w:themeColor="text1"/>
                <w:kern w:val="0"/>
                <w:sz w:val="18"/>
                <w:szCs w:val="18"/>
              </w:rPr>
              <w:t>房地产估价报告应当由房地产估价机构出具，加盖房地产估价机构公章，并有至少</w:t>
            </w:r>
            <w:r w:rsidRPr="00DA22A2">
              <w:rPr>
                <w:rFonts w:hint="eastAsia"/>
                <w:color w:val="000000" w:themeColor="text1"/>
                <w:kern w:val="0"/>
                <w:sz w:val="18"/>
                <w:szCs w:val="18"/>
              </w:rPr>
              <w:t>2</w:t>
            </w:r>
            <w:r w:rsidRPr="00DA22A2">
              <w:rPr>
                <w:rFonts w:hint="eastAsia"/>
                <w:color w:val="000000" w:themeColor="text1"/>
                <w:kern w:val="0"/>
                <w:sz w:val="18"/>
                <w:szCs w:val="18"/>
              </w:rPr>
              <w:t>名专职注册房地产估价师签字。</w:t>
            </w:r>
          </w:p>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r w:rsidRPr="00DA22A2">
              <w:rPr>
                <w:rFonts w:hint="eastAsia"/>
                <w:color w:val="000000" w:themeColor="text1"/>
                <w:kern w:val="0"/>
                <w:sz w:val="18"/>
                <w:szCs w:val="18"/>
              </w:rPr>
              <w:t>第五十条</w:t>
            </w:r>
            <w:r w:rsidRPr="00DA22A2">
              <w:rPr>
                <w:rFonts w:hint="eastAsia"/>
                <w:color w:val="000000" w:themeColor="text1"/>
                <w:kern w:val="0"/>
                <w:sz w:val="18"/>
                <w:szCs w:val="18"/>
              </w:rPr>
              <w:t xml:space="preserve"> </w:t>
            </w:r>
            <w:r w:rsidRPr="00DA22A2">
              <w:rPr>
                <w:rFonts w:hint="eastAsia"/>
                <w:color w:val="000000" w:themeColor="text1"/>
                <w:kern w:val="0"/>
                <w:sz w:val="18"/>
                <w:szCs w:val="18"/>
              </w:rPr>
              <w:t>有下列行为之一的，由县级以上人民政府房地产行政主管部门给予警告，责令限期改正；逾期未改正的，可处</w:t>
            </w:r>
            <w:r w:rsidRPr="00DA22A2">
              <w:rPr>
                <w:rFonts w:hint="eastAsia"/>
                <w:color w:val="000000" w:themeColor="text1"/>
                <w:kern w:val="0"/>
                <w:sz w:val="18"/>
                <w:szCs w:val="18"/>
              </w:rPr>
              <w:t>5</w:t>
            </w:r>
            <w:r w:rsidRPr="00DA22A2">
              <w:rPr>
                <w:rFonts w:hint="eastAsia"/>
                <w:color w:val="000000" w:themeColor="text1"/>
                <w:kern w:val="0"/>
                <w:sz w:val="18"/>
                <w:szCs w:val="18"/>
              </w:rPr>
              <w:t>千元以上</w:t>
            </w:r>
            <w:r w:rsidRPr="00DA22A2">
              <w:rPr>
                <w:rFonts w:hint="eastAsia"/>
                <w:color w:val="000000" w:themeColor="text1"/>
                <w:kern w:val="0"/>
                <w:sz w:val="18"/>
                <w:szCs w:val="18"/>
              </w:rPr>
              <w:t>2</w:t>
            </w:r>
            <w:r w:rsidRPr="00DA22A2">
              <w:rPr>
                <w:rFonts w:hint="eastAsia"/>
                <w:color w:val="000000" w:themeColor="text1"/>
                <w:kern w:val="0"/>
                <w:sz w:val="18"/>
                <w:szCs w:val="18"/>
              </w:rPr>
              <w:t>万元以下的罚款；给当事人造成损失的，依法承担赔偿责任：</w:t>
            </w:r>
            <w:r w:rsidRPr="00DA22A2">
              <w:rPr>
                <w:rFonts w:hint="eastAsia"/>
                <w:color w:val="000000" w:themeColor="text1"/>
                <w:kern w:val="0"/>
                <w:sz w:val="18"/>
                <w:szCs w:val="18"/>
              </w:rPr>
              <w:t xml:space="preserve"> </w:t>
            </w:r>
          </w:p>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r w:rsidRPr="00DA22A2">
              <w:rPr>
                <w:rFonts w:hint="eastAsia"/>
                <w:color w:val="000000" w:themeColor="text1"/>
                <w:kern w:val="0"/>
                <w:sz w:val="18"/>
                <w:szCs w:val="18"/>
              </w:rPr>
              <w:t>（三）违反本办法第二十条第二款、第二十九条第二款、第三十二条规定出具估价报告的。</w:t>
            </w:r>
          </w:p>
        </w:tc>
      </w:tr>
      <w:tr w:rsidR="00EA34CC" w:rsidRPr="00DA22A2"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警告，罚款</w:t>
            </w:r>
          </w:p>
        </w:tc>
      </w:tr>
      <w:tr w:rsidR="00EA34CC" w:rsidRPr="00DA22A2"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DA22A2" w:rsidRDefault="00EA34CC" w:rsidP="00A91F8E">
            <w:pPr>
              <w:widowControl/>
              <w:spacing w:line="320" w:lineRule="exact"/>
              <w:jc w:val="center"/>
              <w:rPr>
                <w:color w:val="000000" w:themeColor="text1"/>
                <w:kern w:val="0"/>
                <w:sz w:val="18"/>
                <w:szCs w:val="18"/>
              </w:rPr>
            </w:pPr>
            <w:r w:rsidRPr="00DA22A2">
              <w:rPr>
                <w:color w:val="000000" w:themeColor="text1"/>
                <w:kern w:val="0"/>
                <w:sz w:val="18"/>
                <w:szCs w:val="18"/>
              </w:rPr>
              <w:t>自由裁量基准</w:t>
            </w:r>
          </w:p>
        </w:tc>
      </w:tr>
      <w:tr w:rsidR="00EA34CC" w:rsidRPr="00DA22A2"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未给当事人造成损失的</w:t>
            </w:r>
          </w:p>
        </w:tc>
        <w:tc>
          <w:tcPr>
            <w:tcW w:w="1080" w:type="dxa"/>
            <w:vMerge w:val="restart"/>
            <w:tcBorders>
              <w:top w:val="single" w:sz="4" w:space="0" w:color="auto"/>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r w:rsidRPr="00DA22A2">
              <w:rPr>
                <w:rFonts w:hint="eastAsia"/>
                <w:color w:val="000000" w:themeColor="text1"/>
                <w:kern w:val="0"/>
                <w:sz w:val="18"/>
                <w:szCs w:val="18"/>
              </w:rPr>
              <w:t>处</w:t>
            </w:r>
            <w:r w:rsidRPr="00DA22A2">
              <w:rPr>
                <w:rFonts w:hint="eastAsia"/>
                <w:color w:val="000000" w:themeColor="text1"/>
                <w:kern w:val="0"/>
                <w:sz w:val="18"/>
                <w:szCs w:val="18"/>
              </w:rPr>
              <w:t>5000</w:t>
            </w:r>
            <w:r w:rsidRPr="00DA22A2">
              <w:rPr>
                <w:rFonts w:hint="eastAsia"/>
                <w:color w:val="000000" w:themeColor="text1"/>
                <w:kern w:val="0"/>
                <w:sz w:val="18"/>
                <w:szCs w:val="18"/>
              </w:rPr>
              <w:t>元以上</w:t>
            </w:r>
            <w:r w:rsidRPr="00DA22A2">
              <w:rPr>
                <w:rFonts w:hint="eastAsia"/>
                <w:color w:val="000000" w:themeColor="text1"/>
                <w:kern w:val="0"/>
                <w:sz w:val="18"/>
                <w:szCs w:val="18"/>
              </w:rPr>
              <w:t>1</w:t>
            </w:r>
            <w:r w:rsidRPr="00DA22A2">
              <w:rPr>
                <w:rFonts w:hint="eastAsia"/>
                <w:color w:val="000000" w:themeColor="text1"/>
                <w:kern w:val="0"/>
                <w:sz w:val="18"/>
                <w:szCs w:val="18"/>
              </w:rPr>
              <w:t>万元以下罚款</w:t>
            </w:r>
          </w:p>
        </w:tc>
      </w:tr>
      <w:tr w:rsidR="00EA34CC" w:rsidRPr="00DA22A2" w:rsidTr="00A91F8E">
        <w:trPr>
          <w:trHeight w:val="330"/>
        </w:trPr>
        <w:tc>
          <w:tcPr>
            <w:tcW w:w="1030" w:type="dxa"/>
            <w:vMerge/>
            <w:tcBorders>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spacing w:line="320" w:lineRule="exact"/>
              <w:jc w:val="left"/>
              <w:rPr>
                <w:color w:val="000000" w:themeColor="text1"/>
                <w:kern w:val="0"/>
                <w:sz w:val="18"/>
                <w:szCs w:val="18"/>
              </w:rPr>
            </w:pPr>
            <w:r w:rsidRPr="00DA22A2">
              <w:rPr>
                <w:rFonts w:hint="eastAsia"/>
                <w:color w:val="000000" w:themeColor="text1"/>
                <w:kern w:val="0"/>
                <w:sz w:val="18"/>
                <w:szCs w:val="18"/>
              </w:rPr>
              <w:t>给当事人造成损失的，依法承担赔偿责任的</w:t>
            </w:r>
          </w:p>
        </w:tc>
        <w:tc>
          <w:tcPr>
            <w:tcW w:w="1080" w:type="dxa"/>
            <w:vMerge/>
            <w:tcBorders>
              <w:left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 xml:space="preserve"> </w:t>
            </w:r>
            <w:r w:rsidRPr="00DA22A2">
              <w:rPr>
                <w:rFonts w:hint="eastAsia"/>
                <w:color w:val="000000" w:themeColor="text1"/>
                <w:kern w:val="0"/>
                <w:sz w:val="18"/>
                <w:szCs w:val="18"/>
              </w:rPr>
              <w:t>处</w:t>
            </w:r>
            <w:r w:rsidRPr="00DA22A2">
              <w:rPr>
                <w:rFonts w:hint="eastAsia"/>
                <w:color w:val="000000" w:themeColor="text1"/>
                <w:kern w:val="0"/>
                <w:sz w:val="18"/>
                <w:szCs w:val="18"/>
              </w:rPr>
              <w:t>1</w:t>
            </w:r>
            <w:r w:rsidRPr="00DA22A2">
              <w:rPr>
                <w:rFonts w:hint="eastAsia"/>
                <w:color w:val="000000" w:themeColor="text1"/>
                <w:kern w:val="0"/>
                <w:sz w:val="18"/>
                <w:szCs w:val="18"/>
              </w:rPr>
              <w:t>万元以上</w:t>
            </w:r>
            <w:r w:rsidRPr="00DA22A2">
              <w:rPr>
                <w:rFonts w:hint="eastAsia"/>
                <w:color w:val="000000" w:themeColor="text1"/>
                <w:kern w:val="0"/>
                <w:sz w:val="18"/>
                <w:szCs w:val="18"/>
              </w:rPr>
              <w:t>1.5</w:t>
            </w:r>
            <w:r w:rsidRPr="00DA22A2">
              <w:rPr>
                <w:rFonts w:hint="eastAsia"/>
                <w:color w:val="000000" w:themeColor="text1"/>
                <w:kern w:val="0"/>
                <w:sz w:val="18"/>
                <w:szCs w:val="18"/>
              </w:rPr>
              <w:t>万元以下罚款</w:t>
            </w:r>
          </w:p>
        </w:tc>
      </w:tr>
      <w:tr w:rsidR="00EA34CC" w:rsidRPr="00DA22A2"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A22A2" w:rsidRDefault="00EA34CC" w:rsidP="00A91F8E">
            <w:pPr>
              <w:spacing w:line="320" w:lineRule="exact"/>
              <w:jc w:val="left"/>
              <w:rPr>
                <w:color w:val="000000" w:themeColor="text1"/>
                <w:kern w:val="0"/>
                <w:sz w:val="18"/>
                <w:szCs w:val="18"/>
              </w:rPr>
            </w:pPr>
            <w:r w:rsidRPr="00DA22A2">
              <w:rPr>
                <w:rFonts w:hint="eastAsia"/>
                <w:color w:val="000000" w:themeColor="text1"/>
                <w:kern w:val="0"/>
                <w:sz w:val="18"/>
                <w:szCs w:val="18"/>
              </w:rPr>
              <w:t>给当事人造成损失的且未依法承担赔偿责任的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DA22A2" w:rsidRDefault="00EA34CC" w:rsidP="00A91F8E">
            <w:pPr>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A22A2" w:rsidRDefault="00EA34CC" w:rsidP="00A91F8E">
            <w:pPr>
              <w:widowControl/>
              <w:spacing w:line="320" w:lineRule="exact"/>
              <w:jc w:val="left"/>
              <w:rPr>
                <w:color w:val="000000" w:themeColor="text1"/>
                <w:kern w:val="0"/>
                <w:sz w:val="18"/>
                <w:szCs w:val="18"/>
              </w:rPr>
            </w:pPr>
            <w:r w:rsidRPr="00DA22A2">
              <w:rPr>
                <w:rFonts w:hint="eastAsia"/>
                <w:color w:val="000000" w:themeColor="text1"/>
                <w:kern w:val="0"/>
                <w:sz w:val="18"/>
                <w:szCs w:val="18"/>
              </w:rPr>
              <w:t>处</w:t>
            </w:r>
            <w:r w:rsidRPr="00DA22A2">
              <w:rPr>
                <w:rFonts w:hint="eastAsia"/>
                <w:color w:val="000000" w:themeColor="text1"/>
                <w:kern w:val="0"/>
                <w:sz w:val="18"/>
                <w:szCs w:val="18"/>
              </w:rPr>
              <w:t>1.5</w:t>
            </w:r>
            <w:r w:rsidRPr="00DA22A2">
              <w:rPr>
                <w:rFonts w:hint="eastAsia"/>
                <w:color w:val="000000" w:themeColor="text1"/>
                <w:kern w:val="0"/>
                <w:sz w:val="18"/>
                <w:szCs w:val="18"/>
              </w:rPr>
              <w:t>万元以上</w:t>
            </w:r>
            <w:r w:rsidRPr="00DA22A2">
              <w:rPr>
                <w:rFonts w:hint="eastAsia"/>
                <w:color w:val="000000" w:themeColor="text1"/>
                <w:kern w:val="0"/>
                <w:sz w:val="18"/>
                <w:szCs w:val="18"/>
              </w:rPr>
              <w:t>2</w:t>
            </w:r>
            <w:r w:rsidRPr="00DA22A2">
              <w:rPr>
                <w:rFonts w:hint="eastAsia"/>
                <w:color w:val="000000" w:themeColor="text1"/>
                <w:kern w:val="0"/>
                <w:sz w:val="18"/>
                <w:szCs w:val="18"/>
              </w:rPr>
              <w:t>万元以下罚款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B179D5"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center"/>
              <w:rPr>
                <w:color w:val="000000"/>
                <w:kern w:val="0"/>
                <w:sz w:val="18"/>
                <w:szCs w:val="18"/>
              </w:rPr>
            </w:pPr>
            <w:r w:rsidRPr="00B179D5">
              <w:rPr>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rFonts w:eastAsia="仿宋_GB2312"/>
                <w:b/>
                <w:bCs/>
                <w:color w:val="000000"/>
                <w:kern w:val="0"/>
                <w:sz w:val="18"/>
                <w:szCs w:val="18"/>
              </w:rPr>
            </w:pPr>
            <w:r w:rsidRPr="009B5A61">
              <w:rPr>
                <w:rFonts w:eastAsia="仿宋_GB2312"/>
                <w:b/>
                <w:bCs/>
                <w:color w:val="000000"/>
                <w:kern w:val="0"/>
                <w:sz w:val="18"/>
                <w:szCs w:val="18"/>
              </w:rPr>
              <w:t>020631</w:t>
            </w:r>
            <w:r>
              <w:rPr>
                <w:rFonts w:eastAsia="仿宋_GB2312" w:hint="eastAsia"/>
                <w:b/>
                <w:bCs/>
                <w:color w:val="000000"/>
                <w:kern w:val="0"/>
                <w:sz w:val="18"/>
                <w:szCs w:val="18"/>
              </w:rPr>
              <w:t>0</w:t>
            </w:r>
            <w:r w:rsidRPr="009B5A61">
              <w:rPr>
                <w:rFonts w:eastAsia="仿宋_GB2312"/>
                <w:b/>
                <w:bCs/>
                <w:color w:val="000000"/>
                <w:kern w:val="0"/>
                <w:sz w:val="18"/>
                <w:szCs w:val="18"/>
              </w:rPr>
              <w:t>000</w:t>
            </w:r>
          </w:p>
        </w:tc>
      </w:tr>
      <w:tr w:rsidR="00EA34CC" w:rsidRPr="00B179D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color w:val="000000"/>
                <w:kern w:val="0"/>
                <w:sz w:val="18"/>
                <w:szCs w:val="18"/>
              </w:rPr>
            </w:pPr>
            <w:r w:rsidRPr="0056077F">
              <w:rPr>
                <w:rFonts w:hint="eastAsia"/>
                <w:color w:val="000000"/>
                <w:kern w:val="0"/>
                <w:sz w:val="18"/>
                <w:szCs w:val="18"/>
              </w:rPr>
              <w:t>对建设单位压缩合理审查周期、提供不真实送审资料、对审查机构提出不符合法律、法规和工程建设强制性标准要求的处罚</w:t>
            </w:r>
          </w:p>
        </w:tc>
      </w:tr>
      <w:tr w:rsidR="00EA34CC" w:rsidRPr="00B179D5"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56077F" w:rsidRDefault="00EA34CC" w:rsidP="00A91F8E">
            <w:pPr>
              <w:widowControl/>
              <w:spacing w:line="320" w:lineRule="exact"/>
              <w:jc w:val="left"/>
              <w:rPr>
                <w:color w:val="000000" w:themeColor="text1"/>
                <w:kern w:val="0"/>
                <w:sz w:val="18"/>
                <w:szCs w:val="18"/>
              </w:rPr>
            </w:pPr>
            <w:r w:rsidRPr="0056077F">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56077F" w:rsidRDefault="00EA34CC" w:rsidP="00A91F8E">
            <w:pPr>
              <w:widowControl/>
              <w:spacing w:line="320" w:lineRule="exact"/>
              <w:jc w:val="left"/>
              <w:rPr>
                <w:color w:val="000000" w:themeColor="text1"/>
                <w:kern w:val="0"/>
                <w:sz w:val="18"/>
                <w:szCs w:val="18"/>
              </w:rPr>
            </w:pPr>
            <w:r w:rsidRPr="0056077F">
              <w:rPr>
                <w:rFonts w:hint="eastAsia"/>
                <w:color w:val="000000" w:themeColor="text1"/>
                <w:kern w:val="0"/>
                <w:sz w:val="18"/>
                <w:szCs w:val="18"/>
              </w:rPr>
              <w:t>【规章】</w:t>
            </w:r>
            <w:r w:rsidRPr="0056077F">
              <w:rPr>
                <w:rFonts w:hint="eastAsia"/>
                <w:color w:val="000000" w:themeColor="text1"/>
                <w:kern w:val="0"/>
                <w:sz w:val="18"/>
                <w:szCs w:val="18"/>
              </w:rPr>
              <w:t xml:space="preserve"> </w:t>
            </w:r>
            <w:r w:rsidRPr="0056077F">
              <w:rPr>
                <w:rFonts w:hint="eastAsia"/>
                <w:color w:val="000000" w:themeColor="text1"/>
                <w:kern w:val="0"/>
                <w:sz w:val="18"/>
                <w:szCs w:val="18"/>
              </w:rPr>
              <w:t>《房屋建筑和市政基础设施工程施工图设计文件审查管理办法》（</w:t>
            </w:r>
            <w:r w:rsidRPr="0056077F">
              <w:rPr>
                <w:rFonts w:hint="eastAsia"/>
                <w:color w:val="000000" w:themeColor="text1"/>
                <w:kern w:val="0"/>
                <w:sz w:val="18"/>
                <w:szCs w:val="18"/>
              </w:rPr>
              <w:t>2013</w:t>
            </w:r>
            <w:r w:rsidRPr="0056077F">
              <w:rPr>
                <w:rFonts w:hint="eastAsia"/>
                <w:color w:val="000000" w:themeColor="text1"/>
                <w:kern w:val="0"/>
                <w:sz w:val="18"/>
                <w:szCs w:val="18"/>
              </w:rPr>
              <w:t>年住房和城乡建设部令第</w:t>
            </w:r>
            <w:r w:rsidRPr="0056077F">
              <w:rPr>
                <w:rFonts w:hint="eastAsia"/>
                <w:color w:val="000000" w:themeColor="text1"/>
                <w:kern w:val="0"/>
                <w:sz w:val="18"/>
                <w:szCs w:val="18"/>
              </w:rPr>
              <w:t>13</w:t>
            </w:r>
            <w:r w:rsidRPr="0056077F">
              <w:rPr>
                <w:rFonts w:hint="eastAsia"/>
                <w:color w:val="000000" w:themeColor="text1"/>
                <w:kern w:val="0"/>
                <w:sz w:val="18"/>
                <w:szCs w:val="18"/>
              </w:rPr>
              <w:t>号，</w:t>
            </w:r>
            <w:r w:rsidRPr="0056077F">
              <w:rPr>
                <w:rFonts w:hint="eastAsia"/>
                <w:color w:val="000000" w:themeColor="text1"/>
                <w:kern w:val="0"/>
                <w:sz w:val="18"/>
                <w:szCs w:val="18"/>
              </w:rPr>
              <w:t>2018</w:t>
            </w:r>
            <w:r w:rsidRPr="0056077F">
              <w:rPr>
                <w:rFonts w:hint="eastAsia"/>
                <w:color w:val="000000" w:themeColor="text1"/>
                <w:kern w:val="0"/>
                <w:sz w:val="18"/>
                <w:szCs w:val="18"/>
              </w:rPr>
              <w:t>年住房和城乡建设部令第</w:t>
            </w:r>
            <w:r w:rsidRPr="0056077F">
              <w:rPr>
                <w:rFonts w:hint="eastAsia"/>
                <w:color w:val="000000" w:themeColor="text1"/>
                <w:kern w:val="0"/>
                <w:sz w:val="18"/>
                <w:szCs w:val="18"/>
              </w:rPr>
              <w:t>46</w:t>
            </w:r>
            <w:r w:rsidRPr="0056077F">
              <w:rPr>
                <w:rFonts w:hint="eastAsia"/>
                <w:color w:val="000000" w:themeColor="text1"/>
                <w:kern w:val="0"/>
                <w:sz w:val="18"/>
                <w:szCs w:val="18"/>
              </w:rPr>
              <w:t>号修改）</w:t>
            </w:r>
          </w:p>
          <w:p w:rsidR="00EA34CC" w:rsidRPr="0056077F" w:rsidRDefault="00EA34CC" w:rsidP="00A91F8E">
            <w:pPr>
              <w:widowControl/>
              <w:spacing w:line="320" w:lineRule="exact"/>
              <w:jc w:val="left"/>
              <w:rPr>
                <w:color w:val="000000" w:themeColor="text1"/>
                <w:kern w:val="0"/>
                <w:sz w:val="18"/>
                <w:szCs w:val="18"/>
              </w:rPr>
            </w:pPr>
            <w:r w:rsidRPr="0056077F">
              <w:rPr>
                <w:rFonts w:hint="eastAsia"/>
                <w:color w:val="000000" w:themeColor="text1"/>
                <w:kern w:val="0"/>
                <w:sz w:val="18"/>
                <w:szCs w:val="18"/>
              </w:rPr>
              <w:t xml:space="preserve">    </w:t>
            </w:r>
            <w:r w:rsidRPr="0056077F">
              <w:rPr>
                <w:rFonts w:hint="eastAsia"/>
                <w:color w:val="000000" w:themeColor="text1"/>
                <w:kern w:val="0"/>
                <w:sz w:val="18"/>
                <w:szCs w:val="18"/>
              </w:rPr>
              <w:t>第九条第二款　建设单位不得明示或者暗示审查机构违反法律法规和工程建设强制性标准进行施工图审查，不得压缩合理审查周期、压低合理审查费用。</w:t>
            </w:r>
          </w:p>
          <w:p w:rsidR="00EA34CC" w:rsidRPr="0056077F" w:rsidRDefault="00EA34CC" w:rsidP="00A91F8E">
            <w:pPr>
              <w:widowControl/>
              <w:spacing w:line="320" w:lineRule="exact"/>
              <w:jc w:val="left"/>
              <w:rPr>
                <w:color w:val="000000" w:themeColor="text1"/>
                <w:kern w:val="0"/>
                <w:sz w:val="18"/>
                <w:szCs w:val="18"/>
              </w:rPr>
            </w:pPr>
            <w:r w:rsidRPr="0056077F">
              <w:rPr>
                <w:rFonts w:hint="eastAsia"/>
                <w:color w:val="000000" w:themeColor="text1"/>
                <w:kern w:val="0"/>
                <w:sz w:val="18"/>
                <w:szCs w:val="18"/>
              </w:rPr>
              <w:t xml:space="preserve">    </w:t>
            </w:r>
            <w:r w:rsidRPr="0056077F">
              <w:rPr>
                <w:rFonts w:hint="eastAsia"/>
                <w:color w:val="000000" w:themeColor="text1"/>
                <w:kern w:val="0"/>
                <w:sz w:val="18"/>
                <w:szCs w:val="18"/>
              </w:rPr>
              <w:t>第十条　建设单位应当向审查机构提供下列资料并对所提供资料的真实性负责：（一）作为勘察、设计依据的政府有关部门的批准文件及附件；（二）全套施工图；（三）其他应当提交的材料。</w:t>
            </w:r>
          </w:p>
          <w:p w:rsidR="00EA34CC" w:rsidRPr="0056077F" w:rsidRDefault="00EA34CC" w:rsidP="00A91F8E">
            <w:pPr>
              <w:widowControl/>
              <w:spacing w:line="320" w:lineRule="exact"/>
              <w:jc w:val="left"/>
              <w:rPr>
                <w:color w:val="000000" w:themeColor="text1"/>
                <w:kern w:val="0"/>
                <w:sz w:val="18"/>
                <w:szCs w:val="18"/>
              </w:rPr>
            </w:pPr>
            <w:r w:rsidRPr="0056077F">
              <w:rPr>
                <w:rFonts w:hint="eastAsia"/>
                <w:color w:val="000000" w:themeColor="text1"/>
                <w:kern w:val="0"/>
                <w:sz w:val="18"/>
                <w:szCs w:val="18"/>
              </w:rPr>
              <w:t xml:space="preserve">    </w:t>
            </w:r>
            <w:r w:rsidRPr="0056077F">
              <w:rPr>
                <w:rFonts w:hint="eastAsia"/>
                <w:color w:val="000000" w:themeColor="text1"/>
                <w:kern w:val="0"/>
                <w:sz w:val="18"/>
                <w:szCs w:val="18"/>
              </w:rPr>
              <w:t>第二十六条</w:t>
            </w:r>
            <w:r w:rsidRPr="0056077F">
              <w:rPr>
                <w:rFonts w:hint="eastAsia"/>
                <w:color w:val="000000" w:themeColor="text1"/>
                <w:kern w:val="0"/>
                <w:sz w:val="18"/>
                <w:szCs w:val="18"/>
              </w:rPr>
              <w:t xml:space="preserve">  </w:t>
            </w:r>
            <w:r w:rsidRPr="0056077F">
              <w:rPr>
                <w:rFonts w:hint="eastAsia"/>
                <w:color w:val="000000" w:themeColor="text1"/>
                <w:kern w:val="0"/>
                <w:sz w:val="18"/>
                <w:szCs w:val="18"/>
              </w:rPr>
              <w:t>建设单位违反本办法规定，有下列行为之一的，由县级以上地方人民政府住房城乡建设主管部门责令改正，处</w:t>
            </w:r>
            <w:r w:rsidRPr="0056077F">
              <w:rPr>
                <w:rFonts w:hint="eastAsia"/>
                <w:color w:val="000000" w:themeColor="text1"/>
                <w:kern w:val="0"/>
                <w:sz w:val="18"/>
                <w:szCs w:val="18"/>
              </w:rPr>
              <w:t>3</w:t>
            </w:r>
            <w:r w:rsidRPr="0056077F">
              <w:rPr>
                <w:rFonts w:hint="eastAsia"/>
                <w:color w:val="000000" w:themeColor="text1"/>
                <w:kern w:val="0"/>
                <w:sz w:val="18"/>
                <w:szCs w:val="18"/>
              </w:rPr>
              <w:t>万元罚款；情节严重的，予以通报：</w:t>
            </w:r>
          </w:p>
          <w:p w:rsidR="00EA34CC" w:rsidRPr="0056077F" w:rsidRDefault="00EA34CC" w:rsidP="00A91F8E">
            <w:pPr>
              <w:widowControl/>
              <w:spacing w:line="320" w:lineRule="exact"/>
              <w:jc w:val="left"/>
              <w:rPr>
                <w:color w:val="000000" w:themeColor="text1"/>
                <w:kern w:val="0"/>
                <w:sz w:val="18"/>
                <w:szCs w:val="18"/>
              </w:rPr>
            </w:pPr>
            <w:r w:rsidRPr="0056077F">
              <w:rPr>
                <w:rFonts w:hint="eastAsia"/>
                <w:color w:val="000000" w:themeColor="text1"/>
                <w:kern w:val="0"/>
                <w:sz w:val="18"/>
                <w:szCs w:val="18"/>
              </w:rPr>
              <w:t>（一）压缩合理审查周期的；</w:t>
            </w:r>
          </w:p>
          <w:p w:rsidR="00EA34CC" w:rsidRPr="0056077F" w:rsidRDefault="00EA34CC" w:rsidP="00A91F8E">
            <w:pPr>
              <w:widowControl/>
              <w:spacing w:line="320" w:lineRule="exact"/>
              <w:jc w:val="left"/>
              <w:rPr>
                <w:color w:val="000000" w:themeColor="text1"/>
                <w:kern w:val="0"/>
                <w:sz w:val="18"/>
                <w:szCs w:val="18"/>
              </w:rPr>
            </w:pPr>
            <w:r w:rsidRPr="0056077F">
              <w:rPr>
                <w:rFonts w:hint="eastAsia"/>
                <w:color w:val="000000" w:themeColor="text1"/>
                <w:kern w:val="0"/>
                <w:sz w:val="18"/>
                <w:szCs w:val="18"/>
              </w:rPr>
              <w:t>（二）提供不真实送审资料的；</w:t>
            </w:r>
          </w:p>
          <w:p w:rsidR="00EA34CC" w:rsidRPr="0056077F" w:rsidRDefault="00EA34CC" w:rsidP="00A91F8E">
            <w:pPr>
              <w:widowControl/>
              <w:spacing w:line="320" w:lineRule="exact"/>
              <w:jc w:val="left"/>
              <w:rPr>
                <w:color w:val="000000" w:themeColor="text1"/>
                <w:kern w:val="0"/>
                <w:sz w:val="18"/>
                <w:szCs w:val="18"/>
              </w:rPr>
            </w:pPr>
            <w:r w:rsidRPr="0056077F">
              <w:rPr>
                <w:rFonts w:hint="eastAsia"/>
                <w:color w:val="000000" w:themeColor="text1"/>
                <w:kern w:val="0"/>
                <w:sz w:val="18"/>
                <w:szCs w:val="18"/>
              </w:rPr>
              <w:t>（三）对审查机构提出不符合法律、法规和工程建设强制性标准要求的。</w:t>
            </w:r>
          </w:p>
        </w:tc>
      </w:tr>
      <w:tr w:rsidR="00EA34CC" w:rsidRPr="00B179D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color w:val="000000"/>
                <w:kern w:val="0"/>
                <w:sz w:val="18"/>
                <w:szCs w:val="18"/>
              </w:rPr>
            </w:pPr>
            <w:r w:rsidRPr="00B179D5">
              <w:rPr>
                <w:rFonts w:hint="eastAsia"/>
                <w:color w:val="000000"/>
                <w:kern w:val="0"/>
                <w:sz w:val="18"/>
                <w:szCs w:val="18"/>
              </w:rPr>
              <w:t>罚款</w:t>
            </w:r>
          </w:p>
        </w:tc>
      </w:tr>
      <w:tr w:rsidR="00EA34CC" w:rsidRPr="00B179D5"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B179D5" w:rsidRDefault="00EA34CC" w:rsidP="00A91F8E">
            <w:pPr>
              <w:widowControl/>
              <w:spacing w:line="320" w:lineRule="exact"/>
              <w:jc w:val="center"/>
              <w:rPr>
                <w:color w:val="000000"/>
                <w:kern w:val="0"/>
                <w:sz w:val="18"/>
                <w:szCs w:val="18"/>
              </w:rPr>
            </w:pPr>
            <w:r w:rsidRPr="00B179D5">
              <w:rPr>
                <w:color w:val="000000"/>
                <w:kern w:val="0"/>
                <w:sz w:val="18"/>
                <w:szCs w:val="18"/>
              </w:rPr>
              <w:t>自由裁量基准</w:t>
            </w:r>
          </w:p>
        </w:tc>
      </w:tr>
      <w:tr w:rsidR="00EA34CC" w:rsidRPr="00B179D5" w:rsidTr="00A91F8E">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r>
    </w:tbl>
    <w:p w:rsidR="00EA34CC" w:rsidRDefault="00EA34CC" w:rsidP="00EA34CC">
      <w:pPr>
        <w:widowControl/>
      </w:pPr>
    </w:p>
    <w:p w:rsidR="00EA34CC" w:rsidRDefault="00EA34CC" w:rsidP="00EA34CC">
      <w:pPr>
        <w:widowControl/>
        <w:spacing w:line="320" w:lineRule="exact"/>
        <w:jc w:val="left"/>
        <w:rPr>
          <w:b/>
          <w:color w:val="FF0000"/>
          <w:kern w:val="0"/>
          <w:sz w:val="18"/>
          <w:szCs w:val="18"/>
        </w:rPr>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B179D5"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center"/>
              <w:rPr>
                <w:color w:val="000000"/>
                <w:kern w:val="0"/>
                <w:sz w:val="18"/>
                <w:szCs w:val="18"/>
              </w:rPr>
            </w:pPr>
            <w:r w:rsidRPr="00B179D5">
              <w:rPr>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rFonts w:eastAsia="仿宋_GB2312"/>
                <w:b/>
                <w:bCs/>
                <w:color w:val="000000"/>
                <w:kern w:val="0"/>
                <w:sz w:val="18"/>
                <w:szCs w:val="18"/>
              </w:rPr>
            </w:pPr>
            <w:r w:rsidRPr="009B5A61">
              <w:rPr>
                <w:rFonts w:eastAsia="仿宋_GB2312"/>
                <w:b/>
                <w:bCs/>
                <w:color w:val="000000"/>
                <w:kern w:val="0"/>
                <w:sz w:val="18"/>
                <w:szCs w:val="18"/>
              </w:rPr>
              <w:t>02063</w:t>
            </w:r>
            <w:r>
              <w:rPr>
                <w:rFonts w:eastAsia="仿宋_GB2312" w:hint="eastAsia"/>
                <w:b/>
                <w:bCs/>
                <w:color w:val="000000"/>
                <w:kern w:val="0"/>
                <w:sz w:val="18"/>
                <w:szCs w:val="18"/>
              </w:rPr>
              <w:t>11</w:t>
            </w:r>
            <w:r w:rsidRPr="009B5A61">
              <w:rPr>
                <w:rFonts w:eastAsia="仿宋_GB2312"/>
                <w:b/>
                <w:bCs/>
                <w:color w:val="000000"/>
                <w:kern w:val="0"/>
                <w:sz w:val="18"/>
                <w:szCs w:val="18"/>
              </w:rPr>
              <w:t>000</w:t>
            </w:r>
          </w:p>
        </w:tc>
      </w:tr>
      <w:tr w:rsidR="00EA34CC" w:rsidRPr="00B179D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对出租不能继续使用的危险房屋的处罚</w:t>
            </w:r>
          </w:p>
        </w:tc>
      </w:tr>
      <w:tr w:rsidR="00EA34CC" w:rsidRPr="00B179D5"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【地方性法规】《江苏省城市房地产交易管理条例》</w:t>
            </w:r>
            <w:r w:rsidRPr="004C1C78">
              <w:rPr>
                <w:rFonts w:hint="eastAsia"/>
                <w:color w:val="000000" w:themeColor="text1"/>
                <w:kern w:val="0"/>
                <w:sz w:val="18"/>
                <w:szCs w:val="18"/>
              </w:rPr>
              <w:t xml:space="preserve"> </w:t>
            </w:r>
            <w:r w:rsidRPr="004C1C78">
              <w:rPr>
                <w:rFonts w:hint="eastAsia"/>
                <w:color w:val="000000" w:themeColor="text1"/>
                <w:kern w:val="0"/>
                <w:sz w:val="18"/>
                <w:szCs w:val="18"/>
              </w:rPr>
              <w:t>（</w:t>
            </w:r>
            <w:r w:rsidRPr="004C1C78">
              <w:rPr>
                <w:rFonts w:hint="eastAsia"/>
                <w:color w:val="000000" w:themeColor="text1"/>
                <w:kern w:val="0"/>
                <w:sz w:val="18"/>
                <w:szCs w:val="18"/>
              </w:rPr>
              <w:t>2018</w:t>
            </w:r>
            <w:r w:rsidRPr="004C1C78">
              <w:rPr>
                <w:rFonts w:hint="eastAsia"/>
                <w:color w:val="000000" w:themeColor="text1"/>
                <w:kern w:val="0"/>
                <w:sz w:val="18"/>
                <w:szCs w:val="18"/>
              </w:rPr>
              <w:t>年《江苏省人民代表大会常务委员会关于修改〈江苏省大气污染防治条例〉等十六件地方性法规的决定》修订）</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 xml:space="preserve">    </w:t>
            </w:r>
            <w:r w:rsidRPr="004C1C78">
              <w:rPr>
                <w:rFonts w:hint="eastAsia"/>
                <w:color w:val="000000" w:themeColor="text1"/>
                <w:kern w:val="0"/>
                <w:sz w:val="18"/>
                <w:szCs w:val="18"/>
              </w:rPr>
              <w:t>第二十九条</w:t>
            </w:r>
            <w:r w:rsidRPr="004C1C78">
              <w:rPr>
                <w:rFonts w:hint="eastAsia"/>
                <w:color w:val="000000" w:themeColor="text1"/>
                <w:kern w:val="0"/>
                <w:sz w:val="18"/>
                <w:szCs w:val="18"/>
              </w:rPr>
              <w:t xml:space="preserve">  </w:t>
            </w:r>
            <w:r w:rsidRPr="004C1C78">
              <w:rPr>
                <w:rFonts w:hint="eastAsia"/>
                <w:color w:val="000000" w:themeColor="text1"/>
                <w:kern w:val="0"/>
                <w:sz w:val="18"/>
                <w:szCs w:val="18"/>
              </w:rPr>
              <w:t>有下列情形之一的房屋，不得出租：</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 xml:space="preserve">　　（四）经鉴定属于危险房屋不能继续使用的；</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 xml:space="preserve">    </w:t>
            </w:r>
            <w:r w:rsidRPr="004C1C78">
              <w:rPr>
                <w:rFonts w:hint="eastAsia"/>
                <w:color w:val="000000" w:themeColor="text1"/>
                <w:kern w:val="0"/>
                <w:sz w:val="18"/>
                <w:szCs w:val="18"/>
              </w:rPr>
              <w:t>第四十条　违反本条例规定，出租不能继续使用的危险房屋的，由市、县（市）房产管理部门责令改正，没收违法所得，并可处以五百元以上二千元以下的罚款。造成人身、财产损害的，依法承担赔偿责任。</w:t>
            </w:r>
          </w:p>
        </w:tc>
      </w:tr>
      <w:tr w:rsidR="00EA34CC" w:rsidRPr="00B179D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没收违法所得，罚款</w:t>
            </w:r>
          </w:p>
        </w:tc>
      </w:tr>
      <w:tr w:rsidR="00EA34CC" w:rsidRPr="00B179D5"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4C1C78" w:rsidRDefault="00EA34CC" w:rsidP="00A91F8E">
            <w:pPr>
              <w:widowControl/>
              <w:spacing w:line="320" w:lineRule="exact"/>
              <w:jc w:val="center"/>
              <w:rPr>
                <w:color w:val="000000" w:themeColor="text1"/>
                <w:kern w:val="0"/>
                <w:sz w:val="18"/>
                <w:szCs w:val="18"/>
              </w:rPr>
            </w:pPr>
            <w:r w:rsidRPr="004C1C78">
              <w:rPr>
                <w:color w:val="000000" w:themeColor="text1"/>
                <w:kern w:val="0"/>
                <w:sz w:val="18"/>
                <w:szCs w:val="18"/>
              </w:rPr>
              <w:t>自由裁量基准</w:t>
            </w:r>
          </w:p>
        </w:tc>
      </w:tr>
      <w:tr w:rsidR="00EA34CC" w:rsidRPr="00B179D5" w:rsidTr="00A91F8E">
        <w:trPr>
          <w:trHeight w:val="360"/>
        </w:trPr>
        <w:tc>
          <w:tcPr>
            <w:tcW w:w="103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未造成人身、财产损害的</w:t>
            </w:r>
          </w:p>
        </w:tc>
        <w:tc>
          <w:tcPr>
            <w:tcW w:w="1080" w:type="dxa"/>
            <w:vMerge w:val="restart"/>
            <w:tcBorders>
              <w:top w:val="single" w:sz="4" w:space="0" w:color="auto"/>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500</w:t>
            </w:r>
            <w:r w:rsidRPr="004C1C78">
              <w:rPr>
                <w:rFonts w:hint="eastAsia"/>
                <w:color w:val="000000" w:themeColor="text1"/>
                <w:kern w:val="0"/>
                <w:sz w:val="18"/>
                <w:szCs w:val="18"/>
              </w:rPr>
              <w:t>元以上</w:t>
            </w:r>
            <w:r w:rsidRPr="004C1C78">
              <w:rPr>
                <w:rFonts w:hint="eastAsia"/>
                <w:color w:val="000000" w:themeColor="text1"/>
                <w:kern w:val="0"/>
                <w:sz w:val="18"/>
                <w:szCs w:val="18"/>
              </w:rPr>
              <w:t>1000</w:t>
            </w:r>
            <w:r w:rsidRPr="004C1C78">
              <w:rPr>
                <w:rFonts w:hint="eastAsia"/>
                <w:color w:val="000000" w:themeColor="text1"/>
                <w:kern w:val="0"/>
                <w:sz w:val="18"/>
                <w:szCs w:val="18"/>
              </w:rPr>
              <w:t>元以下罚款</w:t>
            </w:r>
          </w:p>
        </w:tc>
      </w:tr>
      <w:tr w:rsidR="00EA34CC" w:rsidRPr="00B179D5" w:rsidTr="00A91F8E">
        <w:trPr>
          <w:trHeight w:val="150"/>
        </w:trPr>
        <w:tc>
          <w:tcPr>
            <w:tcW w:w="103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r w:rsidRPr="004C1C78">
              <w:rPr>
                <w:rFonts w:hint="eastAsia"/>
                <w:color w:val="000000" w:themeColor="text1"/>
                <w:kern w:val="0"/>
                <w:sz w:val="18"/>
                <w:szCs w:val="18"/>
              </w:rPr>
              <w:t>造成人身、财产损害，依法承担赔偿责任的</w:t>
            </w:r>
          </w:p>
        </w:tc>
        <w:tc>
          <w:tcPr>
            <w:tcW w:w="1080" w:type="dxa"/>
            <w:vMerge/>
            <w:tcBorders>
              <w:left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1000</w:t>
            </w:r>
            <w:r w:rsidRPr="004C1C78">
              <w:rPr>
                <w:rFonts w:hint="eastAsia"/>
                <w:color w:val="000000" w:themeColor="text1"/>
                <w:kern w:val="0"/>
                <w:sz w:val="18"/>
                <w:szCs w:val="18"/>
              </w:rPr>
              <w:t>元以上</w:t>
            </w:r>
            <w:r w:rsidRPr="004C1C78">
              <w:rPr>
                <w:rFonts w:hint="eastAsia"/>
                <w:color w:val="000000" w:themeColor="text1"/>
                <w:kern w:val="0"/>
                <w:sz w:val="18"/>
                <w:szCs w:val="18"/>
              </w:rPr>
              <w:t>1500</w:t>
            </w:r>
            <w:r w:rsidRPr="004C1C78">
              <w:rPr>
                <w:rFonts w:hint="eastAsia"/>
                <w:color w:val="000000" w:themeColor="text1"/>
                <w:kern w:val="0"/>
                <w:sz w:val="18"/>
                <w:szCs w:val="18"/>
              </w:rPr>
              <w:t>元以下罚款</w:t>
            </w:r>
          </w:p>
        </w:tc>
      </w:tr>
      <w:tr w:rsidR="00EA34CC" w:rsidRPr="00B179D5" w:rsidTr="00A91F8E">
        <w:trPr>
          <w:trHeight w:val="225"/>
        </w:trPr>
        <w:tc>
          <w:tcPr>
            <w:tcW w:w="1030" w:type="dxa"/>
            <w:vMerge/>
            <w:tcBorders>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r w:rsidRPr="004C1C78">
              <w:rPr>
                <w:rFonts w:hint="eastAsia"/>
                <w:color w:val="000000" w:themeColor="text1"/>
                <w:kern w:val="0"/>
                <w:sz w:val="18"/>
                <w:szCs w:val="18"/>
              </w:rPr>
              <w:t>造成人身、财产损害，且未依法承担赔偿责任的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1500</w:t>
            </w:r>
            <w:r w:rsidRPr="004C1C78">
              <w:rPr>
                <w:rFonts w:hint="eastAsia"/>
                <w:color w:val="000000" w:themeColor="text1"/>
                <w:kern w:val="0"/>
                <w:sz w:val="18"/>
                <w:szCs w:val="18"/>
              </w:rPr>
              <w:t>元以上</w:t>
            </w:r>
            <w:r w:rsidRPr="004C1C78">
              <w:rPr>
                <w:rFonts w:hint="eastAsia"/>
                <w:color w:val="000000" w:themeColor="text1"/>
                <w:kern w:val="0"/>
                <w:sz w:val="18"/>
                <w:szCs w:val="18"/>
              </w:rPr>
              <w:t>2000</w:t>
            </w:r>
            <w:r w:rsidRPr="004C1C78">
              <w:rPr>
                <w:rFonts w:hint="eastAsia"/>
                <w:color w:val="000000" w:themeColor="text1"/>
                <w:kern w:val="0"/>
                <w:sz w:val="18"/>
                <w:szCs w:val="18"/>
              </w:rPr>
              <w:t>元以下罚款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4C1C78"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center"/>
              <w:rPr>
                <w:color w:val="000000" w:themeColor="text1"/>
                <w:kern w:val="0"/>
                <w:sz w:val="18"/>
                <w:szCs w:val="18"/>
              </w:rPr>
            </w:pPr>
            <w:r w:rsidRPr="004C1C78">
              <w:rPr>
                <w:color w:val="000000" w:themeColor="text1"/>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rFonts w:eastAsia="仿宋_GB2312"/>
                <w:b/>
                <w:bCs/>
                <w:color w:val="000000" w:themeColor="text1"/>
                <w:kern w:val="0"/>
                <w:sz w:val="18"/>
                <w:szCs w:val="18"/>
              </w:rPr>
            </w:pPr>
            <w:r w:rsidRPr="004C1C78">
              <w:rPr>
                <w:rFonts w:eastAsia="仿宋_GB2312"/>
                <w:b/>
                <w:bCs/>
                <w:color w:val="000000" w:themeColor="text1"/>
                <w:kern w:val="0"/>
                <w:sz w:val="18"/>
                <w:szCs w:val="18"/>
              </w:rPr>
              <w:t>02063</w:t>
            </w:r>
            <w:r w:rsidRPr="004C1C78">
              <w:rPr>
                <w:rFonts w:eastAsia="仿宋_GB2312" w:hint="eastAsia"/>
                <w:b/>
                <w:bCs/>
                <w:color w:val="000000" w:themeColor="text1"/>
                <w:kern w:val="0"/>
                <w:sz w:val="18"/>
                <w:szCs w:val="18"/>
              </w:rPr>
              <w:t>12</w:t>
            </w:r>
            <w:r w:rsidRPr="004C1C78">
              <w:rPr>
                <w:rFonts w:eastAsia="仿宋_GB2312"/>
                <w:b/>
                <w:bCs/>
                <w:color w:val="000000" w:themeColor="text1"/>
                <w:kern w:val="0"/>
                <w:sz w:val="18"/>
                <w:szCs w:val="18"/>
              </w:rPr>
              <w:t>000</w:t>
            </w:r>
          </w:p>
        </w:tc>
      </w:tr>
      <w:tr w:rsidR="00EA34CC" w:rsidRPr="004C1C78"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对出租属于违法建筑的房屋、出租不符合安全、防灾等工程建设强制性标准的房屋、出租违反规定改变房屋使用性质的房屋的处罚</w:t>
            </w:r>
          </w:p>
        </w:tc>
      </w:tr>
      <w:tr w:rsidR="00EA34CC" w:rsidRPr="004C1C78"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【规章】《商品房屋租赁管理办法》（住房和城乡建设部部令第</w:t>
            </w:r>
            <w:r w:rsidRPr="004C1C78">
              <w:rPr>
                <w:rFonts w:hint="eastAsia"/>
                <w:color w:val="000000" w:themeColor="text1"/>
                <w:kern w:val="0"/>
                <w:sz w:val="18"/>
                <w:szCs w:val="18"/>
              </w:rPr>
              <w:t>6</w:t>
            </w:r>
            <w:r w:rsidRPr="004C1C78">
              <w:rPr>
                <w:rFonts w:hint="eastAsia"/>
                <w:color w:val="000000" w:themeColor="text1"/>
                <w:kern w:val="0"/>
                <w:sz w:val="18"/>
                <w:szCs w:val="18"/>
              </w:rPr>
              <w:t>号）</w:t>
            </w:r>
            <w:r w:rsidRPr="004C1C78">
              <w:rPr>
                <w:rFonts w:hint="eastAsia"/>
                <w:color w:val="000000" w:themeColor="text1"/>
                <w:kern w:val="0"/>
                <w:sz w:val="18"/>
                <w:szCs w:val="18"/>
              </w:rPr>
              <w:t xml:space="preserve"> </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 xml:space="preserve">    </w:t>
            </w:r>
            <w:r w:rsidRPr="004C1C78">
              <w:rPr>
                <w:rFonts w:hint="eastAsia"/>
                <w:color w:val="000000" w:themeColor="text1"/>
                <w:kern w:val="0"/>
                <w:sz w:val="18"/>
                <w:szCs w:val="18"/>
              </w:rPr>
              <w:t>第六条</w:t>
            </w:r>
            <w:r w:rsidRPr="004C1C78">
              <w:rPr>
                <w:rFonts w:hint="eastAsia"/>
                <w:color w:val="000000" w:themeColor="text1"/>
                <w:kern w:val="0"/>
                <w:sz w:val="18"/>
                <w:szCs w:val="18"/>
              </w:rPr>
              <w:t xml:space="preserve"> </w:t>
            </w:r>
            <w:r w:rsidRPr="004C1C78">
              <w:rPr>
                <w:rFonts w:hint="eastAsia"/>
                <w:color w:val="000000" w:themeColor="text1"/>
                <w:kern w:val="0"/>
                <w:sz w:val="18"/>
                <w:szCs w:val="18"/>
              </w:rPr>
              <w:t>有下列情形之一的房屋不得出租：</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（一）属于违法建筑的；</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（二）不符合安全、防灾等工程建设强制性标准的；</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（三）违反规定改变房屋使用性质的；</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 xml:space="preserve">    </w:t>
            </w:r>
            <w:r w:rsidRPr="004C1C78">
              <w:rPr>
                <w:rFonts w:hint="eastAsia"/>
                <w:color w:val="000000" w:themeColor="text1"/>
                <w:kern w:val="0"/>
                <w:sz w:val="18"/>
                <w:szCs w:val="18"/>
              </w:rPr>
              <w:t>第二十一条　违反本办法第六条规定的，由直辖市、市、县人民政府建设（房地产）主管部门责令限期改正，对没有违法所得的，可处以五千元以下罚款；对有违法所得的，可以处以违法所得一倍以上三倍以下，但不超过三万元的罚款。</w:t>
            </w:r>
          </w:p>
        </w:tc>
      </w:tr>
      <w:tr w:rsidR="00EA34CC" w:rsidRPr="004C1C78"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罚款</w:t>
            </w:r>
          </w:p>
        </w:tc>
      </w:tr>
      <w:tr w:rsidR="00EA34CC" w:rsidRPr="004C1C78"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4C1C78" w:rsidRDefault="00EA34CC" w:rsidP="00A91F8E">
            <w:pPr>
              <w:widowControl/>
              <w:spacing w:line="320" w:lineRule="exact"/>
              <w:jc w:val="center"/>
              <w:rPr>
                <w:color w:val="000000" w:themeColor="text1"/>
                <w:kern w:val="0"/>
                <w:sz w:val="18"/>
                <w:szCs w:val="18"/>
              </w:rPr>
            </w:pPr>
            <w:r w:rsidRPr="004C1C78">
              <w:rPr>
                <w:color w:val="000000" w:themeColor="text1"/>
                <w:kern w:val="0"/>
                <w:sz w:val="18"/>
                <w:szCs w:val="18"/>
              </w:rPr>
              <w:t>自由裁量基准</w:t>
            </w:r>
          </w:p>
        </w:tc>
      </w:tr>
      <w:tr w:rsidR="00EA34CC" w:rsidRPr="004C1C78" w:rsidTr="00A91F8E">
        <w:trPr>
          <w:trHeight w:val="175"/>
        </w:trPr>
        <w:tc>
          <w:tcPr>
            <w:tcW w:w="1030" w:type="dxa"/>
            <w:vMerge w:val="restart"/>
            <w:tcBorders>
              <w:top w:val="single" w:sz="4" w:space="0" w:color="auto"/>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按要求改正，没有违法所得的</w:t>
            </w:r>
          </w:p>
        </w:tc>
        <w:tc>
          <w:tcPr>
            <w:tcW w:w="1080" w:type="dxa"/>
            <w:vMerge w:val="restart"/>
            <w:tcBorders>
              <w:top w:val="single" w:sz="4" w:space="0" w:color="auto"/>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3000</w:t>
            </w:r>
            <w:r w:rsidRPr="004C1C78">
              <w:rPr>
                <w:rFonts w:hint="eastAsia"/>
                <w:color w:val="000000" w:themeColor="text1"/>
                <w:kern w:val="0"/>
                <w:sz w:val="18"/>
                <w:szCs w:val="18"/>
              </w:rPr>
              <w:t>元以下罚款</w:t>
            </w:r>
          </w:p>
        </w:tc>
      </w:tr>
      <w:tr w:rsidR="00EA34CC" w:rsidRPr="004C1C78" w:rsidTr="00A91F8E">
        <w:trPr>
          <w:trHeight w:val="450"/>
        </w:trPr>
        <w:tc>
          <w:tcPr>
            <w:tcW w:w="103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r w:rsidRPr="004C1C78">
              <w:rPr>
                <w:rFonts w:hint="eastAsia"/>
                <w:color w:val="000000" w:themeColor="text1"/>
                <w:kern w:val="0"/>
                <w:sz w:val="18"/>
                <w:szCs w:val="18"/>
              </w:rPr>
              <w:t>未按要求改正，没有违法所得的</w:t>
            </w:r>
          </w:p>
        </w:tc>
        <w:tc>
          <w:tcPr>
            <w:tcW w:w="108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3000</w:t>
            </w:r>
            <w:r w:rsidRPr="004C1C78">
              <w:rPr>
                <w:rFonts w:hint="eastAsia"/>
                <w:color w:val="000000" w:themeColor="text1"/>
                <w:kern w:val="0"/>
                <w:sz w:val="18"/>
                <w:szCs w:val="18"/>
              </w:rPr>
              <w:t>元以上</w:t>
            </w:r>
            <w:r w:rsidRPr="004C1C78">
              <w:rPr>
                <w:rFonts w:hint="eastAsia"/>
                <w:color w:val="000000" w:themeColor="text1"/>
                <w:kern w:val="0"/>
                <w:sz w:val="18"/>
                <w:szCs w:val="18"/>
              </w:rPr>
              <w:t>5000</w:t>
            </w:r>
            <w:r w:rsidRPr="004C1C78">
              <w:rPr>
                <w:rFonts w:hint="eastAsia"/>
                <w:color w:val="000000" w:themeColor="text1"/>
                <w:kern w:val="0"/>
                <w:sz w:val="18"/>
                <w:szCs w:val="18"/>
              </w:rPr>
              <w:t>元以下罚款</w:t>
            </w:r>
          </w:p>
        </w:tc>
      </w:tr>
      <w:tr w:rsidR="00EA34CC" w:rsidRPr="004C1C78" w:rsidTr="00A91F8E">
        <w:trPr>
          <w:trHeight w:val="438"/>
        </w:trPr>
        <w:tc>
          <w:tcPr>
            <w:tcW w:w="103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r w:rsidRPr="004C1C78">
              <w:rPr>
                <w:rFonts w:hint="eastAsia"/>
                <w:color w:val="000000" w:themeColor="text1"/>
                <w:kern w:val="0"/>
                <w:sz w:val="18"/>
                <w:szCs w:val="18"/>
              </w:rPr>
              <w:t>按要求改正，有违法所得的</w:t>
            </w:r>
          </w:p>
        </w:tc>
        <w:tc>
          <w:tcPr>
            <w:tcW w:w="108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处以违法所得</w:t>
            </w:r>
            <w:r w:rsidRPr="004C1C78">
              <w:rPr>
                <w:rFonts w:hint="eastAsia"/>
                <w:color w:val="000000" w:themeColor="text1"/>
                <w:kern w:val="0"/>
                <w:sz w:val="18"/>
                <w:szCs w:val="18"/>
              </w:rPr>
              <w:t>1</w:t>
            </w:r>
            <w:r w:rsidRPr="004C1C78">
              <w:rPr>
                <w:rFonts w:hint="eastAsia"/>
                <w:color w:val="000000" w:themeColor="text1"/>
                <w:kern w:val="0"/>
                <w:sz w:val="18"/>
                <w:szCs w:val="18"/>
              </w:rPr>
              <w:t>倍以上</w:t>
            </w:r>
            <w:r w:rsidRPr="004C1C78">
              <w:rPr>
                <w:rFonts w:hint="eastAsia"/>
                <w:color w:val="000000" w:themeColor="text1"/>
                <w:kern w:val="0"/>
                <w:sz w:val="18"/>
                <w:szCs w:val="18"/>
              </w:rPr>
              <w:t>2</w:t>
            </w:r>
            <w:r w:rsidRPr="004C1C78">
              <w:rPr>
                <w:rFonts w:hint="eastAsia"/>
                <w:color w:val="000000" w:themeColor="text1"/>
                <w:kern w:val="0"/>
                <w:sz w:val="18"/>
                <w:szCs w:val="18"/>
              </w:rPr>
              <w:t>倍以下但不超过</w:t>
            </w:r>
            <w:r w:rsidRPr="004C1C78">
              <w:rPr>
                <w:rFonts w:hint="eastAsia"/>
                <w:color w:val="000000" w:themeColor="text1"/>
                <w:kern w:val="0"/>
                <w:sz w:val="18"/>
                <w:szCs w:val="18"/>
              </w:rPr>
              <w:t>3</w:t>
            </w:r>
            <w:r w:rsidRPr="004C1C78">
              <w:rPr>
                <w:rFonts w:hint="eastAsia"/>
                <w:color w:val="000000" w:themeColor="text1"/>
                <w:kern w:val="0"/>
                <w:sz w:val="18"/>
                <w:szCs w:val="18"/>
              </w:rPr>
              <w:t>万元的罚款</w:t>
            </w:r>
          </w:p>
        </w:tc>
      </w:tr>
      <w:tr w:rsidR="00EA34CC" w:rsidRPr="004C1C78" w:rsidTr="00A91F8E">
        <w:trPr>
          <w:trHeight w:val="460"/>
        </w:trPr>
        <w:tc>
          <w:tcPr>
            <w:tcW w:w="1030" w:type="dxa"/>
            <w:vMerge/>
            <w:tcBorders>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r w:rsidRPr="004C1C78">
              <w:rPr>
                <w:rFonts w:hint="eastAsia"/>
                <w:color w:val="000000" w:themeColor="text1"/>
                <w:kern w:val="0"/>
                <w:sz w:val="18"/>
                <w:szCs w:val="18"/>
              </w:rPr>
              <w:t>按要求改正，有违法所得的</w:t>
            </w:r>
          </w:p>
        </w:tc>
        <w:tc>
          <w:tcPr>
            <w:tcW w:w="1080" w:type="dxa"/>
            <w:vMerge/>
            <w:tcBorders>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处以违法所得</w:t>
            </w:r>
            <w:r w:rsidRPr="004C1C78">
              <w:rPr>
                <w:rFonts w:hint="eastAsia"/>
                <w:color w:val="000000" w:themeColor="text1"/>
                <w:kern w:val="0"/>
                <w:sz w:val="18"/>
                <w:szCs w:val="18"/>
              </w:rPr>
              <w:t>2</w:t>
            </w:r>
            <w:r w:rsidRPr="004C1C78">
              <w:rPr>
                <w:rFonts w:hint="eastAsia"/>
                <w:color w:val="000000" w:themeColor="text1"/>
                <w:kern w:val="0"/>
                <w:sz w:val="18"/>
                <w:szCs w:val="18"/>
              </w:rPr>
              <w:t>倍以上</w:t>
            </w:r>
            <w:r w:rsidRPr="004C1C78">
              <w:rPr>
                <w:rFonts w:hint="eastAsia"/>
                <w:color w:val="000000" w:themeColor="text1"/>
                <w:kern w:val="0"/>
                <w:sz w:val="18"/>
                <w:szCs w:val="18"/>
              </w:rPr>
              <w:t>3</w:t>
            </w:r>
            <w:r w:rsidRPr="004C1C78">
              <w:rPr>
                <w:rFonts w:hint="eastAsia"/>
                <w:color w:val="000000" w:themeColor="text1"/>
                <w:kern w:val="0"/>
                <w:sz w:val="18"/>
                <w:szCs w:val="18"/>
              </w:rPr>
              <w:t>倍以下但不超过</w:t>
            </w:r>
            <w:r w:rsidRPr="004C1C78">
              <w:rPr>
                <w:rFonts w:hint="eastAsia"/>
                <w:color w:val="000000" w:themeColor="text1"/>
                <w:kern w:val="0"/>
                <w:sz w:val="18"/>
                <w:szCs w:val="18"/>
              </w:rPr>
              <w:t>3</w:t>
            </w:r>
            <w:r w:rsidRPr="004C1C78">
              <w:rPr>
                <w:rFonts w:hint="eastAsia"/>
                <w:color w:val="000000" w:themeColor="text1"/>
                <w:kern w:val="0"/>
                <w:sz w:val="18"/>
                <w:szCs w:val="18"/>
              </w:rPr>
              <w:t>万元的罚款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4C1C78"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center"/>
              <w:rPr>
                <w:color w:val="000000" w:themeColor="text1"/>
                <w:kern w:val="0"/>
                <w:sz w:val="18"/>
                <w:szCs w:val="18"/>
              </w:rPr>
            </w:pPr>
            <w:r w:rsidRPr="004C1C78">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rFonts w:eastAsia="仿宋_GB2312"/>
                <w:b/>
                <w:bCs/>
                <w:color w:val="000000" w:themeColor="text1"/>
                <w:kern w:val="0"/>
                <w:sz w:val="18"/>
                <w:szCs w:val="18"/>
              </w:rPr>
            </w:pPr>
            <w:r w:rsidRPr="004C1C78">
              <w:rPr>
                <w:rFonts w:eastAsia="仿宋_GB2312"/>
                <w:b/>
                <w:bCs/>
                <w:color w:val="000000" w:themeColor="text1"/>
                <w:kern w:val="0"/>
                <w:sz w:val="18"/>
                <w:szCs w:val="18"/>
              </w:rPr>
              <w:t>02063</w:t>
            </w:r>
            <w:r w:rsidRPr="004C1C78">
              <w:rPr>
                <w:rFonts w:eastAsia="仿宋_GB2312" w:hint="eastAsia"/>
                <w:b/>
                <w:bCs/>
                <w:color w:val="000000" w:themeColor="text1"/>
                <w:kern w:val="0"/>
                <w:sz w:val="18"/>
                <w:szCs w:val="18"/>
              </w:rPr>
              <w:t>13</w:t>
            </w:r>
            <w:r w:rsidRPr="004C1C78">
              <w:rPr>
                <w:rFonts w:eastAsia="仿宋_GB2312"/>
                <w:b/>
                <w:bCs/>
                <w:color w:val="000000" w:themeColor="text1"/>
                <w:kern w:val="0"/>
                <w:sz w:val="18"/>
                <w:szCs w:val="18"/>
              </w:rPr>
              <w:t>000</w:t>
            </w:r>
          </w:p>
        </w:tc>
      </w:tr>
      <w:tr w:rsidR="00EA34CC" w:rsidRPr="004C1C78"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对未按规定办理房屋艅登记备案，或变更、延续或者注销手续的处罚</w:t>
            </w:r>
          </w:p>
        </w:tc>
      </w:tr>
      <w:tr w:rsidR="00EA34CC" w:rsidRPr="004C1C78"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lastRenderedPageBreak/>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【规章】《商品房屋租赁管理办法》（住房和城乡建设部部令第</w:t>
            </w:r>
            <w:r w:rsidRPr="004C1C78">
              <w:rPr>
                <w:rFonts w:hint="eastAsia"/>
                <w:color w:val="000000" w:themeColor="text1"/>
                <w:kern w:val="0"/>
                <w:sz w:val="18"/>
                <w:szCs w:val="18"/>
              </w:rPr>
              <w:t>6</w:t>
            </w:r>
            <w:r w:rsidRPr="004C1C78">
              <w:rPr>
                <w:rFonts w:hint="eastAsia"/>
                <w:color w:val="000000" w:themeColor="text1"/>
                <w:kern w:val="0"/>
                <w:sz w:val="18"/>
                <w:szCs w:val="18"/>
              </w:rPr>
              <w:t>号）》</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 xml:space="preserve">    </w:t>
            </w:r>
            <w:r w:rsidRPr="004C1C78">
              <w:rPr>
                <w:rFonts w:hint="eastAsia"/>
                <w:color w:val="000000" w:themeColor="text1"/>
                <w:kern w:val="0"/>
                <w:sz w:val="18"/>
                <w:szCs w:val="18"/>
              </w:rPr>
              <w:t>第十四条第一款</w:t>
            </w:r>
            <w:r w:rsidRPr="004C1C78">
              <w:rPr>
                <w:rFonts w:hint="eastAsia"/>
                <w:color w:val="000000" w:themeColor="text1"/>
                <w:kern w:val="0"/>
                <w:sz w:val="18"/>
                <w:szCs w:val="18"/>
              </w:rPr>
              <w:t xml:space="preserve"> </w:t>
            </w:r>
            <w:r w:rsidRPr="004C1C78">
              <w:rPr>
                <w:rFonts w:hint="eastAsia"/>
                <w:color w:val="000000" w:themeColor="text1"/>
                <w:kern w:val="0"/>
                <w:sz w:val="18"/>
                <w:szCs w:val="18"/>
              </w:rPr>
              <w:t>房屋租赁合同订立后三十日内，房屋租赁当事人应当到租赁房屋所在地直辖市、市、县人民政府建设（房地产）主管部门办理房屋租赁登记备案。</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 xml:space="preserve">    </w:t>
            </w:r>
            <w:r w:rsidRPr="004C1C78">
              <w:rPr>
                <w:rFonts w:hint="eastAsia"/>
                <w:color w:val="000000" w:themeColor="text1"/>
                <w:kern w:val="0"/>
                <w:sz w:val="18"/>
                <w:szCs w:val="18"/>
              </w:rPr>
              <w:t>第十九条　房屋租赁登记备案内容发生变化、续租或者租赁终止的，当事人应当在三十日内，到原租赁登记备案的部门办理房屋租赁登记备案的变更、延续或者注销手续。</w:t>
            </w:r>
          </w:p>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 xml:space="preserve">     </w:t>
            </w:r>
            <w:r w:rsidRPr="004C1C78">
              <w:rPr>
                <w:rFonts w:hint="eastAsia"/>
                <w:color w:val="000000" w:themeColor="text1"/>
                <w:kern w:val="0"/>
                <w:sz w:val="18"/>
                <w:szCs w:val="18"/>
              </w:rPr>
              <w:t>第二十三条　违反本办法第十四条第一款、第十九条规定的，由直辖市、市、县人民政府建设（房地产）主管部门责令限期改正；个人逾期不改正的，处以一千元以下罚款；单位逾期不改正的，处以一千元以上一万元以下罚款。</w:t>
            </w:r>
          </w:p>
        </w:tc>
      </w:tr>
      <w:tr w:rsidR="00EA34CC" w:rsidRPr="004C1C78"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罚款</w:t>
            </w:r>
          </w:p>
        </w:tc>
      </w:tr>
      <w:tr w:rsidR="00EA34CC" w:rsidRPr="004C1C78"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4C1C78" w:rsidRDefault="00EA34CC" w:rsidP="00A91F8E">
            <w:pPr>
              <w:widowControl/>
              <w:spacing w:line="320" w:lineRule="exact"/>
              <w:jc w:val="center"/>
              <w:rPr>
                <w:color w:val="000000" w:themeColor="text1"/>
                <w:kern w:val="0"/>
                <w:sz w:val="18"/>
                <w:szCs w:val="18"/>
              </w:rPr>
            </w:pPr>
            <w:r w:rsidRPr="004C1C78">
              <w:rPr>
                <w:color w:val="000000" w:themeColor="text1"/>
                <w:kern w:val="0"/>
                <w:sz w:val="18"/>
                <w:szCs w:val="18"/>
              </w:rPr>
              <w:t>自由裁量基准</w:t>
            </w:r>
          </w:p>
        </w:tc>
      </w:tr>
      <w:tr w:rsidR="00EA34CC" w:rsidRPr="004C1C78"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个人逾期不改正，但在调查处理期间改正的</w:t>
            </w:r>
          </w:p>
        </w:tc>
        <w:tc>
          <w:tcPr>
            <w:tcW w:w="1080" w:type="dxa"/>
            <w:vMerge w:val="restart"/>
            <w:tcBorders>
              <w:top w:val="single" w:sz="4" w:space="0" w:color="auto"/>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500</w:t>
            </w:r>
            <w:r w:rsidRPr="004C1C78">
              <w:rPr>
                <w:rFonts w:hint="eastAsia"/>
                <w:color w:val="000000" w:themeColor="text1"/>
                <w:kern w:val="0"/>
                <w:sz w:val="18"/>
                <w:szCs w:val="18"/>
              </w:rPr>
              <w:t>元以下罚款</w:t>
            </w:r>
          </w:p>
        </w:tc>
      </w:tr>
      <w:tr w:rsidR="00EA34CC" w:rsidRPr="004C1C78" w:rsidTr="00A91F8E">
        <w:trPr>
          <w:trHeight w:val="285"/>
        </w:trPr>
        <w:tc>
          <w:tcPr>
            <w:tcW w:w="103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r w:rsidRPr="004C1C78">
              <w:rPr>
                <w:rFonts w:hint="eastAsia"/>
                <w:color w:val="000000" w:themeColor="text1"/>
                <w:kern w:val="0"/>
                <w:sz w:val="18"/>
                <w:szCs w:val="18"/>
              </w:rPr>
              <w:t>个人逾期不改正，在调查处理期间仍未改正的</w:t>
            </w:r>
          </w:p>
        </w:tc>
        <w:tc>
          <w:tcPr>
            <w:tcW w:w="108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500</w:t>
            </w:r>
            <w:r w:rsidRPr="004C1C78">
              <w:rPr>
                <w:rFonts w:hint="eastAsia"/>
                <w:color w:val="000000" w:themeColor="text1"/>
                <w:kern w:val="0"/>
                <w:sz w:val="18"/>
                <w:szCs w:val="18"/>
              </w:rPr>
              <w:t>元以上</w:t>
            </w:r>
            <w:r w:rsidRPr="004C1C78">
              <w:rPr>
                <w:rFonts w:hint="eastAsia"/>
                <w:color w:val="000000" w:themeColor="text1"/>
                <w:kern w:val="0"/>
                <w:sz w:val="18"/>
                <w:szCs w:val="18"/>
              </w:rPr>
              <w:t>1000</w:t>
            </w:r>
            <w:r w:rsidRPr="004C1C78">
              <w:rPr>
                <w:rFonts w:hint="eastAsia"/>
                <w:color w:val="000000" w:themeColor="text1"/>
                <w:kern w:val="0"/>
                <w:sz w:val="18"/>
                <w:szCs w:val="18"/>
              </w:rPr>
              <w:t>元以下罚款</w:t>
            </w:r>
          </w:p>
        </w:tc>
      </w:tr>
      <w:tr w:rsidR="00EA34CC" w:rsidRPr="004C1C78" w:rsidTr="00A91F8E">
        <w:trPr>
          <w:trHeight w:val="285"/>
        </w:trPr>
        <w:tc>
          <w:tcPr>
            <w:tcW w:w="103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r w:rsidRPr="004C1C78">
              <w:rPr>
                <w:rFonts w:hint="eastAsia"/>
                <w:color w:val="000000" w:themeColor="text1"/>
                <w:kern w:val="0"/>
                <w:sz w:val="18"/>
                <w:szCs w:val="18"/>
              </w:rPr>
              <w:t>单位逾期不改正，但在调查处理期间改正的</w:t>
            </w:r>
          </w:p>
        </w:tc>
        <w:tc>
          <w:tcPr>
            <w:tcW w:w="108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1000</w:t>
            </w:r>
            <w:r w:rsidRPr="004C1C78">
              <w:rPr>
                <w:rFonts w:hint="eastAsia"/>
                <w:color w:val="000000" w:themeColor="text1"/>
                <w:kern w:val="0"/>
                <w:sz w:val="18"/>
                <w:szCs w:val="18"/>
              </w:rPr>
              <w:t>元以上</w:t>
            </w:r>
            <w:r w:rsidRPr="004C1C78">
              <w:rPr>
                <w:rFonts w:hint="eastAsia"/>
                <w:color w:val="000000" w:themeColor="text1"/>
                <w:kern w:val="0"/>
                <w:sz w:val="18"/>
                <w:szCs w:val="18"/>
              </w:rPr>
              <w:t>5000</w:t>
            </w:r>
            <w:r w:rsidRPr="004C1C78">
              <w:rPr>
                <w:rFonts w:hint="eastAsia"/>
                <w:color w:val="000000" w:themeColor="text1"/>
                <w:kern w:val="0"/>
                <w:sz w:val="18"/>
                <w:szCs w:val="18"/>
              </w:rPr>
              <w:t>元以下罚款</w:t>
            </w:r>
          </w:p>
        </w:tc>
      </w:tr>
      <w:tr w:rsidR="00EA34CC" w:rsidRPr="004C1C78"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rPr>
            </w:pPr>
            <w:r w:rsidRPr="004C1C78">
              <w:rPr>
                <w:rFonts w:hint="eastAsia"/>
                <w:color w:val="000000" w:themeColor="text1"/>
                <w:kern w:val="0"/>
                <w:sz w:val="18"/>
                <w:szCs w:val="18"/>
              </w:rPr>
              <w:t>单位逾期不改正，在调查处理期间仍未改正的</w:t>
            </w:r>
          </w:p>
        </w:tc>
        <w:tc>
          <w:tcPr>
            <w:tcW w:w="1080" w:type="dxa"/>
            <w:vMerge/>
            <w:tcBorders>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rPr>
            </w:pPr>
            <w:r w:rsidRPr="004C1C78">
              <w:rPr>
                <w:rFonts w:hint="eastAsia"/>
                <w:color w:val="000000" w:themeColor="text1"/>
                <w:kern w:val="0"/>
                <w:sz w:val="18"/>
                <w:szCs w:val="18"/>
              </w:rPr>
              <w:t>处以</w:t>
            </w:r>
            <w:r w:rsidRPr="004C1C78">
              <w:rPr>
                <w:rFonts w:hint="eastAsia"/>
                <w:color w:val="000000" w:themeColor="text1"/>
                <w:kern w:val="0"/>
                <w:sz w:val="18"/>
                <w:szCs w:val="18"/>
              </w:rPr>
              <w:t>5000</w:t>
            </w:r>
            <w:r w:rsidRPr="004C1C78">
              <w:rPr>
                <w:rFonts w:hint="eastAsia"/>
                <w:color w:val="000000" w:themeColor="text1"/>
                <w:kern w:val="0"/>
                <w:sz w:val="18"/>
                <w:szCs w:val="18"/>
              </w:rPr>
              <w:t>元以上</w:t>
            </w:r>
            <w:r w:rsidRPr="004C1C78">
              <w:rPr>
                <w:rFonts w:hint="eastAsia"/>
                <w:color w:val="000000" w:themeColor="text1"/>
                <w:kern w:val="0"/>
                <w:sz w:val="18"/>
                <w:szCs w:val="18"/>
              </w:rPr>
              <w:t>1</w:t>
            </w:r>
            <w:r w:rsidRPr="004C1C78">
              <w:rPr>
                <w:rFonts w:hint="eastAsia"/>
                <w:color w:val="000000" w:themeColor="text1"/>
                <w:kern w:val="0"/>
                <w:sz w:val="18"/>
                <w:szCs w:val="18"/>
              </w:rPr>
              <w:t>万元以下罚款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4C1C78"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center"/>
              <w:rPr>
                <w:color w:val="000000" w:themeColor="text1"/>
                <w:kern w:val="0"/>
                <w:sz w:val="18"/>
                <w:szCs w:val="18"/>
                <w:highlight w:val="yellow"/>
              </w:rPr>
            </w:pPr>
            <w:r w:rsidRPr="004C1C78">
              <w:rPr>
                <w:color w:val="000000" w:themeColor="text1"/>
                <w:kern w:val="0"/>
                <w:sz w:val="18"/>
                <w:szCs w:val="18"/>
                <w:highlight w:val="yellow"/>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rFonts w:eastAsia="仿宋_GB2312"/>
                <w:b/>
                <w:bCs/>
                <w:color w:val="000000" w:themeColor="text1"/>
                <w:kern w:val="0"/>
                <w:sz w:val="18"/>
                <w:szCs w:val="18"/>
                <w:highlight w:val="yellow"/>
              </w:rPr>
            </w:pPr>
            <w:r w:rsidRPr="004C1C78">
              <w:rPr>
                <w:rFonts w:eastAsia="仿宋_GB2312"/>
                <w:b/>
                <w:bCs/>
                <w:color w:val="000000" w:themeColor="text1"/>
                <w:kern w:val="0"/>
                <w:sz w:val="18"/>
                <w:szCs w:val="18"/>
                <w:highlight w:val="yellow"/>
              </w:rPr>
              <w:t>02063</w:t>
            </w:r>
            <w:r w:rsidRPr="004C1C78">
              <w:rPr>
                <w:rFonts w:eastAsia="仿宋_GB2312" w:hint="eastAsia"/>
                <w:b/>
                <w:bCs/>
                <w:color w:val="000000" w:themeColor="text1"/>
                <w:kern w:val="0"/>
                <w:sz w:val="18"/>
                <w:szCs w:val="18"/>
                <w:highlight w:val="yellow"/>
              </w:rPr>
              <w:t>14</w:t>
            </w:r>
            <w:r w:rsidRPr="004C1C78">
              <w:rPr>
                <w:rFonts w:eastAsia="仿宋_GB2312"/>
                <w:b/>
                <w:bCs/>
                <w:color w:val="000000" w:themeColor="text1"/>
                <w:kern w:val="0"/>
                <w:sz w:val="18"/>
                <w:szCs w:val="18"/>
                <w:highlight w:val="yellow"/>
              </w:rPr>
              <w:t>000</w:t>
            </w:r>
          </w:p>
        </w:tc>
      </w:tr>
      <w:tr w:rsidR="00EA34CC" w:rsidRPr="004C1C78"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color w:val="000000" w:themeColor="text1"/>
                <w:kern w:val="0"/>
                <w:sz w:val="18"/>
                <w:szCs w:val="18"/>
                <w:highlight w:val="yellow"/>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对评估专业人员索要、收受或者变相索要、收受合同约定以外的酬金、财物，或者谋取其他不正当利益的处罚（限房地产估价业务）</w:t>
            </w:r>
          </w:p>
        </w:tc>
      </w:tr>
      <w:tr w:rsidR="00EA34CC" w:rsidRPr="004C1C78"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color w:val="000000" w:themeColor="text1"/>
                <w:kern w:val="0"/>
                <w:sz w:val="18"/>
                <w:szCs w:val="18"/>
                <w:highlight w:val="yellow"/>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【法律】《中华人民共和国资产评估法》</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 xml:space="preserve">    </w:t>
            </w:r>
            <w:r w:rsidRPr="004C1C78">
              <w:rPr>
                <w:rFonts w:hint="eastAsia"/>
                <w:color w:val="000000" w:themeColor="text1"/>
                <w:kern w:val="0"/>
                <w:sz w:val="18"/>
                <w:szCs w:val="18"/>
                <w:highlight w:val="yellow"/>
              </w:rPr>
              <w:t>第十四条　评估专业人员不得有下列行为：</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 xml:space="preserve">    (</w:t>
            </w:r>
            <w:r w:rsidRPr="004C1C78">
              <w:rPr>
                <w:rFonts w:hint="eastAsia"/>
                <w:color w:val="000000" w:themeColor="text1"/>
                <w:kern w:val="0"/>
                <w:sz w:val="18"/>
                <w:szCs w:val="18"/>
                <w:highlight w:val="yellow"/>
              </w:rPr>
              <w:t>六</w:t>
            </w:r>
            <w:r w:rsidRPr="004C1C78">
              <w:rPr>
                <w:rFonts w:hint="eastAsia"/>
                <w:color w:val="000000" w:themeColor="text1"/>
                <w:kern w:val="0"/>
                <w:sz w:val="18"/>
                <w:szCs w:val="18"/>
                <w:highlight w:val="yellow"/>
              </w:rPr>
              <w:t>)</w:t>
            </w:r>
            <w:r w:rsidRPr="004C1C78">
              <w:rPr>
                <w:rFonts w:hint="eastAsia"/>
                <w:color w:val="000000" w:themeColor="text1"/>
                <w:kern w:val="0"/>
                <w:sz w:val="18"/>
                <w:szCs w:val="18"/>
                <w:highlight w:val="yellow"/>
              </w:rPr>
              <w:t>索要、收受或者变相索要、收受合同约定以外的酬金、财物，或者谋取其他不正当利益</w:t>
            </w:r>
            <w:r w:rsidRPr="004C1C78">
              <w:rPr>
                <w:rFonts w:hint="eastAsia"/>
                <w:color w:val="000000" w:themeColor="text1"/>
                <w:kern w:val="0"/>
                <w:sz w:val="18"/>
                <w:szCs w:val="18"/>
                <w:highlight w:val="yellow"/>
              </w:rPr>
              <w:t>;</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 xml:space="preserve">    </w:t>
            </w:r>
            <w:r w:rsidRPr="004C1C78">
              <w:rPr>
                <w:rFonts w:hint="eastAsia"/>
                <w:color w:val="000000" w:themeColor="text1"/>
                <w:kern w:val="0"/>
                <w:sz w:val="18"/>
                <w:szCs w:val="18"/>
                <w:highlight w:val="yellow"/>
              </w:rPr>
              <w:t>第四十四条　评估专业人员违反本法规定，有下列情形之一的，由有关评估行政管理部门予以警告，可以责令停止从业六个月以上一年以下</w:t>
            </w:r>
            <w:r w:rsidRPr="004C1C78">
              <w:rPr>
                <w:rFonts w:hint="eastAsia"/>
                <w:color w:val="000000" w:themeColor="text1"/>
                <w:kern w:val="0"/>
                <w:sz w:val="18"/>
                <w:szCs w:val="18"/>
                <w:highlight w:val="yellow"/>
              </w:rPr>
              <w:t>;</w:t>
            </w:r>
            <w:r w:rsidRPr="004C1C78">
              <w:rPr>
                <w:rFonts w:hint="eastAsia"/>
                <w:color w:val="000000" w:themeColor="text1"/>
                <w:kern w:val="0"/>
                <w:sz w:val="18"/>
                <w:szCs w:val="18"/>
                <w:highlight w:val="yellow"/>
              </w:rPr>
              <w:t>有违法所得的，没收违法所得</w:t>
            </w:r>
            <w:r w:rsidRPr="004C1C78">
              <w:rPr>
                <w:rFonts w:hint="eastAsia"/>
                <w:color w:val="000000" w:themeColor="text1"/>
                <w:kern w:val="0"/>
                <w:sz w:val="18"/>
                <w:szCs w:val="18"/>
                <w:highlight w:val="yellow"/>
              </w:rPr>
              <w:t>;</w:t>
            </w:r>
            <w:r w:rsidRPr="004C1C78">
              <w:rPr>
                <w:rFonts w:hint="eastAsia"/>
                <w:color w:val="000000" w:themeColor="text1"/>
                <w:kern w:val="0"/>
                <w:sz w:val="18"/>
                <w:szCs w:val="18"/>
                <w:highlight w:val="yellow"/>
              </w:rPr>
              <w:t>情节严重的，责令停止从业一年以上五年以下</w:t>
            </w:r>
            <w:r w:rsidRPr="004C1C78">
              <w:rPr>
                <w:rFonts w:hint="eastAsia"/>
                <w:color w:val="000000" w:themeColor="text1"/>
                <w:kern w:val="0"/>
                <w:sz w:val="18"/>
                <w:szCs w:val="18"/>
                <w:highlight w:val="yellow"/>
              </w:rPr>
              <w:t>;</w:t>
            </w:r>
            <w:r w:rsidRPr="004C1C78">
              <w:rPr>
                <w:rFonts w:hint="eastAsia"/>
                <w:color w:val="000000" w:themeColor="text1"/>
                <w:kern w:val="0"/>
                <w:sz w:val="18"/>
                <w:szCs w:val="18"/>
                <w:highlight w:val="yellow"/>
              </w:rPr>
              <w:t>构成犯罪的，依法追究刑事责任：</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lastRenderedPageBreak/>
              <w:t xml:space="preserve">    (</w:t>
            </w:r>
            <w:r w:rsidRPr="004C1C78">
              <w:rPr>
                <w:rFonts w:hint="eastAsia"/>
                <w:color w:val="000000" w:themeColor="text1"/>
                <w:kern w:val="0"/>
                <w:sz w:val="18"/>
                <w:szCs w:val="18"/>
                <w:highlight w:val="yellow"/>
              </w:rPr>
              <w:t>六</w:t>
            </w:r>
            <w:r w:rsidRPr="004C1C78">
              <w:rPr>
                <w:rFonts w:hint="eastAsia"/>
                <w:color w:val="000000" w:themeColor="text1"/>
                <w:kern w:val="0"/>
                <w:sz w:val="18"/>
                <w:szCs w:val="18"/>
                <w:highlight w:val="yellow"/>
              </w:rPr>
              <w:t>)</w:t>
            </w:r>
            <w:r w:rsidRPr="004C1C78">
              <w:rPr>
                <w:rFonts w:hint="eastAsia"/>
                <w:color w:val="000000" w:themeColor="text1"/>
                <w:kern w:val="0"/>
                <w:sz w:val="18"/>
                <w:szCs w:val="18"/>
                <w:highlight w:val="yellow"/>
              </w:rPr>
              <w:t>索要、收受或者变相索要、收受合同约定以外的酬金、财物，或者谋取其他不正当利益的。</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 xml:space="preserve">    </w:t>
            </w:r>
            <w:r w:rsidRPr="004C1C78">
              <w:rPr>
                <w:rFonts w:hint="eastAsia"/>
                <w:color w:val="000000" w:themeColor="text1"/>
                <w:kern w:val="0"/>
                <w:sz w:val="18"/>
                <w:szCs w:val="18"/>
                <w:highlight w:val="yellow"/>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【规章】《注册房地产估价师管理办法》（建设部令第</w:t>
            </w:r>
            <w:r w:rsidRPr="004C1C78">
              <w:rPr>
                <w:rFonts w:hint="eastAsia"/>
                <w:color w:val="000000" w:themeColor="text1"/>
                <w:kern w:val="0"/>
                <w:sz w:val="18"/>
                <w:szCs w:val="18"/>
                <w:highlight w:val="yellow"/>
              </w:rPr>
              <w:t>151</w:t>
            </w:r>
            <w:r w:rsidRPr="004C1C78">
              <w:rPr>
                <w:rFonts w:hint="eastAsia"/>
                <w:color w:val="000000" w:themeColor="text1"/>
                <w:kern w:val="0"/>
                <w:sz w:val="18"/>
                <w:szCs w:val="18"/>
                <w:highlight w:val="yellow"/>
              </w:rPr>
              <w:t>号）</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 xml:space="preserve">    </w:t>
            </w:r>
            <w:r w:rsidRPr="004C1C78">
              <w:rPr>
                <w:rFonts w:hint="eastAsia"/>
                <w:color w:val="000000" w:themeColor="text1"/>
                <w:kern w:val="0"/>
                <w:sz w:val="18"/>
                <w:szCs w:val="18"/>
                <w:highlight w:val="yellow"/>
              </w:rPr>
              <w:t>第二十六条　注册房地产估价师不得有下列行为：</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 xml:space="preserve">   </w:t>
            </w:r>
            <w:r w:rsidRPr="004C1C78">
              <w:rPr>
                <w:rFonts w:hint="eastAsia"/>
                <w:color w:val="000000" w:themeColor="text1"/>
                <w:kern w:val="0"/>
                <w:sz w:val="18"/>
                <w:szCs w:val="18"/>
                <w:highlight w:val="yellow"/>
              </w:rPr>
              <w:t>（二）在执业过程中，索贿、受贿或者谋取合同约定费用外的其他利益。</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 xml:space="preserve">   </w:t>
            </w:r>
            <w:r w:rsidRPr="004C1C78">
              <w:rPr>
                <w:rFonts w:hint="eastAsia"/>
                <w:color w:val="000000" w:themeColor="text1"/>
                <w:kern w:val="0"/>
                <w:sz w:val="18"/>
                <w:szCs w:val="18"/>
                <w:highlight w:val="yellow"/>
              </w:rPr>
              <w:t>（三）在执业过程中实施商业贿赂。</w:t>
            </w:r>
          </w:p>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 xml:space="preserve">    </w:t>
            </w:r>
            <w:r w:rsidRPr="004C1C78">
              <w:rPr>
                <w:rFonts w:hint="eastAsia"/>
                <w:color w:val="000000" w:themeColor="text1"/>
                <w:kern w:val="0"/>
                <w:sz w:val="18"/>
                <w:szCs w:val="18"/>
                <w:highlight w:val="yellow"/>
              </w:rPr>
              <w:t>第三十八条　注册房地产估价师有本办法第二十六条行为之一的，由县级以上地方人民政府建设（房地产）主管部门给予警告，责令其改正，没有违法所得的，处以</w:t>
            </w:r>
            <w:r w:rsidRPr="004C1C78">
              <w:rPr>
                <w:rFonts w:hint="eastAsia"/>
                <w:color w:val="000000" w:themeColor="text1"/>
                <w:kern w:val="0"/>
                <w:sz w:val="18"/>
                <w:szCs w:val="18"/>
                <w:highlight w:val="yellow"/>
              </w:rPr>
              <w:t>1</w:t>
            </w:r>
            <w:r w:rsidRPr="004C1C78">
              <w:rPr>
                <w:rFonts w:hint="eastAsia"/>
                <w:color w:val="000000" w:themeColor="text1"/>
                <w:kern w:val="0"/>
                <w:sz w:val="18"/>
                <w:szCs w:val="18"/>
                <w:highlight w:val="yellow"/>
              </w:rPr>
              <w:t>万元以下罚款，有违法所得的，处以违法所得</w:t>
            </w:r>
            <w:r w:rsidRPr="004C1C78">
              <w:rPr>
                <w:rFonts w:hint="eastAsia"/>
                <w:color w:val="000000" w:themeColor="text1"/>
                <w:kern w:val="0"/>
                <w:sz w:val="18"/>
                <w:szCs w:val="18"/>
                <w:highlight w:val="yellow"/>
              </w:rPr>
              <w:t>3</w:t>
            </w:r>
            <w:r w:rsidRPr="004C1C78">
              <w:rPr>
                <w:rFonts w:hint="eastAsia"/>
                <w:color w:val="000000" w:themeColor="text1"/>
                <w:kern w:val="0"/>
                <w:sz w:val="18"/>
                <w:szCs w:val="18"/>
                <w:highlight w:val="yellow"/>
              </w:rPr>
              <w:t>倍以下且不超过</w:t>
            </w:r>
            <w:r w:rsidRPr="004C1C78">
              <w:rPr>
                <w:rFonts w:hint="eastAsia"/>
                <w:color w:val="000000" w:themeColor="text1"/>
                <w:kern w:val="0"/>
                <w:sz w:val="18"/>
                <w:szCs w:val="18"/>
                <w:highlight w:val="yellow"/>
              </w:rPr>
              <w:t>3</w:t>
            </w:r>
            <w:r w:rsidRPr="004C1C78">
              <w:rPr>
                <w:rFonts w:hint="eastAsia"/>
                <w:color w:val="000000" w:themeColor="text1"/>
                <w:kern w:val="0"/>
                <w:sz w:val="18"/>
                <w:szCs w:val="18"/>
                <w:highlight w:val="yellow"/>
              </w:rPr>
              <w:t>万元的罚款；造成损失的，依法承担赔偿责任；构成犯罪的，依法追究刑事责任。</w:t>
            </w:r>
          </w:p>
        </w:tc>
      </w:tr>
      <w:tr w:rsidR="00EA34CC" w:rsidRPr="004C1C78"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color w:val="000000" w:themeColor="text1"/>
                <w:kern w:val="0"/>
                <w:sz w:val="18"/>
                <w:szCs w:val="18"/>
                <w:highlight w:val="yellow"/>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kern w:val="0"/>
                <w:sz w:val="18"/>
                <w:szCs w:val="18"/>
                <w:highlight w:val="yellow"/>
              </w:rPr>
              <w:t>警告，没收违法所得，责令停止从业，罚款</w:t>
            </w:r>
          </w:p>
        </w:tc>
      </w:tr>
      <w:tr w:rsidR="00EA34CC" w:rsidRPr="004C1C78"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4C1C78" w:rsidRDefault="00EA34CC" w:rsidP="00A91F8E">
            <w:pPr>
              <w:widowControl/>
              <w:spacing w:line="320" w:lineRule="exact"/>
              <w:jc w:val="center"/>
              <w:rPr>
                <w:color w:val="000000" w:themeColor="text1"/>
                <w:kern w:val="0"/>
                <w:sz w:val="18"/>
                <w:szCs w:val="18"/>
                <w:highlight w:val="yellow"/>
              </w:rPr>
            </w:pPr>
            <w:r w:rsidRPr="004C1C78">
              <w:rPr>
                <w:color w:val="000000" w:themeColor="text1"/>
                <w:kern w:val="0"/>
                <w:sz w:val="18"/>
                <w:szCs w:val="18"/>
                <w:highlight w:val="yellow"/>
              </w:rPr>
              <w:t>自由裁量基准</w:t>
            </w:r>
          </w:p>
        </w:tc>
      </w:tr>
      <w:tr w:rsidR="00EA34CC" w:rsidRPr="004C1C78"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color w:val="000000" w:themeColor="text1"/>
                <w:kern w:val="0"/>
                <w:sz w:val="18"/>
                <w:szCs w:val="18"/>
                <w:highlight w:val="yellow"/>
              </w:rPr>
              <w:t>情形描述</w:t>
            </w: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rFonts w:hint="eastAsia"/>
                <w:color w:val="000000" w:themeColor="text1"/>
                <w:highlight w:val="yellow"/>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r w:rsidRPr="004C1C78">
              <w:rPr>
                <w:color w:val="000000" w:themeColor="text1"/>
                <w:kern w:val="0"/>
                <w:sz w:val="18"/>
                <w:szCs w:val="18"/>
                <w:highlight w:val="yellow"/>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highlight w:val="yellow"/>
              </w:rPr>
            </w:pPr>
            <w:r w:rsidRPr="004C1C78">
              <w:rPr>
                <w:rFonts w:hint="eastAsia"/>
                <w:color w:val="000000" w:themeColor="text1"/>
                <w:highlight w:val="yellow"/>
              </w:rPr>
              <w:t>责令停止从业六个月以上一年以下</w:t>
            </w:r>
          </w:p>
        </w:tc>
      </w:tr>
      <w:tr w:rsidR="00EA34CC" w:rsidRPr="004C1C78" w:rsidTr="00A91F8E">
        <w:trPr>
          <w:trHeight w:val="330"/>
        </w:trPr>
        <w:tc>
          <w:tcPr>
            <w:tcW w:w="103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highlight w:val="yellow"/>
              </w:rPr>
            </w:pPr>
            <w:r w:rsidRPr="004C1C78">
              <w:rPr>
                <w:rFonts w:hint="eastAsia"/>
                <w:color w:val="000000" w:themeColor="text1"/>
                <w:highlight w:val="yellow"/>
              </w:rPr>
              <w:t>造成损失但依法承担赔偿责任的</w:t>
            </w:r>
          </w:p>
        </w:tc>
        <w:tc>
          <w:tcPr>
            <w:tcW w:w="1080" w:type="dxa"/>
            <w:vMerge/>
            <w:tcBorders>
              <w:left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highlight w:val="yellow"/>
              </w:rPr>
            </w:pPr>
            <w:r w:rsidRPr="004C1C78">
              <w:rPr>
                <w:rFonts w:hint="eastAsia"/>
                <w:color w:val="000000" w:themeColor="text1"/>
                <w:highlight w:val="yellow"/>
              </w:rPr>
              <w:t>责令停止从业一年以上三年以下</w:t>
            </w:r>
          </w:p>
        </w:tc>
      </w:tr>
      <w:tr w:rsidR="00EA34CC" w:rsidRPr="004C1C78"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kern w:val="0"/>
                <w:sz w:val="18"/>
                <w:szCs w:val="18"/>
                <w:highlight w:val="yellow"/>
              </w:rPr>
            </w:pPr>
          </w:p>
        </w:tc>
        <w:tc>
          <w:tcPr>
            <w:tcW w:w="6140" w:type="dxa"/>
            <w:tcBorders>
              <w:top w:val="single" w:sz="4" w:space="0" w:color="auto"/>
              <w:left w:val="nil"/>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highlight w:val="yellow"/>
              </w:rPr>
            </w:pPr>
            <w:r w:rsidRPr="004C1C78">
              <w:rPr>
                <w:rFonts w:hint="eastAsia"/>
                <w:color w:val="000000" w:themeColor="text1"/>
                <w:highlight w:val="yellow"/>
              </w:rPr>
              <w:t>造成损失但未依法承担赔偿责任的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4C1C78" w:rsidRDefault="00EA34CC" w:rsidP="00A91F8E">
            <w:pPr>
              <w:spacing w:line="320" w:lineRule="exact"/>
              <w:jc w:val="left"/>
              <w:rPr>
                <w:color w:val="000000" w:themeColor="text1"/>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4C1C78" w:rsidRDefault="00EA34CC" w:rsidP="00A91F8E">
            <w:pPr>
              <w:widowControl/>
              <w:spacing w:line="320" w:lineRule="exact"/>
              <w:jc w:val="left"/>
              <w:rPr>
                <w:color w:val="000000" w:themeColor="text1"/>
              </w:rPr>
            </w:pPr>
            <w:r w:rsidRPr="004C1C78">
              <w:rPr>
                <w:rFonts w:hint="eastAsia"/>
                <w:color w:val="000000" w:themeColor="text1"/>
                <w:highlight w:val="yellow"/>
              </w:rPr>
              <w:t>责令停止从业三年以上五年以下</w:t>
            </w:r>
          </w:p>
        </w:tc>
      </w:tr>
    </w:tbl>
    <w:p w:rsidR="00EA34CC" w:rsidRDefault="00EA34CC" w:rsidP="00EA34CC">
      <w:pPr>
        <w:widowControl/>
        <w:rPr>
          <w:color w:val="FF0000"/>
        </w:rPr>
      </w:pPr>
      <w:r>
        <w:rPr>
          <w:rFonts w:hint="eastAsia"/>
          <w:color w:val="FF0000"/>
        </w:rPr>
        <w:t>适用规章处以罚款的规定</w:t>
      </w: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C85B44"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kern w:val="0"/>
                <w:sz w:val="18"/>
                <w:szCs w:val="18"/>
              </w:rPr>
            </w:pPr>
            <w:r>
              <w:rPr>
                <w:rFonts w:hint="eastAsia"/>
                <w:color w:val="FF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w:t>
            </w:r>
            <w:r>
              <w:rPr>
                <w:rFonts w:hint="eastAsia"/>
                <w:color w:val="FF0000"/>
              </w:rPr>
              <w:t>3000</w:t>
            </w:r>
            <w:r>
              <w:rPr>
                <w:rFonts w:hint="eastAsia"/>
                <w:color w:val="FF0000"/>
              </w:rPr>
              <w:t>元以下罚款</w:t>
            </w:r>
          </w:p>
        </w:tc>
      </w:tr>
      <w:tr w:rsidR="00EA34CC" w:rsidRPr="00C85B44" w:rsidTr="00A91F8E">
        <w:trPr>
          <w:trHeight w:val="330"/>
        </w:trPr>
        <w:tc>
          <w:tcPr>
            <w:tcW w:w="103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spacing w:line="320" w:lineRule="exact"/>
              <w:jc w:val="left"/>
              <w:rPr>
                <w:color w:val="FF0000"/>
                <w:kern w:val="0"/>
                <w:sz w:val="18"/>
                <w:szCs w:val="18"/>
              </w:rPr>
            </w:pPr>
            <w:r>
              <w:rPr>
                <w:rFonts w:hint="eastAsia"/>
                <w:color w:val="FF0000"/>
              </w:rPr>
              <w:t>没有违法所得，</w:t>
            </w:r>
            <w:r w:rsidRPr="00C85B44">
              <w:rPr>
                <w:rFonts w:hint="eastAsia"/>
                <w:color w:val="FF0000"/>
              </w:rPr>
              <w:t>造成损失但依法承担赔偿责任的</w:t>
            </w:r>
          </w:p>
        </w:tc>
        <w:tc>
          <w:tcPr>
            <w:tcW w:w="108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处以</w:t>
            </w:r>
            <w:r>
              <w:rPr>
                <w:rFonts w:hint="eastAsia"/>
                <w:color w:val="FF0000"/>
              </w:rPr>
              <w:t>3000</w:t>
            </w:r>
            <w:r>
              <w:rPr>
                <w:rFonts w:hint="eastAsia"/>
                <w:color w:val="FF0000"/>
              </w:rPr>
              <w:t>元以上</w:t>
            </w:r>
            <w:r>
              <w:rPr>
                <w:rFonts w:hint="eastAsia"/>
                <w:color w:val="FF0000"/>
              </w:rPr>
              <w:t>6000</w:t>
            </w:r>
            <w:r>
              <w:rPr>
                <w:rFonts w:hint="eastAsia"/>
                <w:color w:val="FF0000"/>
              </w:rPr>
              <w:t>元以下罚款</w:t>
            </w:r>
          </w:p>
        </w:tc>
      </w:tr>
      <w:tr w:rsidR="00EA34CC" w:rsidRPr="00C85B44"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spacing w:line="320" w:lineRule="exact"/>
              <w:jc w:val="left"/>
              <w:rPr>
                <w:color w:val="FF0000"/>
              </w:rPr>
            </w:pPr>
            <w:r>
              <w:rPr>
                <w:rFonts w:hint="eastAsia"/>
                <w:color w:val="FF0000"/>
              </w:rPr>
              <w:t>没有违法所得，</w:t>
            </w:r>
            <w:r w:rsidRPr="00C85B44">
              <w:rPr>
                <w:rFonts w:hint="eastAsia"/>
                <w:color w:val="FF0000"/>
              </w:rPr>
              <w:t>造成损失但未依法承担赔偿责任的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B179D5" w:rsidRDefault="00EA34CC" w:rsidP="00A91F8E">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处以</w:t>
            </w:r>
            <w:r>
              <w:rPr>
                <w:rFonts w:hint="eastAsia"/>
                <w:color w:val="FF0000"/>
              </w:rPr>
              <w:t>6000</w:t>
            </w:r>
            <w:r>
              <w:rPr>
                <w:rFonts w:hint="eastAsia"/>
                <w:color w:val="FF0000"/>
              </w:rPr>
              <w:t>元以上</w:t>
            </w:r>
            <w:r>
              <w:rPr>
                <w:rFonts w:hint="eastAsia"/>
                <w:color w:val="FF0000"/>
              </w:rPr>
              <w:t>10000</w:t>
            </w:r>
            <w:r>
              <w:rPr>
                <w:rFonts w:hint="eastAsia"/>
                <w:color w:val="FF0000"/>
              </w:rPr>
              <w:t>元以下罚款</w:t>
            </w:r>
          </w:p>
        </w:tc>
      </w:tr>
    </w:tbl>
    <w:p w:rsidR="00EA34CC" w:rsidRDefault="00EA34CC" w:rsidP="00EA34CC">
      <w:pPr>
        <w:widowControl/>
        <w:rPr>
          <w:b/>
          <w:color w:val="FF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C85B44"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kern w:val="0"/>
                <w:sz w:val="18"/>
                <w:szCs w:val="18"/>
              </w:rPr>
            </w:pPr>
            <w:r>
              <w:rPr>
                <w:rFonts w:hint="eastAsia"/>
                <w:color w:val="FF0000"/>
              </w:rPr>
              <w:t>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处违法所得</w:t>
            </w:r>
            <w:r>
              <w:rPr>
                <w:rFonts w:hint="eastAsia"/>
                <w:color w:val="FF0000"/>
              </w:rPr>
              <w:t>1</w:t>
            </w:r>
            <w:r>
              <w:rPr>
                <w:rFonts w:hint="eastAsia"/>
                <w:color w:val="FF0000"/>
              </w:rPr>
              <w:t>倍以下</w:t>
            </w:r>
            <w:r w:rsidRPr="00727810">
              <w:rPr>
                <w:rFonts w:hint="eastAsia"/>
                <w:color w:val="FF0000"/>
              </w:rPr>
              <w:t>且不超过</w:t>
            </w:r>
            <w:r w:rsidRPr="00727810">
              <w:rPr>
                <w:rFonts w:hint="eastAsia"/>
                <w:color w:val="FF0000"/>
              </w:rPr>
              <w:t>3</w:t>
            </w:r>
            <w:r w:rsidRPr="00727810">
              <w:rPr>
                <w:rFonts w:hint="eastAsia"/>
                <w:color w:val="FF0000"/>
              </w:rPr>
              <w:t>万元的</w:t>
            </w:r>
            <w:r>
              <w:rPr>
                <w:rFonts w:hint="eastAsia"/>
                <w:color w:val="FF0000"/>
              </w:rPr>
              <w:t>罚款</w:t>
            </w:r>
          </w:p>
        </w:tc>
      </w:tr>
      <w:tr w:rsidR="00EA34CC" w:rsidRPr="00C85B44" w:rsidTr="00A91F8E">
        <w:trPr>
          <w:trHeight w:val="330"/>
        </w:trPr>
        <w:tc>
          <w:tcPr>
            <w:tcW w:w="103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spacing w:line="320" w:lineRule="exact"/>
              <w:jc w:val="left"/>
              <w:rPr>
                <w:color w:val="FF0000"/>
                <w:kern w:val="0"/>
                <w:sz w:val="18"/>
                <w:szCs w:val="18"/>
              </w:rPr>
            </w:pPr>
            <w:r>
              <w:rPr>
                <w:rFonts w:hint="eastAsia"/>
                <w:color w:val="FF0000"/>
              </w:rPr>
              <w:t>有违法所得，</w:t>
            </w:r>
            <w:r w:rsidRPr="00C85B44">
              <w:rPr>
                <w:rFonts w:hint="eastAsia"/>
                <w:color w:val="FF0000"/>
              </w:rPr>
              <w:t>造成损失依法承担赔偿责任的</w:t>
            </w:r>
          </w:p>
        </w:tc>
        <w:tc>
          <w:tcPr>
            <w:tcW w:w="1080" w:type="dxa"/>
            <w:vMerge/>
            <w:tcBorders>
              <w:left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处以违法所得</w:t>
            </w:r>
            <w:r>
              <w:rPr>
                <w:rFonts w:hint="eastAsia"/>
                <w:color w:val="FF0000"/>
              </w:rPr>
              <w:t>1</w:t>
            </w:r>
            <w:r>
              <w:rPr>
                <w:rFonts w:hint="eastAsia"/>
                <w:color w:val="FF0000"/>
              </w:rPr>
              <w:t>倍以上</w:t>
            </w:r>
            <w:r>
              <w:rPr>
                <w:rFonts w:hint="eastAsia"/>
                <w:color w:val="FF0000"/>
              </w:rPr>
              <w:t>2</w:t>
            </w:r>
            <w:r>
              <w:rPr>
                <w:rFonts w:hint="eastAsia"/>
                <w:color w:val="FF0000"/>
              </w:rPr>
              <w:t>倍以下</w:t>
            </w:r>
            <w:r w:rsidRPr="00727810">
              <w:rPr>
                <w:rFonts w:hint="eastAsia"/>
                <w:color w:val="FF0000"/>
              </w:rPr>
              <w:t>且不超过</w:t>
            </w:r>
            <w:r w:rsidRPr="00727810">
              <w:rPr>
                <w:rFonts w:hint="eastAsia"/>
                <w:color w:val="FF0000"/>
              </w:rPr>
              <w:t>3</w:t>
            </w:r>
            <w:r w:rsidRPr="00727810">
              <w:rPr>
                <w:rFonts w:hint="eastAsia"/>
                <w:color w:val="FF0000"/>
              </w:rPr>
              <w:t>万元的</w:t>
            </w:r>
            <w:r>
              <w:rPr>
                <w:rFonts w:hint="eastAsia"/>
                <w:color w:val="FF0000"/>
              </w:rPr>
              <w:t>罚款</w:t>
            </w:r>
          </w:p>
        </w:tc>
      </w:tr>
      <w:tr w:rsidR="00EA34CC" w:rsidRPr="00C85B44"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C85B44" w:rsidRDefault="00EA34CC" w:rsidP="00A91F8E">
            <w:pPr>
              <w:spacing w:line="320" w:lineRule="exact"/>
              <w:jc w:val="left"/>
              <w:rPr>
                <w:color w:val="FF0000"/>
              </w:rPr>
            </w:pPr>
            <w:r>
              <w:rPr>
                <w:rFonts w:hint="eastAsia"/>
                <w:color w:val="FF0000"/>
              </w:rPr>
              <w:t>有违法所得，</w:t>
            </w:r>
            <w:r w:rsidRPr="00C85B44">
              <w:rPr>
                <w:rFonts w:hint="eastAsia"/>
                <w:color w:val="FF0000"/>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B179D5" w:rsidRDefault="00EA34CC" w:rsidP="00A91F8E">
            <w:pPr>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C85B44" w:rsidRDefault="00EA34CC" w:rsidP="00A91F8E">
            <w:pPr>
              <w:widowControl/>
              <w:spacing w:line="320" w:lineRule="exact"/>
              <w:jc w:val="left"/>
              <w:rPr>
                <w:color w:val="FF0000"/>
              </w:rPr>
            </w:pPr>
            <w:r>
              <w:rPr>
                <w:rFonts w:hint="eastAsia"/>
                <w:color w:val="FF0000"/>
              </w:rPr>
              <w:t>处以违法所得</w:t>
            </w:r>
            <w:r>
              <w:rPr>
                <w:rFonts w:hint="eastAsia"/>
                <w:color w:val="FF0000"/>
              </w:rPr>
              <w:t>2</w:t>
            </w:r>
            <w:r>
              <w:rPr>
                <w:rFonts w:hint="eastAsia"/>
                <w:color w:val="FF0000"/>
              </w:rPr>
              <w:t>倍以上</w:t>
            </w:r>
            <w:r>
              <w:rPr>
                <w:rFonts w:hint="eastAsia"/>
                <w:color w:val="FF0000"/>
              </w:rPr>
              <w:t>3</w:t>
            </w:r>
            <w:r>
              <w:rPr>
                <w:rFonts w:hint="eastAsia"/>
                <w:color w:val="FF0000"/>
              </w:rPr>
              <w:t>倍以下</w:t>
            </w:r>
            <w:r w:rsidRPr="00727810">
              <w:rPr>
                <w:rFonts w:hint="eastAsia"/>
                <w:color w:val="FF0000"/>
              </w:rPr>
              <w:t>且不超过</w:t>
            </w:r>
            <w:r w:rsidRPr="00727810">
              <w:rPr>
                <w:rFonts w:hint="eastAsia"/>
                <w:color w:val="FF0000"/>
              </w:rPr>
              <w:t>3</w:t>
            </w:r>
            <w:r w:rsidRPr="00727810">
              <w:rPr>
                <w:rFonts w:hint="eastAsia"/>
                <w:color w:val="FF0000"/>
              </w:rPr>
              <w:t>万元的</w:t>
            </w:r>
            <w:r>
              <w:rPr>
                <w:rFonts w:hint="eastAsia"/>
                <w:color w:val="FF0000"/>
              </w:rPr>
              <w:t>罚款</w:t>
            </w:r>
          </w:p>
        </w:tc>
      </w:tr>
    </w:tbl>
    <w:p w:rsidR="00EA34CC" w:rsidRPr="005E345B"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5757FF"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5757FF" w:rsidRDefault="00EA34CC" w:rsidP="00A91F8E">
            <w:pPr>
              <w:widowControl/>
              <w:spacing w:line="320" w:lineRule="exact"/>
              <w:jc w:val="center"/>
              <w:rPr>
                <w:color w:val="000000" w:themeColor="text1"/>
                <w:kern w:val="0"/>
                <w:sz w:val="18"/>
                <w:szCs w:val="18"/>
              </w:rPr>
            </w:pPr>
            <w:r w:rsidRPr="005757FF">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5757FF" w:rsidRDefault="00EA34CC" w:rsidP="00A91F8E">
            <w:pPr>
              <w:widowControl/>
              <w:spacing w:line="320" w:lineRule="exact"/>
              <w:jc w:val="left"/>
              <w:rPr>
                <w:rFonts w:eastAsia="仿宋_GB2312"/>
                <w:b/>
                <w:bCs/>
                <w:color w:val="000000" w:themeColor="text1"/>
                <w:kern w:val="0"/>
                <w:sz w:val="18"/>
                <w:szCs w:val="18"/>
              </w:rPr>
            </w:pPr>
            <w:r w:rsidRPr="005757FF">
              <w:rPr>
                <w:rFonts w:eastAsia="仿宋_GB2312"/>
                <w:b/>
                <w:bCs/>
                <w:color w:val="000000" w:themeColor="text1"/>
                <w:kern w:val="0"/>
                <w:sz w:val="18"/>
                <w:szCs w:val="18"/>
              </w:rPr>
              <w:t>02063</w:t>
            </w:r>
            <w:r w:rsidRPr="005757FF">
              <w:rPr>
                <w:rFonts w:eastAsia="仿宋_GB2312" w:hint="eastAsia"/>
                <w:b/>
                <w:bCs/>
                <w:color w:val="000000" w:themeColor="text1"/>
                <w:kern w:val="0"/>
                <w:sz w:val="18"/>
                <w:szCs w:val="18"/>
              </w:rPr>
              <w:t>15</w:t>
            </w:r>
            <w:r w:rsidRPr="005757FF">
              <w:rPr>
                <w:rFonts w:eastAsia="仿宋_GB2312"/>
                <w:b/>
                <w:bCs/>
                <w:color w:val="000000" w:themeColor="text1"/>
                <w:kern w:val="0"/>
                <w:sz w:val="18"/>
                <w:szCs w:val="18"/>
              </w:rPr>
              <w:t>000</w:t>
            </w:r>
          </w:p>
        </w:tc>
      </w:tr>
      <w:tr w:rsidR="00EA34CC" w:rsidRPr="005757FF"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对评估专业人员签署虚假评估报告的处罚（限房地产估价业务）</w:t>
            </w:r>
          </w:p>
        </w:tc>
      </w:tr>
      <w:tr w:rsidR="00EA34CC" w:rsidRPr="005757FF"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【法律】《中华人民共和国资产评估法》</w:t>
            </w:r>
          </w:p>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 xml:space="preserve">    </w:t>
            </w:r>
            <w:r w:rsidRPr="005757FF">
              <w:rPr>
                <w:rFonts w:hint="eastAsia"/>
                <w:color w:val="000000" w:themeColor="text1"/>
                <w:kern w:val="0"/>
                <w:sz w:val="18"/>
                <w:szCs w:val="18"/>
              </w:rPr>
              <w:t>第十四条　评估专业人员不得有下列行为：</w:t>
            </w:r>
          </w:p>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 xml:space="preserve">    (</w:t>
            </w:r>
            <w:r w:rsidRPr="005757FF">
              <w:rPr>
                <w:rFonts w:hint="eastAsia"/>
                <w:color w:val="000000" w:themeColor="text1"/>
                <w:kern w:val="0"/>
                <w:sz w:val="18"/>
                <w:szCs w:val="18"/>
              </w:rPr>
              <w:t>七</w:t>
            </w:r>
            <w:r w:rsidRPr="005757FF">
              <w:rPr>
                <w:rFonts w:hint="eastAsia"/>
                <w:color w:val="000000" w:themeColor="text1"/>
                <w:kern w:val="0"/>
                <w:sz w:val="18"/>
                <w:szCs w:val="18"/>
              </w:rPr>
              <w:t>)</w:t>
            </w:r>
            <w:r w:rsidRPr="005757FF">
              <w:rPr>
                <w:rFonts w:hint="eastAsia"/>
                <w:color w:val="000000" w:themeColor="text1"/>
                <w:kern w:val="0"/>
                <w:sz w:val="18"/>
                <w:szCs w:val="18"/>
              </w:rPr>
              <w:t>签署虚假评估报告或者有重大遗漏的评估报告</w:t>
            </w:r>
            <w:r w:rsidRPr="005757FF">
              <w:rPr>
                <w:rFonts w:hint="eastAsia"/>
                <w:color w:val="000000" w:themeColor="text1"/>
                <w:kern w:val="0"/>
                <w:sz w:val="18"/>
                <w:szCs w:val="18"/>
              </w:rPr>
              <w:t>;</w:t>
            </w:r>
          </w:p>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 xml:space="preserve">    </w:t>
            </w:r>
            <w:r w:rsidRPr="005757FF">
              <w:rPr>
                <w:rFonts w:hint="eastAsia"/>
                <w:color w:val="000000" w:themeColor="text1"/>
                <w:kern w:val="0"/>
                <w:sz w:val="18"/>
                <w:szCs w:val="18"/>
              </w:rPr>
              <w:t>第四十五条　评估专业人员违反本法规定，签署虚假评估报告的，由有关评估行政管理部门责令停止从业两年以上五年以下</w:t>
            </w:r>
            <w:r w:rsidRPr="005757FF">
              <w:rPr>
                <w:rFonts w:hint="eastAsia"/>
                <w:color w:val="000000" w:themeColor="text1"/>
                <w:kern w:val="0"/>
                <w:sz w:val="18"/>
                <w:szCs w:val="18"/>
              </w:rPr>
              <w:t>;</w:t>
            </w:r>
            <w:r w:rsidRPr="005757FF">
              <w:rPr>
                <w:rFonts w:hint="eastAsia"/>
                <w:color w:val="000000" w:themeColor="text1"/>
                <w:kern w:val="0"/>
                <w:sz w:val="18"/>
                <w:szCs w:val="18"/>
              </w:rPr>
              <w:t>有违法所得的，没收违法所得</w:t>
            </w:r>
            <w:r w:rsidRPr="005757FF">
              <w:rPr>
                <w:rFonts w:hint="eastAsia"/>
                <w:color w:val="000000" w:themeColor="text1"/>
                <w:kern w:val="0"/>
                <w:sz w:val="18"/>
                <w:szCs w:val="18"/>
              </w:rPr>
              <w:t>;</w:t>
            </w:r>
            <w:r w:rsidRPr="005757FF">
              <w:rPr>
                <w:rFonts w:hint="eastAsia"/>
                <w:color w:val="000000" w:themeColor="text1"/>
                <w:kern w:val="0"/>
                <w:sz w:val="18"/>
                <w:szCs w:val="18"/>
              </w:rPr>
              <w:t>情节严重的，责令停止从业五年以上十年以下</w:t>
            </w:r>
            <w:r w:rsidRPr="005757FF">
              <w:rPr>
                <w:rFonts w:hint="eastAsia"/>
                <w:color w:val="000000" w:themeColor="text1"/>
                <w:kern w:val="0"/>
                <w:sz w:val="18"/>
                <w:szCs w:val="18"/>
              </w:rPr>
              <w:t>;</w:t>
            </w:r>
            <w:r w:rsidRPr="005757FF">
              <w:rPr>
                <w:rFonts w:hint="eastAsia"/>
                <w:color w:val="000000" w:themeColor="text1"/>
                <w:kern w:val="0"/>
                <w:sz w:val="18"/>
                <w:szCs w:val="18"/>
              </w:rPr>
              <w:t>构成犯罪的，依法追究刑事责任，终身不得从事评估业务。</w:t>
            </w:r>
          </w:p>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 xml:space="preserve">    </w:t>
            </w:r>
            <w:r w:rsidRPr="005757FF">
              <w:rPr>
                <w:rFonts w:hint="eastAsia"/>
                <w:color w:val="000000" w:themeColor="text1"/>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【行政法规】《国有土地上房屋征收与补偿条例》（国务院令第</w:t>
            </w:r>
            <w:r w:rsidRPr="005757FF">
              <w:rPr>
                <w:rFonts w:hint="eastAsia"/>
                <w:color w:val="000000" w:themeColor="text1"/>
                <w:kern w:val="0"/>
                <w:sz w:val="18"/>
                <w:szCs w:val="18"/>
              </w:rPr>
              <w:t>590</w:t>
            </w:r>
            <w:r w:rsidRPr="005757FF">
              <w:rPr>
                <w:rFonts w:hint="eastAsia"/>
                <w:color w:val="000000" w:themeColor="text1"/>
                <w:kern w:val="0"/>
                <w:sz w:val="18"/>
                <w:szCs w:val="18"/>
              </w:rPr>
              <w:t>号）</w:t>
            </w:r>
          </w:p>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 xml:space="preserve">    </w:t>
            </w:r>
            <w:r w:rsidRPr="005757FF">
              <w:rPr>
                <w:rFonts w:hint="eastAsia"/>
                <w:color w:val="000000" w:themeColor="text1"/>
                <w:kern w:val="0"/>
                <w:sz w:val="18"/>
                <w:szCs w:val="18"/>
              </w:rPr>
              <w:t>第十七条第二款</w:t>
            </w:r>
            <w:r w:rsidRPr="005757FF">
              <w:rPr>
                <w:rFonts w:hint="eastAsia"/>
                <w:color w:val="000000" w:themeColor="text1"/>
                <w:kern w:val="0"/>
                <w:sz w:val="18"/>
                <w:szCs w:val="18"/>
              </w:rPr>
              <w:t xml:space="preserve">  </w:t>
            </w:r>
            <w:r w:rsidRPr="005757FF">
              <w:rPr>
                <w:rFonts w:hint="eastAsia"/>
                <w:color w:val="000000" w:themeColor="text1"/>
                <w:kern w:val="0"/>
                <w:sz w:val="18"/>
                <w:szCs w:val="18"/>
              </w:rPr>
              <w:t>房地产价格评估机构应当独立、客观、公正地开展房屋征收评估工作，任何单位和个人不得干预。</w:t>
            </w:r>
          </w:p>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 xml:space="preserve">    </w:t>
            </w:r>
            <w:r w:rsidRPr="005757FF">
              <w:rPr>
                <w:rFonts w:hint="eastAsia"/>
                <w:color w:val="000000" w:themeColor="text1"/>
                <w:kern w:val="0"/>
                <w:sz w:val="18"/>
                <w:szCs w:val="18"/>
              </w:rPr>
              <w:t>第三十四条　房地产价格评估机构或者房地产估价师出具虚假或者有重大差错的评估报告的，由发证机关责令限期改正，给予警告，对房地产价格评估机构并处</w:t>
            </w:r>
            <w:r w:rsidRPr="005757FF">
              <w:rPr>
                <w:rFonts w:hint="eastAsia"/>
                <w:color w:val="000000" w:themeColor="text1"/>
                <w:kern w:val="0"/>
                <w:sz w:val="18"/>
                <w:szCs w:val="18"/>
              </w:rPr>
              <w:t>5</w:t>
            </w:r>
            <w:r w:rsidRPr="005757FF">
              <w:rPr>
                <w:rFonts w:hint="eastAsia"/>
                <w:color w:val="000000" w:themeColor="text1"/>
                <w:kern w:val="0"/>
                <w:sz w:val="18"/>
                <w:szCs w:val="18"/>
              </w:rPr>
              <w:t>万元以上</w:t>
            </w:r>
            <w:r w:rsidRPr="005757FF">
              <w:rPr>
                <w:rFonts w:hint="eastAsia"/>
                <w:color w:val="000000" w:themeColor="text1"/>
                <w:kern w:val="0"/>
                <w:sz w:val="18"/>
                <w:szCs w:val="18"/>
              </w:rPr>
              <w:t>20</w:t>
            </w:r>
            <w:r w:rsidRPr="005757FF">
              <w:rPr>
                <w:rFonts w:hint="eastAsia"/>
                <w:color w:val="000000" w:themeColor="text1"/>
                <w:kern w:val="0"/>
                <w:sz w:val="18"/>
                <w:szCs w:val="18"/>
              </w:rPr>
              <w:t>万元以下罚款，对房地产估价师并处</w:t>
            </w:r>
            <w:r w:rsidRPr="005757FF">
              <w:rPr>
                <w:rFonts w:hint="eastAsia"/>
                <w:color w:val="000000" w:themeColor="text1"/>
                <w:kern w:val="0"/>
                <w:sz w:val="18"/>
                <w:szCs w:val="18"/>
              </w:rPr>
              <w:t>1</w:t>
            </w:r>
            <w:r w:rsidRPr="005757FF">
              <w:rPr>
                <w:rFonts w:hint="eastAsia"/>
                <w:color w:val="000000" w:themeColor="text1"/>
                <w:kern w:val="0"/>
                <w:sz w:val="18"/>
                <w:szCs w:val="18"/>
              </w:rPr>
              <w:t>万元以上</w:t>
            </w:r>
            <w:r w:rsidRPr="005757FF">
              <w:rPr>
                <w:rFonts w:hint="eastAsia"/>
                <w:color w:val="000000" w:themeColor="text1"/>
                <w:kern w:val="0"/>
                <w:sz w:val="18"/>
                <w:szCs w:val="18"/>
              </w:rPr>
              <w:t>3</w:t>
            </w:r>
            <w:r w:rsidRPr="005757FF">
              <w:rPr>
                <w:rFonts w:hint="eastAsia"/>
                <w:color w:val="000000" w:themeColor="text1"/>
                <w:kern w:val="0"/>
                <w:sz w:val="18"/>
                <w:szCs w:val="18"/>
              </w:rPr>
              <w:t>万元以下罚款，并记入信用档案；情节严重的，吊销资质证书、注册证书；造成损失的，依法承担赔偿责任；构成犯罪的，依法追究刑事责任。</w:t>
            </w:r>
          </w:p>
        </w:tc>
      </w:tr>
      <w:tr w:rsidR="00EA34CC" w:rsidRPr="005757FF"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kern w:val="0"/>
                <w:sz w:val="18"/>
                <w:szCs w:val="18"/>
              </w:rPr>
              <w:t>警告，没收违法所得，责令停止从业，罚款，吊销注册证书</w:t>
            </w:r>
          </w:p>
        </w:tc>
      </w:tr>
      <w:tr w:rsidR="00EA34CC" w:rsidRPr="005757FF"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5757FF" w:rsidRDefault="00EA34CC" w:rsidP="00A91F8E">
            <w:pPr>
              <w:widowControl/>
              <w:spacing w:line="320" w:lineRule="exact"/>
              <w:jc w:val="center"/>
              <w:rPr>
                <w:color w:val="000000" w:themeColor="text1"/>
                <w:kern w:val="0"/>
                <w:sz w:val="18"/>
                <w:szCs w:val="18"/>
              </w:rPr>
            </w:pPr>
            <w:r w:rsidRPr="005757FF">
              <w:rPr>
                <w:color w:val="000000" w:themeColor="text1"/>
                <w:kern w:val="0"/>
                <w:sz w:val="18"/>
                <w:szCs w:val="18"/>
              </w:rPr>
              <w:lastRenderedPageBreak/>
              <w:t>自由裁量基准</w:t>
            </w:r>
          </w:p>
        </w:tc>
      </w:tr>
      <w:tr w:rsidR="00EA34CC" w:rsidRPr="005757FF"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rFonts w:hint="eastAsia"/>
                <w:color w:val="000000" w:themeColor="text1"/>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r w:rsidRPr="005757FF">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rPr>
            </w:pPr>
            <w:r w:rsidRPr="005757FF">
              <w:rPr>
                <w:rFonts w:hint="eastAsia"/>
                <w:color w:val="000000" w:themeColor="text1"/>
              </w:rPr>
              <w:t>责令停止从业六个月以上一年以下</w:t>
            </w:r>
          </w:p>
        </w:tc>
      </w:tr>
      <w:tr w:rsidR="00EA34CC" w:rsidRPr="005757FF" w:rsidTr="00A91F8E">
        <w:trPr>
          <w:trHeight w:val="330"/>
        </w:trPr>
        <w:tc>
          <w:tcPr>
            <w:tcW w:w="1030" w:type="dxa"/>
            <w:vMerge/>
            <w:tcBorders>
              <w:left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5757FF" w:rsidRDefault="00EA34CC" w:rsidP="00A91F8E">
            <w:pPr>
              <w:spacing w:line="320" w:lineRule="exact"/>
              <w:jc w:val="left"/>
              <w:rPr>
                <w:color w:val="000000" w:themeColor="text1"/>
                <w:kern w:val="0"/>
                <w:sz w:val="18"/>
                <w:szCs w:val="18"/>
              </w:rPr>
            </w:pPr>
            <w:r w:rsidRPr="005757FF">
              <w:rPr>
                <w:rFonts w:hint="eastAsia"/>
                <w:color w:val="000000" w:themeColor="text1"/>
              </w:rPr>
              <w:t>造成损失但依法承担赔偿责任的</w:t>
            </w:r>
          </w:p>
        </w:tc>
        <w:tc>
          <w:tcPr>
            <w:tcW w:w="1080" w:type="dxa"/>
            <w:vMerge/>
            <w:tcBorders>
              <w:left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rPr>
            </w:pPr>
            <w:r w:rsidRPr="005757FF">
              <w:rPr>
                <w:rFonts w:hint="eastAsia"/>
                <w:color w:val="000000" w:themeColor="text1"/>
              </w:rPr>
              <w:t>责令停止从业一年以上三年以下</w:t>
            </w:r>
          </w:p>
        </w:tc>
      </w:tr>
      <w:tr w:rsidR="00EA34CC" w:rsidRPr="005757FF" w:rsidTr="00A91F8E">
        <w:trPr>
          <w:trHeight w:val="295"/>
        </w:trPr>
        <w:tc>
          <w:tcPr>
            <w:tcW w:w="1030" w:type="dxa"/>
            <w:vMerge/>
            <w:tcBorders>
              <w:left w:val="single" w:sz="4" w:space="0" w:color="auto"/>
              <w:bottom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5757FF" w:rsidRDefault="00EA34CC" w:rsidP="00A91F8E">
            <w:pPr>
              <w:spacing w:line="320" w:lineRule="exact"/>
              <w:jc w:val="left"/>
              <w:rPr>
                <w:color w:val="000000" w:themeColor="text1"/>
              </w:rPr>
            </w:pPr>
            <w:r w:rsidRPr="005757FF">
              <w:rPr>
                <w:rFonts w:hint="eastAsia"/>
                <w:color w:val="000000" w:themeColor="text1"/>
              </w:rPr>
              <w:t>造成损失但未依法承担赔偿责任的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5757FF" w:rsidRDefault="00EA34CC" w:rsidP="00A91F8E">
            <w:pPr>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5757FF" w:rsidRDefault="00EA34CC" w:rsidP="00A91F8E">
            <w:pPr>
              <w:widowControl/>
              <w:spacing w:line="320" w:lineRule="exact"/>
              <w:jc w:val="left"/>
              <w:rPr>
                <w:color w:val="000000" w:themeColor="text1"/>
              </w:rPr>
            </w:pPr>
            <w:r w:rsidRPr="005757FF">
              <w:rPr>
                <w:rFonts w:hint="eastAsia"/>
                <w:color w:val="000000" w:themeColor="text1"/>
              </w:rPr>
              <w:t>责令停止从业三年以上五年以下</w:t>
            </w:r>
          </w:p>
        </w:tc>
      </w:tr>
    </w:tbl>
    <w:p w:rsidR="00EA34CC" w:rsidRDefault="00EA34CC" w:rsidP="00EA34CC">
      <w:pPr>
        <w:widowControl/>
        <w:rPr>
          <w:color w:val="FF0000"/>
        </w:rPr>
      </w:pPr>
      <w:r>
        <w:rPr>
          <w:rFonts w:hint="eastAsia"/>
          <w:color w:val="FF0000"/>
        </w:rPr>
        <w:t>适用规章处以罚款的规定，吊销注册证书的规定不适用？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EA34CC" w:rsidRPr="00C85B44" w:rsidTr="00A91F8E">
        <w:trPr>
          <w:trHeight w:val="285"/>
        </w:trPr>
        <w:tc>
          <w:tcPr>
            <w:tcW w:w="1030" w:type="dxa"/>
            <w:vMerge w:val="restart"/>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情形描述</w:t>
            </w:r>
          </w:p>
        </w:tc>
        <w:tc>
          <w:tcPr>
            <w:tcW w:w="6140" w:type="dxa"/>
            <w:vAlign w:val="center"/>
          </w:tcPr>
          <w:p w:rsidR="00EA34CC" w:rsidRPr="00C85B44" w:rsidRDefault="00EA34CC" w:rsidP="00A91F8E">
            <w:pPr>
              <w:widowControl/>
              <w:spacing w:line="320" w:lineRule="exact"/>
              <w:jc w:val="left"/>
              <w:rPr>
                <w:color w:val="FF0000"/>
                <w:kern w:val="0"/>
                <w:sz w:val="18"/>
                <w:szCs w:val="18"/>
              </w:rPr>
            </w:pPr>
            <w:r>
              <w:rPr>
                <w:rFonts w:hint="eastAsia"/>
                <w:color w:val="FF0000"/>
              </w:rPr>
              <w:t>按照要求改正的</w:t>
            </w:r>
            <w:r>
              <w:rPr>
                <w:rFonts w:hint="eastAsia"/>
                <w:color w:val="FF0000"/>
              </w:rPr>
              <w:t xml:space="preserve">  </w:t>
            </w:r>
            <w:r>
              <w:rPr>
                <w:rFonts w:hint="eastAsia"/>
                <w:color w:val="FF0000"/>
              </w:rPr>
              <w:t>（或者参考未处罚款的情形，分</w:t>
            </w:r>
            <w:r>
              <w:rPr>
                <w:rFonts w:hint="eastAsia"/>
                <w:color w:val="FF0000"/>
              </w:rPr>
              <w:t>3</w:t>
            </w:r>
            <w:r>
              <w:rPr>
                <w:rFonts w:hint="eastAsia"/>
                <w:color w:val="FF0000"/>
              </w:rPr>
              <w:t>档）</w:t>
            </w:r>
          </w:p>
        </w:tc>
        <w:tc>
          <w:tcPr>
            <w:tcW w:w="1080" w:type="dxa"/>
            <w:vMerge w:val="restart"/>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裁量幅度</w:t>
            </w:r>
          </w:p>
        </w:tc>
        <w:tc>
          <w:tcPr>
            <w:tcW w:w="5820" w:type="dxa"/>
            <w:vAlign w:val="center"/>
          </w:tcPr>
          <w:p w:rsidR="00EA34CC" w:rsidRPr="00C85B44" w:rsidRDefault="00EA34CC" w:rsidP="00A91F8E">
            <w:pPr>
              <w:widowControl/>
              <w:spacing w:line="320" w:lineRule="exact"/>
              <w:jc w:val="left"/>
              <w:rPr>
                <w:color w:val="FF0000"/>
              </w:rPr>
            </w:pPr>
            <w:r>
              <w:rPr>
                <w:rFonts w:hint="eastAsia"/>
                <w:color w:val="FF0000"/>
              </w:rPr>
              <w:t>处</w:t>
            </w:r>
            <w:r>
              <w:rPr>
                <w:rFonts w:hint="eastAsia"/>
                <w:color w:val="FF0000"/>
              </w:rPr>
              <w:t>1</w:t>
            </w:r>
            <w:r>
              <w:rPr>
                <w:rFonts w:hint="eastAsia"/>
                <w:color w:val="FF0000"/>
              </w:rPr>
              <w:t>万元以上</w:t>
            </w:r>
            <w:r>
              <w:rPr>
                <w:rFonts w:hint="eastAsia"/>
                <w:color w:val="FF0000"/>
              </w:rPr>
              <w:t>2</w:t>
            </w:r>
            <w:r>
              <w:rPr>
                <w:rFonts w:hint="eastAsia"/>
                <w:color w:val="FF0000"/>
              </w:rPr>
              <w:t>万元以下罚款</w:t>
            </w:r>
          </w:p>
        </w:tc>
      </w:tr>
      <w:tr w:rsidR="00EA34CC" w:rsidRPr="00C85B44" w:rsidTr="00A91F8E">
        <w:trPr>
          <w:trHeight w:val="330"/>
        </w:trPr>
        <w:tc>
          <w:tcPr>
            <w:tcW w:w="1030" w:type="dxa"/>
            <w:vMerge/>
            <w:vAlign w:val="center"/>
          </w:tcPr>
          <w:p w:rsidR="00EA34CC" w:rsidRPr="00B179D5" w:rsidRDefault="00EA34CC" w:rsidP="00A91F8E">
            <w:pPr>
              <w:widowControl/>
              <w:spacing w:line="320" w:lineRule="exact"/>
              <w:jc w:val="left"/>
              <w:rPr>
                <w:color w:val="000000"/>
                <w:kern w:val="0"/>
                <w:sz w:val="18"/>
                <w:szCs w:val="18"/>
              </w:rPr>
            </w:pPr>
          </w:p>
        </w:tc>
        <w:tc>
          <w:tcPr>
            <w:tcW w:w="6140" w:type="dxa"/>
            <w:vAlign w:val="center"/>
          </w:tcPr>
          <w:p w:rsidR="00EA34CC" w:rsidRPr="00C85B44" w:rsidRDefault="00EA34CC" w:rsidP="00A91F8E">
            <w:pPr>
              <w:spacing w:line="320" w:lineRule="exact"/>
              <w:jc w:val="left"/>
              <w:rPr>
                <w:color w:val="FF0000"/>
                <w:kern w:val="0"/>
                <w:sz w:val="18"/>
                <w:szCs w:val="18"/>
              </w:rPr>
            </w:pPr>
            <w:r>
              <w:rPr>
                <w:rFonts w:hint="eastAsia"/>
                <w:color w:val="FF0000"/>
              </w:rPr>
              <w:t>未按要求改正的</w:t>
            </w:r>
          </w:p>
        </w:tc>
        <w:tc>
          <w:tcPr>
            <w:tcW w:w="1080" w:type="dxa"/>
            <w:vMerge/>
            <w:vAlign w:val="center"/>
          </w:tcPr>
          <w:p w:rsidR="00EA34CC" w:rsidRPr="00B179D5" w:rsidRDefault="00EA34CC" w:rsidP="00A91F8E">
            <w:pPr>
              <w:widowControl/>
              <w:spacing w:line="320" w:lineRule="exact"/>
              <w:jc w:val="left"/>
              <w:rPr>
                <w:color w:val="000000"/>
                <w:kern w:val="0"/>
                <w:sz w:val="18"/>
                <w:szCs w:val="18"/>
              </w:rPr>
            </w:pPr>
          </w:p>
        </w:tc>
        <w:tc>
          <w:tcPr>
            <w:tcW w:w="5820" w:type="dxa"/>
            <w:vAlign w:val="center"/>
          </w:tcPr>
          <w:p w:rsidR="00EA34CC" w:rsidRPr="00C85B44" w:rsidRDefault="00EA34CC" w:rsidP="00A91F8E">
            <w:pPr>
              <w:widowControl/>
              <w:spacing w:line="320" w:lineRule="exact"/>
              <w:jc w:val="left"/>
              <w:rPr>
                <w:color w:val="FF0000"/>
              </w:rPr>
            </w:pPr>
            <w:r>
              <w:rPr>
                <w:rFonts w:hint="eastAsia"/>
                <w:color w:val="FF0000"/>
              </w:rPr>
              <w:t>处</w:t>
            </w:r>
            <w:r>
              <w:rPr>
                <w:rFonts w:hint="eastAsia"/>
                <w:color w:val="FF0000"/>
              </w:rPr>
              <w:t>2</w:t>
            </w:r>
            <w:r>
              <w:rPr>
                <w:rFonts w:hint="eastAsia"/>
                <w:color w:val="FF0000"/>
              </w:rPr>
              <w:t>万元</w:t>
            </w:r>
            <w:r>
              <w:rPr>
                <w:rFonts w:hint="eastAsia"/>
                <w:color w:val="FF0000"/>
              </w:rPr>
              <w:t>3</w:t>
            </w:r>
            <w:r>
              <w:rPr>
                <w:rFonts w:hint="eastAsia"/>
                <w:color w:val="FF0000"/>
              </w:rPr>
              <w:t>万元以下罚款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B005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rFonts w:eastAsia="仿宋_GB2312"/>
                <w:b/>
                <w:bCs/>
                <w:color w:val="000000" w:themeColor="text1"/>
                <w:kern w:val="0"/>
                <w:sz w:val="18"/>
                <w:szCs w:val="18"/>
              </w:rPr>
            </w:pPr>
            <w:r w:rsidRPr="00AB0059">
              <w:rPr>
                <w:rFonts w:eastAsia="仿宋_GB2312"/>
                <w:b/>
                <w:bCs/>
                <w:color w:val="000000" w:themeColor="text1"/>
                <w:kern w:val="0"/>
                <w:sz w:val="18"/>
                <w:szCs w:val="18"/>
              </w:rPr>
              <w:t>02063</w:t>
            </w:r>
            <w:r w:rsidRPr="00AB0059">
              <w:rPr>
                <w:rFonts w:eastAsia="仿宋_GB2312" w:hint="eastAsia"/>
                <w:b/>
                <w:bCs/>
                <w:color w:val="000000" w:themeColor="text1"/>
                <w:kern w:val="0"/>
                <w:sz w:val="18"/>
                <w:szCs w:val="18"/>
              </w:rPr>
              <w:t>16</w:t>
            </w:r>
            <w:r w:rsidRPr="00AB0059">
              <w:rPr>
                <w:rFonts w:eastAsia="仿宋_GB2312"/>
                <w:b/>
                <w:bCs/>
                <w:color w:val="000000" w:themeColor="text1"/>
                <w:kern w:val="0"/>
                <w:sz w:val="18"/>
                <w:szCs w:val="18"/>
              </w:rPr>
              <w:t>000</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对评估机构利用开展业务之便，谋取不正当利益的处罚（限房地产估价业务）</w:t>
            </w:r>
          </w:p>
        </w:tc>
      </w:tr>
      <w:tr w:rsidR="00EA34CC" w:rsidRPr="00AB005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【法律】《中华人民共和国资产评估法》</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第二十条</w:t>
            </w:r>
            <w:r w:rsidRPr="00AB0059">
              <w:rPr>
                <w:rFonts w:hint="eastAsia"/>
                <w:color w:val="000000" w:themeColor="text1"/>
                <w:kern w:val="0"/>
                <w:sz w:val="18"/>
                <w:szCs w:val="18"/>
              </w:rPr>
              <w:t xml:space="preserve"> </w:t>
            </w:r>
            <w:r w:rsidRPr="00AB0059">
              <w:rPr>
                <w:rFonts w:hint="eastAsia"/>
                <w:color w:val="000000" w:themeColor="text1"/>
                <w:kern w:val="0"/>
                <w:sz w:val="18"/>
                <w:szCs w:val="18"/>
              </w:rPr>
              <w:t>评估机构不得有下列行为：</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一</w:t>
            </w:r>
            <w:r w:rsidRPr="00AB0059">
              <w:rPr>
                <w:rFonts w:hint="eastAsia"/>
                <w:color w:val="000000" w:themeColor="text1"/>
                <w:kern w:val="0"/>
                <w:sz w:val="18"/>
                <w:szCs w:val="18"/>
              </w:rPr>
              <w:t>)</w:t>
            </w:r>
            <w:r w:rsidRPr="00AB0059">
              <w:rPr>
                <w:rFonts w:hint="eastAsia"/>
                <w:color w:val="000000" w:themeColor="text1"/>
                <w:kern w:val="0"/>
                <w:sz w:val="18"/>
                <w:szCs w:val="18"/>
              </w:rPr>
              <w:t>利用开展业务之便，谋取不正当利益</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第四十七条　评估机构违反本法规定，有下列情形之一的，由有关评估行政管理部门予以警告，可以责令停业一个月以上六个月以下</w:t>
            </w:r>
            <w:r w:rsidRPr="00AB0059">
              <w:rPr>
                <w:rFonts w:hint="eastAsia"/>
                <w:color w:val="000000" w:themeColor="text1"/>
                <w:kern w:val="0"/>
                <w:sz w:val="18"/>
                <w:szCs w:val="18"/>
              </w:rPr>
              <w:t>;</w:t>
            </w:r>
            <w:r w:rsidRPr="00AB0059">
              <w:rPr>
                <w:rFonts w:hint="eastAsia"/>
                <w:color w:val="000000" w:themeColor="text1"/>
                <w:kern w:val="0"/>
                <w:sz w:val="18"/>
                <w:szCs w:val="18"/>
              </w:rPr>
              <w:t>有违法所得的，没收违法所得，并处违法所得一倍以上五倍以下罚款</w:t>
            </w:r>
            <w:r w:rsidRPr="00AB0059">
              <w:rPr>
                <w:rFonts w:hint="eastAsia"/>
                <w:color w:val="000000" w:themeColor="text1"/>
                <w:kern w:val="0"/>
                <w:sz w:val="18"/>
                <w:szCs w:val="18"/>
              </w:rPr>
              <w:t>;</w:t>
            </w:r>
            <w:r w:rsidRPr="00AB0059">
              <w:rPr>
                <w:rFonts w:hint="eastAsia"/>
                <w:color w:val="000000" w:themeColor="text1"/>
                <w:kern w:val="0"/>
                <w:sz w:val="18"/>
                <w:szCs w:val="18"/>
              </w:rPr>
              <w:t>情节严重的，由工商行政管理部门吊销营业执照</w:t>
            </w:r>
            <w:r w:rsidRPr="00AB0059">
              <w:rPr>
                <w:rFonts w:hint="eastAsia"/>
                <w:color w:val="000000" w:themeColor="text1"/>
                <w:kern w:val="0"/>
                <w:sz w:val="18"/>
                <w:szCs w:val="18"/>
              </w:rPr>
              <w:t>;</w:t>
            </w:r>
            <w:r w:rsidRPr="00AB0059">
              <w:rPr>
                <w:rFonts w:hint="eastAsia"/>
                <w:color w:val="000000" w:themeColor="text1"/>
                <w:kern w:val="0"/>
                <w:sz w:val="18"/>
                <w:szCs w:val="18"/>
              </w:rPr>
              <w:t>构成犯罪的，依法追究刑事责任：</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一</w:t>
            </w:r>
            <w:r w:rsidRPr="00AB0059">
              <w:rPr>
                <w:rFonts w:hint="eastAsia"/>
                <w:color w:val="000000" w:themeColor="text1"/>
                <w:kern w:val="0"/>
                <w:sz w:val="18"/>
                <w:szCs w:val="18"/>
              </w:rPr>
              <w:t>)</w:t>
            </w:r>
            <w:r w:rsidRPr="00AB0059">
              <w:rPr>
                <w:rFonts w:hint="eastAsia"/>
                <w:color w:val="000000" w:themeColor="text1"/>
                <w:kern w:val="0"/>
                <w:sz w:val="18"/>
                <w:szCs w:val="18"/>
              </w:rPr>
              <w:t>利用开展业务之便，谋取不正当利益的</w:t>
            </w:r>
            <w:r w:rsidRPr="00AB0059">
              <w:rPr>
                <w:rFonts w:hint="eastAsia"/>
                <w:color w:val="000000" w:themeColor="text1"/>
                <w:kern w:val="0"/>
                <w:sz w:val="18"/>
                <w:szCs w:val="18"/>
              </w:rPr>
              <w:t>;</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警告，没收违法所得，责令停业，罚款</w:t>
            </w:r>
          </w:p>
        </w:tc>
      </w:tr>
      <w:tr w:rsidR="00EA34CC" w:rsidRPr="00AB005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自由裁量基准</w:t>
            </w:r>
          </w:p>
        </w:tc>
      </w:tr>
      <w:tr w:rsidR="00EA34CC" w:rsidRPr="00AB0059" w:rsidTr="00A91F8E">
        <w:trPr>
          <w:trHeight w:val="225"/>
        </w:trPr>
        <w:tc>
          <w:tcPr>
            <w:tcW w:w="1030" w:type="dxa"/>
            <w:vMerge w:val="restart"/>
            <w:tcBorders>
              <w:top w:val="single" w:sz="4" w:space="0" w:color="auto"/>
              <w:left w:val="single" w:sz="4" w:space="0" w:color="auto"/>
              <w:right w:val="single" w:sz="4" w:space="0" w:color="auto"/>
            </w:tcBorders>
            <w:vAlign w:val="center"/>
          </w:tcPr>
          <w:p w:rsidR="00EA34CC" w:rsidRPr="00AB0059" w:rsidRDefault="00EA34CC" w:rsidP="00A91F8E">
            <w:pPr>
              <w:spacing w:line="320" w:lineRule="exact"/>
              <w:jc w:val="left"/>
              <w:rPr>
                <w:color w:val="000000" w:themeColor="text1"/>
                <w:kern w:val="0"/>
                <w:sz w:val="18"/>
                <w:szCs w:val="18"/>
              </w:rPr>
            </w:pPr>
            <w:r w:rsidRPr="00AB005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不予处罚</w:t>
            </w:r>
          </w:p>
        </w:tc>
      </w:tr>
      <w:tr w:rsidR="00EA34CC" w:rsidRPr="00AB0059" w:rsidTr="00A91F8E">
        <w:trPr>
          <w:trHeight w:val="330"/>
        </w:trPr>
        <w:tc>
          <w:tcPr>
            <w:tcW w:w="103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spacing w:line="320" w:lineRule="exact"/>
              <w:jc w:val="left"/>
              <w:rPr>
                <w:color w:val="000000" w:themeColor="text1"/>
                <w:kern w:val="0"/>
                <w:sz w:val="18"/>
                <w:szCs w:val="18"/>
              </w:rPr>
            </w:pPr>
            <w:r w:rsidRPr="00AB0059">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1</w:t>
            </w:r>
            <w:r w:rsidRPr="00AB0059">
              <w:rPr>
                <w:rFonts w:hint="eastAsia"/>
                <w:color w:val="000000" w:themeColor="text1"/>
                <w:kern w:val="0"/>
                <w:sz w:val="18"/>
                <w:szCs w:val="18"/>
              </w:rPr>
              <w:t>个月以上</w:t>
            </w:r>
            <w:r w:rsidRPr="00AB0059">
              <w:rPr>
                <w:rFonts w:hint="eastAsia"/>
                <w:color w:val="000000" w:themeColor="text1"/>
                <w:kern w:val="0"/>
                <w:sz w:val="18"/>
                <w:szCs w:val="18"/>
              </w:rPr>
              <w:t>3</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1</w:t>
            </w:r>
            <w:r w:rsidRPr="00AB0059">
              <w:rPr>
                <w:rFonts w:hint="eastAsia"/>
                <w:color w:val="000000" w:themeColor="text1"/>
                <w:kern w:val="0"/>
                <w:sz w:val="18"/>
                <w:szCs w:val="18"/>
              </w:rPr>
              <w:t>倍以上</w:t>
            </w:r>
            <w:r w:rsidRPr="00AB0059">
              <w:rPr>
                <w:rFonts w:hint="eastAsia"/>
                <w:color w:val="000000" w:themeColor="text1"/>
                <w:kern w:val="0"/>
                <w:sz w:val="18"/>
                <w:szCs w:val="18"/>
              </w:rPr>
              <w:t>3</w:t>
            </w:r>
            <w:r w:rsidRPr="00AB0059">
              <w:rPr>
                <w:rFonts w:hint="eastAsia"/>
                <w:color w:val="000000" w:themeColor="text1"/>
                <w:kern w:val="0"/>
                <w:sz w:val="18"/>
                <w:szCs w:val="18"/>
              </w:rPr>
              <w:t>倍以下罚款</w:t>
            </w:r>
          </w:p>
        </w:tc>
      </w:tr>
      <w:tr w:rsidR="00EA34CC" w:rsidRPr="00AB0059" w:rsidTr="00A91F8E">
        <w:trPr>
          <w:trHeight w:val="375"/>
        </w:trPr>
        <w:tc>
          <w:tcPr>
            <w:tcW w:w="103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spacing w:line="320" w:lineRule="exact"/>
              <w:jc w:val="left"/>
              <w:rPr>
                <w:color w:val="000000" w:themeColor="text1"/>
                <w:kern w:val="0"/>
                <w:sz w:val="18"/>
                <w:szCs w:val="18"/>
              </w:rPr>
            </w:pPr>
            <w:r w:rsidRPr="00AB0059">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3</w:t>
            </w:r>
            <w:r w:rsidRPr="00AB0059">
              <w:rPr>
                <w:rFonts w:hint="eastAsia"/>
                <w:color w:val="000000" w:themeColor="text1"/>
                <w:kern w:val="0"/>
                <w:sz w:val="18"/>
                <w:szCs w:val="18"/>
              </w:rPr>
              <w:t>个月以上</w:t>
            </w:r>
            <w:r w:rsidRPr="00AB0059">
              <w:rPr>
                <w:rFonts w:hint="eastAsia"/>
                <w:color w:val="000000" w:themeColor="text1"/>
                <w:kern w:val="0"/>
                <w:sz w:val="18"/>
                <w:szCs w:val="18"/>
              </w:rPr>
              <w:t>6</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3</w:t>
            </w:r>
            <w:r w:rsidRPr="00AB0059">
              <w:rPr>
                <w:rFonts w:hint="eastAsia"/>
                <w:color w:val="000000" w:themeColor="text1"/>
                <w:kern w:val="0"/>
                <w:sz w:val="18"/>
                <w:szCs w:val="18"/>
              </w:rPr>
              <w:t>倍以上</w:t>
            </w:r>
            <w:r w:rsidRPr="00AB0059">
              <w:rPr>
                <w:rFonts w:hint="eastAsia"/>
                <w:color w:val="000000" w:themeColor="text1"/>
                <w:kern w:val="0"/>
                <w:sz w:val="18"/>
                <w:szCs w:val="18"/>
              </w:rPr>
              <w:t>5</w:t>
            </w:r>
            <w:r w:rsidRPr="00AB0059">
              <w:rPr>
                <w:rFonts w:hint="eastAsia"/>
                <w:color w:val="000000" w:themeColor="text1"/>
                <w:kern w:val="0"/>
                <w:sz w:val="18"/>
                <w:szCs w:val="18"/>
              </w:rPr>
              <w:t>倍以下罚款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B005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rFonts w:eastAsia="仿宋_GB2312"/>
                <w:b/>
                <w:bCs/>
                <w:color w:val="000000" w:themeColor="text1"/>
                <w:kern w:val="0"/>
                <w:sz w:val="18"/>
                <w:szCs w:val="18"/>
              </w:rPr>
            </w:pPr>
            <w:r w:rsidRPr="00AB0059">
              <w:rPr>
                <w:rFonts w:eastAsia="仿宋_GB2312"/>
                <w:b/>
                <w:bCs/>
                <w:color w:val="000000" w:themeColor="text1"/>
                <w:kern w:val="0"/>
                <w:sz w:val="18"/>
                <w:szCs w:val="18"/>
              </w:rPr>
              <w:t>02063</w:t>
            </w:r>
            <w:r w:rsidRPr="00AB0059">
              <w:rPr>
                <w:rFonts w:eastAsia="仿宋_GB2312" w:hint="eastAsia"/>
                <w:b/>
                <w:bCs/>
                <w:color w:val="000000" w:themeColor="text1"/>
                <w:kern w:val="0"/>
                <w:sz w:val="18"/>
                <w:szCs w:val="18"/>
              </w:rPr>
              <w:t>17</w:t>
            </w:r>
            <w:r w:rsidRPr="00AB0059">
              <w:rPr>
                <w:rFonts w:eastAsia="仿宋_GB2312"/>
                <w:b/>
                <w:bCs/>
                <w:color w:val="000000" w:themeColor="text1"/>
                <w:kern w:val="0"/>
                <w:sz w:val="18"/>
                <w:szCs w:val="18"/>
              </w:rPr>
              <w:t>000</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对评估机构允许其他机构以本机构名义开展业务，或者冒用其他机构名义开展业务的处罚（限房地产估价业务）</w:t>
            </w:r>
          </w:p>
        </w:tc>
      </w:tr>
      <w:tr w:rsidR="00EA34CC" w:rsidRPr="00AB005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【法律】《中华人民共和国资产评估法》</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第二十条</w:t>
            </w:r>
            <w:r w:rsidRPr="00AB0059">
              <w:rPr>
                <w:rFonts w:hint="eastAsia"/>
                <w:color w:val="000000" w:themeColor="text1"/>
                <w:kern w:val="0"/>
                <w:sz w:val="18"/>
                <w:szCs w:val="18"/>
              </w:rPr>
              <w:t xml:space="preserve"> </w:t>
            </w:r>
            <w:r w:rsidRPr="00AB0059">
              <w:rPr>
                <w:rFonts w:hint="eastAsia"/>
                <w:color w:val="000000" w:themeColor="text1"/>
                <w:kern w:val="0"/>
                <w:sz w:val="18"/>
                <w:szCs w:val="18"/>
              </w:rPr>
              <w:t>评估机构不得有下列行为：</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二</w:t>
            </w:r>
            <w:r w:rsidRPr="00AB0059">
              <w:rPr>
                <w:rFonts w:hint="eastAsia"/>
                <w:color w:val="000000" w:themeColor="text1"/>
                <w:kern w:val="0"/>
                <w:sz w:val="18"/>
                <w:szCs w:val="18"/>
              </w:rPr>
              <w:t>)</w:t>
            </w:r>
            <w:r w:rsidRPr="00AB0059">
              <w:rPr>
                <w:rFonts w:hint="eastAsia"/>
                <w:color w:val="000000" w:themeColor="text1"/>
                <w:kern w:val="0"/>
                <w:sz w:val="18"/>
                <w:szCs w:val="18"/>
              </w:rPr>
              <w:t>允许其他机构以本机构名义开展业务，或者冒用其他机构名义开展业务</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第四十七条第一款　评估机构违反本法规定，有下列情形之一的，由有关评估行政管理部门予以警告，可以责令停业一个月以上六个月以下</w:t>
            </w:r>
            <w:r w:rsidRPr="00AB0059">
              <w:rPr>
                <w:rFonts w:hint="eastAsia"/>
                <w:color w:val="000000" w:themeColor="text1"/>
                <w:kern w:val="0"/>
                <w:sz w:val="18"/>
                <w:szCs w:val="18"/>
              </w:rPr>
              <w:t>;</w:t>
            </w:r>
            <w:r w:rsidRPr="00AB0059">
              <w:rPr>
                <w:rFonts w:hint="eastAsia"/>
                <w:color w:val="000000" w:themeColor="text1"/>
                <w:kern w:val="0"/>
                <w:sz w:val="18"/>
                <w:szCs w:val="18"/>
              </w:rPr>
              <w:t>有违法所得的，没收违法所得，并处违法所得一倍以上五倍以下罚款</w:t>
            </w:r>
            <w:r w:rsidRPr="00AB0059">
              <w:rPr>
                <w:rFonts w:hint="eastAsia"/>
                <w:color w:val="000000" w:themeColor="text1"/>
                <w:kern w:val="0"/>
                <w:sz w:val="18"/>
                <w:szCs w:val="18"/>
              </w:rPr>
              <w:t>;</w:t>
            </w:r>
            <w:r w:rsidRPr="00AB0059">
              <w:rPr>
                <w:rFonts w:hint="eastAsia"/>
                <w:color w:val="000000" w:themeColor="text1"/>
                <w:kern w:val="0"/>
                <w:sz w:val="18"/>
                <w:szCs w:val="18"/>
              </w:rPr>
              <w:t>情节严重的，由工商行政管理部门吊销营业执照</w:t>
            </w:r>
            <w:r w:rsidRPr="00AB0059">
              <w:rPr>
                <w:rFonts w:hint="eastAsia"/>
                <w:color w:val="000000" w:themeColor="text1"/>
                <w:kern w:val="0"/>
                <w:sz w:val="18"/>
                <w:szCs w:val="18"/>
              </w:rPr>
              <w:t>;</w:t>
            </w:r>
            <w:r w:rsidRPr="00AB0059">
              <w:rPr>
                <w:rFonts w:hint="eastAsia"/>
                <w:color w:val="000000" w:themeColor="text1"/>
                <w:kern w:val="0"/>
                <w:sz w:val="18"/>
                <w:szCs w:val="18"/>
              </w:rPr>
              <w:t>构成犯罪的，依法追究刑事责任：</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二</w:t>
            </w:r>
            <w:r w:rsidRPr="00AB0059">
              <w:rPr>
                <w:rFonts w:hint="eastAsia"/>
                <w:color w:val="000000" w:themeColor="text1"/>
                <w:kern w:val="0"/>
                <w:sz w:val="18"/>
                <w:szCs w:val="18"/>
              </w:rPr>
              <w:t>)</w:t>
            </w:r>
            <w:r w:rsidRPr="00AB0059">
              <w:rPr>
                <w:rFonts w:hint="eastAsia"/>
                <w:color w:val="000000" w:themeColor="text1"/>
                <w:kern w:val="0"/>
                <w:sz w:val="18"/>
                <w:szCs w:val="18"/>
              </w:rPr>
              <w:t>允许其他机构以本机构名义开展业务，或者冒用其他机构名义开展业务的</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警告，没收违法所得，责令停业，罚款</w:t>
            </w:r>
          </w:p>
        </w:tc>
      </w:tr>
      <w:tr w:rsidR="00EA34CC" w:rsidRPr="00AB005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自由裁量基准</w:t>
            </w:r>
          </w:p>
        </w:tc>
      </w:tr>
      <w:tr w:rsidR="00EA34CC" w:rsidRPr="00AB0059"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不予处罚</w:t>
            </w:r>
          </w:p>
        </w:tc>
      </w:tr>
      <w:tr w:rsidR="00EA34CC" w:rsidRPr="00AB0059" w:rsidTr="00A91F8E">
        <w:trPr>
          <w:trHeight w:val="285"/>
        </w:trPr>
        <w:tc>
          <w:tcPr>
            <w:tcW w:w="103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1</w:t>
            </w:r>
            <w:r w:rsidRPr="00AB0059">
              <w:rPr>
                <w:rFonts w:hint="eastAsia"/>
                <w:color w:val="000000" w:themeColor="text1"/>
                <w:kern w:val="0"/>
                <w:sz w:val="18"/>
                <w:szCs w:val="18"/>
              </w:rPr>
              <w:t>个月以上</w:t>
            </w:r>
            <w:r w:rsidRPr="00AB0059">
              <w:rPr>
                <w:rFonts w:hint="eastAsia"/>
                <w:color w:val="000000" w:themeColor="text1"/>
                <w:kern w:val="0"/>
                <w:sz w:val="18"/>
                <w:szCs w:val="18"/>
              </w:rPr>
              <w:t>3</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1</w:t>
            </w:r>
            <w:r w:rsidRPr="00AB0059">
              <w:rPr>
                <w:rFonts w:hint="eastAsia"/>
                <w:color w:val="000000" w:themeColor="text1"/>
                <w:kern w:val="0"/>
                <w:sz w:val="18"/>
                <w:szCs w:val="18"/>
              </w:rPr>
              <w:t>倍以上</w:t>
            </w:r>
            <w:r w:rsidRPr="00AB0059">
              <w:rPr>
                <w:rFonts w:hint="eastAsia"/>
                <w:color w:val="000000" w:themeColor="text1"/>
                <w:kern w:val="0"/>
                <w:sz w:val="18"/>
                <w:szCs w:val="18"/>
              </w:rPr>
              <w:t>3</w:t>
            </w:r>
            <w:r w:rsidRPr="00AB0059">
              <w:rPr>
                <w:rFonts w:hint="eastAsia"/>
                <w:color w:val="000000" w:themeColor="text1"/>
                <w:kern w:val="0"/>
                <w:sz w:val="18"/>
                <w:szCs w:val="18"/>
              </w:rPr>
              <w:t>倍以下罚款</w:t>
            </w:r>
          </w:p>
        </w:tc>
      </w:tr>
      <w:tr w:rsidR="00EA34CC" w:rsidRPr="00AB0059"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3</w:t>
            </w:r>
            <w:r w:rsidRPr="00AB0059">
              <w:rPr>
                <w:rFonts w:hint="eastAsia"/>
                <w:color w:val="000000" w:themeColor="text1"/>
                <w:kern w:val="0"/>
                <w:sz w:val="18"/>
                <w:szCs w:val="18"/>
              </w:rPr>
              <w:t>个月以上</w:t>
            </w:r>
            <w:r w:rsidRPr="00AB0059">
              <w:rPr>
                <w:rFonts w:hint="eastAsia"/>
                <w:color w:val="000000" w:themeColor="text1"/>
                <w:kern w:val="0"/>
                <w:sz w:val="18"/>
                <w:szCs w:val="18"/>
              </w:rPr>
              <w:t>6</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3</w:t>
            </w:r>
            <w:r w:rsidRPr="00AB0059">
              <w:rPr>
                <w:rFonts w:hint="eastAsia"/>
                <w:color w:val="000000" w:themeColor="text1"/>
                <w:kern w:val="0"/>
                <w:sz w:val="18"/>
                <w:szCs w:val="18"/>
              </w:rPr>
              <w:t>倍以上</w:t>
            </w:r>
            <w:r w:rsidRPr="00AB0059">
              <w:rPr>
                <w:rFonts w:hint="eastAsia"/>
                <w:color w:val="000000" w:themeColor="text1"/>
                <w:kern w:val="0"/>
                <w:sz w:val="18"/>
                <w:szCs w:val="18"/>
              </w:rPr>
              <w:t>5</w:t>
            </w:r>
            <w:r w:rsidRPr="00AB0059">
              <w:rPr>
                <w:rFonts w:hint="eastAsia"/>
                <w:color w:val="000000" w:themeColor="text1"/>
                <w:kern w:val="0"/>
                <w:sz w:val="18"/>
                <w:szCs w:val="18"/>
              </w:rPr>
              <w:t>倍以下罚款</w:t>
            </w:r>
          </w:p>
        </w:tc>
      </w:tr>
    </w:tbl>
    <w:p w:rsidR="00EA34CC" w:rsidRPr="00D44EE2"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B005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rFonts w:eastAsia="仿宋_GB2312"/>
                <w:b/>
                <w:bCs/>
                <w:color w:val="000000" w:themeColor="text1"/>
                <w:kern w:val="0"/>
                <w:sz w:val="18"/>
                <w:szCs w:val="18"/>
              </w:rPr>
            </w:pPr>
            <w:r w:rsidRPr="00AB0059">
              <w:rPr>
                <w:rFonts w:eastAsia="仿宋_GB2312"/>
                <w:b/>
                <w:bCs/>
                <w:color w:val="000000" w:themeColor="text1"/>
                <w:kern w:val="0"/>
                <w:sz w:val="18"/>
                <w:szCs w:val="18"/>
              </w:rPr>
              <w:t>02063</w:t>
            </w:r>
            <w:r w:rsidRPr="00AB0059">
              <w:rPr>
                <w:rFonts w:eastAsia="仿宋_GB2312" w:hint="eastAsia"/>
                <w:b/>
                <w:bCs/>
                <w:color w:val="000000" w:themeColor="text1"/>
                <w:kern w:val="0"/>
                <w:sz w:val="18"/>
                <w:szCs w:val="18"/>
              </w:rPr>
              <w:t>18</w:t>
            </w:r>
            <w:r w:rsidRPr="00AB0059">
              <w:rPr>
                <w:rFonts w:eastAsia="仿宋_GB2312"/>
                <w:b/>
                <w:bCs/>
                <w:color w:val="000000" w:themeColor="text1"/>
                <w:kern w:val="0"/>
                <w:sz w:val="18"/>
                <w:szCs w:val="18"/>
              </w:rPr>
              <w:t>000</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对评估机构以恶性压价、支付回扣、虚假宣传，或者贬损、诋毁其他评估机构等不正当手段招揽业务的处罚（限房地产估价业务）</w:t>
            </w:r>
          </w:p>
        </w:tc>
      </w:tr>
      <w:tr w:rsidR="00EA34CC" w:rsidRPr="00AB005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【法律】《中华人民共和国资产评估法》　</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第二十条</w:t>
            </w:r>
            <w:r w:rsidRPr="00AB0059">
              <w:rPr>
                <w:rFonts w:hint="eastAsia"/>
                <w:color w:val="000000" w:themeColor="text1"/>
                <w:kern w:val="0"/>
                <w:sz w:val="18"/>
                <w:szCs w:val="18"/>
              </w:rPr>
              <w:t xml:space="preserve"> </w:t>
            </w:r>
            <w:r w:rsidRPr="00AB0059">
              <w:rPr>
                <w:rFonts w:hint="eastAsia"/>
                <w:color w:val="000000" w:themeColor="text1"/>
                <w:kern w:val="0"/>
                <w:sz w:val="18"/>
                <w:szCs w:val="18"/>
              </w:rPr>
              <w:t>评估机构不得有下列行为：</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三</w:t>
            </w:r>
            <w:r w:rsidRPr="00AB0059">
              <w:rPr>
                <w:rFonts w:hint="eastAsia"/>
                <w:color w:val="000000" w:themeColor="text1"/>
                <w:kern w:val="0"/>
                <w:sz w:val="18"/>
                <w:szCs w:val="18"/>
              </w:rPr>
              <w:t>)</w:t>
            </w:r>
            <w:r w:rsidRPr="00AB0059">
              <w:rPr>
                <w:rFonts w:hint="eastAsia"/>
                <w:color w:val="000000" w:themeColor="text1"/>
                <w:kern w:val="0"/>
                <w:sz w:val="18"/>
                <w:szCs w:val="18"/>
              </w:rPr>
              <w:t>以恶性压价、支付回扣、虚假宣传，或者贬损、诋毁其他评估机构等不正当手段招揽业务</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第四十七条第一款　评估机构违反本法规定，有下列情形之一的，由有关评估行政管理部门予以警告，可以责令停业一个月以上六个月以下</w:t>
            </w:r>
            <w:r w:rsidRPr="00AB0059">
              <w:rPr>
                <w:rFonts w:hint="eastAsia"/>
                <w:color w:val="000000" w:themeColor="text1"/>
                <w:kern w:val="0"/>
                <w:sz w:val="18"/>
                <w:szCs w:val="18"/>
              </w:rPr>
              <w:t>;</w:t>
            </w:r>
            <w:r w:rsidRPr="00AB0059">
              <w:rPr>
                <w:rFonts w:hint="eastAsia"/>
                <w:color w:val="000000" w:themeColor="text1"/>
                <w:kern w:val="0"/>
                <w:sz w:val="18"/>
                <w:szCs w:val="18"/>
              </w:rPr>
              <w:t>有违法所得的，没收违法所得，并处违法所得一倍以上五倍以下罚款</w:t>
            </w:r>
            <w:r w:rsidRPr="00AB0059">
              <w:rPr>
                <w:rFonts w:hint="eastAsia"/>
                <w:color w:val="000000" w:themeColor="text1"/>
                <w:kern w:val="0"/>
                <w:sz w:val="18"/>
                <w:szCs w:val="18"/>
              </w:rPr>
              <w:t>;</w:t>
            </w:r>
            <w:r w:rsidRPr="00AB0059">
              <w:rPr>
                <w:rFonts w:hint="eastAsia"/>
                <w:color w:val="000000" w:themeColor="text1"/>
                <w:kern w:val="0"/>
                <w:sz w:val="18"/>
                <w:szCs w:val="18"/>
              </w:rPr>
              <w:t>情节严重的，由工商行政管理部门吊销营业执照</w:t>
            </w:r>
            <w:r w:rsidRPr="00AB0059">
              <w:rPr>
                <w:rFonts w:hint="eastAsia"/>
                <w:color w:val="000000" w:themeColor="text1"/>
                <w:kern w:val="0"/>
                <w:sz w:val="18"/>
                <w:szCs w:val="18"/>
              </w:rPr>
              <w:t>;</w:t>
            </w:r>
            <w:r w:rsidRPr="00AB0059">
              <w:rPr>
                <w:rFonts w:hint="eastAsia"/>
                <w:color w:val="000000" w:themeColor="text1"/>
                <w:kern w:val="0"/>
                <w:sz w:val="18"/>
                <w:szCs w:val="18"/>
              </w:rPr>
              <w:t>构成犯罪的，依法追究刑事责任：</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三</w:t>
            </w:r>
            <w:r w:rsidRPr="00AB0059">
              <w:rPr>
                <w:rFonts w:hint="eastAsia"/>
                <w:color w:val="000000" w:themeColor="text1"/>
                <w:kern w:val="0"/>
                <w:sz w:val="18"/>
                <w:szCs w:val="18"/>
              </w:rPr>
              <w:t>)</w:t>
            </w:r>
            <w:r w:rsidRPr="00AB0059">
              <w:rPr>
                <w:rFonts w:hint="eastAsia"/>
                <w:color w:val="000000" w:themeColor="text1"/>
                <w:kern w:val="0"/>
                <w:sz w:val="18"/>
                <w:szCs w:val="18"/>
              </w:rPr>
              <w:t>以恶性压价、支付回扣、虚假宣传，或者贬损、诋毁其他评估机构等不正当手段招揽业务的</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【规章】《房地产估价机构管理办法》（住房和城乡建设部令第</w:t>
            </w:r>
            <w:r w:rsidRPr="00AB0059">
              <w:rPr>
                <w:rFonts w:hint="eastAsia"/>
                <w:color w:val="000000" w:themeColor="text1"/>
                <w:kern w:val="0"/>
                <w:sz w:val="18"/>
                <w:szCs w:val="18"/>
              </w:rPr>
              <w:t>14</w:t>
            </w:r>
            <w:r w:rsidRPr="00AB0059">
              <w:rPr>
                <w:rFonts w:hint="eastAsia"/>
                <w:color w:val="000000" w:themeColor="text1"/>
                <w:kern w:val="0"/>
                <w:sz w:val="18"/>
                <w:szCs w:val="18"/>
              </w:rPr>
              <w:t>号）</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第三十三条</w:t>
            </w:r>
            <w:r w:rsidRPr="00AB0059">
              <w:rPr>
                <w:rFonts w:hint="eastAsia"/>
                <w:color w:val="000000" w:themeColor="text1"/>
                <w:kern w:val="0"/>
                <w:sz w:val="18"/>
                <w:szCs w:val="18"/>
              </w:rPr>
              <w:t xml:space="preserve"> </w:t>
            </w:r>
            <w:r w:rsidRPr="00AB0059">
              <w:rPr>
                <w:rFonts w:hint="eastAsia"/>
                <w:color w:val="000000" w:themeColor="text1"/>
                <w:kern w:val="0"/>
                <w:sz w:val="18"/>
                <w:szCs w:val="18"/>
              </w:rPr>
              <w:t>房地产估价机构不得有下列行为：</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（三）以迎合高估或者低估要求、给予回扣、恶意压低收费等方式进行不正当竞争。</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第五十三条　房地产估价机构有本办法第三十三条行为之一的，由县级以上地方人民政府房地产主管部门给予警告，责令限期改正，并处</w:t>
            </w:r>
            <w:r w:rsidRPr="00AB0059">
              <w:rPr>
                <w:rFonts w:hint="eastAsia"/>
                <w:color w:val="000000" w:themeColor="text1"/>
                <w:kern w:val="0"/>
                <w:sz w:val="18"/>
                <w:szCs w:val="18"/>
              </w:rPr>
              <w:t>1</w:t>
            </w:r>
            <w:r w:rsidRPr="00AB0059">
              <w:rPr>
                <w:rFonts w:hint="eastAsia"/>
                <w:color w:val="000000" w:themeColor="text1"/>
                <w:kern w:val="0"/>
                <w:sz w:val="18"/>
                <w:szCs w:val="18"/>
              </w:rPr>
              <w:t>万元以上</w:t>
            </w:r>
            <w:r w:rsidRPr="00AB0059">
              <w:rPr>
                <w:rFonts w:hint="eastAsia"/>
                <w:color w:val="000000" w:themeColor="text1"/>
                <w:kern w:val="0"/>
                <w:sz w:val="18"/>
                <w:szCs w:val="18"/>
              </w:rPr>
              <w:t>3</w:t>
            </w:r>
            <w:r w:rsidRPr="00AB0059">
              <w:rPr>
                <w:rFonts w:hint="eastAsia"/>
                <w:color w:val="000000" w:themeColor="text1"/>
                <w:kern w:val="0"/>
                <w:sz w:val="18"/>
                <w:szCs w:val="18"/>
              </w:rPr>
              <w:t>万元以下的罚款；给当事人造成损失的，依法承担赔偿责任；构成犯罪的，依法追究刑事责任。</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警告，没收违法所得，责令停业，罚款</w:t>
            </w:r>
          </w:p>
        </w:tc>
      </w:tr>
      <w:tr w:rsidR="00EA34CC" w:rsidRPr="00AB005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自由裁量基准</w:t>
            </w:r>
          </w:p>
        </w:tc>
      </w:tr>
      <w:tr w:rsidR="00EA34CC" w:rsidRPr="00AB0059"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不予处罚</w:t>
            </w:r>
          </w:p>
        </w:tc>
      </w:tr>
      <w:tr w:rsidR="00EA34CC" w:rsidRPr="00AB0059" w:rsidTr="00A91F8E">
        <w:trPr>
          <w:trHeight w:val="285"/>
        </w:trPr>
        <w:tc>
          <w:tcPr>
            <w:tcW w:w="103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1</w:t>
            </w:r>
            <w:r w:rsidRPr="00AB0059">
              <w:rPr>
                <w:rFonts w:hint="eastAsia"/>
                <w:color w:val="000000" w:themeColor="text1"/>
                <w:kern w:val="0"/>
                <w:sz w:val="18"/>
                <w:szCs w:val="18"/>
              </w:rPr>
              <w:t>个月以上</w:t>
            </w:r>
            <w:r w:rsidRPr="00AB0059">
              <w:rPr>
                <w:rFonts w:hint="eastAsia"/>
                <w:color w:val="000000" w:themeColor="text1"/>
                <w:kern w:val="0"/>
                <w:sz w:val="18"/>
                <w:szCs w:val="18"/>
              </w:rPr>
              <w:t>3</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1</w:t>
            </w:r>
            <w:r w:rsidRPr="00AB0059">
              <w:rPr>
                <w:rFonts w:hint="eastAsia"/>
                <w:color w:val="000000" w:themeColor="text1"/>
                <w:kern w:val="0"/>
                <w:sz w:val="18"/>
                <w:szCs w:val="18"/>
              </w:rPr>
              <w:t>倍以上</w:t>
            </w:r>
            <w:r w:rsidRPr="00AB0059">
              <w:rPr>
                <w:rFonts w:hint="eastAsia"/>
                <w:color w:val="000000" w:themeColor="text1"/>
                <w:kern w:val="0"/>
                <w:sz w:val="18"/>
                <w:szCs w:val="18"/>
              </w:rPr>
              <w:t>3</w:t>
            </w:r>
            <w:r w:rsidRPr="00AB0059">
              <w:rPr>
                <w:rFonts w:hint="eastAsia"/>
                <w:color w:val="000000" w:themeColor="text1"/>
                <w:kern w:val="0"/>
                <w:sz w:val="18"/>
                <w:szCs w:val="18"/>
              </w:rPr>
              <w:t>倍以下罚款</w:t>
            </w:r>
          </w:p>
        </w:tc>
      </w:tr>
      <w:tr w:rsidR="00EA34CC" w:rsidRPr="00AB0059"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3</w:t>
            </w:r>
            <w:r w:rsidRPr="00AB0059">
              <w:rPr>
                <w:rFonts w:hint="eastAsia"/>
                <w:color w:val="000000" w:themeColor="text1"/>
                <w:kern w:val="0"/>
                <w:sz w:val="18"/>
                <w:szCs w:val="18"/>
              </w:rPr>
              <w:t>个月以上</w:t>
            </w:r>
            <w:r w:rsidRPr="00AB0059">
              <w:rPr>
                <w:rFonts w:hint="eastAsia"/>
                <w:color w:val="000000" w:themeColor="text1"/>
                <w:kern w:val="0"/>
                <w:sz w:val="18"/>
                <w:szCs w:val="18"/>
              </w:rPr>
              <w:t>6</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3</w:t>
            </w:r>
            <w:r w:rsidRPr="00AB0059">
              <w:rPr>
                <w:rFonts w:hint="eastAsia"/>
                <w:color w:val="000000" w:themeColor="text1"/>
                <w:kern w:val="0"/>
                <w:sz w:val="18"/>
                <w:szCs w:val="18"/>
              </w:rPr>
              <w:t>倍以上</w:t>
            </w:r>
            <w:r w:rsidRPr="00AB0059">
              <w:rPr>
                <w:rFonts w:hint="eastAsia"/>
                <w:color w:val="000000" w:themeColor="text1"/>
                <w:kern w:val="0"/>
                <w:sz w:val="18"/>
                <w:szCs w:val="18"/>
              </w:rPr>
              <w:t>5</w:t>
            </w:r>
            <w:r w:rsidRPr="00AB0059">
              <w:rPr>
                <w:rFonts w:hint="eastAsia"/>
                <w:color w:val="000000" w:themeColor="text1"/>
                <w:kern w:val="0"/>
                <w:sz w:val="18"/>
                <w:szCs w:val="18"/>
              </w:rPr>
              <w:t>倍以下罚款</w:t>
            </w:r>
          </w:p>
        </w:tc>
      </w:tr>
    </w:tbl>
    <w:p w:rsidR="00EA34CC" w:rsidRPr="001765A4"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B005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rFonts w:eastAsia="仿宋_GB2312"/>
                <w:b/>
                <w:bCs/>
                <w:color w:val="000000" w:themeColor="text1"/>
                <w:kern w:val="0"/>
                <w:sz w:val="18"/>
                <w:szCs w:val="18"/>
              </w:rPr>
            </w:pPr>
            <w:r w:rsidRPr="00AB0059">
              <w:rPr>
                <w:rFonts w:eastAsia="仿宋_GB2312"/>
                <w:b/>
                <w:bCs/>
                <w:color w:val="000000" w:themeColor="text1"/>
                <w:kern w:val="0"/>
                <w:sz w:val="18"/>
                <w:szCs w:val="18"/>
              </w:rPr>
              <w:t>02063</w:t>
            </w:r>
            <w:r w:rsidRPr="00AB0059">
              <w:rPr>
                <w:rFonts w:eastAsia="仿宋_GB2312" w:hint="eastAsia"/>
                <w:b/>
                <w:bCs/>
                <w:color w:val="000000" w:themeColor="text1"/>
                <w:kern w:val="0"/>
                <w:sz w:val="18"/>
                <w:szCs w:val="18"/>
              </w:rPr>
              <w:t>19</w:t>
            </w:r>
            <w:r w:rsidRPr="00AB0059">
              <w:rPr>
                <w:rFonts w:eastAsia="仿宋_GB2312"/>
                <w:b/>
                <w:bCs/>
                <w:color w:val="000000" w:themeColor="text1"/>
                <w:kern w:val="0"/>
                <w:sz w:val="18"/>
                <w:szCs w:val="18"/>
              </w:rPr>
              <w:t>000</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lastRenderedPageBreak/>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对评估机构受理与自身有利害关系的业务的处罚（限房地产估价业务）</w:t>
            </w:r>
          </w:p>
        </w:tc>
      </w:tr>
      <w:tr w:rsidR="00EA34CC" w:rsidRPr="00AB005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【法律】《中华人民共和国资产评估法》</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第二十条　评估机构不得有下列行为：</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四</w:t>
            </w:r>
            <w:r w:rsidRPr="00AB0059">
              <w:rPr>
                <w:rFonts w:hint="eastAsia"/>
                <w:color w:val="000000" w:themeColor="text1"/>
                <w:kern w:val="0"/>
                <w:sz w:val="18"/>
                <w:szCs w:val="18"/>
              </w:rPr>
              <w:t>)</w:t>
            </w:r>
            <w:r w:rsidRPr="00AB0059">
              <w:rPr>
                <w:rFonts w:hint="eastAsia"/>
                <w:color w:val="000000" w:themeColor="text1"/>
                <w:kern w:val="0"/>
                <w:sz w:val="18"/>
                <w:szCs w:val="18"/>
              </w:rPr>
              <w:t>受理与自身有利害关系的业务</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第四十七条第一款　评估机构违反本法规定，有下列情形之一的，由有关评估行政管理部门予以警告，可以责令停业一个月以上六个月以下</w:t>
            </w:r>
            <w:r w:rsidRPr="00AB0059">
              <w:rPr>
                <w:rFonts w:hint="eastAsia"/>
                <w:color w:val="000000" w:themeColor="text1"/>
                <w:kern w:val="0"/>
                <w:sz w:val="18"/>
                <w:szCs w:val="18"/>
              </w:rPr>
              <w:t>;</w:t>
            </w:r>
            <w:r w:rsidRPr="00AB0059">
              <w:rPr>
                <w:rFonts w:hint="eastAsia"/>
                <w:color w:val="000000" w:themeColor="text1"/>
                <w:kern w:val="0"/>
                <w:sz w:val="18"/>
                <w:szCs w:val="18"/>
              </w:rPr>
              <w:t>有违法所得的，没收违法所得，并处违法所得一倍以上五倍以下罚款</w:t>
            </w:r>
            <w:r w:rsidRPr="00AB0059">
              <w:rPr>
                <w:rFonts w:hint="eastAsia"/>
                <w:color w:val="000000" w:themeColor="text1"/>
                <w:kern w:val="0"/>
                <w:sz w:val="18"/>
                <w:szCs w:val="18"/>
              </w:rPr>
              <w:t>;</w:t>
            </w:r>
            <w:r w:rsidRPr="00AB0059">
              <w:rPr>
                <w:rFonts w:hint="eastAsia"/>
                <w:color w:val="000000" w:themeColor="text1"/>
                <w:kern w:val="0"/>
                <w:sz w:val="18"/>
                <w:szCs w:val="18"/>
              </w:rPr>
              <w:t>情节严重的，由工商行政管理部门吊销营业执照</w:t>
            </w:r>
            <w:r w:rsidRPr="00AB0059">
              <w:rPr>
                <w:rFonts w:hint="eastAsia"/>
                <w:color w:val="000000" w:themeColor="text1"/>
                <w:kern w:val="0"/>
                <w:sz w:val="18"/>
                <w:szCs w:val="18"/>
              </w:rPr>
              <w:t>;</w:t>
            </w:r>
            <w:r w:rsidRPr="00AB0059">
              <w:rPr>
                <w:rFonts w:hint="eastAsia"/>
                <w:color w:val="000000" w:themeColor="text1"/>
                <w:kern w:val="0"/>
                <w:sz w:val="18"/>
                <w:szCs w:val="18"/>
              </w:rPr>
              <w:t>构成犯罪的，依法追究刑事责任：</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四</w:t>
            </w:r>
            <w:r w:rsidRPr="00AB0059">
              <w:rPr>
                <w:rFonts w:hint="eastAsia"/>
                <w:color w:val="000000" w:themeColor="text1"/>
                <w:kern w:val="0"/>
                <w:sz w:val="18"/>
                <w:szCs w:val="18"/>
              </w:rPr>
              <w:t>)</w:t>
            </w:r>
            <w:r w:rsidRPr="00AB0059">
              <w:rPr>
                <w:rFonts w:hint="eastAsia"/>
                <w:color w:val="000000" w:themeColor="text1"/>
                <w:kern w:val="0"/>
                <w:sz w:val="18"/>
                <w:szCs w:val="18"/>
              </w:rPr>
              <w:t>受理与自身有利害关系的业务的</w:t>
            </w:r>
            <w:r w:rsidRPr="00AB0059">
              <w:rPr>
                <w:rFonts w:hint="eastAsia"/>
                <w:color w:val="000000" w:themeColor="text1"/>
                <w:kern w:val="0"/>
                <w:sz w:val="18"/>
                <w:szCs w:val="18"/>
              </w:rPr>
              <w:t>;</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警告，没收违法所得，责令停业，罚款</w:t>
            </w:r>
          </w:p>
        </w:tc>
      </w:tr>
      <w:tr w:rsidR="00EA34CC" w:rsidRPr="00AB005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自由裁量基准</w:t>
            </w:r>
          </w:p>
        </w:tc>
      </w:tr>
      <w:tr w:rsidR="00EA34CC" w:rsidRPr="00AB0059"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不予处罚</w:t>
            </w:r>
          </w:p>
        </w:tc>
      </w:tr>
      <w:tr w:rsidR="00EA34CC" w:rsidRPr="00AB0059" w:rsidTr="00A91F8E">
        <w:trPr>
          <w:trHeight w:val="285"/>
        </w:trPr>
        <w:tc>
          <w:tcPr>
            <w:tcW w:w="103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1</w:t>
            </w:r>
            <w:r w:rsidRPr="00AB0059">
              <w:rPr>
                <w:rFonts w:hint="eastAsia"/>
                <w:color w:val="000000" w:themeColor="text1"/>
                <w:kern w:val="0"/>
                <w:sz w:val="18"/>
                <w:szCs w:val="18"/>
              </w:rPr>
              <w:t>个月以上</w:t>
            </w:r>
            <w:r w:rsidRPr="00AB0059">
              <w:rPr>
                <w:rFonts w:hint="eastAsia"/>
                <w:color w:val="000000" w:themeColor="text1"/>
                <w:kern w:val="0"/>
                <w:sz w:val="18"/>
                <w:szCs w:val="18"/>
              </w:rPr>
              <w:t>3</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1</w:t>
            </w:r>
            <w:r w:rsidRPr="00AB0059">
              <w:rPr>
                <w:rFonts w:hint="eastAsia"/>
                <w:color w:val="000000" w:themeColor="text1"/>
                <w:kern w:val="0"/>
                <w:sz w:val="18"/>
                <w:szCs w:val="18"/>
              </w:rPr>
              <w:t>倍以上</w:t>
            </w:r>
            <w:r w:rsidRPr="00AB0059">
              <w:rPr>
                <w:rFonts w:hint="eastAsia"/>
                <w:color w:val="000000" w:themeColor="text1"/>
                <w:kern w:val="0"/>
                <w:sz w:val="18"/>
                <w:szCs w:val="18"/>
              </w:rPr>
              <w:t>3</w:t>
            </w:r>
            <w:r w:rsidRPr="00AB0059">
              <w:rPr>
                <w:rFonts w:hint="eastAsia"/>
                <w:color w:val="000000" w:themeColor="text1"/>
                <w:kern w:val="0"/>
                <w:sz w:val="18"/>
                <w:szCs w:val="18"/>
              </w:rPr>
              <w:t>倍以下罚款</w:t>
            </w:r>
          </w:p>
        </w:tc>
      </w:tr>
      <w:tr w:rsidR="00EA34CC" w:rsidRPr="00AB0059"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3</w:t>
            </w:r>
            <w:r w:rsidRPr="00AB0059">
              <w:rPr>
                <w:rFonts w:hint="eastAsia"/>
                <w:color w:val="000000" w:themeColor="text1"/>
                <w:kern w:val="0"/>
                <w:sz w:val="18"/>
                <w:szCs w:val="18"/>
              </w:rPr>
              <w:t>个月以上</w:t>
            </w:r>
            <w:r w:rsidRPr="00AB0059">
              <w:rPr>
                <w:rFonts w:hint="eastAsia"/>
                <w:color w:val="000000" w:themeColor="text1"/>
                <w:kern w:val="0"/>
                <w:sz w:val="18"/>
                <w:szCs w:val="18"/>
              </w:rPr>
              <w:t>6</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3</w:t>
            </w:r>
            <w:r w:rsidRPr="00AB0059">
              <w:rPr>
                <w:rFonts w:hint="eastAsia"/>
                <w:color w:val="000000" w:themeColor="text1"/>
                <w:kern w:val="0"/>
                <w:sz w:val="18"/>
                <w:szCs w:val="18"/>
              </w:rPr>
              <w:t>倍以上</w:t>
            </w:r>
            <w:r w:rsidRPr="00AB0059">
              <w:rPr>
                <w:rFonts w:hint="eastAsia"/>
                <w:color w:val="000000" w:themeColor="text1"/>
                <w:kern w:val="0"/>
                <w:sz w:val="18"/>
                <w:szCs w:val="18"/>
              </w:rPr>
              <w:t>5</w:t>
            </w:r>
            <w:r w:rsidRPr="00AB0059">
              <w:rPr>
                <w:rFonts w:hint="eastAsia"/>
                <w:color w:val="000000" w:themeColor="text1"/>
                <w:kern w:val="0"/>
                <w:sz w:val="18"/>
                <w:szCs w:val="18"/>
              </w:rPr>
              <w:t>倍以下罚款</w:t>
            </w:r>
          </w:p>
        </w:tc>
      </w:tr>
    </w:tbl>
    <w:p w:rsidR="00EA34CC" w:rsidRPr="001765A4"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B005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rFonts w:eastAsia="仿宋_GB2312"/>
                <w:b/>
                <w:bCs/>
                <w:color w:val="000000" w:themeColor="text1"/>
                <w:kern w:val="0"/>
                <w:sz w:val="18"/>
                <w:szCs w:val="18"/>
              </w:rPr>
            </w:pPr>
            <w:r w:rsidRPr="00AB0059">
              <w:rPr>
                <w:rFonts w:eastAsia="仿宋_GB2312"/>
                <w:b/>
                <w:bCs/>
                <w:color w:val="000000" w:themeColor="text1"/>
                <w:kern w:val="0"/>
                <w:sz w:val="18"/>
                <w:szCs w:val="18"/>
              </w:rPr>
              <w:t>02063</w:t>
            </w:r>
            <w:r w:rsidRPr="00AB0059">
              <w:rPr>
                <w:rFonts w:eastAsia="仿宋_GB2312" w:hint="eastAsia"/>
                <w:b/>
                <w:bCs/>
                <w:color w:val="000000" w:themeColor="text1"/>
                <w:kern w:val="0"/>
                <w:sz w:val="18"/>
                <w:szCs w:val="18"/>
              </w:rPr>
              <w:t>20</w:t>
            </w:r>
            <w:r w:rsidRPr="00AB0059">
              <w:rPr>
                <w:rFonts w:eastAsia="仿宋_GB2312"/>
                <w:b/>
                <w:bCs/>
                <w:color w:val="000000" w:themeColor="text1"/>
                <w:kern w:val="0"/>
                <w:sz w:val="18"/>
                <w:szCs w:val="18"/>
              </w:rPr>
              <w:t>000</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对评估机构分别接受利益冲突双方的委托，对同一评估对象进行评估的处罚（限房地产估价业务）</w:t>
            </w:r>
          </w:p>
        </w:tc>
      </w:tr>
      <w:tr w:rsidR="00EA34CC" w:rsidRPr="00AB005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lastRenderedPageBreak/>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【法律】《中华人民共和国资产评估法》</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第二十条　评估机构不得有下列行为：</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五</w:t>
            </w:r>
            <w:r w:rsidRPr="00AB0059">
              <w:rPr>
                <w:rFonts w:hint="eastAsia"/>
                <w:color w:val="000000" w:themeColor="text1"/>
                <w:kern w:val="0"/>
                <w:sz w:val="18"/>
                <w:szCs w:val="18"/>
              </w:rPr>
              <w:t>)</w:t>
            </w:r>
            <w:r w:rsidRPr="00AB0059">
              <w:rPr>
                <w:rFonts w:hint="eastAsia"/>
                <w:color w:val="000000" w:themeColor="text1"/>
                <w:kern w:val="0"/>
                <w:sz w:val="18"/>
                <w:szCs w:val="18"/>
              </w:rPr>
              <w:t>分别接受利益冲突双方的委托，对同一评估对象进行评估</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第四十七条第一款　评估机构违反本法规定，有下列情形之一的，由有关评估行政管理部门予以警告，可以责令停业一个月以上六个月以下</w:t>
            </w:r>
            <w:r w:rsidRPr="00AB0059">
              <w:rPr>
                <w:rFonts w:hint="eastAsia"/>
                <w:color w:val="000000" w:themeColor="text1"/>
                <w:kern w:val="0"/>
                <w:sz w:val="18"/>
                <w:szCs w:val="18"/>
              </w:rPr>
              <w:t>;</w:t>
            </w:r>
            <w:r w:rsidRPr="00AB0059">
              <w:rPr>
                <w:rFonts w:hint="eastAsia"/>
                <w:color w:val="000000" w:themeColor="text1"/>
                <w:kern w:val="0"/>
                <w:sz w:val="18"/>
                <w:szCs w:val="18"/>
              </w:rPr>
              <w:t>有违法所得的，没收违法所得，并处违法所得一倍以上五倍以下罚款</w:t>
            </w:r>
            <w:r w:rsidRPr="00AB0059">
              <w:rPr>
                <w:rFonts w:hint="eastAsia"/>
                <w:color w:val="000000" w:themeColor="text1"/>
                <w:kern w:val="0"/>
                <w:sz w:val="18"/>
                <w:szCs w:val="18"/>
              </w:rPr>
              <w:t>;</w:t>
            </w:r>
            <w:r w:rsidRPr="00AB0059">
              <w:rPr>
                <w:rFonts w:hint="eastAsia"/>
                <w:color w:val="000000" w:themeColor="text1"/>
                <w:kern w:val="0"/>
                <w:sz w:val="18"/>
                <w:szCs w:val="18"/>
              </w:rPr>
              <w:t>情节严重的，由工商行政管理部门吊销营业执照</w:t>
            </w:r>
            <w:r w:rsidRPr="00AB0059">
              <w:rPr>
                <w:rFonts w:hint="eastAsia"/>
                <w:color w:val="000000" w:themeColor="text1"/>
                <w:kern w:val="0"/>
                <w:sz w:val="18"/>
                <w:szCs w:val="18"/>
              </w:rPr>
              <w:t>;</w:t>
            </w:r>
            <w:r w:rsidRPr="00AB0059">
              <w:rPr>
                <w:rFonts w:hint="eastAsia"/>
                <w:color w:val="000000" w:themeColor="text1"/>
                <w:kern w:val="0"/>
                <w:sz w:val="18"/>
                <w:szCs w:val="18"/>
              </w:rPr>
              <w:t>构成犯罪的，依法追究刑事责任：</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五</w:t>
            </w:r>
            <w:r w:rsidRPr="00AB0059">
              <w:rPr>
                <w:rFonts w:hint="eastAsia"/>
                <w:color w:val="000000" w:themeColor="text1"/>
                <w:kern w:val="0"/>
                <w:sz w:val="18"/>
                <w:szCs w:val="18"/>
              </w:rPr>
              <w:t>)</w:t>
            </w:r>
            <w:r w:rsidRPr="00AB0059">
              <w:rPr>
                <w:rFonts w:hint="eastAsia"/>
                <w:color w:val="000000" w:themeColor="text1"/>
                <w:kern w:val="0"/>
                <w:sz w:val="18"/>
                <w:szCs w:val="18"/>
              </w:rPr>
              <w:t>分别接受利益冲突双方的委托，对同一评估对象进行评估的</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警告，没收违法所得，责令停业，罚款</w:t>
            </w:r>
          </w:p>
        </w:tc>
      </w:tr>
      <w:tr w:rsidR="00EA34CC" w:rsidRPr="00AB005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自由裁量基准</w:t>
            </w:r>
          </w:p>
        </w:tc>
      </w:tr>
      <w:tr w:rsidR="00EA34CC" w:rsidRPr="00AB0059"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不予处罚</w:t>
            </w:r>
          </w:p>
        </w:tc>
      </w:tr>
      <w:tr w:rsidR="00EA34CC" w:rsidRPr="00AB0059" w:rsidTr="00A91F8E">
        <w:trPr>
          <w:trHeight w:val="285"/>
        </w:trPr>
        <w:tc>
          <w:tcPr>
            <w:tcW w:w="103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1</w:t>
            </w:r>
            <w:r w:rsidRPr="00AB0059">
              <w:rPr>
                <w:rFonts w:hint="eastAsia"/>
                <w:color w:val="000000" w:themeColor="text1"/>
                <w:kern w:val="0"/>
                <w:sz w:val="18"/>
                <w:szCs w:val="18"/>
              </w:rPr>
              <w:t>个月以上</w:t>
            </w:r>
            <w:r w:rsidRPr="00AB0059">
              <w:rPr>
                <w:rFonts w:hint="eastAsia"/>
                <w:color w:val="000000" w:themeColor="text1"/>
                <w:kern w:val="0"/>
                <w:sz w:val="18"/>
                <w:szCs w:val="18"/>
              </w:rPr>
              <w:t>3</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1</w:t>
            </w:r>
            <w:r w:rsidRPr="00AB0059">
              <w:rPr>
                <w:rFonts w:hint="eastAsia"/>
                <w:color w:val="000000" w:themeColor="text1"/>
                <w:kern w:val="0"/>
                <w:sz w:val="18"/>
                <w:szCs w:val="18"/>
              </w:rPr>
              <w:t>倍以上</w:t>
            </w:r>
            <w:r w:rsidRPr="00AB0059">
              <w:rPr>
                <w:rFonts w:hint="eastAsia"/>
                <w:color w:val="000000" w:themeColor="text1"/>
                <w:kern w:val="0"/>
                <w:sz w:val="18"/>
                <w:szCs w:val="18"/>
              </w:rPr>
              <w:t>3</w:t>
            </w:r>
            <w:r w:rsidRPr="00AB0059">
              <w:rPr>
                <w:rFonts w:hint="eastAsia"/>
                <w:color w:val="000000" w:themeColor="text1"/>
                <w:kern w:val="0"/>
                <w:sz w:val="18"/>
                <w:szCs w:val="18"/>
              </w:rPr>
              <w:t>倍以下罚款</w:t>
            </w:r>
          </w:p>
        </w:tc>
      </w:tr>
      <w:tr w:rsidR="00EA34CC" w:rsidRPr="00AB0059"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3</w:t>
            </w:r>
            <w:r w:rsidRPr="00AB0059">
              <w:rPr>
                <w:rFonts w:hint="eastAsia"/>
                <w:color w:val="000000" w:themeColor="text1"/>
                <w:kern w:val="0"/>
                <w:sz w:val="18"/>
                <w:szCs w:val="18"/>
              </w:rPr>
              <w:t>个月以上</w:t>
            </w:r>
            <w:r w:rsidRPr="00AB0059">
              <w:rPr>
                <w:rFonts w:hint="eastAsia"/>
                <w:color w:val="000000" w:themeColor="text1"/>
                <w:kern w:val="0"/>
                <w:sz w:val="18"/>
                <w:szCs w:val="18"/>
              </w:rPr>
              <w:t>6</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3</w:t>
            </w:r>
            <w:r w:rsidRPr="00AB0059">
              <w:rPr>
                <w:rFonts w:hint="eastAsia"/>
                <w:color w:val="000000" w:themeColor="text1"/>
                <w:kern w:val="0"/>
                <w:sz w:val="18"/>
                <w:szCs w:val="18"/>
              </w:rPr>
              <w:t>倍以上</w:t>
            </w:r>
            <w:r w:rsidRPr="00AB0059">
              <w:rPr>
                <w:rFonts w:hint="eastAsia"/>
                <w:color w:val="000000" w:themeColor="text1"/>
                <w:kern w:val="0"/>
                <w:sz w:val="18"/>
                <w:szCs w:val="18"/>
              </w:rPr>
              <w:t>5</w:t>
            </w:r>
            <w:r w:rsidRPr="00AB0059">
              <w:rPr>
                <w:rFonts w:hint="eastAsia"/>
                <w:color w:val="000000" w:themeColor="text1"/>
                <w:kern w:val="0"/>
                <w:sz w:val="18"/>
                <w:szCs w:val="18"/>
              </w:rPr>
              <w:t>倍以下罚款</w:t>
            </w:r>
          </w:p>
        </w:tc>
      </w:tr>
    </w:tbl>
    <w:p w:rsidR="00EA34CC" w:rsidRPr="000F595E"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B005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rFonts w:eastAsia="仿宋_GB2312"/>
                <w:b/>
                <w:bCs/>
                <w:color w:val="000000" w:themeColor="text1"/>
                <w:kern w:val="0"/>
                <w:sz w:val="18"/>
                <w:szCs w:val="18"/>
              </w:rPr>
            </w:pPr>
            <w:r w:rsidRPr="00AB0059">
              <w:rPr>
                <w:rFonts w:eastAsia="仿宋_GB2312"/>
                <w:b/>
                <w:bCs/>
                <w:color w:val="000000" w:themeColor="text1"/>
                <w:kern w:val="0"/>
                <w:sz w:val="18"/>
                <w:szCs w:val="18"/>
              </w:rPr>
              <w:t>02063</w:t>
            </w:r>
            <w:r w:rsidRPr="00AB0059">
              <w:rPr>
                <w:rFonts w:eastAsia="仿宋_GB2312" w:hint="eastAsia"/>
                <w:b/>
                <w:bCs/>
                <w:color w:val="000000" w:themeColor="text1"/>
                <w:kern w:val="0"/>
                <w:sz w:val="18"/>
                <w:szCs w:val="18"/>
              </w:rPr>
              <w:t>21</w:t>
            </w:r>
            <w:r w:rsidRPr="00AB0059">
              <w:rPr>
                <w:rFonts w:eastAsia="仿宋_GB2312"/>
                <w:b/>
                <w:bCs/>
                <w:color w:val="000000" w:themeColor="text1"/>
                <w:kern w:val="0"/>
                <w:sz w:val="18"/>
                <w:szCs w:val="18"/>
              </w:rPr>
              <w:t>000</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对评估机构出具有重大遗漏的评估报告的处罚（限房地产估价业务）</w:t>
            </w:r>
          </w:p>
        </w:tc>
      </w:tr>
      <w:tr w:rsidR="00EA34CC" w:rsidRPr="00AB005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lastRenderedPageBreak/>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【法律】《中华人民共和国资产评估法》</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第二十条　评估机构不得有下列行为：</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（六）出具虚假评估报告或者有重大遗漏的评估报告</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第四十七条第一款　评估机构违反本法规定，有下列情形之一的，由有关评估行政管理部门予以警告，可以责令停业一个月以上六个月以下</w:t>
            </w:r>
            <w:r w:rsidRPr="00AB0059">
              <w:rPr>
                <w:rFonts w:hint="eastAsia"/>
                <w:color w:val="000000" w:themeColor="text1"/>
                <w:kern w:val="0"/>
                <w:sz w:val="18"/>
                <w:szCs w:val="18"/>
              </w:rPr>
              <w:t>;</w:t>
            </w:r>
            <w:r w:rsidRPr="00AB0059">
              <w:rPr>
                <w:rFonts w:hint="eastAsia"/>
                <w:color w:val="000000" w:themeColor="text1"/>
                <w:kern w:val="0"/>
                <w:sz w:val="18"/>
                <w:szCs w:val="18"/>
              </w:rPr>
              <w:t>有违法所得的，没收违法所得，并处违法所得一倍以上五倍以下罚款</w:t>
            </w:r>
            <w:r w:rsidRPr="00AB0059">
              <w:rPr>
                <w:rFonts w:hint="eastAsia"/>
                <w:color w:val="000000" w:themeColor="text1"/>
                <w:kern w:val="0"/>
                <w:sz w:val="18"/>
                <w:szCs w:val="18"/>
              </w:rPr>
              <w:t>;</w:t>
            </w:r>
            <w:r w:rsidRPr="00AB0059">
              <w:rPr>
                <w:rFonts w:hint="eastAsia"/>
                <w:color w:val="000000" w:themeColor="text1"/>
                <w:kern w:val="0"/>
                <w:sz w:val="18"/>
                <w:szCs w:val="18"/>
              </w:rPr>
              <w:t>情节严重的，由工商行政管理部门吊销营业执照</w:t>
            </w:r>
            <w:r w:rsidRPr="00AB0059">
              <w:rPr>
                <w:rFonts w:hint="eastAsia"/>
                <w:color w:val="000000" w:themeColor="text1"/>
                <w:kern w:val="0"/>
                <w:sz w:val="18"/>
                <w:szCs w:val="18"/>
              </w:rPr>
              <w:t>;</w:t>
            </w:r>
            <w:r w:rsidRPr="00AB0059">
              <w:rPr>
                <w:rFonts w:hint="eastAsia"/>
                <w:color w:val="000000" w:themeColor="text1"/>
                <w:kern w:val="0"/>
                <w:sz w:val="18"/>
                <w:szCs w:val="18"/>
              </w:rPr>
              <w:t>构成犯罪的，依法追究刑事责任：</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六</w:t>
            </w:r>
            <w:r w:rsidRPr="00AB0059">
              <w:rPr>
                <w:rFonts w:hint="eastAsia"/>
                <w:color w:val="000000" w:themeColor="text1"/>
                <w:kern w:val="0"/>
                <w:sz w:val="18"/>
                <w:szCs w:val="18"/>
              </w:rPr>
              <w:t>)</w:t>
            </w:r>
            <w:r w:rsidRPr="00AB0059">
              <w:rPr>
                <w:rFonts w:hint="eastAsia"/>
                <w:color w:val="000000" w:themeColor="text1"/>
                <w:kern w:val="0"/>
                <w:sz w:val="18"/>
                <w:szCs w:val="18"/>
              </w:rPr>
              <w:t>出具有重大遗漏的评估报告的</w:t>
            </w:r>
            <w:r w:rsidRPr="00AB0059">
              <w:rPr>
                <w:rFonts w:hint="eastAsia"/>
                <w:color w:val="000000" w:themeColor="text1"/>
                <w:kern w:val="0"/>
                <w:sz w:val="18"/>
                <w:szCs w:val="18"/>
              </w:rPr>
              <w:t>;</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【行政法规】《国有土地上房屋征收与补偿条例》（国务院令第</w:t>
            </w:r>
            <w:r w:rsidRPr="00AB0059">
              <w:rPr>
                <w:rFonts w:hint="eastAsia"/>
                <w:color w:val="000000" w:themeColor="text1"/>
                <w:kern w:val="0"/>
                <w:sz w:val="18"/>
                <w:szCs w:val="18"/>
              </w:rPr>
              <w:t>590</w:t>
            </w:r>
            <w:r w:rsidRPr="00AB0059">
              <w:rPr>
                <w:rFonts w:hint="eastAsia"/>
                <w:color w:val="000000" w:themeColor="text1"/>
                <w:kern w:val="0"/>
                <w:sz w:val="18"/>
                <w:szCs w:val="18"/>
              </w:rPr>
              <w:t>号）</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第十七条第二款</w:t>
            </w:r>
            <w:r w:rsidRPr="00AB0059">
              <w:rPr>
                <w:rFonts w:hint="eastAsia"/>
                <w:color w:val="000000" w:themeColor="text1"/>
                <w:kern w:val="0"/>
                <w:sz w:val="18"/>
                <w:szCs w:val="18"/>
              </w:rPr>
              <w:t xml:space="preserve">  </w:t>
            </w:r>
            <w:r w:rsidRPr="00AB0059">
              <w:rPr>
                <w:rFonts w:hint="eastAsia"/>
                <w:color w:val="000000" w:themeColor="text1"/>
                <w:kern w:val="0"/>
                <w:sz w:val="18"/>
                <w:szCs w:val="18"/>
              </w:rPr>
              <w:t>房地产价格评估机构应当独立、客观、公正地开展房屋征收评估工作，任何单位和个人不得干预。</w:t>
            </w:r>
          </w:p>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 xml:space="preserve">    </w:t>
            </w:r>
            <w:r w:rsidRPr="00AB0059">
              <w:rPr>
                <w:rFonts w:hint="eastAsia"/>
                <w:color w:val="000000" w:themeColor="text1"/>
                <w:kern w:val="0"/>
                <w:sz w:val="18"/>
                <w:szCs w:val="18"/>
              </w:rPr>
              <w:t>第三十四条　房地产价格评估机构或者房地产估价师出具虚假或者有重大差错的评估报告的，由发证机关责令限期改正，给予警告，对房地产价格评估机构并处</w:t>
            </w:r>
            <w:r w:rsidRPr="00AB0059">
              <w:rPr>
                <w:rFonts w:hint="eastAsia"/>
                <w:color w:val="000000" w:themeColor="text1"/>
                <w:kern w:val="0"/>
                <w:sz w:val="18"/>
                <w:szCs w:val="18"/>
              </w:rPr>
              <w:t>5</w:t>
            </w:r>
            <w:r w:rsidRPr="00AB0059">
              <w:rPr>
                <w:rFonts w:hint="eastAsia"/>
                <w:color w:val="000000" w:themeColor="text1"/>
                <w:kern w:val="0"/>
                <w:sz w:val="18"/>
                <w:szCs w:val="18"/>
              </w:rPr>
              <w:t>万元以上</w:t>
            </w:r>
            <w:r w:rsidRPr="00AB0059">
              <w:rPr>
                <w:rFonts w:hint="eastAsia"/>
                <w:color w:val="000000" w:themeColor="text1"/>
                <w:kern w:val="0"/>
                <w:sz w:val="18"/>
                <w:szCs w:val="18"/>
              </w:rPr>
              <w:t>20</w:t>
            </w:r>
            <w:r w:rsidRPr="00AB0059">
              <w:rPr>
                <w:rFonts w:hint="eastAsia"/>
                <w:color w:val="000000" w:themeColor="text1"/>
                <w:kern w:val="0"/>
                <w:sz w:val="18"/>
                <w:szCs w:val="18"/>
              </w:rPr>
              <w:t>万元以下罚款，对房地产估价师并处</w:t>
            </w:r>
            <w:r w:rsidRPr="00AB0059">
              <w:rPr>
                <w:rFonts w:hint="eastAsia"/>
                <w:color w:val="000000" w:themeColor="text1"/>
                <w:kern w:val="0"/>
                <w:sz w:val="18"/>
                <w:szCs w:val="18"/>
              </w:rPr>
              <w:t>1</w:t>
            </w:r>
            <w:r w:rsidRPr="00AB0059">
              <w:rPr>
                <w:rFonts w:hint="eastAsia"/>
                <w:color w:val="000000" w:themeColor="text1"/>
                <w:kern w:val="0"/>
                <w:sz w:val="18"/>
                <w:szCs w:val="18"/>
              </w:rPr>
              <w:t>万元以上</w:t>
            </w:r>
            <w:r w:rsidRPr="00AB0059">
              <w:rPr>
                <w:rFonts w:hint="eastAsia"/>
                <w:color w:val="000000" w:themeColor="text1"/>
                <w:kern w:val="0"/>
                <w:sz w:val="18"/>
                <w:szCs w:val="18"/>
              </w:rPr>
              <w:t>3</w:t>
            </w:r>
            <w:r w:rsidRPr="00AB0059">
              <w:rPr>
                <w:rFonts w:hint="eastAsia"/>
                <w:color w:val="000000" w:themeColor="text1"/>
                <w:kern w:val="0"/>
                <w:sz w:val="18"/>
                <w:szCs w:val="18"/>
              </w:rPr>
              <w:t>万元以下罚款，并记入信用档案；情节严重的，吊销资质证书、注册证书；造成损失的，依法承担赔偿责任；构成犯罪的，依法追究刑事责任。</w:t>
            </w:r>
          </w:p>
        </w:tc>
      </w:tr>
      <w:tr w:rsidR="00EA34CC" w:rsidRPr="00AB005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警告，没收违法所得，责令停业，罚款，吊销注册证书</w:t>
            </w:r>
          </w:p>
        </w:tc>
      </w:tr>
      <w:tr w:rsidR="00EA34CC" w:rsidRPr="00AB005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B0059" w:rsidRDefault="00EA34CC" w:rsidP="00A91F8E">
            <w:pPr>
              <w:widowControl/>
              <w:spacing w:line="320" w:lineRule="exact"/>
              <w:jc w:val="center"/>
              <w:rPr>
                <w:color w:val="000000" w:themeColor="text1"/>
                <w:kern w:val="0"/>
                <w:sz w:val="18"/>
                <w:szCs w:val="18"/>
              </w:rPr>
            </w:pPr>
            <w:r w:rsidRPr="00AB0059">
              <w:rPr>
                <w:color w:val="000000" w:themeColor="text1"/>
                <w:kern w:val="0"/>
                <w:sz w:val="18"/>
                <w:szCs w:val="18"/>
              </w:rPr>
              <w:t>自由裁量基准</w:t>
            </w:r>
          </w:p>
        </w:tc>
      </w:tr>
      <w:tr w:rsidR="00EA34CC" w:rsidRPr="00AB0059"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不予处罚</w:t>
            </w:r>
          </w:p>
        </w:tc>
      </w:tr>
      <w:tr w:rsidR="00EA34CC" w:rsidRPr="00AB0059" w:rsidTr="00A91F8E">
        <w:trPr>
          <w:trHeight w:val="285"/>
        </w:trPr>
        <w:tc>
          <w:tcPr>
            <w:tcW w:w="103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1</w:t>
            </w:r>
            <w:r w:rsidRPr="00AB0059">
              <w:rPr>
                <w:rFonts w:hint="eastAsia"/>
                <w:color w:val="000000" w:themeColor="text1"/>
                <w:kern w:val="0"/>
                <w:sz w:val="18"/>
                <w:szCs w:val="18"/>
              </w:rPr>
              <w:t>个月以上</w:t>
            </w:r>
            <w:r w:rsidRPr="00AB0059">
              <w:rPr>
                <w:rFonts w:hint="eastAsia"/>
                <w:color w:val="000000" w:themeColor="text1"/>
                <w:kern w:val="0"/>
                <w:sz w:val="18"/>
                <w:szCs w:val="18"/>
              </w:rPr>
              <w:t>3</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1</w:t>
            </w:r>
            <w:r w:rsidRPr="00AB0059">
              <w:rPr>
                <w:rFonts w:hint="eastAsia"/>
                <w:color w:val="000000" w:themeColor="text1"/>
                <w:kern w:val="0"/>
                <w:sz w:val="18"/>
                <w:szCs w:val="18"/>
              </w:rPr>
              <w:t>倍以上</w:t>
            </w:r>
            <w:r w:rsidRPr="00AB0059">
              <w:rPr>
                <w:rFonts w:hint="eastAsia"/>
                <w:color w:val="000000" w:themeColor="text1"/>
                <w:kern w:val="0"/>
                <w:sz w:val="18"/>
                <w:szCs w:val="18"/>
              </w:rPr>
              <w:t>3</w:t>
            </w:r>
            <w:r w:rsidRPr="00AB0059">
              <w:rPr>
                <w:rFonts w:hint="eastAsia"/>
                <w:color w:val="000000" w:themeColor="text1"/>
                <w:kern w:val="0"/>
                <w:sz w:val="18"/>
                <w:szCs w:val="18"/>
              </w:rPr>
              <w:t>倍以下罚款</w:t>
            </w:r>
          </w:p>
        </w:tc>
      </w:tr>
      <w:tr w:rsidR="00EA34CC" w:rsidRPr="00AB0059"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B0059" w:rsidRDefault="00EA34CC" w:rsidP="00A91F8E">
            <w:pPr>
              <w:widowControl/>
              <w:spacing w:line="320" w:lineRule="exact"/>
              <w:jc w:val="left"/>
              <w:rPr>
                <w:color w:val="000000" w:themeColor="text1"/>
                <w:kern w:val="0"/>
                <w:sz w:val="18"/>
                <w:szCs w:val="18"/>
              </w:rPr>
            </w:pPr>
            <w:r w:rsidRPr="00AB0059">
              <w:rPr>
                <w:rFonts w:hint="eastAsia"/>
                <w:color w:val="000000" w:themeColor="text1"/>
                <w:kern w:val="0"/>
                <w:sz w:val="18"/>
                <w:szCs w:val="18"/>
              </w:rPr>
              <w:t>责令停业</w:t>
            </w:r>
            <w:r w:rsidRPr="00AB0059">
              <w:rPr>
                <w:rFonts w:hint="eastAsia"/>
                <w:color w:val="000000" w:themeColor="text1"/>
                <w:kern w:val="0"/>
                <w:sz w:val="18"/>
                <w:szCs w:val="18"/>
              </w:rPr>
              <w:t>3</w:t>
            </w:r>
            <w:r w:rsidRPr="00AB0059">
              <w:rPr>
                <w:rFonts w:hint="eastAsia"/>
                <w:color w:val="000000" w:themeColor="text1"/>
                <w:kern w:val="0"/>
                <w:sz w:val="18"/>
                <w:szCs w:val="18"/>
              </w:rPr>
              <w:t>个月以上</w:t>
            </w:r>
            <w:r w:rsidRPr="00AB0059">
              <w:rPr>
                <w:rFonts w:hint="eastAsia"/>
                <w:color w:val="000000" w:themeColor="text1"/>
                <w:kern w:val="0"/>
                <w:sz w:val="18"/>
                <w:szCs w:val="18"/>
              </w:rPr>
              <w:t>6</w:t>
            </w:r>
            <w:r w:rsidRPr="00AB0059">
              <w:rPr>
                <w:rFonts w:hint="eastAsia"/>
                <w:color w:val="000000" w:themeColor="text1"/>
                <w:kern w:val="0"/>
                <w:sz w:val="18"/>
                <w:szCs w:val="18"/>
              </w:rPr>
              <w:t>个月以下，并处违法所得</w:t>
            </w:r>
            <w:r w:rsidRPr="00AB0059">
              <w:rPr>
                <w:rFonts w:hint="eastAsia"/>
                <w:color w:val="000000" w:themeColor="text1"/>
                <w:kern w:val="0"/>
                <w:sz w:val="18"/>
                <w:szCs w:val="18"/>
              </w:rPr>
              <w:t>3</w:t>
            </w:r>
            <w:r w:rsidRPr="00AB0059">
              <w:rPr>
                <w:rFonts w:hint="eastAsia"/>
                <w:color w:val="000000" w:themeColor="text1"/>
                <w:kern w:val="0"/>
                <w:sz w:val="18"/>
                <w:szCs w:val="18"/>
              </w:rPr>
              <w:t>倍以上</w:t>
            </w:r>
            <w:r w:rsidRPr="00AB0059">
              <w:rPr>
                <w:rFonts w:hint="eastAsia"/>
                <w:color w:val="000000" w:themeColor="text1"/>
                <w:kern w:val="0"/>
                <w:sz w:val="18"/>
                <w:szCs w:val="18"/>
              </w:rPr>
              <w:t>5</w:t>
            </w:r>
            <w:r w:rsidRPr="00AB0059">
              <w:rPr>
                <w:rFonts w:hint="eastAsia"/>
                <w:color w:val="000000" w:themeColor="text1"/>
                <w:kern w:val="0"/>
                <w:sz w:val="18"/>
                <w:szCs w:val="18"/>
              </w:rPr>
              <w:t>倍以下罚款</w:t>
            </w:r>
          </w:p>
        </w:tc>
      </w:tr>
    </w:tbl>
    <w:p w:rsidR="00EA34CC" w:rsidRDefault="00EA34CC" w:rsidP="00EA34CC">
      <w:pPr>
        <w:widowControl/>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Default="00EA34CC" w:rsidP="00EA34CC">
      <w:pPr>
        <w:widowControl/>
        <w:rPr>
          <w:b/>
          <w:color w:val="FF0000"/>
        </w:rPr>
      </w:pPr>
    </w:p>
    <w:p w:rsidR="00EA34CC" w:rsidRPr="004B3804" w:rsidRDefault="00EA34CC" w:rsidP="00EA34CC">
      <w:pPr>
        <w:widowControl/>
      </w:pPr>
    </w:p>
    <w:p w:rsidR="00EA34CC" w:rsidRDefault="00EA34CC" w:rsidP="00EA34CC">
      <w:pPr>
        <w:widowControl/>
      </w:pPr>
    </w:p>
    <w:p w:rsidR="00EA34CC" w:rsidRDefault="00EA34CC" w:rsidP="00EA34CC">
      <w:pPr>
        <w:widowControl/>
      </w:pPr>
    </w:p>
    <w:p w:rsidR="00EA34CC" w:rsidRPr="00E57374"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314E3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314E39" w:rsidRDefault="00EA34CC" w:rsidP="00A91F8E">
            <w:pPr>
              <w:widowControl/>
              <w:spacing w:line="320" w:lineRule="exact"/>
              <w:jc w:val="center"/>
              <w:rPr>
                <w:color w:val="000000" w:themeColor="text1"/>
                <w:kern w:val="0"/>
                <w:sz w:val="18"/>
                <w:szCs w:val="18"/>
              </w:rPr>
            </w:pPr>
            <w:r w:rsidRPr="00314E3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314E39" w:rsidRDefault="00EA34CC" w:rsidP="00A91F8E">
            <w:pPr>
              <w:widowControl/>
              <w:spacing w:line="320" w:lineRule="exact"/>
              <w:jc w:val="left"/>
              <w:rPr>
                <w:rFonts w:eastAsia="仿宋_GB2312"/>
                <w:b/>
                <w:bCs/>
                <w:color w:val="000000" w:themeColor="text1"/>
                <w:kern w:val="0"/>
                <w:sz w:val="18"/>
                <w:szCs w:val="18"/>
              </w:rPr>
            </w:pPr>
            <w:r w:rsidRPr="00314E39">
              <w:rPr>
                <w:rFonts w:eastAsia="仿宋_GB2312"/>
                <w:b/>
                <w:bCs/>
                <w:color w:val="000000" w:themeColor="text1"/>
                <w:kern w:val="0"/>
                <w:sz w:val="18"/>
                <w:szCs w:val="18"/>
              </w:rPr>
              <w:t>02063</w:t>
            </w:r>
            <w:r w:rsidRPr="00314E39">
              <w:rPr>
                <w:rFonts w:eastAsia="仿宋_GB2312" w:hint="eastAsia"/>
                <w:b/>
                <w:bCs/>
                <w:color w:val="000000" w:themeColor="text1"/>
                <w:kern w:val="0"/>
                <w:sz w:val="18"/>
                <w:szCs w:val="18"/>
              </w:rPr>
              <w:t>22</w:t>
            </w:r>
            <w:r w:rsidRPr="00314E39">
              <w:rPr>
                <w:rFonts w:eastAsia="仿宋_GB2312"/>
                <w:b/>
                <w:bCs/>
                <w:color w:val="000000" w:themeColor="text1"/>
                <w:kern w:val="0"/>
                <w:sz w:val="18"/>
                <w:szCs w:val="18"/>
              </w:rPr>
              <w:t>000</w:t>
            </w:r>
          </w:p>
        </w:tc>
      </w:tr>
      <w:tr w:rsidR="00EA34CC" w:rsidRPr="00314E3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对评估机构未按本法规定的期限保存评估档案的处罚（限房地产估价业务）</w:t>
            </w:r>
          </w:p>
        </w:tc>
      </w:tr>
      <w:tr w:rsidR="00EA34CC" w:rsidRPr="00314E3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lastRenderedPageBreak/>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【法律】《中华人民共和国资产评估法》</w:t>
            </w:r>
          </w:p>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 xml:space="preserve">    </w:t>
            </w:r>
            <w:r w:rsidRPr="00314E39">
              <w:rPr>
                <w:rFonts w:hint="eastAsia"/>
                <w:color w:val="000000" w:themeColor="text1"/>
                <w:kern w:val="0"/>
                <w:sz w:val="18"/>
                <w:szCs w:val="18"/>
              </w:rPr>
              <w:t>第二十九条</w:t>
            </w:r>
            <w:r w:rsidRPr="00314E39">
              <w:rPr>
                <w:rFonts w:hint="eastAsia"/>
                <w:color w:val="000000" w:themeColor="text1"/>
                <w:kern w:val="0"/>
                <w:sz w:val="18"/>
                <w:szCs w:val="18"/>
              </w:rPr>
              <w:t xml:space="preserve"> </w:t>
            </w:r>
            <w:r w:rsidRPr="00314E39">
              <w:rPr>
                <w:rFonts w:hint="eastAsia"/>
                <w:color w:val="000000" w:themeColor="text1"/>
                <w:kern w:val="0"/>
                <w:sz w:val="18"/>
                <w:szCs w:val="18"/>
              </w:rPr>
              <w:t>评估档案的保存期限不少于十五年，属于法定评估业务的，保存期限不少于三十年。</w:t>
            </w:r>
          </w:p>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 xml:space="preserve">    </w:t>
            </w:r>
            <w:r w:rsidRPr="00314E39">
              <w:rPr>
                <w:rFonts w:hint="eastAsia"/>
                <w:color w:val="000000" w:themeColor="text1"/>
                <w:kern w:val="0"/>
                <w:sz w:val="18"/>
                <w:szCs w:val="18"/>
              </w:rPr>
              <w:t>第四十七条第一款　评估机构违反本法规定，有下列情形之一的，由有关评估行政管理部门予以警告，可以责令停业一个月以上六个月以下</w:t>
            </w:r>
            <w:r w:rsidRPr="00314E39">
              <w:rPr>
                <w:rFonts w:hint="eastAsia"/>
                <w:color w:val="000000" w:themeColor="text1"/>
                <w:kern w:val="0"/>
                <w:sz w:val="18"/>
                <w:szCs w:val="18"/>
              </w:rPr>
              <w:t>;</w:t>
            </w:r>
            <w:r w:rsidRPr="00314E39">
              <w:rPr>
                <w:rFonts w:hint="eastAsia"/>
                <w:color w:val="000000" w:themeColor="text1"/>
                <w:kern w:val="0"/>
                <w:sz w:val="18"/>
                <w:szCs w:val="18"/>
              </w:rPr>
              <w:t>有违法所得的，没收违法所得，并处违法所得一倍以上五倍以下罚款</w:t>
            </w:r>
            <w:r w:rsidRPr="00314E39">
              <w:rPr>
                <w:rFonts w:hint="eastAsia"/>
                <w:color w:val="000000" w:themeColor="text1"/>
                <w:kern w:val="0"/>
                <w:sz w:val="18"/>
                <w:szCs w:val="18"/>
              </w:rPr>
              <w:t>;</w:t>
            </w:r>
            <w:r w:rsidRPr="00314E39">
              <w:rPr>
                <w:rFonts w:hint="eastAsia"/>
                <w:color w:val="000000" w:themeColor="text1"/>
                <w:kern w:val="0"/>
                <w:sz w:val="18"/>
                <w:szCs w:val="18"/>
              </w:rPr>
              <w:t>情节严重的，由工商行政管理部门吊销营业执照</w:t>
            </w:r>
            <w:r w:rsidRPr="00314E39">
              <w:rPr>
                <w:rFonts w:hint="eastAsia"/>
                <w:color w:val="000000" w:themeColor="text1"/>
                <w:kern w:val="0"/>
                <w:sz w:val="18"/>
                <w:szCs w:val="18"/>
              </w:rPr>
              <w:t>;</w:t>
            </w:r>
            <w:r w:rsidRPr="00314E39">
              <w:rPr>
                <w:rFonts w:hint="eastAsia"/>
                <w:color w:val="000000" w:themeColor="text1"/>
                <w:kern w:val="0"/>
                <w:sz w:val="18"/>
                <w:szCs w:val="18"/>
              </w:rPr>
              <w:t>构成犯罪的，依法追究刑事责任：</w:t>
            </w:r>
          </w:p>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 xml:space="preserve">   (</w:t>
            </w:r>
            <w:r w:rsidRPr="00314E39">
              <w:rPr>
                <w:rFonts w:hint="eastAsia"/>
                <w:color w:val="000000" w:themeColor="text1"/>
                <w:kern w:val="0"/>
                <w:sz w:val="18"/>
                <w:szCs w:val="18"/>
              </w:rPr>
              <w:t>七</w:t>
            </w:r>
            <w:r w:rsidRPr="00314E39">
              <w:rPr>
                <w:rFonts w:hint="eastAsia"/>
                <w:color w:val="000000" w:themeColor="text1"/>
                <w:kern w:val="0"/>
                <w:sz w:val="18"/>
                <w:szCs w:val="18"/>
              </w:rPr>
              <w:t>)</w:t>
            </w:r>
            <w:r w:rsidRPr="00314E39">
              <w:rPr>
                <w:rFonts w:hint="eastAsia"/>
                <w:color w:val="000000" w:themeColor="text1"/>
                <w:kern w:val="0"/>
                <w:sz w:val="18"/>
                <w:szCs w:val="18"/>
              </w:rPr>
              <w:t>未按本法规定的期限保存评估档案的</w:t>
            </w:r>
            <w:r w:rsidRPr="00314E39">
              <w:rPr>
                <w:rFonts w:hint="eastAsia"/>
                <w:color w:val="000000" w:themeColor="text1"/>
                <w:kern w:val="0"/>
                <w:sz w:val="18"/>
                <w:szCs w:val="18"/>
              </w:rPr>
              <w:t>;</w:t>
            </w:r>
          </w:p>
        </w:tc>
      </w:tr>
      <w:tr w:rsidR="00EA34CC" w:rsidRPr="00314E3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警告，没收违法所得，责令停业，罚款，吊销注册证书</w:t>
            </w:r>
          </w:p>
        </w:tc>
      </w:tr>
      <w:tr w:rsidR="00EA34CC" w:rsidRPr="00314E3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314E39" w:rsidRDefault="00EA34CC" w:rsidP="00A91F8E">
            <w:pPr>
              <w:widowControl/>
              <w:spacing w:line="320" w:lineRule="exact"/>
              <w:jc w:val="center"/>
              <w:rPr>
                <w:color w:val="000000" w:themeColor="text1"/>
                <w:kern w:val="0"/>
                <w:sz w:val="18"/>
                <w:szCs w:val="18"/>
              </w:rPr>
            </w:pPr>
            <w:r w:rsidRPr="00314E39">
              <w:rPr>
                <w:color w:val="000000" w:themeColor="text1"/>
                <w:kern w:val="0"/>
                <w:sz w:val="18"/>
                <w:szCs w:val="18"/>
              </w:rPr>
              <w:t>自由裁量基准</w:t>
            </w:r>
          </w:p>
        </w:tc>
      </w:tr>
      <w:tr w:rsidR="00EA34CC" w:rsidRPr="00314E39"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不予处罚</w:t>
            </w:r>
          </w:p>
        </w:tc>
      </w:tr>
      <w:tr w:rsidR="00EA34CC" w:rsidRPr="00314E39" w:rsidTr="00A91F8E">
        <w:trPr>
          <w:trHeight w:val="285"/>
        </w:trPr>
        <w:tc>
          <w:tcPr>
            <w:tcW w:w="1030" w:type="dxa"/>
            <w:vMerge/>
            <w:tcBorders>
              <w:left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责令停业</w:t>
            </w:r>
            <w:r w:rsidRPr="00314E39">
              <w:rPr>
                <w:rFonts w:hint="eastAsia"/>
                <w:color w:val="000000" w:themeColor="text1"/>
                <w:kern w:val="0"/>
                <w:sz w:val="18"/>
                <w:szCs w:val="18"/>
              </w:rPr>
              <w:t>1</w:t>
            </w:r>
            <w:r w:rsidRPr="00314E39">
              <w:rPr>
                <w:rFonts w:hint="eastAsia"/>
                <w:color w:val="000000" w:themeColor="text1"/>
                <w:kern w:val="0"/>
                <w:sz w:val="18"/>
                <w:szCs w:val="18"/>
              </w:rPr>
              <w:t>个月以上</w:t>
            </w:r>
            <w:r w:rsidRPr="00314E39">
              <w:rPr>
                <w:rFonts w:hint="eastAsia"/>
                <w:color w:val="000000" w:themeColor="text1"/>
                <w:kern w:val="0"/>
                <w:sz w:val="18"/>
                <w:szCs w:val="18"/>
              </w:rPr>
              <w:t>3</w:t>
            </w:r>
            <w:r w:rsidRPr="00314E39">
              <w:rPr>
                <w:rFonts w:hint="eastAsia"/>
                <w:color w:val="000000" w:themeColor="text1"/>
                <w:kern w:val="0"/>
                <w:sz w:val="18"/>
                <w:szCs w:val="18"/>
              </w:rPr>
              <w:t>个月以下，并处违法所得</w:t>
            </w:r>
            <w:r w:rsidRPr="00314E39">
              <w:rPr>
                <w:rFonts w:hint="eastAsia"/>
                <w:color w:val="000000" w:themeColor="text1"/>
                <w:kern w:val="0"/>
                <w:sz w:val="18"/>
                <w:szCs w:val="18"/>
              </w:rPr>
              <w:t>1</w:t>
            </w:r>
            <w:r w:rsidRPr="00314E39">
              <w:rPr>
                <w:rFonts w:hint="eastAsia"/>
                <w:color w:val="000000" w:themeColor="text1"/>
                <w:kern w:val="0"/>
                <w:sz w:val="18"/>
                <w:szCs w:val="18"/>
              </w:rPr>
              <w:t>倍以上</w:t>
            </w:r>
            <w:r w:rsidRPr="00314E39">
              <w:rPr>
                <w:rFonts w:hint="eastAsia"/>
                <w:color w:val="000000" w:themeColor="text1"/>
                <w:kern w:val="0"/>
                <w:sz w:val="18"/>
                <w:szCs w:val="18"/>
              </w:rPr>
              <w:t>3</w:t>
            </w:r>
            <w:r w:rsidRPr="00314E39">
              <w:rPr>
                <w:rFonts w:hint="eastAsia"/>
                <w:color w:val="000000" w:themeColor="text1"/>
                <w:kern w:val="0"/>
                <w:sz w:val="18"/>
                <w:szCs w:val="18"/>
              </w:rPr>
              <w:t>倍以下罚款</w:t>
            </w:r>
          </w:p>
        </w:tc>
      </w:tr>
      <w:tr w:rsidR="00EA34CC" w:rsidRPr="00314E39"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责令停业</w:t>
            </w:r>
            <w:r w:rsidRPr="00314E39">
              <w:rPr>
                <w:rFonts w:hint="eastAsia"/>
                <w:color w:val="000000" w:themeColor="text1"/>
                <w:kern w:val="0"/>
                <w:sz w:val="18"/>
                <w:szCs w:val="18"/>
              </w:rPr>
              <w:t>3</w:t>
            </w:r>
            <w:r w:rsidRPr="00314E39">
              <w:rPr>
                <w:rFonts w:hint="eastAsia"/>
                <w:color w:val="000000" w:themeColor="text1"/>
                <w:kern w:val="0"/>
                <w:sz w:val="18"/>
                <w:szCs w:val="18"/>
              </w:rPr>
              <w:t>个月以上</w:t>
            </w:r>
            <w:r w:rsidRPr="00314E39">
              <w:rPr>
                <w:rFonts w:hint="eastAsia"/>
                <w:color w:val="000000" w:themeColor="text1"/>
                <w:kern w:val="0"/>
                <w:sz w:val="18"/>
                <w:szCs w:val="18"/>
              </w:rPr>
              <w:t>6</w:t>
            </w:r>
            <w:r w:rsidRPr="00314E39">
              <w:rPr>
                <w:rFonts w:hint="eastAsia"/>
                <w:color w:val="000000" w:themeColor="text1"/>
                <w:kern w:val="0"/>
                <w:sz w:val="18"/>
                <w:szCs w:val="18"/>
              </w:rPr>
              <w:t>个月以下，并处违法所得</w:t>
            </w:r>
            <w:r w:rsidRPr="00314E39">
              <w:rPr>
                <w:rFonts w:hint="eastAsia"/>
                <w:color w:val="000000" w:themeColor="text1"/>
                <w:kern w:val="0"/>
                <w:sz w:val="18"/>
                <w:szCs w:val="18"/>
              </w:rPr>
              <w:t>3</w:t>
            </w:r>
            <w:r w:rsidRPr="00314E39">
              <w:rPr>
                <w:rFonts w:hint="eastAsia"/>
                <w:color w:val="000000" w:themeColor="text1"/>
                <w:kern w:val="0"/>
                <w:sz w:val="18"/>
                <w:szCs w:val="18"/>
              </w:rPr>
              <w:t>倍以上</w:t>
            </w:r>
            <w:r w:rsidRPr="00314E39">
              <w:rPr>
                <w:rFonts w:hint="eastAsia"/>
                <w:color w:val="000000" w:themeColor="text1"/>
                <w:kern w:val="0"/>
                <w:sz w:val="18"/>
                <w:szCs w:val="18"/>
              </w:rPr>
              <w:t>5</w:t>
            </w:r>
            <w:r w:rsidRPr="00314E39">
              <w:rPr>
                <w:rFonts w:hint="eastAsia"/>
                <w:color w:val="000000" w:themeColor="text1"/>
                <w:kern w:val="0"/>
                <w:sz w:val="18"/>
                <w:szCs w:val="18"/>
              </w:rPr>
              <w:t>倍以下罚款</w:t>
            </w:r>
          </w:p>
        </w:tc>
      </w:tr>
    </w:tbl>
    <w:p w:rsidR="00EA34CC" w:rsidRPr="00A84C42"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314E3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314E39" w:rsidRDefault="00EA34CC" w:rsidP="00A91F8E">
            <w:pPr>
              <w:widowControl/>
              <w:spacing w:line="320" w:lineRule="exact"/>
              <w:jc w:val="center"/>
              <w:rPr>
                <w:color w:val="000000" w:themeColor="text1"/>
                <w:kern w:val="0"/>
                <w:sz w:val="18"/>
                <w:szCs w:val="18"/>
              </w:rPr>
            </w:pPr>
            <w:r w:rsidRPr="00314E3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314E39" w:rsidRDefault="00EA34CC" w:rsidP="00A91F8E">
            <w:pPr>
              <w:widowControl/>
              <w:spacing w:line="320" w:lineRule="exact"/>
              <w:jc w:val="left"/>
              <w:rPr>
                <w:rFonts w:eastAsia="仿宋_GB2312"/>
                <w:b/>
                <w:bCs/>
                <w:color w:val="000000" w:themeColor="text1"/>
                <w:kern w:val="0"/>
                <w:sz w:val="18"/>
                <w:szCs w:val="18"/>
              </w:rPr>
            </w:pPr>
            <w:r w:rsidRPr="00314E39">
              <w:rPr>
                <w:rFonts w:eastAsia="仿宋_GB2312"/>
                <w:b/>
                <w:bCs/>
                <w:color w:val="000000" w:themeColor="text1"/>
                <w:kern w:val="0"/>
                <w:sz w:val="18"/>
                <w:szCs w:val="18"/>
              </w:rPr>
              <w:t>02063</w:t>
            </w:r>
            <w:r w:rsidRPr="00314E39">
              <w:rPr>
                <w:rFonts w:eastAsia="仿宋_GB2312" w:hint="eastAsia"/>
                <w:b/>
                <w:bCs/>
                <w:color w:val="000000" w:themeColor="text1"/>
                <w:kern w:val="0"/>
                <w:sz w:val="18"/>
                <w:szCs w:val="18"/>
              </w:rPr>
              <w:t>23</w:t>
            </w:r>
            <w:r w:rsidRPr="00314E39">
              <w:rPr>
                <w:rFonts w:eastAsia="仿宋_GB2312"/>
                <w:b/>
                <w:bCs/>
                <w:color w:val="000000" w:themeColor="text1"/>
                <w:kern w:val="0"/>
                <w:sz w:val="18"/>
                <w:szCs w:val="18"/>
              </w:rPr>
              <w:t>000</w:t>
            </w:r>
          </w:p>
        </w:tc>
      </w:tr>
      <w:tr w:rsidR="00EA34CC" w:rsidRPr="00314E3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对评估机构聘用或者指定不符合本法规定的人员从事评估业务的处罚（限房地产估价业务）</w:t>
            </w:r>
          </w:p>
        </w:tc>
      </w:tr>
      <w:tr w:rsidR="00EA34CC" w:rsidRPr="00314E3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lastRenderedPageBreak/>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【法律】《中华人民共和国资产评估法》</w:t>
            </w:r>
          </w:p>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 xml:space="preserve">    </w:t>
            </w:r>
            <w:r w:rsidRPr="00314E39">
              <w:rPr>
                <w:rFonts w:hint="eastAsia"/>
                <w:color w:val="000000" w:themeColor="text1"/>
                <w:kern w:val="0"/>
                <w:sz w:val="18"/>
                <w:szCs w:val="18"/>
              </w:rPr>
              <w:t>第二十条　评估机构不得有下列行为：</w:t>
            </w:r>
          </w:p>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 xml:space="preserve">   </w:t>
            </w:r>
            <w:r w:rsidRPr="00314E39">
              <w:rPr>
                <w:rFonts w:hint="eastAsia"/>
                <w:color w:val="000000" w:themeColor="text1"/>
                <w:kern w:val="0"/>
                <w:sz w:val="18"/>
                <w:szCs w:val="18"/>
              </w:rPr>
              <w:t>（七</w:t>
            </w:r>
            <w:r w:rsidRPr="00314E39">
              <w:rPr>
                <w:rFonts w:hint="eastAsia"/>
                <w:color w:val="000000" w:themeColor="text1"/>
                <w:kern w:val="0"/>
                <w:sz w:val="18"/>
                <w:szCs w:val="18"/>
              </w:rPr>
              <w:t>)</w:t>
            </w:r>
            <w:r w:rsidRPr="00314E39">
              <w:rPr>
                <w:rFonts w:hint="eastAsia"/>
                <w:color w:val="000000" w:themeColor="text1"/>
                <w:kern w:val="0"/>
                <w:sz w:val="18"/>
                <w:szCs w:val="18"/>
              </w:rPr>
              <w:t>聘用或者指定不符合本法规定的人员从事评估业务；</w:t>
            </w:r>
          </w:p>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 xml:space="preserve">    </w:t>
            </w:r>
            <w:r w:rsidRPr="00314E39">
              <w:rPr>
                <w:rFonts w:hint="eastAsia"/>
                <w:color w:val="000000" w:themeColor="text1"/>
                <w:kern w:val="0"/>
                <w:sz w:val="18"/>
                <w:szCs w:val="18"/>
              </w:rPr>
              <w:t>第四十七条第一款　评估机构违反本法规定，有下列情形之一的，由有关评估行政管理部门予以警告，可以责令停业一个月以上六个月以下</w:t>
            </w:r>
            <w:r w:rsidRPr="00314E39">
              <w:rPr>
                <w:rFonts w:hint="eastAsia"/>
                <w:color w:val="000000" w:themeColor="text1"/>
                <w:kern w:val="0"/>
                <w:sz w:val="18"/>
                <w:szCs w:val="18"/>
              </w:rPr>
              <w:t>;</w:t>
            </w:r>
            <w:r w:rsidRPr="00314E39">
              <w:rPr>
                <w:rFonts w:hint="eastAsia"/>
                <w:color w:val="000000" w:themeColor="text1"/>
                <w:kern w:val="0"/>
                <w:sz w:val="18"/>
                <w:szCs w:val="18"/>
              </w:rPr>
              <w:t>有违法所得的，没收违法所得，并处违法所得一倍以上五倍以下罚款</w:t>
            </w:r>
            <w:r w:rsidRPr="00314E39">
              <w:rPr>
                <w:rFonts w:hint="eastAsia"/>
                <w:color w:val="000000" w:themeColor="text1"/>
                <w:kern w:val="0"/>
                <w:sz w:val="18"/>
                <w:szCs w:val="18"/>
              </w:rPr>
              <w:t>;</w:t>
            </w:r>
            <w:r w:rsidRPr="00314E39">
              <w:rPr>
                <w:rFonts w:hint="eastAsia"/>
                <w:color w:val="000000" w:themeColor="text1"/>
                <w:kern w:val="0"/>
                <w:sz w:val="18"/>
                <w:szCs w:val="18"/>
              </w:rPr>
              <w:t>情节严重的，由工商行政管理部门吊销营业执照</w:t>
            </w:r>
            <w:r w:rsidRPr="00314E39">
              <w:rPr>
                <w:rFonts w:hint="eastAsia"/>
                <w:color w:val="000000" w:themeColor="text1"/>
                <w:kern w:val="0"/>
                <w:sz w:val="18"/>
                <w:szCs w:val="18"/>
              </w:rPr>
              <w:t>;</w:t>
            </w:r>
            <w:r w:rsidRPr="00314E39">
              <w:rPr>
                <w:rFonts w:hint="eastAsia"/>
                <w:color w:val="000000" w:themeColor="text1"/>
                <w:kern w:val="0"/>
                <w:sz w:val="18"/>
                <w:szCs w:val="18"/>
              </w:rPr>
              <w:t>构成犯罪的，依法追究刑事责任：</w:t>
            </w:r>
          </w:p>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 xml:space="preserve">    (</w:t>
            </w:r>
            <w:r w:rsidRPr="00314E39">
              <w:rPr>
                <w:rFonts w:hint="eastAsia"/>
                <w:color w:val="000000" w:themeColor="text1"/>
                <w:kern w:val="0"/>
                <w:sz w:val="18"/>
                <w:szCs w:val="18"/>
              </w:rPr>
              <w:t>八</w:t>
            </w:r>
            <w:r w:rsidRPr="00314E39">
              <w:rPr>
                <w:rFonts w:hint="eastAsia"/>
                <w:color w:val="000000" w:themeColor="text1"/>
                <w:kern w:val="0"/>
                <w:sz w:val="18"/>
                <w:szCs w:val="18"/>
              </w:rPr>
              <w:t>)</w:t>
            </w:r>
            <w:r w:rsidRPr="00314E39">
              <w:rPr>
                <w:rFonts w:hint="eastAsia"/>
                <w:color w:val="000000" w:themeColor="text1"/>
                <w:kern w:val="0"/>
                <w:sz w:val="18"/>
                <w:szCs w:val="18"/>
              </w:rPr>
              <w:t>聘用或者指定不符合本法规定的人员从事评估业务的</w:t>
            </w:r>
            <w:r w:rsidRPr="00314E39">
              <w:rPr>
                <w:rFonts w:hint="eastAsia"/>
                <w:color w:val="000000" w:themeColor="text1"/>
                <w:kern w:val="0"/>
                <w:sz w:val="18"/>
                <w:szCs w:val="18"/>
              </w:rPr>
              <w:t>;</w:t>
            </w:r>
          </w:p>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 xml:space="preserve">     </w:t>
            </w:r>
            <w:r w:rsidRPr="00314E39">
              <w:rPr>
                <w:rFonts w:hint="eastAsia"/>
                <w:color w:val="000000" w:themeColor="text1"/>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EA34CC" w:rsidRPr="00314E3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警告，没收违法所得，责令停业，罚款</w:t>
            </w:r>
          </w:p>
        </w:tc>
      </w:tr>
      <w:tr w:rsidR="00EA34CC" w:rsidRPr="00314E3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314E39" w:rsidRDefault="00EA34CC" w:rsidP="00A91F8E">
            <w:pPr>
              <w:widowControl/>
              <w:spacing w:line="320" w:lineRule="exact"/>
              <w:jc w:val="center"/>
              <w:rPr>
                <w:color w:val="000000" w:themeColor="text1"/>
                <w:kern w:val="0"/>
                <w:sz w:val="18"/>
                <w:szCs w:val="18"/>
              </w:rPr>
            </w:pPr>
            <w:r w:rsidRPr="00314E39">
              <w:rPr>
                <w:color w:val="000000" w:themeColor="text1"/>
                <w:kern w:val="0"/>
                <w:sz w:val="18"/>
                <w:szCs w:val="18"/>
              </w:rPr>
              <w:t>自由裁量基准</w:t>
            </w:r>
          </w:p>
        </w:tc>
      </w:tr>
      <w:tr w:rsidR="00EA34CC" w:rsidRPr="00314E39"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不予处罚</w:t>
            </w:r>
          </w:p>
        </w:tc>
      </w:tr>
      <w:tr w:rsidR="00EA34CC" w:rsidRPr="00314E39" w:rsidTr="00A91F8E">
        <w:trPr>
          <w:trHeight w:val="285"/>
        </w:trPr>
        <w:tc>
          <w:tcPr>
            <w:tcW w:w="1030" w:type="dxa"/>
            <w:vMerge/>
            <w:tcBorders>
              <w:left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责令停业</w:t>
            </w:r>
            <w:r w:rsidRPr="00314E39">
              <w:rPr>
                <w:rFonts w:hint="eastAsia"/>
                <w:color w:val="000000" w:themeColor="text1"/>
                <w:kern w:val="0"/>
                <w:sz w:val="18"/>
                <w:szCs w:val="18"/>
              </w:rPr>
              <w:t>1</w:t>
            </w:r>
            <w:r w:rsidRPr="00314E39">
              <w:rPr>
                <w:rFonts w:hint="eastAsia"/>
                <w:color w:val="000000" w:themeColor="text1"/>
                <w:kern w:val="0"/>
                <w:sz w:val="18"/>
                <w:szCs w:val="18"/>
              </w:rPr>
              <w:t>个月以上</w:t>
            </w:r>
            <w:r w:rsidRPr="00314E39">
              <w:rPr>
                <w:rFonts w:hint="eastAsia"/>
                <w:color w:val="000000" w:themeColor="text1"/>
                <w:kern w:val="0"/>
                <w:sz w:val="18"/>
                <w:szCs w:val="18"/>
              </w:rPr>
              <w:t>3</w:t>
            </w:r>
            <w:r w:rsidRPr="00314E39">
              <w:rPr>
                <w:rFonts w:hint="eastAsia"/>
                <w:color w:val="000000" w:themeColor="text1"/>
                <w:kern w:val="0"/>
                <w:sz w:val="18"/>
                <w:szCs w:val="18"/>
              </w:rPr>
              <w:t>个月以下，并处违法所得</w:t>
            </w:r>
            <w:r w:rsidRPr="00314E39">
              <w:rPr>
                <w:rFonts w:hint="eastAsia"/>
                <w:color w:val="000000" w:themeColor="text1"/>
                <w:kern w:val="0"/>
                <w:sz w:val="18"/>
                <w:szCs w:val="18"/>
              </w:rPr>
              <w:t>1</w:t>
            </w:r>
            <w:r w:rsidRPr="00314E39">
              <w:rPr>
                <w:rFonts w:hint="eastAsia"/>
                <w:color w:val="000000" w:themeColor="text1"/>
                <w:kern w:val="0"/>
                <w:sz w:val="18"/>
                <w:szCs w:val="18"/>
              </w:rPr>
              <w:t>倍以上</w:t>
            </w:r>
            <w:r w:rsidRPr="00314E39">
              <w:rPr>
                <w:rFonts w:hint="eastAsia"/>
                <w:color w:val="000000" w:themeColor="text1"/>
                <w:kern w:val="0"/>
                <w:sz w:val="18"/>
                <w:szCs w:val="18"/>
              </w:rPr>
              <w:t>3</w:t>
            </w:r>
            <w:r w:rsidRPr="00314E39">
              <w:rPr>
                <w:rFonts w:hint="eastAsia"/>
                <w:color w:val="000000" w:themeColor="text1"/>
                <w:kern w:val="0"/>
                <w:sz w:val="18"/>
                <w:szCs w:val="18"/>
              </w:rPr>
              <w:t>倍以下罚款</w:t>
            </w:r>
          </w:p>
        </w:tc>
      </w:tr>
      <w:tr w:rsidR="00EA34CC" w:rsidRPr="00314E39"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314E39" w:rsidRDefault="00EA34CC" w:rsidP="00A91F8E">
            <w:pPr>
              <w:widowControl/>
              <w:spacing w:line="320" w:lineRule="exact"/>
              <w:jc w:val="left"/>
              <w:rPr>
                <w:color w:val="000000" w:themeColor="text1"/>
                <w:kern w:val="0"/>
                <w:sz w:val="18"/>
                <w:szCs w:val="18"/>
              </w:rPr>
            </w:pPr>
            <w:r w:rsidRPr="00314E39">
              <w:rPr>
                <w:rFonts w:hint="eastAsia"/>
                <w:color w:val="000000" w:themeColor="text1"/>
                <w:kern w:val="0"/>
                <w:sz w:val="18"/>
                <w:szCs w:val="18"/>
              </w:rPr>
              <w:t>责令停业</w:t>
            </w:r>
            <w:r w:rsidRPr="00314E39">
              <w:rPr>
                <w:rFonts w:hint="eastAsia"/>
                <w:color w:val="000000" w:themeColor="text1"/>
                <w:kern w:val="0"/>
                <w:sz w:val="18"/>
                <w:szCs w:val="18"/>
              </w:rPr>
              <w:t>3</w:t>
            </w:r>
            <w:r w:rsidRPr="00314E39">
              <w:rPr>
                <w:rFonts w:hint="eastAsia"/>
                <w:color w:val="000000" w:themeColor="text1"/>
                <w:kern w:val="0"/>
                <w:sz w:val="18"/>
                <w:szCs w:val="18"/>
              </w:rPr>
              <w:t>个月以上</w:t>
            </w:r>
            <w:r w:rsidRPr="00314E39">
              <w:rPr>
                <w:rFonts w:hint="eastAsia"/>
                <w:color w:val="000000" w:themeColor="text1"/>
                <w:kern w:val="0"/>
                <w:sz w:val="18"/>
                <w:szCs w:val="18"/>
              </w:rPr>
              <w:t>6</w:t>
            </w:r>
            <w:r w:rsidRPr="00314E39">
              <w:rPr>
                <w:rFonts w:hint="eastAsia"/>
                <w:color w:val="000000" w:themeColor="text1"/>
                <w:kern w:val="0"/>
                <w:sz w:val="18"/>
                <w:szCs w:val="18"/>
              </w:rPr>
              <w:t>个月以下，并处违法所得</w:t>
            </w:r>
            <w:r w:rsidRPr="00314E39">
              <w:rPr>
                <w:rFonts w:hint="eastAsia"/>
                <w:color w:val="000000" w:themeColor="text1"/>
                <w:kern w:val="0"/>
                <w:sz w:val="18"/>
                <w:szCs w:val="18"/>
              </w:rPr>
              <w:t>3</w:t>
            </w:r>
            <w:r w:rsidRPr="00314E39">
              <w:rPr>
                <w:rFonts w:hint="eastAsia"/>
                <w:color w:val="000000" w:themeColor="text1"/>
                <w:kern w:val="0"/>
                <w:sz w:val="18"/>
                <w:szCs w:val="18"/>
              </w:rPr>
              <w:t>倍以上</w:t>
            </w:r>
            <w:r w:rsidRPr="00314E39">
              <w:rPr>
                <w:rFonts w:hint="eastAsia"/>
                <w:color w:val="000000" w:themeColor="text1"/>
                <w:kern w:val="0"/>
                <w:sz w:val="18"/>
                <w:szCs w:val="18"/>
              </w:rPr>
              <w:t>5</w:t>
            </w:r>
            <w:r w:rsidRPr="00314E39">
              <w:rPr>
                <w:rFonts w:hint="eastAsia"/>
                <w:color w:val="000000" w:themeColor="text1"/>
                <w:kern w:val="0"/>
                <w:sz w:val="18"/>
                <w:szCs w:val="18"/>
              </w:rPr>
              <w:t>倍以下罚款</w:t>
            </w:r>
          </w:p>
        </w:tc>
      </w:tr>
    </w:tbl>
    <w:p w:rsidR="00EA34CC" w:rsidRPr="00A84C42"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D0229A"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D0229A" w:rsidRDefault="00EA34CC" w:rsidP="00A91F8E">
            <w:pPr>
              <w:widowControl/>
              <w:spacing w:line="320" w:lineRule="exact"/>
              <w:jc w:val="center"/>
              <w:rPr>
                <w:color w:val="000000" w:themeColor="text1"/>
                <w:kern w:val="0"/>
                <w:sz w:val="18"/>
                <w:szCs w:val="18"/>
              </w:rPr>
            </w:pPr>
            <w:r w:rsidRPr="00D0229A">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D0229A" w:rsidRDefault="00EA34CC" w:rsidP="00A91F8E">
            <w:pPr>
              <w:widowControl/>
              <w:spacing w:line="320" w:lineRule="exact"/>
              <w:jc w:val="left"/>
              <w:rPr>
                <w:rFonts w:eastAsia="仿宋_GB2312"/>
                <w:b/>
                <w:bCs/>
                <w:color w:val="000000" w:themeColor="text1"/>
                <w:kern w:val="0"/>
                <w:sz w:val="18"/>
                <w:szCs w:val="18"/>
              </w:rPr>
            </w:pPr>
            <w:r w:rsidRPr="00D0229A">
              <w:rPr>
                <w:rFonts w:eastAsia="仿宋_GB2312"/>
                <w:b/>
                <w:bCs/>
                <w:color w:val="000000" w:themeColor="text1"/>
                <w:kern w:val="0"/>
                <w:sz w:val="18"/>
                <w:szCs w:val="18"/>
              </w:rPr>
              <w:t>02063</w:t>
            </w:r>
            <w:r w:rsidRPr="00D0229A">
              <w:rPr>
                <w:rFonts w:eastAsia="仿宋_GB2312" w:hint="eastAsia"/>
                <w:b/>
                <w:bCs/>
                <w:color w:val="000000" w:themeColor="text1"/>
                <w:kern w:val="0"/>
                <w:sz w:val="18"/>
                <w:szCs w:val="18"/>
              </w:rPr>
              <w:t>24</w:t>
            </w:r>
            <w:r w:rsidRPr="00D0229A">
              <w:rPr>
                <w:rFonts w:eastAsia="仿宋_GB2312"/>
                <w:b/>
                <w:bCs/>
                <w:color w:val="000000" w:themeColor="text1"/>
                <w:kern w:val="0"/>
                <w:sz w:val="18"/>
                <w:szCs w:val="18"/>
              </w:rPr>
              <w:t>000</w:t>
            </w:r>
          </w:p>
        </w:tc>
      </w:tr>
      <w:tr w:rsidR="00EA34CC" w:rsidRPr="00D0229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对评估机构对本机构的评估专业人员疏于管理，造成不良后果的处罚（限房地产估价业务）</w:t>
            </w:r>
          </w:p>
        </w:tc>
      </w:tr>
      <w:tr w:rsidR="00EA34CC" w:rsidRPr="00D0229A"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【法律】《中华人民共和国资产评估法》</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第十七条</w:t>
            </w:r>
            <w:r w:rsidRPr="00D0229A">
              <w:rPr>
                <w:rFonts w:hint="eastAsia"/>
                <w:color w:val="000000" w:themeColor="text1"/>
                <w:kern w:val="0"/>
                <w:sz w:val="18"/>
                <w:szCs w:val="18"/>
              </w:rPr>
              <w:t xml:space="preserve"> </w:t>
            </w:r>
            <w:r w:rsidRPr="00D0229A">
              <w:rPr>
                <w:rFonts w:hint="eastAsia"/>
                <w:color w:val="000000" w:themeColor="text1"/>
                <w:kern w:val="0"/>
                <w:sz w:val="18"/>
                <w:szCs w:val="18"/>
              </w:rPr>
              <w:t>评估机构应当建立健全内部管理制度，对本机构的评估专业人员遵守法律、行政法规和评估准则的情况进行监督，并对其从业行为负责。</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第四十七条第一款　评估机构违反本法规定，有下列情形之一的，由有关评估行政管理部门予以警告，可以责令停业一个月以上六个月以下</w:t>
            </w:r>
            <w:r w:rsidRPr="00D0229A">
              <w:rPr>
                <w:rFonts w:hint="eastAsia"/>
                <w:color w:val="000000" w:themeColor="text1"/>
                <w:kern w:val="0"/>
                <w:sz w:val="18"/>
                <w:szCs w:val="18"/>
              </w:rPr>
              <w:t>;</w:t>
            </w:r>
            <w:r w:rsidRPr="00D0229A">
              <w:rPr>
                <w:rFonts w:hint="eastAsia"/>
                <w:color w:val="000000" w:themeColor="text1"/>
                <w:kern w:val="0"/>
                <w:sz w:val="18"/>
                <w:szCs w:val="18"/>
              </w:rPr>
              <w:t>有违法所得的，没收违法所得，并处违法所得一倍以上五倍以下罚款</w:t>
            </w:r>
            <w:r w:rsidRPr="00D0229A">
              <w:rPr>
                <w:rFonts w:hint="eastAsia"/>
                <w:color w:val="000000" w:themeColor="text1"/>
                <w:kern w:val="0"/>
                <w:sz w:val="18"/>
                <w:szCs w:val="18"/>
              </w:rPr>
              <w:t>;</w:t>
            </w:r>
            <w:r w:rsidRPr="00D0229A">
              <w:rPr>
                <w:rFonts w:hint="eastAsia"/>
                <w:color w:val="000000" w:themeColor="text1"/>
                <w:kern w:val="0"/>
                <w:sz w:val="18"/>
                <w:szCs w:val="18"/>
              </w:rPr>
              <w:t>情节严重的，由工商行政管理部门吊销营业执照</w:t>
            </w:r>
            <w:r w:rsidRPr="00D0229A">
              <w:rPr>
                <w:rFonts w:hint="eastAsia"/>
                <w:color w:val="000000" w:themeColor="text1"/>
                <w:kern w:val="0"/>
                <w:sz w:val="18"/>
                <w:szCs w:val="18"/>
              </w:rPr>
              <w:t>;</w:t>
            </w:r>
            <w:r w:rsidRPr="00D0229A">
              <w:rPr>
                <w:rFonts w:hint="eastAsia"/>
                <w:color w:val="000000" w:themeColor="text1"/>
                <w:kern w:val="0"/>
                <w:sz w:val="18"/>
                <w:szCs w:val="18"/>
              </w:rPr>
              <w:t>构成犯罪的，依法追究刑事责任：</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lastRenderedPageBreak/>
              <w:t xml:space="preserve">    (</w:t>
            </w:r>
            <w:r w:rsidRPr="00D0229A">
              <w:rPr>
                <w:rFonts w:hint="eastAsia"/>
                <w:color w:val="000000" w:themeColor="text1"/>
                <w:kern w:val="0"/>
                <w:sz w:val="18"/>
                <w:szCs w:val="18"/>
              </w:rPr>
              <w:t>九</w:t>
            </w:r>
            <w:r w:rsidRPr="00D0229A">
              <w:rPr>
                <w:rFonts w:hint="eastAsia"/>
                <w:color w:val="000000" w:themeColor="text1"/>
                <w:kern w:val="0"/>
                <w:sz w:val="18"/>
                <w:szCs w:val="18"/>
              </w:rPr>
              <w:t>)</w:t>
            </w:r>
            <w:r w:rsidRPr="00D0229A">
              <w:rPr>
                <w:rFonts w:hint="eastAsia"/>
                <w:color w:val="000000" w:themeColor="text1"/>
                <w:kern w:val="0"/>
                <w:sz w:val="18"/>
                <w:szCs w:val="18"/>
              </w:rPr>
              <w:t>对本机构的评估专业人员疏于管理，造成不良后果的。</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EA34CC" w:rsidRPr="00D0229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警告，没收违法所得，责令停业，罚款</w:t>
            </w:r>
          </w:p>
        </w:tc>
      </w:tr>
      <w:tr w:rsidR="00EA34CC" w:rsidRPr="00D0229A"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D0229A" w:rsidRDefault="00EA34CC" w:rsidP="00A91F8E">
            <w:pPr>
              <w:widowControl/>
              <w:spacing w:line="320" w:lineRule="exact"/>
              <w:jc w:val="center"/>
              <w:rPr>
                <w:color w:val="000000" w:themeColor="text1"/>
                <w:kern w:val="0"/>
                <w:sz w:val="18"/>
                <w:szCs w:val="18"/>
              </w:rPr>
            </w:pPr>
            <w:r w:rsidRPr="00D0229A">
              <w:rPr>
                <w:color w:val="000000" w:themeColor="text1"/>
                <w:kern w:val="0"/>
                <w:sz w:val="18"/>
                <w:szCs w:val="18"/>
              </w:rPr>
              <w:t>自由裁量基准</w:t>
            </w:r>
          </w:p>
        </w:tc>
      </w:tr>
      <w:tr w:rsidR="00EA34CC" w:rsidRPr="00D0229A"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不予处罚</w:t>
            </w:r>
          </w:p>
        </w:tc>
      </w:tr>
      <w:tr w:rsidR="00EA34CC" w:rsidRPr="00D0229A" w:rsidTr="00A91F8E">
        <w:trPr>
          <w:trHeight w:val="285"/>
        </w:trPr>
        <w:tc>
          <w:tcPr>
            <w:tcW w:w="1030" w:type="dxa"/>
            <w:vMerge/>
            <w:tcBorders>
              <w:left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有违法所得，但未造成损失的</w:t>
            </w:r>
          </w:p>
        </w:tc>
        <w:tc>
          <w:tcPr>
            <w:tcW w:w="1080" w:type="dxa"/>
            <w:vMerge/>
            <w:tcBorders>
              <w:left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责令停业</w:t>
            </w:r>
            <w:r w:rsidRPr="00D0229A">
              <w:rPr>
                <w:rFonts w:hint="eastAsia"/>
                <w:color w:val="000000" w:themeColor="text1"/>
                <w:kern w:val="0"/>
                <w:sz w:val="18"/>
                <w:szCs w:val="18"/>
              </w:rPr>
              <w:t>1</w:t>
            </w:r>
            <w:r w:rsidRPr="00D0229A">
              <w:rPr>
                <w:rFonts w:hint="eastAsia"/>
                <w:color w:val="000000" w:themeColor="text1"/>
                <w:kern w:val="0"/>
                <w:sz w:val="18"/>
                <w:szCs w:val="18"/>
              </w:rPr>
              <w:t>个月以上</w:t>
            </w:r>
            <w:r w:rsidRPr="00D0229A">
              <w:rPr>
                <w:rFonts w:hint="eastAsia"/>
                <w:color w:val="000000" w:themeColor="text1"/>
                <w:kern w:val="0"/>
                <w:sz w:val="18"/>
                <w:szCs w:val="18"/>
              </w:rPr>
              <w:t>3</w:t>
            </w:r>
            <w:r w:rsidRPr="00D0229A">
              <w:rPr>
                <w:rFonts w:hint="eastAsia"/>
                <w:color w:val="000000" w:themeColor="text1"/>
                <w:kern w:val="0"/>
                <w:sz w:val="18"/>
                <w:szCs w:val="18"/>
              </w:rPr>
              <w:t>个月以下，并处违法所得</w:t>
            </w:r>
            <w:r w:rsidRPr="00D0229A">
              <w:rPr>
                <w:rFonts w:hint="eastAsia"/>
                <w:color w:val="000000" w:themeColor="text1"/>
                <w:kern w:val="0"/>
                <w:sz w:val="18"/>
                <w:szCs w:val="18"/>
              </w:rPr>
              <w:t>1</w:t>
            </w:r>
            <w:r w:rsidRPr="00D0229A">
              <w:rPr>
                <w:rFonts w:hint="eastAsia"/>
                <w:color w:val="000000" w:themeColor="text1"/>
                <w:kern w:val="0"/>
                <w:sz w:val="18"/>
                <w:szCs w:val="18"/>
              </w:rPr>
              <w:t>倍以上</w:t>
            </w:r>
            <w:r w:rsidRPr="00D0229A">
              <w:rPr>
                <w:rFonts w:hint="eastAsia"/>
                <w:color w:val="000000" w:themeColor="text1"/>
                <w:kern w:val="0"/>
                <w:sz w:val="18"/>
                <w:szCs w:val="18"/>
              </w:rPr>
              <w:t>3</w:t>
            </w:r>
            <w:r w:rsidRPr="00D0229A">
              <w:rPr>
                <w:rFonts w:hint="eastAsia"/>
                <w:color w:val="000000" w:themeColor="text1"/>
                <w:kern w:val="0"/>
                <w:sz w:val="18"/>
                <w:szCs w:val="18"/>
              </w:rPr>
              <w:t>倍以下罚款</w:t>
            </w:r>
          </w:p>
        </w:tc>
      </w:tr>
      <w:tr w:rsidR="00EA34CC" w:rsidRPr="00D0229A"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责令停业</w:t>
            </w:r>
            <w:r w:rsidRPr="00D0229A">
              <w:rPr>
                <w:rFonts w:hint="eastAsia"/>
                <w:color w:val="000000" w:themeColor="text1"/>
                <w:kern w:val="0"/>
                <w:sz w:val="18"/>
                <w:szCs w:val="18"/>
              </w:rPr>
              <w:t>3</w:t>
            </w:r>
            <w:r w:rsidRPr="00D0229A">
              <w:rPr>
                <w:rFonts w:hint="eastAsia"/>
                <w:color w:val="000000" w:themeColor="text1"/>
                <w:kern w:val="0"/>
                <w:sz w:val="18"/>
                <w:szCs w:val="18"/>
              </w:rPr>
              <w:t>个月以上</w:t>
            </w:r>
            <w:r w:rsidRPr="00D0229A">
              <w:rPr>
                <w:rFonts w:hint="eastAsia"/>
                <w:color w:val="000000" w:themeColor="text1"/>
                <w:kern w:val="0"/>
                <w:sz w:val="18"/>
                <w:szCs w:val="18"/>
              </w:rPr>
              <w:t>6</w:t>
            </w:r>
            <w:r w:rsidRPr="00D0229A">
              <w:rPr>
                <w:rFonts w:hint="eastAsia"/>
                <w:color w:val="000000" w:themeColor="text1"/>
                <w:kern w:val="0"/>
                <w:sz w:val="18"/>
                <w:szCs w:val="18"/>
              </w:rPr>
              <w:t>个月以下，并处违法所得</w:t>
            </w:r>
            <w:r w:rsidRPr="00D0229A">
              <w:rPr>
                <w:rFonts w:hint="eastAsia"/>
                <w:color w:val="000000" w:themeColor="text1"/>
                <w:kern w:val="0"/>
                <w:sz w:val="18"/>
                <w:szCs w:val="18"/>
              </w:rPr>
              <w:t>3</w:t>
            </w:r>
            <w:r w:rsidRPr="00D0229A">
              <w:rPr>
                <w:rFonts w:hint="eastAsia"/>
                <w:color w:val="000000" w:themeColor="text1"/>
                <w:kern w:val="0"/>
                <w:sz w:val="18"/>
                <w:szCs w:val="18"/>
              </w:rPr>
              <w:t>倍以上</w:t>
            </w:r>
            <w:r w:rsidRPr="00D0229A">
              <w:rPr>
                <w:rFonts w:hint="eastAsia"/>
                <w:color w:val="000000" w:themeColor="text1"/>
                <w:kern w:val="0"/>
                <w:sz w:val="18"/>
                <w:szCs w:val="18"/>
              </w:rPr>
              <w:t>5</w:t>
            </w:r>
            <w:r w:rsidRPr="00D0229A">
              <w:rPr>
                <w:rFonts w:hint="eastAsia"/>
                <w:color w:val="000000" w:themeColor="text1"/>
                <w:kern w:val="0"/>
                <w:sz w:val="18"/>
                <w:szCs w:val="18"/>
              </w:rPr>
              <w:t>倍以下罚款</w:t>
            </w:r>
          </w:p>
        </w:tc>
      </w:tr>
    </w:tbl>
    <w:p w:rsidR="00EA34CC" w:rsidRPr="00A84C42" w:rsidRDefault="00EA34CC" w:rsidP="00EA34CC">
      <w:pPr>
        <w:widowControl/>
      </w:pPr>
    </w:p>
    <w:p w:rsidR="00EA34CC" w:rsidRPr="00A84C42"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D0229A"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D0229A" w:rsidRDefault="00EA34CC" w:rsidP="00A91F8E">
            <w:pPr>
              <w:widowControl/>
              <w:spacing w:line="320" w:lineRule="exact"/>
              <w:jc w:val="center"/>
              <w:rPr>
                <w:color w:val="000000" w:themeColor="text1"/>
                <w:kern w:val="0"/>
                <w:sz w:val="18"/>
                <w:szCs w:val="18"/>
              </w:rPr>
            </w:pPr>
            <w:r w:rsidRPr="00D0229A">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D0229A" w:rsidRDefault="00EA34CC" w:rsidP="00A91F8E">
            <w:pPr>
              <w:widowControl/>
              <w:spacing w:line="320" w:lineRule="exact"/>
              <w:jc w:val="left"/>
              <w:rPr>
                <w:rFonts w:eastAsia="仿宋_GB2312"/>
                <w:b/>
                <w:bCs/>
                <w:color w:val="000000" w:themeColor="text1"/>
                <w:kern w:val="0"/>
                <w:sz w:val="18"/>
                <w:szCs w:val="18"/>
              </w:rPr>
            </w:pPr>
            <w:r w:rsidRPr="00D0229A">
              <w:rPr>
                <w:rFonts w:eastAsia="仿宋_GB2312"/>
                <w:b/>
                <w:bCs/>
                <w:color w:val="000000" w:themeColor="text1"/>
                <w:kern w:val="0"/>
                <w:sz w:val="18"/>
                <w:szCs w:val="18"/>
              </w:rPr>
              <w:t>02063</w:t>
            </w:r>
            <w:r w:rsidRPr="00D0229A">
              <w:rPr>
                <w:rFonts w:eastAsia="仿宋_GB2312" w:hint="eastAsia"/>
                <w:b/>
                <w:bCs/>
                <w:color w:val="000000" w:themeColor="text1"/>
                <w:kern w:val="0"/>
                <w:sz w:val="18"/>
                <w:szCs w:val="18"/>
              </w:rPr>
              <w:t>25</w:t>
            </w:r>
            <w:r w:rsidRPr="00D0229A">
              <w:rPr>
                <w:rFonts w:eastAsia="仿宋_GB2312"/>
                <w:b/>
                <w:bCs/>
                <w:color w:val="000000" w:themeColor="text1"/>
                <w:kern w:val="0"/>
                <w:sz w:val="18"/>
                <w:szCs w:val="18"/>
              </w:rPr>
              <w:t>000</w:t>
            </w:r>
          </w:p>
        </w:tc>
      </w:tr>
      <w:tr w:rsidR="00EA34CC" w:rsidRPr="00D0229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对评估机构未依法备案的处罚（限房地产估价业务）</w:t>
            </w:r>
          </w:p>
        </w:tc>
      </w:tr>
      <w:tr w:rsidR="00EA34CC" w:rsidRPr="00D0229A"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【法律】《中华人民共和国资产评估法》</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第十六条</w:t>
            </w:r>
            <w:r w:rsidRPr="00D0229A">
              <w:rPr>
                <w:rFonts w:hint="eastAsia"/>
                <w:color w:val="000000" w:themeColor="text1"/>
                <w:kern w:val="0"/>
                <w:sz w:val="18"/>
                <w:szCs w:val="18"/>
              </w:rPr>
              <w:t xml:space="preserve"> </w:t>
            </w:r>
            <w:r w:rsidRPr="00D0229A">
              <w:rPr>
                <w:rFonts w:hint="eastAsia"/>
                <w:color w:val="000000" w:themeColor="text1"/>
                <w:kern w:val="0"/>
                <w:sz w:val="18"/>
                <w:szCs w:val="18"/>
              </w:rPr>
              <w:t>设立评估机构，应当向工商行政管理部门申请办理登记。评估机构应当自领取营业执照之日起三十日内向有关评估行政管理部门备案。评估行政管理部门应当及时将评估备案情况向社会公告。</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第四十七条第二款　评估机构未按本法规定备案或者不符合本法第十五条规定的条件的，由有关评估行政管理部门责令改正</w:t>
            </w:r>
            <w:r w:rsidRPr="00D0229A">
              <w:rPr>
                <w:rFonts w:hint="eastAsia"/>
                <w:color w:val="000000" w:themeColor="text1"/>
                <w:kern w:val="0"/>
                <w:sz w:val="18"/>
                <w:szCs w:val="18"/>
              </w:rPr>
              <w:t>;</w:t>
            </w:r>
            <w:r w:rsidRPr="00D0229A">
              <w:rPr>
                <w:rFonts w:hint="eastAsia"/>
                <w:color w:val="000000" w:themeColor="text1"/>
                <w:kern w:val="0"/>
                <w:sz w:val="18"/>
                <w:szCs w:val="18"/>
              </w:rPr>
              <w:t>拒不改正的，责令停业，可以并处一万元以上五万元以下罚款。</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lastRenderedPageBreak/>
              <w:t>【规章】《房地产估价机构管理办法》（建设部令第</w:t>
            </w:r>
            <w:r w:rsidRPr="00D0229A">
              <w:rPr>
                <w:rFonts w:hint="eastAsia"/>
                <w:color w:val="000000" w:themeColor="text1"/>
                <w:kern w:val="0"/>
                <w:sz w:val="18"/>
                <w:szCs w:val="18"/>
              </w:rPr>
              <w:t>14</w:t>
            </w:r>
            <w:r w:rsidRPr="00D0229A">
              <w:rPr>
                <w:rFonts w:hint="eastAsia"/>
                <w:color w:val="000000" w:themeColor="text1"/>
                <w:kern w:val="0"/>
                <w:sz w:val="18"/>
                <w:szCs w:val="18"/>
              </w:rPr>
              <w:t>号）</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第二十二条第一款：新设立的分支机构，应当自领取分支机构营业执照之日起</w:t>
            </w:r>
            <w:r w:rsidRPr="00D0229A">
              <w:rPr>
                <w:rFonts w:hint="eastAsia"/>
                <w:color w:val="000000" w:themeColor="text1"/>
                <w:kern w:val="0"/>
                <w:sz w:val="18"/>
                <w:szCs w:val="18"/>
              </w:rPr>
              <w:t>30</w:t>
            </w:r>
            <w:r w:rsidRPr="00D0229A">
              <w:rPr>
                <w:rFonts w:hint="eastAsia"/>
                <w:color w:val="000000" w:themeColor="text1"/>
                <w:kern w:val="0"/>
                <w:sz w:val="18"/>
                <w:szCs w:val="18"/>
              </w:rPr>
              <w:t>日内，到分支机构工商注册所在地的省、自治区人民政府建设行政主管部门、直辖市人民政府房地产行政主管部门备案。</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第四十九条：有下列行为之一的，由县级以上人民政府房地产行政主管部门给予警告，责令限期改正，并可处</w:t>
            </w:r>
            <w:r w:rsidRPr="00D0229A">
              <w:rPr>
                <w:rFonts w:hint="eastAsia"/>
                <w:color w:val="000000" w:themeColor="text1"/>
                <w:kern w:val="0"/>
                <w:sz w:val="18"/>
                <w:szCs w:val="18"/>
              </w:rPr>
              <w:t>1</w:t>
            </w:r>
            <w:r w:rsidRPr="00D0229A">
              <w:rPr>
                <w:rFonts w:hint="eastAsia"/>
                <w:color w:val="000000" w:themeColor="text1"/>
                <w:kern w:val="0"/>
                <w:sz w:val="18"/>
                <w:szCs w:val="18"/>
              </w:rPr>
              <w:t>万元以上</w:t>
            </w:r>
            <w:r w:rsidRPr="00D0229A">
              <w:rPr>
                <w:rFonts w:hint="eastAsia"/>
                <w:color w:val="000000" w:themeColor="text1"/>
                <w:kern w:val="0"/>
                <w:sz w:val="18"/>
                <w:szCs w:val="18"/>
              </w:rPr>
              <w:t>2</w:t>
            </w:r>
            <w:r w:rsidRPr="00D0229A">
              <w:rPr>
                <w:rFonts w:hint="eastAsia"/>
                <w:color w:val="000000" w:themeColor="text1"/>
                <w:kern w:val="0"/>
                <w:sz w:val="18"/>
                <w:szCs w:val="18"/>
              </w:rPr>
              <w:t>万元以下的罚款：</w:t>
            </w:r>
          </w:p>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 xml:space="preserve">   </w:t>
            </w:r>
            <w:r w:rsidRPr="00D0229A">
              <w:rPr>
                <w:rFonts w:hint="eastAsia"/>
                <w:color w:val="000000" w:themeColor="text1"/>
                <w:kern w:val="0"/>
                <w:sz w:val="18"/>
                <w:szCs w:val="18"/>
              </w:rPr>
              <w:t>（三）违反本办法第二十二条第一款规定，新设立的分支机构不备案的。</w:t>
            </w:r>
            <w:r w:rsidRPr="00D0229A">
              <w:rPr>
                <w:rFonts w:hint="eastAsia"/>
                <w:color w:val="000000" w:themeColor="text1"/>
                <w:kern w:val="0"/>
                <w:sz w:val="18"/>
                <w:szCs w:val="18"/>
              </w:rPr>
              <w:t xml:space="preserve">   </w:t>
            </w:r>
          </w:p>
        </w:tc>
      </w:tr>
      <w:tr w:rsidR="00EA34CC" w:rsidRPr="00D0229A"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警告，责令停业，罚款</w:t>
            </w:r>
          </w:p>
        </w:tc>
      </w:tr>
      <w:tr w:rsidR="00EA34CC" w:rsidRPr="00D0229A"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D0229A" w:rsidRDefault="00EA34CC" w:rsidP="00A91F8E">
            <w:pPr>
              <w:widowControl/>
              <w:spacing w:line="320" w:lineRule="exact"/>
              <w:jc w:val="center"/>
              <w:rPr>
                <w:color w:val="000000" w:themeColor="text1"/>
                <w:kern w:val="0"/>
                <w:sz w:val="18"/>
                <w:szCs w:val="18"/>
              </w:rPr>
            </w:pPr>
            <w:r w:rsidRPr="00D0229A">
              <w:rPr>
                <w:color w:val="000000" w:themeColor="text1"/>
                <w:kern w:val="0"/>
                <w:sz w:val="18"/>
                <w:szCs w:val="18"/>
              </w:rPr>
              <w:t>自由裁量基准</w:t>
            </w:r>
          </w:p>
        </w:tc>
      </w:tr>
      <w:tr w:rsidR="00EA34CC" w:rsidRPr="00D0229A" w:rsidTr="00A91F8E">
        <w:trPr>
          <w:trHeight w:val="390"/>
        </w:trPr>
        <w:tc>
          <w:tcPr>
            <w:tcW w:w="1030" w:type="dxa"/>
            <w:vMerge w:val="restart"/>
            <w:tcBorders>
              <w:top w:val="single" w:sz="4" w:space="0" w:color="auto"/>
              <w:left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未按照要求备案，但在调查处理期间办理备案的</w:t>
            </w:r>
          </w:p>
        </w:tc>
        <w:tc>
          <w:tcPr>
            <w:tcW w:w="1080" w:type="dxa"/>
            <w:vMerge w:val="restart"/>
            <w:tcBorders>
              <w:top w:val="single" w:sz="4" w:space="0" w:color="auto"/>
              <w:left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处</w:t>
            </w:r>
            <w:r w:rsidRPr="00D0229A">
              <w:rPr>
                <w:rFonts w:hint="eastAsia"/>
                <w:color w:val="000000" w:themeColor="text1"/>
                <w:kern w:val="0"/>
                <w:sz w:val="18"/>
                <w:szCs w:val="18"/>
              </w:rPr>
              <w:t>1</w:t>
            </w:r>
            <w:r w:rsidRPr="00D0229A">
              <w:rPr>
                <w:rFonts w:hint="eastAsia"/>
                <w:color w:val="000000" w:themeColor="text1"/>
                <w:kern w:val="0"/>
                <w:sz w:val="18"/>
                <w:szCs w:val="18"/>
              </w:rPr>
              <w:t>万元以上</w:t>
            </w:r>
            <w:r>
              <w:rPr>
                <w:rFonts w:hint="eastAsia"/>
                <w:color w:val="000000" w:themeColor="text1"/>
                <w:kern w:val="0"/>
                <w:sz w:val="18"/>
                <w:szCs w:val="18"/>
              </w:rPr>
              <w:t>1.5</w:t>
            </w:r>
            <w:r w:rsidRPr="00D0229A">
              <w:rPr>
                <w:rFonts w:hint="eastAsia"/>
                <w:color w:val="000000" w:themeColor="text1"/>
                <w:kern w:val="0"/>
                <w:sz w:val="18"/>
                <w:szCs w:val="18"/>
              </w:rPr>
              <w:t>万元以下罚款</w:t>
            </w:r>
          </w:p>
        </w:tc>
      </w:tr>
      <w:tr w:rsidR="00EA34CC" w:rsidRPr="00D0229A" w:rsidTr="00A91F8E">
        <w:trPr>
          <w:trHeight w:val="235"/>
        </w:trPr>
        <w:tc>
          <w:tcPr>
            <w:tcW w:w="1030" w:type="dxa"/>
            <w:vMerge/>
            <w:tcBorders>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0229A" w:rsidRDefault="00EA34CC" w:rsidP="00A91F8E">
            <w:pPr>
              <w:spacing w:line="320" w:lineRule="exact"/>
              <w:jc w:val="left"/>
              <w:rPr>
                <w:color w:val="000000" w:themeColor="text1"/>
                <w:kern w:val="0"/>
                <w:sz w:val="18"/>
                <w:szCs w:val="18"/>
              </w:rPr>
            </w:pPr>
            <w:r w:rsidRPr="00D0229A">
              <w:rPr>
                <w:rFonts w:hint="eastAsia"/>
                <w:color w:val="000000" w:themeColor="text1"/>
                <w:kern w:val="0"/>
                <w:sz w:val="18"/>
                <w:szCs w:val="18"/>
              </w:rPr>
              <w:t>未按照要求备案，在调查处理期间仍未办理备案的</w:t>
            </w:r>
          </w:p>
        </w:tc>
        <w:tc>
          <w:tcPr>
            <w:tcW w:w="1080" w:type="dxa"/>
            <w:vMerge/>
            <w:tcBorders>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0229A" w:rsidRDefault="00EA34CC" w:rsidP="00A91F8E">
            <w:pPr>
              <w:widowControl/>
              <w:spacing w:line="320" w:lineRule="exact"/>
              <w:jc w:val="left"/>
              <w:rPr>
                <w:color w:val="000000" w:themeColor="text1"/>
                <w:kern w:val="0"/>
                <w:sz w:val="18"/>
                <w:szCs w:val="18"/>
              </w:rPr>
            </w:pPr>
            <w:r w:rsidRPr="00D0229A">
              <w:rPr>
                <w:rFonts w:hint="eastAsia"/>
                <w:color w:val="000000" w:themeColor="text1"/>
                <w:kern w:val="0"/>
                <w:sz w:val="18"/>
                <w:szCs w:val="18"/>
              </w:rPr>
              <w:t>处</w:t>
            </w:r>
            <w:r>
              <w:rPr>
                <w:rFonts w:hint="eastAsia"/>
                <w:color w:val="000000" w:themeColor="text1"/>
                <w:kern w:val="0"/>
                <w:sz w:val="18"/>
                <w:szCs w:val="18"/>
              </w:rPr>
              <w:t>1.5</w:t>
            </w:r>
            <w:r w:rsidRPr="00D0229A">
              <w:rPr>
                <w:rFonts w:hint="eastAsia"/>
                <w:color w:val="000000" w:themeColor="text1"/>
                <w:kern w:val="0"/>
                <w:sz w:val="18"/>
                <w:szCs w:val="18"/>
              </w:rPr>
              <w:t>万元以上</w:t>
            </w:r>
            <w:r>
              <w:rPr>
                <w:rFonts w:hint="eastAsia"/>
                <w:color w:val="000000" w:themeColor="text1"/>
                <w:kern w:val="0"/>
                <w:sz w:val="18"/>
                <w:szCs w:val="18"/>
              </w:rPr>
              <w:t>2</w:t>
            </w:r>
            <w:r w:rsidRPr="00D0229A">
              <w:rPr>
                <w:rFonts w:hint="eastAsia"/>
                <w:color w:val="000000" w:themeColor="text1"/>
                <w:kern w:val="0"/>
                <w:sz w:val="18"/>
                <w:szCs w:val="18"/>
              </w:rPr>
              <w:t>万元以下罚款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Pr="004B3804"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E1A65"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center"/>
              <w:rPr>
                <w:color w:val="000000" w:themeColor="text1"/>
                <w:kern w:val="0"/>
                <w:sz w:val="18"/>
                <w:szCs w:val="18"/>
                <w:highlight w:val="yellow"/>
              </w:rPr>
            </w:pPr>
            <w:r w:rsidRPr="00AE1A65">
              <w:rPr>
                <w:color w:val="000000" w:themeColor="text1"/>
                <w:kern w:val="0"/>
                <w:sz w:val="18"/>
                <w:szCs w:val="18"/>
                <w:highlight w:val="yellow"/>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rFonts w:eastAsia="仿宋_GB2312"/>
                <w:b/>
                <w:bCs/>
                <w:color w:val="000000" w:themeColor="text1"/>
                <w:kern w:val="0"/>
                <w:sz w:val="18"/>
                <w:szCs w:val="18"/>
                <w:highlight w:val="yellow"/>
              </w:rPr>
            </w:pPr>
            <w:r w:rsidRPr="00AE1A65">
              <w:rPr>
                <w:rFonts w:eastAsia="仿宋_GB2312"/>
                <w:b/>
                <w:bCs/>
                <w:color w:val="000000" w:themeColor="text1"/>
                <w:kern w:val="0"/>
                <w:sz w:val="18"/>
                <w:szCs w:val="18"/>
                <w:highlight w:val="yellow"/>
              </w:rPr>
              <w:t>02063</w:t>
            </w:r>
            <w:r w:rsidRPr="00AE1A65">
              <w:rPr>
                <w:rFonts w:eastAsia="仿宋_GB2312" w:hint="eastAsia"/>
                <w:b/>
                <w:bCs/>
                <w:color w:val="000000" w:themeColor="text1"/>
                <w:kern w:val="0"/>
                <w:sz w:val="18"/>
                <w:szCs w:val="18"/>
                <w:highlight w:val="yellow"/>
              </w:rPr>
              <w:t>26</w:t>
            </w:r>
            <w:r w:rsidRPr="00AE1A65">
              <w:rPr>
                <w:rFonts w:eastAsia="仿宋_GB2312"/>
                <w:b/>
                <w:bCs/>
                <w:color w:val="000000" w:themeColor="text1"/>
                <w:kern w:val="0"/>
                <w:sz w:val="18"/>
                <w:szCs w:val="18"/>
                <w:highlight w:val="yellow"/>
              </w:rPr>
              <w:t>000</w:t>
            </w:r>
          </w:p>
        </w:tc>
      </w:tr>
      <w:tr w:rsidR="00EA34CC" w:rsidRPr="00AE1A6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color w:val="000000" w:themeColor="text1"/>
                <w:kern w:val="0"/>
                <w:sz w:val="18"/>
                <w:szCs w:val="18"/>
                <w:highlight w:val="yellow"/>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对评估机构出具虚假评估报告的处罚（限房地产估价业务）</w:t>
            </w:r>
          </w:p>
        </w:tc>
      </w:tr>
      <w:tr w:rsidR="00EA34CC" w:rsidRPr="00AE1A65"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color w:val="000000" w:themeColor="text1"/>
                <w:kern w:val="0"/>
                <w:sz w:val="18"/>
                <w:szCs w:val="18"/>
                <w:highlight w:val="yellow"/>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【法律】《中华人民共和国资产评估法》</w:t>
            </w:r>
          </w:p>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 xml:space="preserve">    </w:t>
            </w:r>
            <w:r w:rsidRPr="00AE1A65">
              <w:rPr>
                <w:rFonts w:hint="eastAsia"/>
                <w:color w:val="000000" w:themeColor="text1"/>
                <w:kern w:val="0"/>
                <w:sz w:val="18"/>
                <w:szCs w:val="18"/>
                <w:highlight w:val="yellow"/>
              </w:rPr>
              <w:t>第二十条</w:t>
            </w:r>
            <w:r w:rsidRPr="00AE1A65">
              <w:rPr>
                <w:rFonts w:hint="eastAsia"/>
                <w:color w:val="000000" w:themeColor="text1"/>
                <w:kern w:val="0"/>
                <w:sz w:val="18"/>
                <w:szCs w:val="18"/>
                <w:highlight w:val="yellow"/>
              </w:rPr>
              <w:t xml:space="preserve"> </w:t>
            </w:r>
            <w:r w:rsidRPr="00AE1A65">
              <w:rPr>
                <w:rFonts w:hint="eastAsia"/>
                <w:color w:val="000000" w:themeColor="text1"/>
                <w:kern w:val="0"/>
                <w:sz w:val="18"/>
                <w:szCs w:val="18"/>
                <w:highlight w:val="yellow"/>
              </w:rPr>
              <w:t>评估机构不得有下列行为：</w:t>
            </w:r>
          </w:p>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 xml:space="preserve">    (</w:t>
            </w:r>
            <w:r w:rsidRPr="00AE1A65">
              <w:rPr>
                <w:rFonts w:hint="eastAsia"/>
                <w:color w:val="000000" w:themeColor="text1"/>
                <w:kern w:val="0"/>
                <w:sz w:val="18"/>
                <w:szCs w:val="18"/>
                <w:highlight w:val="yellow"/>
              </w:rPr>
              <w:t>六</w:t>
            </w:r>
            <w:r w:rsidRPr="00AE1A65">
              <w:rPr>
                <w:rFonts w:hint="eastAsia"/>
                <w:color w:val="000000" w:themeColor="text1"/>
                <w:kern w:val="0"/>
                <w:sz w:val="18"/>
                <w:szCs w:val="18"/>
                <w:highlight w:val="yellow"/>
              </w:rPr>
              <w:t>)</w:t>
            </w:r>
            <w:r w:rsidRPr="00AE1A65">
              <w:rPr>
                <w:rFonts w:hint="eastAsia"/>
                <w:color w:val="000000" w:themeColor="text1"/>
                <w:kern w:val="0"/>
                <w:sz w:val="18"/>
                <w:szCs w:val="18"/>
                <w:highlight w:val="yellow"/>
              </w:rPr>
              <w:t>出具虚假评估报告或者有重大遗漏的评估报告；</w:t>
            </w:r>
          </w:p>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 xml:space="preserve">    </w:t>
            </w:r>
            <w:r w:rsidRPr="00AE1A65">
              <w:rPr>
                <w:rFonts w:hint="eastAsia"/>
                <w:color w:val="000000" w:themeColor="text1"/>
                <w:kern w:val="0"/>
                <w:sz w:val="18"/>
                <w:szCs w:val="18"/>
                <w:highlight w:val="yellow"/>
              </w:rPr>
              <w:t>第四十八条　评估机构违反本法规定，出具虚假评估报告的，由有关评估行政管理部门责令停业六个月以上一年以下</w:t>
            </w:r>
            <w:r w:rsidRPr="00AE1A65">
              <w:rPr>
                <w:rFonts w:hint="eastAsia"/>
                <w:color w:val="000000" w:themeColor="text1"/>
                <w:kern w:val="0"/>
                <w:sz w:val="18"/>
                <w:szCs w:val="18"/>
                <w:highlight w:val="yellow"/>
              </w:rPr>
              <w:t>;</w:t>
            </w:r>
            <w:r w:rsidRPr="00AE1A65">
              <w:rPr>
                <w:rFonts w:hint="eastAsia"/>
                <w:color w:val="000000" w:themeColor="text1"/>
                <w:kern w:val="0"/>
                <w:sz w:val="18"/>
                <w:szCs w:val="18"/>
                <w:highlight w:val="yellow"/>
              </w:rPr>
              <w:t>有违法所得的，没收违法所得，并处违法所得一倍以上五倍以下罚款</w:t>
            </w:r>
            <w:r w:rsidRPr="00AE1A65">
              <w:rPr>
                <w:rFonts w:hint="eastAsia"/>
                <w:color w:val="000000" w:themeColor="text1"/>
                <w:kern w:val="0"/>
                <w:sz w:val="18"/>
                <w:szCs w:val="18"/>
                <w:highlight w:val="yellow"/>
              </w:rPr>
              <w:t>;</w:t>
            </w:r>
            <w:r w:rsidRPr="00AE1A65">
              <w:rPr>
                <w:rFonts w:hint="eastAsia"/>
                <w:color w:val="000000" w:themeColor="text1"/>
                <w:kern w:val="0"/>
                <w:sz w:val="18"/>
                <w:szCs w:val="18"/>
                <w:highlight w:val="yellow"/>
              </w:rPr>
              <w:t>情节严重的，由工商行政管理部门吊销营业执照</w:t>
            </w:r>
            <w:r w:rsidRPr="00AE1A65">
              <w:rPr>
                <w:rFonts w:hint="eastAsia"/>
                <w:color w:val="000000" w:themeColor="text1"/>
                <w:kern w:val="0"/>
                <w:sz w:val="18"/>
                <w:szCs w:val="18"/>
                <w:highlight w:val="yellow"/>
              </w:rPr>
              <w:t>;</w:t>
            </w:r>
            <w:r w:rsidRPr="00AE1A65">
              <w:rPr>
                <w:rFonts w:hint="eastAsia"/>
                <w:color w:val="000000" w:themeColor="text1"/>
                <w:kern w:val="0"/>
                <w:sz w:val="18"/>
                <w:szCs w:val="18"/>
                <w:highlight w:val="yellow"/>
              </w:rPr>
              <w:t>构成犯罪的，依法追究刑事责任。</w:t>
            </w:r>
          </w:p>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 xml:space="preserve">    </w:t>
            </w:r>
            <w:r w:rsidRPr="00AE1A65">
              <w:rPr>
                <w:rFonts w:hint="eastAsia"/>
                <w:color w:val="000000" w:themeColor="text1"/>
                <w:kern w:val="0"/>
                <w:sz w:val="18"/>
                <w:szCs w:val="18"/>
                <w:highlight w:val="yellow"/>
              </w:rPr>
              <w:t>第四十九条　评估机构、评估专业人员在一年内累计三次因违反本法规定受到责令停业、责令停止从业以外处罚的，有关评估行政管理部门可以责令其停业或者停止从业一年以上五年以下。</w:t>
            </w:r>
          </w:p>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【行政法规】《国有土地上房屋征收与补偿条例》（国务院令第</w:t>
            </w:r>
            <w:r w:rsidRPr="00AE1A65">
              <w:rPr>
                <w:rFonts w:hint="eastAsia"/>
                <w:color w:val="000000" w:themeColor="text1"/>
                <w:kern w:val="0"/>
                <w:sz w:val="18"/>
                <w:szCs w:val="18"/>
                <w:highlight w:val="yellow"/>
              </w:rPr>
              <w:t>590</w:t>
            </w:r>
            <w:r w:rsidRPr="00AE1A65">
              <w:rPr>
                <w:rFonts w:hint="eastAsia"/>
                <w:color w:val="000000" w:themeColor="text1"/>
                <w:kern w:val="0"/>
                <w:sz w:val="18"/>
                <w:szCs w:val="18"/>
                <w:highlight w:val="yellow"/>
              </w:rPr>
              <w:t>号）</w:t>
            </w:r>
          </w:p>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 xml:space="preserve">    </w:t>
            </w:r>
            <w:r w:rsidRPr="00AE1A65">
              <w:rPr>
                <w:rFonts w:hint="eastAsia"/>
                <w:color w:val="000000" w:themeColor="text1"/>
                <w:kern w:val="0"/>
                <w:sz w:val="18"/>
                <w:szCs w:val="18"/>
                <w:highlight w:val="yellow"/>
              </w:rPr>
              <w:t>第二十条第二款</w:t>
            </w:r>
            <w:r w:rsidRPr="00AE1A65">
              <w:rPr>
                <w:rFonts w:hint="eastAsia"/>
                <w:color w:val="000000" w:themeColor="text1"/>
                <w:kern w:val="0"/>
                <w:sz w:val="18"/>
                <w:szCs w:val="18"/>
                <w:highlight w:val="yellow"/>
              </w:rPr>
              <w:t xml:space="preserve">  </w:t>
            </w:r>
            <w:r w:rsidRPr="00AE1A65">
              <w:rPr>
                <w:rFonts w:hint="eastAsia"/>
                <w:color w:val="000000" w:themeColor="text1"/>
                <w:kern w:val="0"/>
                <w:sz w:val="18"/>
                <w:szCs w:val="18"/>
                <w:highlight w:val="yellow"/>
              </w:rPr>
              <w:t>房地产价格评估机构应当独立、客观、公正地开展房屋征收评估工作，任何单位和个人不得干预。</w:t>
            </w:r>
          </w:p>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 xml:space="preserve">    </w:t>
            </w:r>
            <w:r w:rsidRPr="00AE1A65">
              <w:rPr>
                <w:rFonts w:hint="eastAsia"/>
                <w:color w:val="000000" w:themeColor="text1"/>
                <w:kern w:val="0"/>
                <w:sz w:val="18"/>
                <w:szCs w:val="18"/>
                <w:highlight w:val="yellow"/>
              </w:rPr>
              <w:t>第三十四条　房地产价格评估机构或者房地产估价师出具虚假或者有重大差错的评估报告的，由发证机关责令限期改正，给予警告，对房地产价格评估机构并处</w:t>
            </w:r>
            <w:r w:rsidRPr="00AE1A65">
              <w:rPr>
                <w:rFonts w:hint="eastAsia"/>
                <w:color w:val="000000" w:themeColor="text1"/>
                <w:kern w:val="0"/>
                <w:sz w:val="18"/>
                <w:szCs w:val="18"/>
                <w:highlight w:val="yellow"/>
              </w:rPr>
              <w:t>5</w:t>
            </w:r>
            <w:r w:rsidRPr="00AE1A65">
              <w:rPr>
                <w:rFonts w:hint="eastAsia"/>
                <w:color w:val="000000" w:themeColor="text1"/>
                <w:kern w:val="0"/>
                <w:sz w:val="18"/>
                <w:szCs w:val="18"/>
                <w:highlight w:val="yellow"/>
              </w:rPr>
              <w:t>万元以上</w:t>
            </w:r>
            <w:r w:rsidRPr="00AE1A65">
              <w:rPr>
                <w:rFonts w:hint="eastAsia"/>
                <w:color w:val="000000" w:themeColor="text1"/>
                <w:kern w:val="0"/>
                <w:sz w:val="18"/>
                <w:szCs w:val="18"/>
                <w:highlight w:val="yellow"/>
              </w:rPr>
              <w:t>20</w:t>
            </w:r>
            <w:r w:rsidRPr="00AE1A65">
              <w:rPr>
                <w:rFonts w:hint="eastAsia"/>
                <w:color w:val="000000" w:themeColor="text1"/>
                <w:kern w:val="0"/>
                <w:sz w:val="18"/>
                <w:szCs w:val="18"/>
                <w:highlight w:val="yellow"/>
              </w:rPr>
              <w:t>万元以下罚款，对房地产估价师并处</w:t>
            </w:r>
            <w:r w:rsidRPr="00AE1A65">
              <w:rPr>
                <w:rFonts w:hint="eastAsia"/>
                <w:color w:val="000000" w:themeColor="text1"/>
                <w:kern w:val="0"/>
                <w:sz w:val="18"/>
                <w:szCs w:val="18"/>
                <w:highlight w:val="yellow"/>
              </w:rPr>
              <w:t>1</w:t>
            </w:r>
            <w:r w:rsidRPr="00AE1A65">
              <w:rPr>
                <w:rFonts w:hint="eastAsia"/>
                <w:color w:val="000000" w:themeColor="text1"/>
                <w:kern w:val="0"/>
                <w:sz w:val="18"/>
                <w:szCs w:val="18"/>
                <w:highlight w:val="yellow"/>
              </w:rPr>
              <w:t>万元以上</w:t>
            </w:r>
            <w:r w:rsidRPr="00AE1A65">
              <w:rPr>
                <w:rFonts w:hint="eastAsia"/>
                <w:color w:val="000000" w:themeColor="text1"/>
                <w:kern w:val="0"/>
                <w:sz w:val="18"/>
                <w:szCs w:val="18"/>
                <w:highlight w:val="yellow"/>
              </w:rPr>
              <w:t>3</w:t>
            </w:r>
            <w:r w:rsidRPr="00AE1A65">
              <w:rPr>
                <w:rFonts w:hint="eastAsia"/>
                <w:color w:val="000000" w:themeColor="text1"/>
                <w:kern w:val="0"/>
                <w:sz w:val="18"/>
                <w:szCs w:val="18"/>
                <w:highlight w:val="yellow"/>
              </w:rPr>
              <w:t>万元以下罚款，并记入信用档案；情节严重的，吊销资质证书、注册证书；造成损失的，依法承担赔偿责任；构成犯罪的，依法追究刑事责任。</w:t>
            </w:r>
          </w:p>
        </w:tc>
      </w:tr>
      <w:tr w:rsidR="00EA34CC" w:rsidRPr="00AE1A6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color w:val="000000" w:themeColor="text1"/>
                <w:kern w:val="0"/>
                <w:sz w:val="18"/>
                <w:szCs w:val="18"/>
                <w:highlight w:val="yellow"/>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警告，没收违法所得，责令停业，罚款，吊销注册证书</w:t>
            </w:r>
          </w:p>
        </w:tc>
      </w:tr>
      <w:tr w:rsidR="00EA34CC" w:rsidRPr="00AE1A65"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E1A65" w:rsidRDefault="00EA34CC" w:rsidP="00A91F8E">
            <w:pPr>
              <w:widowControl/>
              <w:spacing w:line="320" w:lineRule="exact"/>
              <w:jc w:val="center"/>
              <w:rPr>
                <w:color w:val="000000" w:themeColor="text1"/>
                <w:kern w:val="0"/>
                <w:sz w:val="18"/>
                <w:szCs w:val="18"/>
                <w:highlight w:val="yellow"/>
              </w:rPr>
            </w:pPr>
            <w:r w:rsidRPr="00AE1A65">
              <w:rPr>
                <w:color w:val="000000" w:themeColor="text1"/>
                <w:kern w:val="0"/>
                <w:sz w:val="18"/>
                <w:szCs w:val="18"/>
                <w:highlight w:val="yellow"/>
              </w:rPr>
              <w:t>自由裁量基准</w:t>
            </w:r>
          </w:p>
        </w:tc>
      </w:tr>
      <w:tr w:rsidR="00EA34CC" w:rsidRPr="00AE1A65" w:rsidTr="00A91F8E">
        <w:trPr>
          <w:trHeight w:val="650"/>
        </w:trPr>
        <w:tc>
          <w:tcPr>
            <w:tcW w:w="1030" w:type="dxa"/>
            <w:vMerge w:val="restart"/>
            <w:tcBorders>
              <w:top w:val="single" w:sz="4" w:space="0" w:color="auto"/>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color w:val="000000" w:themeColor="text1"/>
                <w:kern w:val="0"/>
                <w:sz w:val="18"/>
                <w:szCs w:val="18"/>
                <w:highlight w:val="yellow"/>
              </w:rPr>
              <w:t>情形描述</w:t>
            </w:r>
          </w:p>
        </w:tc>
        <w:tc>
          <w:tcPr>
            <w:tcW w:w="6140" w:type="dxa"/>
            <w:tcBorders>
              <w:top w:val="single" w:sz="4" w:space="0" w:color="auto"/>
              <w:left w:val="nil"/>
              <w:right w:val="single" w:sz="4" w:space="0" w:color="auto"/>
            </w:tcBorders>
            <w:vAlign w:val="center"/>
          </w:tcPr>
          <w:p w:rsidR="00EA34CC" w:rsidRPr="00AE1A65" w:rsidRDefault="00EA34CC" w:rsidP="00A91F8E">
            <w:pPr>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color w:val="000000" w:themeColor="text1"/>
                <w:kern w:val="0"/>
                <w:sz w:val="18"/>
                <w:szCs w:val="18"/>
                <w:highlight w:val="yellow"/>
              </w:rPr>
              <w:t>裁量幅度</w:t>
            </w:r>
          </w:p>
        </w:tc>
        <w:tc>
          <w:tcPr>
            <w:tcW w:w="5820" w:type="dxa"/>
            <w:tcBorders>
              <w:top w:val="single" w:sz="4" w:space="0" w:color="auto"/>
              <w:left w:val="single" w:sz="4" w:space="0" w:color="auto"/>
              <w:right w:val="single" w:sz="4" w:space="0" w:color="auto"/>
            </w:tcBorders>
            <w:vAlign w:val="center"/>
          </w:tcPr>
          <w:p w:rsidR="00EA34CC" w:rsidRPr="00AE1A65" w:rsidRDefault="00EA34CC" w:rsidP="00A91F8E">
            <w:pPr>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责令停业</w:t>
            </w:r>
            <w:r w:rsidRPr="00AE1A65">
              <w:rPr>
                <w:rFonts w:hint="eastAsia"/>
                <w:color w:val="000000" w:themeColor="text1"/>
                <w:kern w:val="0"/>
                <w:sz w:val="18"/>
                <w:szCs w:val="18"/>
                <w:highlight w:val="yellow"/>
              </w:rPr>
              <w:t>1</w:t>
            </w:r>
            <w:r w:rsidRPr="00AE1A65">
              <w:rPr>
                <w:rFonts w:hint="eastAsia"/>
                <w:color w:val="000000" w:themeColor="text1"/>
                <w:kern w:val="0"/>
                <w:sz w:val="18"/>
                <w:szCs w:val="18"/>
                <w:highlight w:val="yellow"/>
              </w:rPr>
              <w:t>个月以上</w:t>
            </w:r>
            <w:r w:rsidRPr="00AE1A65">
              <w:rPr>
                <w:rFonts w:hint="eastAsia"/>
                <w:color w:val="000000" w:themeColor="text1"/>
                <w:kern w:val="0"/>
                <w:sz w:val="18"/>
                <w:szCs w:val="18"/>
                <w:highlight w:val="yellow"/>
              </w:rPr>
              <w:t>3</w:t>
            </w:r>
            <w:r w:rsidRPr="00AE1A65">
              <w:rPr>
                <w:rFonts w:hint="eastAsia"/>
                <w:color w:val="000000" w:themeColor="text1"/>
                <w:kern w:val="0"/>
                <w:sz w:val="18"/>
                <w:szCs w:val="18"/>
                <w:highlight w:val="yellow"/>
              </w:rPr>
              <w:t>个月以下，有违法所得的，并处违法所得</w:t>
            </w:r>
            <w:r w:rsidRPr="00AE1A65">
              <w:rPr>
                <w:rFonts w:hint="eastAsia"/>
                <w:color w:val="000000" w:themeColor="text1"/>
                <w:kern w:val="0"/>
                <w:sz w:val="18"/>
                <w:szCs w:val="18"/>
                <w:highlight w:val="yellow"/>
              </w:rPr>
              <w:t>1</w:t>
            </w:r>
            <w:r w:rsidRPr="00AE1A65">
              <w:rPr>
                <w:rFonts w:hint="eastAsia"/>
                <w:color w:val="000000" w:themeColor="text1"/>
                <w:kern w:val="0"/>
                <w:sz w:val="18"/>
                <w:szCs w:val="18"/>
                <w:highlight w:val="yellow"/>
              </w:rPr>
              <w:t>倍以上</w:t>
            </w:r>
            <w:r w:rsidRPr="00AE1A65">
              <w:rPr>
                <w:rFonts w:hint="eastAsia"/>
                <w:color w:val="000000" w:themeColor="text1"/>
                <w:kern w:val="0"/>
                <w:sz w:val="18"/>
                <w:szCs w:val="18"/>
                <w:highlight w:val="yellow"/>
              </w:rPr>
              <w:t>3</w:t>
            </w:r>
            <w:r w:rsidRPr="00AE1A65">
              <w:rPr>
                <w:rFonts w:hint="eastAsia"/>
                <w:color w:val="000000" w:themeColor="text1"/>
                <w:kern w:val="0"/>
                <w:sz w:val="18"/>
                <w:szCs w:val="18"/>
                <w:highlight w:val="yellow"/>
              </w:rPr>
              <w:t>倍以下罚款</w:t>
            </w:r>
          </w:p>
        </w:tc>
      </w:tr>
      <w:tr w:rsidR="00EA34CC" w:rsidRPr="00AE1A65"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r w:rsidRPr="00AE1A65">
              <w:rPr>
                <w:rFonts w:hint="eastAsia"/>
                <w:color w:val="000000" w:themeColor="text1"/>
                <w:kern w:val="0"/>
                <w:sz w:val="18"/>
                <w:szCs w:val="18"/>
                <w:highlight w:val="yellow"/>
              </w:rPr>
              <w:t>造成损失的</w:t>
            </w:r>
          </w:p>
        </w:tc>
        <w:tc>
          <w:tcPr>
            <w:tcW w:w="1080" w:type="dxa"/>
            <w:vMerge/>
            <w:tcBorders>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highlight w:val="yellow"/>
              </w:rPr>
              <w:t>责令停业</w:t>
            </w:r>
            <w:r w:rsidRPr="00AE1A65">
              <w:rPr>
                <w:rFonts w:hint="eastAsia"/>
                <w:color w:val="000000" w:themeColor="text1"/>
                <w:kern w:val="0"/>
                <w:sz w:val="18"/>
                <w:szCs w:val="18"/>
                <w:highlight w:val="yellow"/>
              </w:rPr>
              <w:t>3</w:t>
            </w:r>
            <w:r w:rsidRPr="00AE1A65">
              <w:rPr>
                <w:rFonts w:hint="eastAsia"/>
                <w:color w:val="000000" w:themeColor="text1"/>
                <w:kern w:val="0"/>
                <w:sz w:val="18"/>
                <w:szCs w:val="18"/>
                <w:highlight w:val="yellow"/>
              </w:rPr>
              <w:t>个月以上</w:t>
            </w:r>
            <w:r w:rsidRPr="00AE1A65">
              <w:rPr>
                <w:rFonts w:hint="eastAsia"/>
                <w:color w:val="000000" w:themeColor="text1"/>
                <w:kern w:val="0"/>
                <w:sz w:val="18"/>
                <w:szCs w:val="18"/>
                <w:highlight w:val="yellow"/>
              </w:rPr>
              <w:t>6</w:t>
            </w:r>
            <w:r w:rsidRPr="00AE1A65">
              <w:rPr>
                <w:rFonts w:hint="eastAsia"/>
                <w:color w:val="000000" w:themeColor="text1"/>
                <w:kern w:val="0"/>
                <w:sz w:val="18"/>
                <w:szCs w:val="18"/>
                <w:highlight w:val="yellow"/>
              </w:rPr>
              <w:t>个月以下，有违法所得的，并处违法所得</w:t>
            </w:r>
            <w:r w:rsidRPr="00AE1A65">
              <w:rPr>
                <w:rFonts w:hint="eastAsia"/>
                <w:color w:val="000000" w:themeColor="text1"/>
                <w:kern w:val="0"/>
                <w:sz w:val="18"/>
                <w:szCs w:val="18"/>
                <w:highlight w:val="yellow"/>
              </w:rPr>
              <w:t>3</w:t>
            </w:r>
            <w:r w:rsidRPr="00AE1A65">
              <w:rPr>
                <w:rFonts w:hint="eastAsia"/>
                <w:color w:val="000000" w:themeColor="text1"/>
                <w:kern w:val="0"/>
                <w:sz w:val="18"/>
                <w:szCs w:val="18"/>
                <w:highlight w:val="yellow"/>
              </w:rPr>
              <w:t>倍以上</w:t>
            </w:r>
            <w:r w:rsidRPr="00AE1A65">
              <w:rPr>
                <w:rFonts w:hint="eastAsia"/>
                <w:color w:val="000000" w:themeColor="text1"/>
                <w:kern w:val="0"/>
                <w:sz w:val="18"/>
                <w:szCs w:val="18"/>
                <w:highlight w:val="yellow"/>
              </w:rPr>
              <w:t>5</w:t>
            </w:r>
            <w:r w:rsidRPr="00AE1A65">
              <w:rPr>
                <w:rFonts w:hint="eastAsia"/>
                <w:color w:val="000000" w:themeColor="text1"/>
                <w:kern w:val="0"/>
                <w:sz w:val="18"/>
                <w:szCs w:val="18"/>
                <w:highlight w:val="yellow"/>
              </w:rPr>
              <w:t>倍以下罚款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30"/>
        <w:gridCol w:w="1000"/>
        <w:gridCol w:w="6140"/>
        <w:gridCol w:w="1080"/>
        <w:gridCol w:w="5820"/>
      </w:tblGrid>
      <w:tr w:rsidR="00EA34CC" w:rsidRPr="00AE1A65" w:rsidTr="00A91F8E">
        <w:trPr>
          <w:gridBefore w:val="1"/>
          <w:wBefore w:w="30" w:type="dxa"/>
          <w:trHeight w:val="296"/>
        </w:trPr>
        <w:tc>
          <w:tcPr>
            <w:tcW w:w="1000" w:type="dxa"/>
            <w:tcBorders>
              <w:top w:val="single" w:sz="8" w:space="0" w:color="auto"/>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center"/>
              <w:rPr>
                <w:color w:val="000000" w:themeColor="text1"/>
                <w:kern w:val="0"/>
                <w:sz w:val="18"/>
                <w:szCs w:val="18"/>
              </w:rPr>
            </w:pPr>
            <w:r w:rsidRPr="00AE1A65">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rFonts w:eastAsia="仿宋_GB2312"/>
                <w:b/>
                <w:bCs/>
                <w:color w:val="000000" w:themeColor="text1"/>
                <w:kern w:val="0"/>
                <w:sz w:val="18"/>
                <w:szCs w:val="18"/>
              </w:rPr>
            </w:pPr>
            <w:r w:rsidRPr="00AE1A65">
              <w:rPr>
                <w:rFonts w:eastAsia="仿宋_GB2312"/>
                <w:b/>
                <w:bCs/>
                <w:color w:val="000000" w:themeColor="text1"/>
                <w:kern w:val="0"/>
                <w:sz w:val="18"/>
                <w:szCs w:val="18"/>
              </w:rPr>
              <w:t>02063</w:t>
            </w:r>
            <w:r w:rsidRPr="00AE1A65">
              <w:rPr>
                <w:rFonts w:eastAsia="仿宋_GB2312" w:hint="eastAsia"/>
                <w:b/>
                <w:bCs/>
                <w:color w:val="000000" w:themeColor="text1"/>
                <w:kern w:val="0"/>
                <w:sz w:val="18"/>
                <w:szCs w:val="18"/>
              </w:rPr>
              <w:t>27</w:t>
            </w:r>
            <w:r w:rsidRPr="00AE1A65">
              <w:rPr>
                <w:rFonts w:eastAsia="仿宋_GB2312"/>
                <w:b/>
                <w:bCs/>
                <w:color w:val="000000" w:themeColor="text1"/>
                <w:kern w:val="0"/>
                <w:sz w:val="18"/>
                <w:szCs w:val="18"/>
              </w:rPr>
              <w:t>000</w:t>
            </w:r>
          </w:p>
        </w:tc>
      </w:tr>
      <w:tr w:rsidR="00EA34CC" w:rsidRPr="00AE1A65" w:rsidTr="00A91F8E">
        <w:trPr>
          <w:gridBefore w:val="1"/>
          <w:wBefore w:w="30" w:type="dxa"/>
          <w:trHeight w:val="285"/>
        </w:trPr>
        <w:tc>
          <w:tcPr>
            <w:tcW w:w="100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对应当委托评估机构进行法定评估而未委托的处罚（限房地产估价业务）</w:t>
            </w:r>
          </w:p>
        </w:tc>
      </w:tr>
      <w:tr w:rsidR="00EA34CC" w:rsidRPr="00AE1A65" w:rsidTr="00A91F8E">
        <w:trPr>
          <w:gridBefore w:val="1"/>
          <w:wBefore w:w="30" w:type="dxa"/>
          <w:trHeight w:val="1305"/>
        </w:trPr>
        <w:tc>
          <w:tcPr>
            <w:tcW w:w="100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【法律】《中华人民共和国资产评估法》</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第三条第二款</w:t>
            </w:r>
            <w:r w:rsidRPr="00AE1A65">
              <w:rPr>
                <w:rFonts w:hint="eastAsia"/>
                <w:color w:val="000000" w:themeColor="text1"/>
                <w:kern w:val="0"/>
                <w:sz w:val="18"/>
                <w:szCs w:val="18"/>
              </w:rPr>
              <w:t xml:space="preserve">  </w:t>
            </w:r>
            <w:r w:rsidRPr="00AE1A65">
              <w:rPr>
                <w:rFonts w:hint="eastAsia"/>
                <w:color w:val="000000" w:themeColor="text1"/>
                <w:kern w:val="0"/>
                <w:sz w:val="18"/>
                <w:szCs w:val="18"/>
              </w:rPr>
              <w:t>涉及国有资产或者公共利益等事项，法律、行政法规规定需要评估的（以下称法定评估</w:t>
            </w:r>
            <w:r w:rsidRPr="00AE1A65">
              <w:rPr>
                <w:rFonts w:hint="eastAsia"/>
                <w:color w:val="000000" w:themeColor="text1"/>
                <w:kern w:val="0"/>
                <w:sz w:val="18"/>
                <w:szCs w:val="18"/>
              </w:rPr>
              <w:t>),</w:t>
            </w:r>
            <w:r w:rsidRPr="00AE1A65">
              <w:rPr>
                <w:rFonts w:hint="eastAsia"/>
                <w:color w:val="000000" w:themeColor="text1"/>
                <w:kern w:val="0"/>
                <w:sz w:val="18"/>
                <w:szCs w:val="18"/>
              </w:rPr>
              <w:t>应当依法委托评估机构评估。</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第五十一条　违反本法规定，应当委托评估机构进行法定评估而未委托的，由有关部门责令改正</w:t>
            </w:r>
            <w:r w:rsidRPr="00AE1A65">
              <w:rPr>
                <w:rFonts w:hint="eastAsia"/>
                <w:color w:val="000000" w:themeColor="text1"/>
                <w:kern w:val="0"/>
                <w:sz w:val="18"/>
                <w:szCs w:val="18"/>
              </w:rPr>
              <w:t>;</w:t>
            </w:r>
            <w:r w:rsidRPr="00AE1A65">
              <w:rPr>
                <w:rFonts w:hint="eastAsia"/>
                <w:color w:val="000000" w:themeColor="text1"/>
                <w:kern w:val="0"/>
                <w:sz w:val="18"/>
                <w:szCs w:val="18"/>
              </w:rPr>
              <w:t>拒不改正的，处十万元以上五十万元以下罚款</w:t>
            </w:r>
            <w:r w:rsidRPr="00AE1A65">
              <w:rPr>
                <w:rFonts w:hint="eastAsia"/>
                <w:color w:val="000000" w:themeColor="text1"/>
                <w:kern w:val="0"/>
                <w:sz w:val="18"/>
                <w:szCs w:val="18"/>
              </w:rPr>
              <w:t>;</w:t>
            </w:r>
            <w:r w:rsidRPr="00AE1A65">
              <w:rPr>
                <w:rFonts w:hint="eastAsia"/>
                <w:color w:val="000000" w:themeColor="text1"/>
                <w:kern w:val="0"/>
                <w:sz w:val="18"/>
                <w:szCs w:val="18"/>
              </w:rPr>
              <w:t>情节严重的，对直接负责的主管人员和其他直接责任人员依法给予处分</w:t>
            </w:r>
            <w:r w:rsidRPr="00AE1A65">
              <w:rPr>
                <w:rFonts w:hint="eastAsia"/>
                <w:color w:val="000000" w:themeColor="text1"/>
                <w:kern w:val="0"/>
                <w:sz w:val="18"/>
                <w:szCs w:val="18"/>
              </w:rPr>
              <w:t>;</w:t>
            </w:r>
            <w:r w:rsidRPr="00AE1A65">
              <w:rPr>
                <w:rFonts w:hint="eastAsia"/>
                <w:color w:val="000000" w:themeColor="text1"/>
                <w:kern w:val="0"/>
                <w:sz w:val="18"/>
                <w:szCs w:val="18"/>
              </w:rPr>
              <w:t>造成损失的，依法承担赔偿责任</w:t>
            </w:r>
            <w:r w:rsidRPr="00AE1A65">
              <w:rPr>
                <w:rFonts w:hint="eastAsia"/>
                <w:color w:val="000000" w:themeColor="text1"/>
                <w:kern w:val="0"/>
                <w:sz w:val="18"/>
                <w:szCs w:val="18"/>
              </w:rPr>
              <w:t>;</w:t>
            </w:r>
            <w:r w:rsidRPr="00AE1A65">
              <w:rPr>
                <w:rFonts w:hint="eastAsia"/>
                <w:color w:val="000000" w:themeColor="text1"/>
                <w:kern w:val="0"/>
                <w:sz w:val="18"/>
                <w:szCs w:val="18"/>
              </w:rPr>
              <w:t>构成犯罪的，依法追究刑事责任。</w:t>
            </w:r>
          </w:p>
        </w:tc>
      </w:tr>
      <w:tr w:rsidR="00EA34CC" w:rsidRPr="00AE1A65" w:rsidTr="00A91F8E">
        <w:trPr>
          <w:gridBefore w:val="1"/>
          <w:wBefore w:w="30" w:type="dxa"/>
          <w:trHeight w:val="285"/>
        </w:trPr>
        <w:tc>
          <w:tcPr>
            <w:tcW w:w="100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罚款</w:t>
            </w:r>
          </w:p>
        </w:tc>
      </w:tr>
      <w:tr w:rsidR="00EA34CC" w:rsidRPr="00AE1A65" w:rsidTr="00A91F8E">
        <w:trPr>
          <w:gridBefore w:val="1"/>
          <w:wBefore w:w="30" w:type="dxa"/>
          <w:trHeight w:val="285"/>
        </w:trPr>
        <w:tc>
          <w:tcPr>
            <w:tcW w:w="14040" w:type="dxa"/>
            <w:gridSpan w:val="4"/>
            <w:tcBorders>
              <w:top w:val="single" w:sz="4" w:space="0" w:color="auto"/>
              <w:left w:val="single" w:sz="8" w:space="0" w:color="auto"/>
              <w:bottom w:val="single" w:sz="4" w:space="0" w:color="auto"/>
              <w:right w:val="single" w:sz="8" w:space="0" w:color="000000"/>
            </w:tcBorders>
            <w:vAlign w:val="center"/>
          </w:tcPr>
          <w:p w:rsidR="00EA34CC" w:rsidRPr="00AE1A65" w:rsidRDefault="00EA34CC" w:rsidP="00A91F8E">
            <w:pPr>
              <w:widowControl/>
              <w:spacing w:line="320" w:lineRule="exact"/>
              <w:jc w:val="center"/>
              <w:rPr>
                <w:color w:val="000000" w:themeColor="text1"/>
                <w:kern w:val="0"/>
                <w:sz w:val="18"/>
                <w:szCs w:val="18"/>
              </w:rPr>
            </w:pPr>
            <w:r w:rsidRPr="00AE1A65">
              <w:rPr>
                <w:color w:val="000000" w:themeColor="text1"/>
                <w:kern w:val="0"/>
                <w:sz w:val="18"/>
                <w:szCs w:val="18"/>
              </w:rPr>
              <w:t>自由裁量基准</w:t>
            </w:r>
          </w:p>
        </w:tc>
      </w:tr>
      <w:tr w:rsidR="00EA34CC" w:rsidRPr="00AE1A65" w:rsidTr="00A91F8E">
        <w:trPr>
          <w:trHeight w:val="285"/>
        </w:trPr>
        <w:tc>
          <w:tcPr>
            <w:tcW w:w="1030" w:type="dxa"/>
            <w:gridSpan w:val="2"/>
            <w:vMerge w:val="restart"/>
            <w:tcBorders>
              <w:top w:val="single" w:sz="4" w:space="0" w:color="auto"/>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10</w:t>
            </w:r>
            <w:r w:rsidRPr="00AE1A65">
              <w:rPr>
                <w:rFonts w:hint="eastAsia"/>
                <w:color w:val="000000" w:themeColor="text1"/>
                <w:kern w:val="0"/>
                <w:sz w:val="18"/>
                <w:szCs w:val="18"/>
              </w:rPr>
              <w:t>万元以上</w:t>
            </w:r>
            <w:r w:rsidRPr="00AE1A65">
              <w:rPr>
                <w:rFonts w:hint="eastAsia"/>
                <w:color w:val="000000" w:themeColor="text1"/>
                <w:kern w:val="0"/>
                <w:sz w:val="18"/>
                <w:szCs w:val="18"/>
              </w:rPr>
              <w:t>20</w:t>
            </w:r>
            <w:r w:rsidRPr="00AE1A65">
              <w:rPr>
                <w:rFonts w:hint="eastAsia"/>
                <w:color w:val="000000" w:themeColor="text1"/>
                <w:kern w:val="0"/>
                <w:sz w:val="18"/>
                <w:szCs w:val="18"/>
              </w:rPr>
              <w:t>万元以下罚款</w:t>
            </w:r>
          </w:p>
        </w:tc>
      </w:tr>
      <w:tr w:rsidR="00EA34CC" w:rsidRPr="00AE1A65" w:rsidTr="00A91F8E">
        <w:trPr>
          <w:trHeight w:val="285"/>
        </w:trPr>
        <w:tc>
          <w:tcPr>
            <w:tcW w:w="1030" w:type="dxa"/>
            <w:gridSpan w:val="2"/>
            <w:vMerge/>
            <w:tcBorders>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造成损失，依法承担赔偿责任的</w:t>
            </w:r>
          </w:p>
        </w:tc>
        <w:tc>
          <w:tcPr>
            <w:tcW w:w="1080" w:type="dxa"/>
            <w:vMerge/>
            <w:tcBorders>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20</w:t>
            </w:r>
            <w:r w:rsidRPr="00AE1A65">
              <w:rPr>
                <w:rFonts w:hint="eastAsia"/>
                <w:color w:val="000000" w:themeColor="text1"/>
                <w:kern w:val="0"/>
                <w:sz w:val="18"/>
                <w:szCs w:val="18"/>
              </w:rPr>
              <w:t>万元以上</w:t>
            </w:r>
            <w:r w:rsidRPr="00AE1A65">
              <w:rPr>
                <w:rFonts w:hint="eastAsia"/>
                <w:color w:val="000000" w:themeColor="text1"/>
                <w:kern w:val="0"/>
                <w:sz w:val="18"/>
                <w:szCs w:val="18"/>
              </w:rPr>
              <w:t>35</w:t>
            </w:r>
            <w:r w:rsidRPr="00AE1A65">
              <w:rPr>
                <w:rFonts w:hint="eastAsia"/>
                <w:color w:val="000000" w:themeColor="text1"/>
                <w:kern w:val="0"/>
                <w:sz w:val="18"/>
                <w:szCs w:val="18"/>
              </w:rPr>
              <w:t>万元以下罚款</w:t>
            </w:r>
          </w:p>
        </w:tc>
      </w:tr>
      <w:tr w:rsidR="00EA34CC" w:rsidRPr="00AE1A65" w:rsidTr="00A91F8E">
        <w:trPr>
          <w:trHeight w:val="285"/>
        </w:trPr>
        <w:tc>
          <w:tcPr>
            <w:tcW w:w="1030" w:type="dxa"/>
            <w:gridSpan w:val="2"/>
            <w:vMerge/>
            <w:tcBorders>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35</w:t>
            </w:r>
            <w:r w:rsidRPr="00AE1A65">
              <w:rPr>
                <w:rFonts w:hint="eastAsia"/>
                <w:color w:val="000000" w:themeColor="text1"/>
                <w:kern w:val="0"/>
                <w:sz w:val="18"/>
                <w:szCs w:val="18"/>
              </w:rPr>
              <w:t>万元以上</w:t>
            </w:r>
            <w:r w:rsidRPr="00AE1A65">
              <w:rPr>
                <w:rFonts w:hint="eastAsia"/>
                <w:color w:val="000000" w:themeColor="text1"/>
                <w:kern w:val="0"/>
                <w:sz w:val="18"/>
                <w:szCs w:val="18"/>
              </w:rPr>
              <w:t>50</w:t>
            </w:r>
            <w:r w:rsidRPr="00AE1A65">
              <w:rPr>
                <w:rFonts w:hint="eastAsia"/>
                <w:color w:val="000000" w:themeColor="text1"/>
                <w:kern w:val="0"/>
                <w:sz w:val="18"/>
                <w:szCs w:val="18"/>
              </w:rPr>
              <w:t>万元以下罚款</w:t>
            </w:r>
          </w:p>
        </w:tc>
      </w:tr>
    </w:tbl>
    <w:p w:rsidR="00EA34CC" w:rsidRPr="00E45D4F"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E1A65"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center"/>
              <w:rPr>
                <w:color w:val="000000" w:themeColor="text1"/>
                <w:kern w:val="0"/>
                <w:sz w:val="18"/>
                <w:szCs w:val="18"/>
              </w:rPr>
            </w:pPr>
            <w:r w:rsidRPr="00AE1A65">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rFonts w:eastAsia="仿宋_GB2312"/>
                <w:b/>
                <w:bCs/>
                <w:color w:val="000000" w:themeColor="text1"/>
                <w:kern w:val="0"/>
                <w:sz w:val="18"/>
                <w:szCs w:val="18"/>
              </w:rPr>
            </w:pPr>
            <w:r w:rsidRPr="00AE1A65">
              <w:rPr>
                <w:rFonts w:eastAsia="仿宋_GB2312"/>
                <w:b/>
                <w:bCs/>
                <w:color w:val="000000" w:themeColor="text1"/>
                <w:kern w:val="0"/>
                <w:sz w:val="18"/>
                <w:szCs w:val="18"/>
              </w:rPr>
              <w:t>02063</w:t>
            </w:r>
            <w:r w:rsidRPr="00AE1A65">
              <w:rPr>
                <w:rFonts w:eastAsia="仿宋_GB2312" w:hint="eastAsia"/>
                <w:b/>
                <w:bCs/>
                <w:color w:val="000000" w:themeColor="text1"/>
                <w:kern w:val="0"/>
                <w:sz w:val="18"/>
                <w:szCs w:val="18"/>
              </w:rPr>
              <w:t>28</w:t>
            </w:r>
            <w:r w:rsidRPr="00AE1A65">
              <w:rPr>
                <w:rFonts w:eastAsia="仿宋_GB2312"/>
                <w:b/>
                <w:bCs/>
                <w:color w:val="000000" w:themeColor="text1"/>
                <w:kern w:val="0"/>
                <w:sz w:val="18"/>
                <w:szCs w:val="18"/>
              </w:rPr>
              <w:t>000</w:t>
            </w:r>
          </w:p>
        </w:tc>
      </w:tr>
      <w:tr w:rsidR="00EA34CC" w:rsidRPr="00AE1A6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对委托人在法定评估中未依法选择评估机构的处罚（限房地产估价业务）</w:t>
            </w:r>
          </w:p>
        </w:tc>
      </w:tr>
      <w:tr w:rsidR="00EA34CC" w:rsidRPr="00AE1A65"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【法律】《中华人民共和国资产评估法》</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第二十二条第三款</w:t>
            </w:r>
            <w:r w:rsidRPr="00AE1A65">
              <w:rPr>
                <w:rFonts w:hint="eastAsia"/>
                <w:color w:val="000000" w:themeColor="text1"/>
                <w:kern w:val="0"/>
                <w:sz w:val="18"/>
                <w:szCs w:val="18"/>
              </w:rPr>
              <w:t xml:space="preserve"> </w:t>
            </w:r>
            <w:r w:rsidRPr="00AE1A65">
              <w:rPr>
                <w:rFonts w:hint="eastAsia"/>
                <w:color w:val="000000" w:themeColor="text1"/>
                <w:kern w:val="0"/>
                <w:sz w:val="18"/>
                <w:szCs w:val="18"/>
              </w:rPr>
              <w:t>委托开展法定评估业务，应当依法选择评估机构。</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第五十二条　违反本法规定，委托人在法定评估中有下列情形之一的，由有关评估行政管理部门会同有关部门责令改正</w:t>
            </w:r>
            <w:r w:rsidRPr="00AE1A65">
              <w:rPr>
                <w:rFonts w:hint="eastAsia"/>
                <w:color w:val="000000" w:themeColor="text1"/>
                <w:kern w:val="0"/>
                <w:sz w:val="18"/>
                <w:szCs w:val="18"/>
              </w:rPr>
              <w:t>;</w:t>
            </w:r>
            <w:r w:rsidRPr="00AE1A65">
              <w:rPr>
                <w:rFonts w:hint="eastAsia"/>
                <w:color w:val="000000" w:themeColor="text1"/>
                <w:kern w:val="0"/>
                <w:sz w:val="18"/>
                <w:szCs w:val="18"/>
              </w:rPr>
              <w:t>拒不改正的，处十万元以上五十万元以下罚款</w:t>
            </w:r>
            <w:r w:rsidRPr="00AE1A65">
              <w:rPr>
                <w:rFonts w:hint="eastAsia"/>
                <w:color w:val="000000" w:themeColor="text1"/>
                <w:kern w:val="0"/>
                <w:sz w:val="18"/>
                <w:szCs w:val="18"/>
              </w:rPr>
              <w:t>;</w:t>
            </w:r>
            <w:r w:rsidRPr="00AE1A65">
              <w:rPr>
                <w:rFonts w:hint="eastAsia"/>
                <w:color w:val="000000" w:themeColor="text1"/>
                <w:kern w:val="0"/>
                <w:sz w:val="18"/>
                <w:szCs w:val="18"/>
              </w:rPr>
              <w:t>有违法所得的，没收违法所得</w:t>
            </w:r>
            <w:r w:rsidRPr="00AE1A65">
              <w:rPr>
                <w:rFonts w:hint="eastAsia"/>
                <w:color w:val="000000" w:themeColor="text1"/>
                <w:kern w:val="0"/>
                <w:sz w:val="18"/>
                <w:szCs w:val="18"/>
              </w:rPr>
              <w:t>;</w:t>
            </w:r>
            <w:r w:rsidRPr="00AE1A65">
              <w:rPr>
                <w:rFonts w:hint="eastAsia"/>
                <w:color w:val="000000" w:themeColor="text1"/>
                <w:kern w:val="0"/>
                <w:sz w:val="18"/>
                <w:szCs w:val="18"/>
              </w:rPr>
              <w:t>情节严重的，对直接负责的主管人员和其他直接责任人员依法给予处分</w:t>
            </w:r>
            <w:r w:rsidRPr="00AE1A65">
              <w:rPr>
                <w:rFonts w:hint="eastAsia"/>
                <w:color w:val="000000" w:themeColor="text1"/>
                <w:kern w:val="0"/>
                <w:sz w:val="18"/>
                <w:szCs w:val="18"/>
              </w:rPr>
              <w:t>;</w:t>
            </w:r>
            <w:r w:rsidRPr="00AE1A65">
              <w:rPr>
                <w:rFonts w:hint="eastAsia"/>
                <w:color w:val="000000" w:themeColor="text1"/>
                <w:kern w:val="0"/>
                <w:sz w:val="18"/>
                <w:szCs w:val="18"/>
              </w:rPr>
              <w:t>造成损失的，依法承担赔偿责任</w:t>
            </w:r>
            <w:r w:rsidRPr="00AE1A65">
              <w:rPr>
                <w:rFonts w:hint="eastAsia"/>
                <w:color w:val="000000" w:themeColor="text1"/>
                <w:kern w:val="0"/>
                <w:sz w:val="18"/>
                <w:szCs w:val="18"/>
              </w:rPr>
              <w:t>;</w:t>
            </w:r>
            <w:r w:rsidRPr="00AE1A65">
              <w:rPr>
                <w:rFonts w:hint="eastAsia"/>
                <w:color w:val="000000" w:themeColor="text1"/>
                <w:kern w:val="0"/>
                <w:sz w:val="18"/>
                <w:szCs w:val="18"/>
              </w:rPr>
              <w:t>构成犯罪的，依法追究刑事责任：</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一</w:t>
            </w:r>
            <w:r w:rsidRPr="00AE1A65">
              <w:rPr>
                <w:rFonts w:hint="eastAsia"/>
                <w:color w:val="000000" w:themeColor="text1"/>
                <w:kern w:val="0"/>
                <w:sz w:val="18"/>
                <w:szCs w:val="18"/>
              </w:rPr>
              <w:t>)</w:t>
            </w:r>
            <w:r w:rsidRPr="00AE1A65">
              <w:rPr>
                <w:rFonts w:hint="eastAsia"/>
                <w:color w:val="000000" w:themeColor="text1"/>
                <w:kern w:val="0"/>
                <w:sz w:val="18"/>
                <w:szCs w:val="18"/>
              </w:rPr>
              <w:t>未依法选择评估机构的</w:t>
            </w:r>
            <w:r w:rsidRPr="00AE1A65">
              <w:rPr>
                <w:rFonts w:hint="eastAsia"/>
                <w:color w:val="000000" w:themeColor="text1"/>
                <w:kern w:val="0"/>
                <w:sz w:val="18"/>
                <w:szCs w:val="18"/>
              </w:rPr>
              <w:t>;</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前款规定以外的委托人违反本法规定，给他人造成损失的，依法承担赔偿责任。</w:t>
            </w:r>
          </w:p>
        </w:tc>
      </w:tr>
      <w:tr w:rsidR="00EA34CC" w:rsidRPr="00AE1A6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没收违法所得，罚款</w:t>
            </w:r>
          </w:p>
        </w:tc>
      </w:tr>
      <w:tr w:rsidR="00EA34CC" w:rsidRPr="00AE1A65"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E1A65" w:rsidRDefault="00EA34CC" w:rsidP="00A91F8E">
            <w:pPr>
              <w:widowControl/>
              <w:spacing w:line="320" w:lineRule="exact"/>
              <w:jc w:val="center"/>
              <w:rPr>
                <w:color w:val="000000" w:themeColor="text1"/>
                <w:kern w:val="0"/>
                <w:sz w:val="18"/>
                <w:szCs w:val="18"/>
              </w:rPr>
            </w:pPr>
            <w:r w:rsidRPr="00AE1A65">
              <w:rPr>
                <w:color w:val="000000" w:themeColor="text1"/>
                <w:kern w:val="0"/>
                <w:sz w:val="18"/>
                <w:szCs w:val="18"/>
              </w:rPr>
              <w:t>自由裁量基准</w:t>
            </w:r>
          </w:p>
        </w:tc>
      </w:tr>
      <w:tr w:rsidR="00EA34CC" w:rsidRPr="00AE1A65"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10</w:t>
            </w:r>
            <w:r w:rsidRPr="00AE1A65">
              <w:rPr>
                <w:rFonts w:hint="eastAsia"/>
                <w:color w:val="000000" w:themeColor="text1"/>
                <w:kern w:val="0"/>
                <w:sz w:val="18"/>
                <w:szCs w:val="18"/>
              </w:rPr>
              <w:t>万元以上</w:t>
            </w:r>
            <w:r w:rsidRPr="00AE1A65">
              <w:rPr>
                <w:rFonts w:hint="eastAsia"/>
                <w:color w:val="000000" w:themeColor="text1"/>
                <w:kern w:val="0"/>
                <w:sz w:val="18"/>
                <w:szCs w:val="18"/>
              </w:rPr>
              <w:t>20</w:t>
            </w:r>
            <w:r w:rsidRPr="00AE1A65">
              <w:rPr>
                <w:rFonts w:hint="eastAsia"/>
                <w:color w:val="000000" w:themeColor="text1"/>
                <w:kern w:val="0"/>
                <w:sz w:val="18"/>
                <w:szCs w:val="18"/>
              </w:rPr>
              <w:t>万元以下罚款</w:t>
            </w:r>
          </w:p>
        </w:tc>
      </w:tr>
      <w:tr w:rsidR="00EA34CC" w:rsidRPr="00AE1A65" w:rsidTr="00A91F8E">
        <w:trPr>
          <w:trHeight w:val="285"/>
        </w:trPr>
        <w:tc>
          <w:tcPr>
            <w:tcW w:w="1030" w:type="dxa"/>
            <w:vMerge/>
            <w:tcBorders>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造成损失，依法承担赔偿责任的</w:t>
            </w:r>
          </w:p>
        </w:tc>
        <w:tc>
          <w:tcPr>
            <w:tcW w:w="1080" w:type="dxa"/>
            <w:vMerge/>
            <w:tcBorders>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20</w:t>
            </w:r>
            <w:r w:rsidRPr="00AE1A65">
              <w:rPr>
                <w:rFonts w:hint="eastAsia"/>
                <w:color w:val="000000" w:themeColor="text1"/>
                <w:kern w:val="0"/>
                <w:sz w:val="18"/>
                <w:szCs w:val="18"/>
              </w:rPr>
              <w:t>万元以上</w:t>
            </w:r>
            <w:r w:rsidRPr="00AE1A65">
              <w:rPr>
                <w:rFonts w:hint="eastAsia"/>
                <w:color w:val="000000" w:themeColor="text1"/>
                <w:kern w:val="0"/>
                <w:sz w:val="18"/>
                <w:szCs w:val="18"/>
              </w:rPr>
              <w:t>35</w:t>
            </w:r>
            <w:r w:rsidRPr="00AE1A65">
              <w:rPr>
                <w:rFonts w:hint="eastAsia"/>
                <w:color w:val="000000" w:themeColor="text1"/>
                <w:kern w:val="0"/>
                <w:sz w:val="18"/>
                <w:szCs w:val="18"/>
              </w:rPr>
              <w:t>万元以下罚款</w:t>
            </w:r>
          </w:p>
        </w:tc>
      </w:tr>
      <w:tr w:rsidR="00EA34CC" w:rsidRPr="00AE1A65"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35</w:t>
            </w:r>
            <w:r w:rsidRPr="00AE1A65">
              <w:rPr>
                <w:rFonts w:hint="eastAsia"/>
                <w:color w:val="000000" w:themeColor="text1"/>
                <w:kern w:val="0"/>
                <w:sz w:val="18"/>
                <w:szCs w:val="18"/>
              </w:rPr>
              <w:t>万元以上</w:t>
            </w:r>
            <w:r w:rsidRPr="00AE1A65">
              <w:rPr>
                <w:rFonts w:hint="eastAsia"/>
                <w:color w:val="000000" w:themeColor="text1"/>
                <w:kern w:val="0"/>
                <w:sz w:val="18"/>
                <w:szCs w:val="18"/>
              </w:rPr>
              <w:t>50</w:t>
            </w:r>
            <w:r w:rsidRPr="00AE1A65">
              <w:rPr>
                <w:rFonts w:hint="eastAsia"/>
                <w:color w:val="000000" w:themeColor="text1"/>
                <w:kern w:val="0"/>
                <w:sz w:val="18"/>
                <w:szCs w:val="18"/>
              </w:rPr>
              <w:t>万元以下罚款</w:t>
            </w:r>
          </w:p>
        </w:tc>
      </w:tr>
    </w:tbl>
    <w:p w:rsidR="00EA34CC" w:rsidRPr="005F576B"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AE1A65"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center"/>
              <w:rPr>
                <w:color w:val="000000" w:themeColor="text1"/>
                <w:kern w:val="0"/>
                <w:sz w:val="18"/>
                <w:szCs w:val="18"/>
              </w:rPr>
            </w:pPr>
            <w:r w:rsidRPr="00AE1A65">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rFonts w:eastAsia="仿宋_GB2312"/>
                <w:b/>
                <w:bCs/>
                <w:color w:val="000000" w:themeColor="text1"/>
                <w:kern w:val="0"/>
                <w:sz w:val="18"/>
                <w:szCs w:val="18"/>
              </w:rPr>
            </w:pPr>
            <w:r w:rsidRPr="00AE1A65">
              <w:rPr>
                <w:rFonts w:eastAsia="仿宋_GB2312"/>
                <w:b/>
                <w:bCs/>
                <w:color w:val="000000" w:themeColor="text1"/>
                <w:kern w:val="0"/>
                <w:sz w:val="18"/>
                <w:szCs w:val="18"/>
              </w:rPr>
              <w:t>02063</w:t>
            </w:r>
            <w:r w:rsidRPr="00AE1A65">
              <w:rPr>
                <w:rFonts w:eastAsia="仿宋_GB2312" w:hint="eastAsia"/>
                <w:b/>
                <w:bCs/>
                <w:color w:val="000000" w:themeColor="text1"/>
                <w:kern w:val="0"/>
                <w:sz w:val="18"/>
                <w:szCs w:val="18"/>
              </w:rPr>
              <w:t>29</w:t>
            </w:r>
            <w:r w:rsidRPr="00AE1A65">
              <w:rPr>
                <w:rFonts w:eastAsia="仿宋_GB2312"/>
                <w:b/>
                <w:bCs/>
                <w:color w:val="000000" w:themeColor="text1"/>
                <w:kern w:val="0"/>
                <w:sz w:val="18"/>
                <w:szCs w:val="18"/>
              </w:rPr>
              <w:t>000</w:t>
            </w:r>
          </w:p>
        </w:tc>
      </w:tr>
      <w:tr w:rsidR="00EA34CC" w:rsidRPr="00AE1A6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对委托人在法定评估中索要、收受或者变相索要、收受回扣的处罚（限房地产估价业务）</w:t>
            </w:r>
          </w:p>
        </w:tc>
      </w:tr>
      <w:tr w:rsidR="00EA34CC" w:rsidRPr="00AE1A65"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【法律】《中华人民共和国资产评估法》</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第二十三条第二款</w:t>
            </w:r>
            <w:r w:rsidRPr="00AE1A65">
              <w:rPr>
                <w:rFonts w:hint="eastAsia"/>
                <w:color w:val="000000" w:themeColor="text1"/>
                <w:kern w:val="0"/>
                <w:sz w:val="18"/>
                <w:szCs w:val="18"/>
              </w:rPr>
              <w:t xml:space="preserve"> </w:t>
            </w:r>
            <w:r w:rsidRPr="00AE1A65">
              <w:rPr>
                <w:rFonts w:hint="eastAsia"/>
                <w:color w:val="000000" w:themeColor="text1"/>
                <w:kern w:val="0"/>
                <w:sz w:val="18"/>
                <w:szCs w:val="18"/>
              </w:rPr>
              <w:t>委托人应当按照合同约定向评估机构支付费用，不得索要、收受或者变相索要、收受回扣。</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第五十二条　违反本法规定，委托人在法定评估中有下列情形之一的，由有关评估行政管理部门会同有关部门责令改正</w:t>
            </w:r>
            <w:r w:rsidRPr="00AE1A65">
              <w:rPr>
                <w:rFonts w:hint="eastAsia"/>
                <w:color w:val="000000" w:themeColor="text1"/>
                <w:kern w:val="0"/>
                <w:sz w:val="18"/>
                <w:szCs w:val="18"/>
              </w:rPr>
              <w:t>;</w:t>
            </w:r>
            <w:r w:rsidRPr="00AE1A65">
              <w:rPr>
                <w:rFonts w:hint="eastAsia"/>
                <w:color w:val="000000" w:themeColor="text1"/>
                <w:kern w:val="0"/>
                <w:sz w:val="18"/>
                <w:szCs w:val="18"/>
              </w:rPr>
              <w:t>拒不改正的，处十万元以上五十万元以下罚款</w:t>
            </w:r>
            <w:r w:rsidRPr="00AE1A65">
              <w:rPr>
                <w:rFonts w:hint="eastAsia"/>
                <w:color w:val="000000" w:themeColor="text1"/>
                <w:kern w:val="0"/>
                <w:sz w:val="18"/>
                <w:szCs w:val="18"/>
              </w:rPr>
              <w:t>;</w:t>
            </w:r>
            <w:r w:rsidRPr="00AE1A65">
              <w:rPr>
                <w:rFonts w:hint="eastAsia"/>
                <w:color w:val="000000" w:themeColor="text1"/>
                <w:kern w:val="0"/>
                <w:sz w:val="18"/>
                <w:szCs w:val="18"/>
              </w:rPr>
              <w:t>有违法所得的，没收违法所得</w:t>
            </w:r>
            <w:r w:rsidRPr="00AE1A65">
              <w:rPr>
                <w:rFonts w:hint="eastAsia"/>
                <w:color w:val="000000" w:themeColor="text1"/>
                <w:kern w:val="0"/>
                <w:sz w:val="18"/>
                <w:szCs w:val="18"/>
              </w:rPr>
              <w:t>;</w:t>
            </w:r>
            <w:r w:rsidRPr="00AE1A65">
              <w:rPr>
                <w:rFonts w:hint="eastAsia"/>
                <w:color w:val="000000" w:themeColor="text1"/>
                <w:kern w:val="0"/>
                <w:sz w:val="18"/>
                <w:szCs w:val="18"/>
              </w:rPr>
              <w:t>情节严重的，对直接负责的主管人员和其他直接责任人员依法给予处分</w:t>
            </w:r>
            <w:r w:rsidRPr="00AE1A65">
              <w:rPr>
                <w:rFonts w:hint="eastAsia"/>
                <w:color w:val="000000" w:themeColor="text1"/>
                <w:kern w:val="0"/>
                <w:sz w:val="18"/>
                <w:szCs w:val="18"/>
              </w:rPr>
              <w:t>;</w:t>
            </w:r>
            <w:r w:rsidRPr="00AE1A65">
              <w:rPr>
                <w:rFonts w:hint="eastAsia"/>
                <w:color w:val="000000" w:themeColor="text1"/>
                <w:kern w:val="0"/>
                <w:sz w:val="18"/>
                <w:szCs w:val="18"/>
              </w:rPr>
              <w:t>造成损失的，依法承担赔偿责任</w:t>
            </w:r>
            <w:r w:rsidRPr="00AE1A65">
              <w:rPr>
                <w:rFonts w:hint="eastAsia"/>
                <w:color w:val="000000" w:themeColor="text1"/>
                <w:kern w:val="0"/>
                <w:sz w:val="18"/>
                <w:szCs w:val="18"/>
              </w:rPr>
              <w:t>;</w:t>
            </w:r>
            <w:r w:rsidRPr="00AE1A65">
              <w:rPr>
                <w:rFonts w:hint="eastAsia"/>
                <w:color w:val="000000" w:themeColor="text1"/>
                <w:kern w:val="0"/>
                <w:sz w:val="18"/>
                <w:szCs w:val="18"/>
              </w:rPr>
              <w:t>构成犯罪的，依法追究刑事责任：</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二</w:t>
            </w:r>
            <w:r w:rsidRPr="00AE1A65">
              <w:rPr>
                <w:rFonts w:hint="eastAsia"/>
                <w:color w:val="000000" w:themeColor="text1"/>
                <w:kern w:val="0"/>
                <w:sz w:val="18"/>
                <w:szCs w:val="18"/>
              </w:rPr>
              <w:t>)</w:t>
            </w:r>
            <w:r w:rsidRPr="00AE1A65">
              <w:rPr>
                <w:rFonts w:hint="eastAsia"/>
                <w:color w:val="000000" w:themeColor="text1"/>
                <w:kern w:val="0"/>
                <w:sz w:val="18"/>
                <w:szCs w:val="18"/>
              </w:rPr>
              <w:t>索要、收受或者变相索要、收受回扣的</w:t>
            </w:r>
            <w:r w:rsidRPr="00AE1A65">
              <w:rPr>
                <w:rFonts w:hint="eastAsia"/>
                <w:color w:val="000000" w:themeColor="text1"/>
                <w:kern w:val="0"/>
                <w:sz w:val="18"/>
                <w:szCs w:val="18"/>
              </w:rPr>
              <w:t>;</w:t>
            </w:r>
          </w:p>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 xml:space="preserve">    </w:t>
            </w:r>
            <w:r w:rsidRPr="00AE1A65">
              <w:rPr>
                <w:rFonts w:hint="eastAsia"/>
                <w:color w:val="000000" w:themeColor="text1"/>
                <w:kern w:val="0"/>
                <w:sz w:val="18"/>
                <w:szCs w:val="18"/>
              </w:rPr>
              <w:t>前款规定以外的委托人违反本法规定，给他人造成损失的，依法承担赔偿责任。</w:t>
            </w:r>
          </w:p>
        </w:tc>
      </w:tr>
      <w:tr w:rsidR="00EA34CC" w:rsidRPr="00AE1A6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没收违法所得，罚款</w:t>
            </w:r>
          </w:p>
        </w:tc>
      </w:tr>
      <w:tr w:rsidR="00EA34CC" w:rsidRPr="00AE1A65"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AE1A65" w:rsidRDefault="00EA34CC" w:rsidP="00A91F8E">
            <w:pPr>
              <w:widowControl/>
              <w:spacing w:line="320" w:lineRule="exact"/>
              <w:jc w:val="center"/>
              <w:rPr>
                <w:color w:val="000000" w:themeColor="text1"/>
                <w:kern w:val="0"/>
                <w:sz w:val="18"/>
                <w:szCs w:val="18"/>
              </w:rPr>
            </w:pPr>
            <w:r w:rsidRPr="00AE1A65">
              <w:rPr>
                <w:color w:val="000000" w:themeColor="text1"/>
                <w:kern w:val="0"/>
                <w:sz w:val="18"/>
                <w:szCs w:val="18"/>
              </w:rPr>
              <w:t>自由裁量基准</w:t>
            </w:r>
          </w:p>
        </w:tc>
      </w:tr>
      <w:tr w:rsidR="00EA34CC" w:rsidRPr="00AE1A65"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10</w:t>
            </w:r>
            <w:r w:rsidRPr="00AE1A65">
              <w:rPr>
                <w:rFonts w:hint="eastAsia"/>
                <w:color w:val="000000" w:themeColor="text1"/>
                <w:kern w:val="0"/>
                <w:sz w:val="18"/>
                <w:szCs w:val="18"/>
              </w:rPr>
              <w:t>万元以上</w:t>
            </w:r>
            <w:r w:rsidRPr="00AE1A65">
              <w:rPr>
                <w:rFonts w:hint="eastAsia"/>
                <w:color w:val="000000" w:themeColor="text1"/>
                <w:kern w:val="0"/>
                <w:sz w:val="18"/>
                <w:szCs w:val="18"/>
              </w:rPr>
              <w:t>20</w:t>
            </w:r>
            <w:r w:rsidRPr="00AE1A65">
              <w:rPr>
                <w:rFonts w:hint="eastAsia"/>
                <w:color w:val="000000" w:themeColor="text1"/>
                <w:kern w:val="0"/>
                <w:sz w:val="18"/>
                <w:szCs w:val="18"/>
              </w:rPr>
              <w:t>万元以下罚款</w:t>
            </w:r>
          </w:p>
        </w:tc>
      </w:tr>
      <w:tr w:rsidR="00EA34CC" w:rsidRPr="00AE1A65" w:rsidTr="00A91F8E">
        <w:trPr>
          <w:trHeight w:val="285"/>
        </w:trPr>
        <w:tc>
          <w:tcPr>
            <w:tcW w:w="1030" w:type="dxa"/>
            <w:vMerge/>
            <w:tcBorders>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造成损失，依法承担赔偿责任的</w:t>
            </w:r>
          </w:p>
        </w:tc>
        <w:tc>
          <w:tcPr>
            <w:tcW w:w="1080" w:type="dxa"/>
            <w:vMerge/>
            <w:tcBorders>
              <w:left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20</w:t>
            </w:r>
            <w:r w:rsidRPr="00AE1A65">
              <w:rPr>
                <w:rFonts w:hint="eastAsia"/>
                <w:color w:val="000000" w:themeColor="text1"/>
                <w:kern w:val="0"/>
                <w:sz w:val="18"/>
                <w:szCs w:val="18"/>
              </w:rPr>
              <w:t>万元以上</w:t>
            </w:r>
            <w:r w:rsidRPr="00AE1A65">
              <w:rPr>
                <w:rFonts w:hint="eastAsia"/>
                <w:color w:val="000000" w:themeColor="text1"/>
                <w:kern w:val="0"/>
                <w:sz w:val="18"/>
                <w:szCs w:val="18"/>
              </w:rPr>
              <w:t>35</w:t>
            </w:r>
            <w:r w:rsidRPr="00AE1A65">
              <w:rPr>
                <w:rFonts w:hint="eastAsia"/>
                <w:color w:val="000000" w:themeColor="text1"/>
                <w:kern w:val="0"/>
                <w:sz w:val="18"/>
                <w:szCs w:val="18"/>
              </w:rPr>
              <w:t>万元以下罚款</w:t>
            </w:r>
          </w:p>
        </w:tc>
      </w:tr>
      <w:tr w:rsidR="00EA34CC" w:rsidRPr="00AE1A65"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AE1A65" w:rsidRDefault="00EA34CC" w:rsidP="00A91F8E">
            <w:pPr>
              <w:widowControl/>
              <w:spacing w:line="320" w:lineRule="exact"/>
              <w:jc w:val="left"/>
              <w:rPr>
                <w:color w:val="000000" w:themeColor="text1"/>
                <w:kern w:val="0"/>
                <w:sz w:val="18"/>
                <w:szCs w:val="18"/>
              </w:rPr>
            </w:pPr>
            <w:r w:rsidRPr="00AE1A65">
              <w:rPr>
                <w:rFonts w:hint="eastAsia"/>
                <w:color w:val="000000" w:themeColor="text1"/>
                <w:kern w:val="0"/>
                <w:sz w:val="18"/>
                <w:szCs w:val="18"/>
              </w:rPr>
              <w:t>处</w:t>
            </w:r>
            <w:r w:rsidRPr="00AE1A65">
              <w:rPr>
                <w:rFonts w:hint="eastAsia"/>
                <w:color w:val="000000" w:themeColor="text1"/>
                <w:kern w:val="0"/>
                <w:sz w:val="18"/>
                <w:szCs w:val="18"/>
              </w:rPr>
              <w:t>35</w:t>
            </w:r>
            <w:r w:rsidRPr="00AE1A65">
              <w:rPr>
                <w:rFonts w:hint="eastAsia"/>
                <w:color w:val="000000" w:themeColor="text1"/>
                <w:kern w:val="0"/>
                <w:sz w:val="18"/>
                <w:szCs w:val="18"/>
              </w:rPr>
              <w:t>万元以上</w:t>
            </w:r>
            <w:r w:rsidRPr="00AE1A65">
              <w:rPr>
                <w:rFonts w:hint="eastAsia"/>
                <w:color w:val="000000" w:themeColor="text1"/>
                <w:kern w:val="0"/>
                <w:sz w:val="18"/>
                <w:szCs w:val="18"/>
              </w:rPr>
              <w:t>50</w:t>
            </w:r>
            <w:r w:rsidRPr="00AE1A65">
              <w:rPr>
                <w:rFonts w:hint="eastAsia"/>
                <w:color w:val="000000" w:themeColor="text1"/>
                <w:kern w:val="0"/>
                <w:sz w:val="18"/>
                <w:szCs w:val="18"/>
              </w:rPr>
              <w:t>万元以下罚款</w:t>
            </w:r>
          </w:p>
        </w:tc>
      </w:tr>
    </w:tbl>
    <w:p w:rsidR="00EA34CC" w:rsidRPr="00F5599E"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F3069C"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rFonts w:eastAsia="仿宋_GB2312"/>
                <w:b/>
                <w:bCs/>
                <w:color w:val="000000" w:themeColor="text1"/>
                <w:kern w:val="0"/>
                <w:sz w:val="18"/>
                <w:szCs w:val="18"/>
              </w:rPr>
            </w:pPr>
            <w:r w:rsidRPr="00F3069C">
              <w:rPr>
                <w:rFonts w:eastAsia="仿宋_GB2312"/>
                <w:b/>
                <w:bCs/>
                <w:color w:val="000000" w:themeColor="text1"/>
                <w:kern w:val="0"/>
                <w:sz w:val="18"/>
                <w:szCs w:val="18"/>
              </w:rPr>
              <w:t>02063</w:t>
            </w:r>
            <w:r w:rsidRPr="00F3069C">
              <w:rPr>
                <w:rFonts w:eastAsia="仿宋_GB2312" w:hint="eastAsia"/>
                <w:b/>
                <w:bCs/>
                <w:color w:val="000000" w:themeColor="text1"/>
                <w:kern w:val="0"/>
                <w:sz w:val="18"/>
                <w:szCs w:val="18"/>
              </w:rPr>
              <w:t>30</w:t>
            </w:r>
            <w:r w:rsidRPr="00F3069C">
              <w:rPr>
                <w:rFonts w:eastAsia="仿宋_GB2312"/>
                <w:b/>
                <w:bCs/>
                <w:color w:val="000000" w:themeColor="text1"/>
                <w:kern w:val="0"/>
                <w:sz w:val="18"/>
                <w:szCs w:val="18"/>
              </w:rPr>
              <w:t>000</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对委托人在法定评估中串通、唆使评估机构或者评估师出具虚假评估报告的处罚（限房地产估价业务）</w:t>
            </w:r>
          </w:p>
        </w:tc>
      </w:tr>
      <w:tr w:rsidR="00EA34CC" w:rsidRPr="00F3069C"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【法律】《中华人民共和国资产评估法》</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第二十七条第三款</w:t>
            </w:r>
            <w:r w:rsidRPr="00F3069C">
              <w:rPr>
                <w:rFonts w:hint="eastAsia"/>
                <w:color w:val="000000" w:themeColor="text1"/>
                <w:kern w:val="0"/>
                <w:sz w:val="18"/>
                <w:szCs w:val="18"/>
              </w:rPr>
              <w:t xml:space="preserve"> </w:t>
            </w:r>
            <w:r w:rsidRPr="00F3069C">
              <w:rPr>
                <w:rFonts w:hint="eastAsia"/>
                <w:color w:val="000000" w:themeColor="text1"/>
                <w:kern w:val="0"/>
                <w:sz w:val="18"/>
                <w:szCs w:val="18"/>
              </w:rPr>
              <w:t>委托人不得串通、唆使评估机构或者评估专业人员出具虚假评估报告。</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第五十二条　违反本法规定，委托人在法定评估中有下列情形之一的，由有关评估行政管理部门会同有关部门责令改正</w:t>
            </w:r>
            <w:r w:rsidRPr="00F3069C">
              <w:rPr>
                <w:rFonts w:hint="eastAsia"/>
                <w:color w:val="000000" w:themeColor="text1"/>
                <w:kern w:val="0"/>
                <w:sz w:val="18"/>
                <w:szCs w:val="18"/>
              </w:rPr>
              <w:t>;</w:t>
            </w:r>
            <w:r w:rsidRPr="00F3069C">
              <w:rPr>
                <w:rFonts w:hint="eastAsia"/>
                <w:color w:val="000000" w:themeColor="text1"/>
                <w:kern w:val="0"/>
                <w:sz w:val="18"/>
                <w:szCs w:val="18"/>
              </w:rPr>
              <w:t>拒不改正的，处十万元以上五十万元以下罚款</w:t>
            </w:r>
            <w:r w:rsidRPr="00F3069C">
              <w:rPr>
                <w:rFonts w:hint="eastAsia"/>
                <w:color w:val="000000" w:themeColor="text1"/>
                <w:kern w:val="0"/>
                <w:sz w:val="18"/>
                <w:szCs w:val="18"/>
              </w:rPr>
              <w:t>;</w:t>
            </w:r>
            <w:r w:rsidRPr="00F3069C">
              <w:rPr>
                <w:rFonts w:hint="eastAsia"/>
                <w:color w:val="000000" w:themeColor="text1"/>
                <w:kern w:val="0"/>
                <w:sz w:val="18"/>
                <w:szCs w:val="18"/>
              </w:rPr>
              <w:t>有违法所得的，没收违法所得</w:t>
            </w:r>
            <w:r w:rsidRPr="00F3069C">
              <w:rPr>
                <w:rFonts w:hint="eastAsia"/>
                <w:color w:val="000000" w:themeColor="text1"/>
                <w:kern w:val="0"/>
                <w:sz w:val="18"/>
                <w:szCs w:val="18"/>
              </w:rPr>
              <w:t>;</w:t>
            </w:r>
            <w:r w:rsidRPr="00F3069C">
              <w:rPr>
                <w:rFonts w:hint="eastAsia"/>
                <w:color w:val="000000" w:themeColor="text1"/>
                <w:kern w:val="0"/>
                <w:sz w:val="18"/>
                <w:szCs w:val="18"/>
              </w:rPr>
              <w:t>情节严重的，对直接负责的主管人员和其他直接责任人员依法给予处分</w:t>
            </w:r>
            <w:r w:rsidRPr="00F3069C">
              <w:rPr>
                <w:rFonts w:hint="eastAsia"/>
                <w:color w:val="000000" w:themeColor="text1"/>
                <w:kern w:val="0"/>
                <w:sz w:val="18"/>
                <w:szCs w:val="18"/>
              </w:rPr>
              <w:t>;</w:t>
            </w:r>
            <w:r w:rsidRPr="00F3069C">
              <w:rPr>
                <w:rFonts w:hint="eastAsia"/>
                <w:color w:val="000000" w:themeColor="text1"/>
                <w:kern w:val="0"/>
                <w:sz w:val="18"/>
                <w:szCs w:val="18"/>
              </w:rPr>
              <w:t>造成损失的，依法承担赔偿责任</w:t>
            </w:r>
            <w:r w:rsidRPr="00F3069C">
              <w:rPr>
                <w:rFonts w:hint="eastAsia"/>
                <w:color w:val="000000" w:themeColor="text1"/>
                <w:kern w:val="0"/>
                <w:sz w:val="18"/>
                <w:szCs w:val="18"/>
              </w:rPr>
              <w:t>;</w:t>
            </w:r>
            <w:r w:rsidRPr="00F3069C">
              <w:rPr>
                <w:rFonts w:hint="eastAsia"/>
                <w:color w:val="000000" w:themeColor="text1"/>
                <w:kern w:val="0"/>
                <w:sz w:val="18"/>
                <w:szCs w:val="18"/>
              </w:rPr>
              <w:t>构成犯罪的，依法追究刑事责任：</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三</w:t>
            </w:r>
            <w:r w:rsidRPr="00F3069C">
              <w:rPr>
                <w:rFonts w:hint="eastAsia"/>
                <w:color w:val="000000" w:themeColor="text1"/>
                <w:kern w:val="0"/>
                <w:sz w:val="18"/>
                <w:szCs w:val="18"/>
              </w:rPr>
              <w:t>)</w:t>
            </w:r>
            <w:r w:rsidRPr="00F3069C">
              <w:rPr>
                <w:rFonts w:hint="eastAsia"/>
                <w:color w:val="000000" w:themeColor="text1"/>
                <w:kern w:val="0"/>
                <w:sz w:val="18"/>
                <w:szCs w:val="18"/>
              </w:rPr>
              <w:t>串通、唆使评估机构或者评估师出具虚假评估报告的</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前款规定以外的委托人违反本法规定，给他人造成损失的，依法承担赔偿责任。</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没收违法所得，罚款</w:t>
            </w:r>
          </w:p>
        </w:tc>
      </w:tr>
      <w:tr w:rsidR="00EA34CC" w:rsidRPr="00F3069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自由裁量基准</w:t>
            </w:r>
          </w:p>
        </w:tc>
      </w:tr>
      <w:tr w:rsidR="00EA34CC" w:rsidRPr="00F3069C"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10</w:t>
            </w:r>
            <w:r w:rsidRPr="00F3069C">
              <w:rPr>
                <w:rFonts w:hint="eastAsia"/>
                <w:color w:val="000000" w:themeColor="text1"/>
                <w:kern w:val="0"/>
                <w:sz w:val="18"/>
                <w:szCs w:val="18"/>
              </w:rPr>
              <w:t>万元以上</w:t>
            </w:r>
            <w:r w:rsidRPr="00F3069C">
              <w:rPr>
                <w:rFonts w:hint="eastAsia"/>
                <w:color w:val="000000" w:themeColor="text1"/>
                <w:kern w:val="0"/>
                <w:sz w:val="18"/>
                <w:szCs w:val="18"/>
              </w:rPr>
              <w:t>20</w:t>
            </w:r>
            <w:r w:rsidRPr="00F3069C">
              <w:rPr>
                <w:rFonts w:hint="eastAsia"/>
                <w:color w:val="000000" w:themeColor="text1"/>
                <w:kern w:val="0"/>
                <w:sz w:val="18"/>
                <w:szCs w:val="18"/>
              </w:rPr>
              <w:t>万元以下罚款</w:t>
            </w:r>
          </w:p>
        </w:tc>
      </w:tr>
      <w:tr w:rsidR="00EA34CC" w:rsidRPr="00F3069C" w:rsidTr="00A91F8E">
        <w:trPr>
          <w:trHeight w:val="285"/>
        </w:trPr>
        <w:tc>
          <w:tcPr>
            <w:tcW w:w="1030" w:type="dxa"/>
            <w:vMerge/>
            <w:tcBorders>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造成损失，依法承担赔偿责任的</w:t>
            </w:r>
          </w:p>
        </w:tc>
        <w:tc>
          <w:tcPr>
            <w:tcW w:w="1080" w:type="dxa"/>
            <w:vMerge/>
            <w:tcBorders>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20</w:t>
            </w:r>
            <w:r w:rsidRPr="00F3069C">
              <w:rPr>
                <w:rFonts w:hint="eastAsia"/>
                <w:color w:val="000000" w:themeColor="text1"/>
                <w:kern w:val="0"/>
                <w:sz w:val="18"/>
                <w:szCs w:val="18"/>
              </w:rPr>
              <w:t>万元以上</w:t>
            </w:r>
            <w:r w:rsidRPr="00F3069C">
              <w:rPr>
                <w:rFonts w:hint="eastAsia"/>
                <w:color w:val="000000" w:themeColor="text1"/>
                <w:kern w:val="0"/>
                <w:sz w:val="18"/>
                <w:szCs w:val="18"/>
              </w:rPr>
              <w:t>35</w:t>
            </w:r>
            <w:r w:rsidRPr="00F3069C">
              <w:rPr>
                <w:rFonts w:hint="eastAsia"/>
                <w:color w:val="000000" w:themeColor="text1"/>
                <w:kern w:val="0"/>
                <w:sz w:val="18"/>
                <w:szCs w:val="18"/>
              </w:rPr>
              <w:t>万元以下罚款</w:t>
            </w:r>
          </w:p>
        </w:tc>
      </w:tr>
      <w:tr w:rsidR="00EA34CC" w:rsidRPr="00F3069C"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35</w:t>
            </w:r>
            <w:r w:rsidRPr="00F3069C">
              <w:rPr>
                <w:rFonts w:hint="eastAsia"/>
                <w:color w:val="000000" w:themeColor="text1"/>
                <w:kern w:val="0"/>
                <w:sz w:val="18"/>
                <w:szCs w:val="18"/>
              </w:rPr>
              <w:t>万元以上</w:t>
            </w:r>
            <w:r w:rsidRPr="00F3069C">
              <w:rPr>
                <w:rFonts w:hint="eastAsia"/>
                <w:color w:val="000000" w:themeColor="text1"/>
                <w:kern w:val="0"/>
                <w:sz w:val="18"/>
                <w:szCs w:val="18"/>
              </w:rPr>
              <w:t>50</w:t>
            </w:r>
            <w:r w:rsidRPr="00F3069C">
              <w:rPr>
                <w:rFonts w:hint="eastAsia"/>
                <w:color w:val="000000" w:themeColor="text1"/>
                <w:kern w:val="0"/>
                <w:sz w:val="18"/>
                <w:szCs w:val="18"/>
              </w:rPr>
              <w:t>万元以下罚款</w:t>
            </w:r>
          </w:p>
        </w:tc>
      </w:tr>
    </w:tbl>
    <w:p w:rsidR="00EA34CC" w:rsidRPr="0006036A"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F3069C"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rFonts w:eastAsia="仿宋_GB2312"/>
                <w:b/>
                <w:bCs/>
                <w:color w:val="000000" w:themeColor="text1"/>
                <w:kern w:val="0"/>
                <w:sz w:val="18"/>
                <w:szCs w:val="18"/>
              </w:rPr>
            </w:pPr>
            <w:r w:rsidRPr="00F3069C">
              <w:rPr>
                <w:rFonts w:eastAsia="仿宋_GB2312"/>
                <w:b/>
                <w:bCs/>
                <w:color w:val="000000" w:themeColor="text1"/>
                <w:kern w:val="0"/>
                <w:sz w:val="18"/>
                <w:szCs w:val="18"/>
              </w:rPr>
              <w:t>02063</w:t>
            </w:r>
            <w:r w:rsidRPr="00F3069C">
              <w:rPr>
                <w:rFonts w:eastAsia="仿宋_GB2312" w:hint="eastAsia"/>
                <w:b/>
                <w:bCs/>
                <w:color w:val="000000" w:themeColor="text1"/>
                <w:kern w:val="0"/>
                <w:sz w:val="18"/>
                <w:szCs w:val="18"/>
              </w:rPr>
              <w:t>31</w:t>
            </w:r>
            <w:r w:rsidRPr="00F3069C">
              <w:rPr>
                <w:rFonts w:eastAsia="仿宋_GB2312"/>
                <w:b/>
                <w:bCs/>
                <w:color w:val="000000" w:themeColor="text1"/>
                <w:kern w:val="0"/>
                <w:sz w:val="18"/>
                <w:szCs w:val="18"/>
              </w:rPr>
              <w:t>000</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对委托人在法定评估中不如实向评估机构提供权属证明、财务会计信息和其他资料的处罚（限房地产估价业务）</w:t>
            </w:r>
          </w:p>
        </w:tc>
      </w:tr>
      <w:tr w:rsidR="00EA34CC" w:rsidRPr="00F3069C"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lastRenderedPageBreak/>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【法律】《中华人民共和国资产评估法》</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第二十三条第三款</w:t>
            </w:r>
            <w:r w:rsidRPr="00F3069C">
              <w:rPr>
                <w:rFonts w:hint="eastAsia"/>
                <w:color w:val="000000" w:themeColor="text1"/>
                <w:kern w:val="0"/>
                <w:sz w:val="18"/>
                <w:szCs w:val="18"/>
              </w:rPr>
              <w:t xml:space="preserve"> </w:t>
            </w:r>
            <w:r w:rsidRPr="00F3069C">
              <w:rPr>
                <w:rFonts w:hint="eastAsia"/>
                <w:color w:val="000000" w:themeColor="text1"/>
                <w:kern w:val="0"/>
                <w:sz w:val="18"/>
                <w:szCs w:val="18"/>
              </w:rPr>
              <w:t>委托人应当对其提供的权属证明、财务会计信息和其他资料的真实性、完整性和合法性负责。</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第五十二条　违反本法规定，委托人在法定评估中有下列情形之一的，由有关评估行政管理部门会同有关部门责令改正</w:t>
            </w:r>
            <w:r w:rsidRPr="00F3069C">
              <w:rPr>
                <w:rFonts w:hint="eastAsia"/>
                <w:color w:val="000000" w:themeColor="text1"/>
                <w:kern w:val="0"/>
                <w:sz w:val="18"/>
                <w:szCs w:val="18"/>
              </w:rPr>
              <w:t>;</w:t>
            </w:r>
            <w:r w:rsidRPr="00F3069C">
              <w:rPr>
                <w:rFonts w:hint="eastAsia"/>
                <w:color w:val="000000" w:themeColor="text1"/>
                <w:kern w:val="0"/>
                <w:sz w:val="18"/>
                <w:szCs w:val="18"/>
              </w:rPr>
              <w:t>拒不改正的，处十万元以上五十万元以下罚款</w:t>
            </w:r>
            <w:r w:rsidRPr="00F3069C">
              <w:rPr>
                <w:rFonts w:hint="eastAsia"/>
                <w:color w:val="000000" w:themeColor="text1"/>
                <w:kern w:val="0"/>
                <w:sz w:val="18"/>
                <w:szCs w:val="18"/>
              </w:rPr>
              <w:t>;</w:t>
            </w:r>
            <w:r w:rsidRPr="00F3069C">
              <w:rPr>
                <w:rFonts w:hint="eastAsia"/>
                <w:color w:val="000000" w:themeColor="text1"/>
                <w:kern w:val="0"/>
                <w:sz w:val="18"/>
                <w:szCs w:val="18"/>
              </w:rPr>
              <w:t>有违法所得的，没收违法所得</w:t>
            </w:r>
            <w:r w:rsidRPr="00F3069C">
              <w:rPr>
                <w:rFonts w:hint="eastAsia"/>
                <w:color w:val="000000" w:themeColor="text1"/>
                <w:kern w:val="0"/>
                <w:sz w:val="18"/>
                <w:szCs w:val="18"/>
              </w:rPr>
              <w:t>;</w:t>
            </w:r>
            <w:r w:rsidRPr="00F3069C">
              <w:rPr>
                <w:rFonts w:hint="eastAsia"/>
                <w:color w:val="000000" w:themeColor="text1"/>
                <w:kern w:val="0"/>
                <w:sz w:val="18"/>
                <w:szCs w:val="18"/>
              </w:rPr>
              <w:t>情节严重的，对直接负责的主管人员和其他直接责任人员依法给予处分</w:t>
            </w:r>
            <w:r w:rsidRPr="00F3069C">
              <w:rPr>
                <w:rFonts w:hint="eastAsia"/>
                <w:color w:val="000000" w:themeColor="text1"/>
                <w:kern w:val="0"/>
                <w:sz w:val="18"/>
                <w:szCs w:val="18"/>
              </w:rPr>
              <w:t>;</w:t>
            </w:r>
            <w:r w:rsidRPr="00F3069C">
              <w:rPr>
                <w:rFonts w:hint="eastAsia"/>
                <w:color w:val="000000" w:themeColor="text1"/>
                <w:kern w:val="0"/>
                <w:sz w:val="18"/>
                <w:szCs w:val="18"/>
              </w:rPr>
              <w:t>造成损失的，依法承担赔偿责任</w:t>
            </w:r>
            <w:r w:rsidRPr="00F3069C">
              <w:rPr>
                <w:rFonts w:hint="eastAsia"/>
                <w:color w:val="000000" w:themeColor="text1"/>
                <w:kern w:val="0"/>
                <w:sz w:val="18"/>
                <w:szCs w:val="18"/>
              </w:rPr>
              <w:t>;</w:t>
            </w:r>
            <w:r w:rsidRPr="00F3069C">
              <w:rPr>
                <w:rFonts w:hint="eastAsia"/>
                <w:color w:val="000000" w:themeColor="text1"/>
                <w:kern w:val="0"/>
                <w:sz w:val="18"/>
                <w:szCs w:val="18"/>
              </w:rPr>
              <w:t>构成犯罪的，依法追究刑事责任：</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四</w:t>
            </w:r>
            <w:r w:rsidRPr="00F3069C">
              <w:rPr>
                <w:rFonts w:hint="eastAsia"/>
                <w:color w:val="000000" w:themeColor="text1"/>
                <w:kern w:val="0"/>
                <w:sz w:val="18"/>
                <w:szCs w:val="18"/>
              </w:rPr>
              <w:t>)</w:t>
            </w:r>
            <w:r w:rsidRPr="00F3069C">
              <w:rPr>
                <w:rFonts w:hint="eastAsia"/>
                <w:color w:val="000000" w:themeColor="text1"/>
                <w:kern w:val="0"/>
                <w:sz w:val="18"/>
                <w:szCs w:val="18"/>
              </w:rPr>
              <w:t>不如实向评估机构提供权属证明、财务会计信息和其他资料的</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前款规定以外的委托人违反本法规定，给他人造成损失的，依法承担赔偿责任。</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没收违法所得，罚款</w:t>
            </w:r>
          </w:p>
        </w:tc>
      </w:tr>
      <w:tr w:rsidR="00EA34CC" w:rsidRPr="00F3069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自由裁量基准</w:t>
            </w:r>
          </w:p>
        </w:tc>
      </w:tr>
      <w:tr w:rsidR="00EA34CC" w:rsidRPr="00F3069C"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10</w:t>
            </w:r>
            <w:r w:rsidRPr="00F3069C">
              <w:rPr>
                <w:rFonts w:hint="eastAsia"/>
                <w:color w:val="000000" w:themeColor="text1"/>
                <w:kern w:val="0"/>
                <w:sz w:val="18"/>
                <w:szCs w:val="18"/>
              </w:rPr>
              <w:t>万元以上</w:t>
            </w:r>
            <w:r w:rsidRPr="00F3069C">
              <w:rPr>
                <w:rFonts w:hint="eastAsia"/>
                <w:color w:val="000000" w:themeColor="text1"/>
                <w:kern w:val="0"/>
                <w:sz w:val="18"/>
                <w:szCs w:val="18"/>
              </w:rPr>
              <w:t>20</w:t>
            </w:r>
            <w:r w:rsidRPr="00F3069C">
              <w:rPr>
                <w:rFonts w:hint="eastAsia"/>
                <w:color w:val="000000" w:themeColor="text1"/>
                <w:kern w:val="0"/>
                <w:sz w:val="18"/>
                <w:szCs w:val="18"/>
              </w:rPr>
              <w:t>万元以下罚款</w:t>
            </w:r>
          </w:p>
        </w:tc>
      </w:tr>
      <w:tr w:rsidR="00EA34CC" w:rsidRPr="00F3069C" w:rsidTr="00A91F8E">
        <w:trPr>
          <w:trHeight w:val="285"/>
        </w:trPr>
        <w:tc>
          <w:tcPr>
            <w:tcW w:w="1030" w:type="dxa"/>
            <w:vMerge/>
            <w:tcBorders>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造成损失，依法承担赔偿责任的</w:t>
            </w:r>
          </w:p>
        </w:tc>
        <w:tc>
          <w:tcPr>
            <w:tcW w:w="1080" w:type="dxa"/>
            <w:vMerge/>
            <w:tcBorders>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20</w:t>
            </w:r>
            <w:r w:rsidRPr="00F3069C">
              <w:rPr>
                <w:rFonts w:hint="eastAsia"/>
                <w:color w:val="000000" w:themeColor="text1"/>
                <w:kern w:val="0"/>
                <w:sz w:val="18"/>
                <w:szCs w:val="18"/>
              </w:rPr>
              <w:t>万元以上</w:t>
            </w:r>
            <w:r w:rsidRPr="00F3069C">
              <w:rPr>
                <w:rFonts w:hint="eastAsia"/>
                <w:color w:val="000000" w:themeColor="text1"/>
                <w:kern w:val="0"/>
                <w:sz w:val="18"/>
                <w:szCs w:val="18"/>
              </w:rPr>
              <w:t>35</w:t>
            </w:r>
            <w:r w:rsidRPr="00F3069C">
              <w:rPr>
                <w:rFonts w:hint="eastAsia"/>
                <w:color w:val="000000" w:themeColor="text1"/>
                <w:kern w:val="0"/>
                <w:sz w:val="18"/>
                <w:szCs w:val="18"/>
              </w:rPr>
              <w:t>万元以下罚款</w:t>
            </w:r>
          </w:p>
        </w:tc>
      </w:tr>
      <w:tr w:rsidR="00EA34CC" w:rsidRPr="00F3069C"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35</w:t>
            </w:r>
            <w:r w:rsidRPr="00F3069C">
              <w:rPr>
                <w:rFonts w:hint="eastAsia"/>
                <w:color w:val="000000" w:themeColor="text1"/>
                <w:kern w:val="0"/>
                <w:sz w:val="18"/>
                <w:szCs w:val="18"/>
              </w:rPr>
              <w:t>万元以上</w:t>
            </w:r>
            <w:r w:rsidRPr="00F3069C">
              <w:rPr>
                <w:rFonts w:hint="eastAsia"/>
                <w:color w:val="000000" w:themeColor="text1"/>
                <w:kern w:val="0"/>
                <w:sz w:val="18"/>
                <w:szCs w:val="18"/>
              </w:rPr>
              <w:t>50</w:t>
            </w:r>
            <w:r w:rsidRPr="00F3069C">
              <w:rPr>
                <w:rFonts w:hint="eastAsia"/>
                <w:color w:val="000000" w:themeColor="text1"/>
                <w:kern w:val="0"/>
                <w:sz w:val="18"/>
                <w:szCs w:val="18"/>
              </w:rPr>
              <w:t>万元以下罚款</w:t>
            </w:r>
          </w:p>
        </w:tc>
      </w:tr>
    </w:tbl>
    <w:p w:rsidR="00EA34CC" w:rsidRPr="0006036A"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F3069C"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rFonts w:eastAsia="仿宋_GB2312"/>
                <w:b/>
                <w:bCs/>
                <w:color w:val="000000" w:themeColor="text1"/>
                <w:kern w:val="0"/>
                <w:sz w:val="18"/>
                <w:szCs w:val="18"/>
              </w:rPr>
            </w:pPr>
            <w:r w:rsidRPr="00F3069C">
              <w:rPr>
                <w:rFonts w:eastAsia="仿宋_GB2312"/>
                <w:b/>
                <w:bCs/>
                <w:color w:val="000000" w:themeColor="text1"/>
                <w:kern w:val="0"/>
                <w:sz w:val="18"/>
                <w:szCs w:val="18"/>
              </w:rPr>
              <w:t>02063</w:t>
            </w:r>
            <w:r w:rsidRPr="00F3069C">
              <w:rPr>
                <w:rFonts w:eastAsia="仿宋_GB2312" w:hint="eastAsia"/>
                <w:b/>
                <w:bCs/>
                <w:color w:val="000000" w:themeColor="text1"/>
                <w:kern w:val="0"/>
                <w:sz w:val="18"/>
                <w:szCs w:val="18"/>
              </w:rPr>
              <w:t>32</w:t>
            </w:r>
            <w:r w:rsidRPr="00F3069C">
              <w:rPr>
                <w:rFonts w:eastAsia="仿宋_GB2312"/>
                <w:b/>
                <w:bCs/>
                <w:color w:val="000000" w:themeColor="text1"/>
                <w:kern w:val="0"/>
                <w:sz w:val="18"/>
                <w:szCs w:val="18"/>
              </w:rPr>
              <w:t>000</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对委托人在法定评估中未按照法律规定和评估报告载明的使用范围使用评估报告的处罚（限房地产估价业务）</w:t>
            </w:r>
          </w:p>
        </w:tc>
      </w:tr>
      <w:tr w:rsidR="00EA34CC" w:rsidRPr="00F3069C"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lastRenderedPageBreak/>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【法律】《中华人民共和国资产评估法》</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第三十二条第一款</w:t>
            </w:r>
            <w:r w:rsidRPr="00F3069C">
              <w:rPr>
                <w:rFonts w:hint="eastAsia"/>
                <w:color w:val="000000" w:themeColor="text1"/>
                <w:kern w:val="0"/>
                <w:sz w:val="18"/>
                <w:szCs w:val="18"/>
              </w:rPr>
              <w:t xml:space="preserve"> </w:t>
            </w:r>
            <w:r w:rsidRPr="00F3069C">
              <w:rPr>
                <w:rFonts w:hint="eastAsia"/>
                <w:color w:val="000000" w:themeColor="text1"/>
                <w:kern w:val="0"/>
                <w:sz w:val="18"/>
                <w:szCs w:val="18"/>
              </w:rPr>
              <w:t>委托人或者评估报告使用人应当按照法律规定和评估报告载明的使用范围使用评估报告。</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第五十二条　违反本法规定，委托人在法定评估中有下列情形之一的，由有关评估行政管理部门会同有关部门责令改正</w:t>
            </w:r>
            <w:r w:rsidRPr="00F3069C">
              <w:rPr>
                <w:rFonts w:hint="eastAsia"/>
                <w:color w:val="000000" w:themeColor="text1"/>
                <w:kern w:val="0"/>
                <w:sz w:val="18"/>
                <w:szCs w:val="18"/>
              </w:rPr>
              <w:t>;</w:t>
            </w:r>
            <w:r w:rsidRPr="00F3069C">
              <w:rPr>
                <w:rFonts w:hint="eastAsia"/>
                <w:color w:val="000000" w:themeColor="text1"/>
                <w:kern w:val="0"/>
                <w:sz w:val="18"/>
                <w:szCs w:val="18"/>
              </w:rPr>
              <w:t>拒不改正的，处十万元以上五十万元以下罚款</w:t>
            </w:r>
            <w:r w:rsidRPr="00F3069C">
              <w:rPr>
                <w:rFonts w:hint="eastAsia"/>
                <w:color w:val="000000" w:themeColor="text1"/>
                <w:kern w:val="0"/>
                <w:sz w:val="18"/>
                <w:szCs w:val="18"/>
              </w:rPr>
              <w:t>;</w:t>
            </w:r>
            <w:r w:rsidRPr="00F3069C">
              <w:rPr>
                <w:rFonts w:hint="eastAsia"/>
                <w:color w:val="000000" w:themeColor="text1"/>
                <w:kern w:val="0"/>
                <w:sz w:val="18"/>
                <w:szCs w:val="18"/>
              </w:rPr>
              <w:t>有违法所得的，没收违法所得</w:t>
            </w:r>
            <w:r w:rsidRPr="00F3069C">
              <w:rPr>
                <w:rFonts w:hint="eastAsia"/>
                <w:color w:val="000000" w:themeColor="text1"/>
                <w:kern w:val="0"/>
                <w:sz w:val="18"/>
                <w:szCs w:val="18"/>
              </w:rPr>
              <w:t>;</w:t>
            </w:r>
            <w:r w:rsidRPr="00F3069C">
              <w:rPr>
                <w:rFonts w:hint="eastAsia"/>
                <w:color w:val="000000" w:themeColor="text1"/>
                <w:kern w:val="0"/>
                <w:sz w:val="18"/>
                <w:szCs w:val="18"/>
              </w:rPr>
              <w:t>情节严重的，对直接负责的主管人员和其他直接责任人员依法给予处分</w:t>
            </w:r>
            <w:r w:rsidRPr="00F3069C">
              <w:rPr>
                <w:rFonts w:hint="eastAsia"/>
                <w:color w:val="000000" w:themeColor="text1"/>
                <w:kern w:val="0"/>
                <w:sz w:val="18"/>
                <w:szCs w:val="18"/>
              </w:rPr>
              <w:t>;</w:t>
            </w:r>
            <w:r w:rsidRPr="00F3069C">
              <w:rPr>
                <w:rFonts w:hint="eastAsia"/>
                <w:color w:val="000000" w:themeColor="text1"/>
                <w:kern w:val="0"/>
                <w:sz w:val="18"/>
                <w:szCs w:val="18"/>
              </w:rPr>
              <w:t>造成损失的，依法承担赔偿责任</w:t>
            </w:r>
            <w:r w:rsidRPr="00F3069C">
              <w:rPr>
                <w:rFonts w:hint="eastAsia"/>
                <w:color w:val="000000" w:themeColor="text1"/>
                <w:kern w:val="0"/>
                <w:sz w:val="18"/>
                <w:szCs w:val="18"/>
              </w:rPr>
              <w:t>;</w:t>
            </w:r>
            <w:r w:rsidRPr="00F3069C">
              <w:rPr>
                <w:rFonts w:hint="eastAsia"/>
                <w:color w:val="000000" w:themeColor="text1"/>
                <w:kern w:val="0"/>
                <w:sz w:val="18"/>
                <w:szCs w:val="18"/>
              </w:rPr>
              <w:t>构成犯罪的，依法追究刑事责任：</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五</w:t>
            </w:r>
            <w:r w:rsidRPr="00F3069C">
              <w:rPr>
                <w:rFonts w:hint="eastAsia"/>
                <w:color w:val="000000" w:themeColor="text1"/>
                <w:kern w:val="0"/>
                <w:sz w:val="18"/>
                <w:szCs w:val="18"/>
              </w:rPr>
              <w:t>)</w:t>
            </w:r>
            <w:r w:rsidRPr="00F3069C">
              <w:rPr>
                <w:rFonts w:hint="eastAsia"/>
                <w:color w:val="000000" w:themeColor="text1"/>
                <w:kern w:val="0"/>
                <w:sz w:val="18"/>
                <w:szCs w:val="18"/>
              </w:rPr>
              <w:t>未按照法律规定和评估报告载明的使用范围使用评估报告的。</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前款规定以外的委托人违反本法规定，给他人造成损失的，依法承担赔偿责任。</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没收违法所得，罚款</w:t>
            </w:r>
          </w:p>
        </w:tc>
      </w:tr>
      <w:tr w:rsidR="00EA34CC" w:rsidRPr="00F3069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自由裁量基准</w:t>
            </w:r>
          </w:p>
        </w:tc>
      </w:tr>
      <w:tr w:rsidR="00EA34CC" w:rsidRPr="00F3069C"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10</w:t>
            </w:r>
            <w:r w:rsidRPr="00F3069C">
              <w:rPr>
                <w:rFonts w:hint="eastAsia"/>
                <w:color w:val="000000" w:themeColor="text1"/>
                <w:kern w:val="0"/>
                <w:sz w:val="18"/>
                <w:szCs w:val="18"/>
              </w:rPr>
              <w:t>万元以上</w:t>
            </w:r>
            <w:r w:rsidRPr="00F3069C">
              <w:rPr>
                <w:rFonts w:hint="eastAsia"/>
                <w:color w:val="000000" w:themeColor="text1"/>
                <w:kern w:val="0"/>
                <w:sz w:val="18"/>
                <w:szCs w:val="18"/>
              </w:rPr>
              <w:t>20</w:t>
            </w:r>
            <w:r w:rsidRPr="00F3069C">
              <w:rPr>
                <w:rFonts w:hint="eastAsia"/>
                <w:color w:val="000000" w:themeColor="text1"/>
                <w:kern w:val="0"/>
                <w:sz w:val="18"/>
                <w:szCs w:val="18"/>
              </w:rPr>
              <w:t>万元以下罚款</w:t>
            </w:r>
          </w:p>
        </w:tc>
      </w:tr>
      <w:tr w:rsidR="00EA34CC" w:rsidRPr="00F3069C" w:rsidTr="00A91F8E">
        <w:trPr>
          <w:trHeight w:val="285"/>
        </w:trPr>
        <w:tc>
          <w:tcPr>
            <w:tcW w:w="1030" w:type="dxa"/>
            <w:vMerge/>
            <w:tcBorders>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造成损失，依法承担赔偿责任的</w:t>
            </w:r>
          </w:p>
        </w:tc>
        <w:tc>
          <w:tcPr>
            <w:tcW w:w="1080" w:type="dxa"/>
            <w:vMerge/>
            <w:tcBorders>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20</w:t>
            </w:r>
            <w:r w:rsidRPr="00F3069C">
              <w:rPr>
                <w:rFonts w:hint="eastAsia"/>
                <w:color w:val="000000" w:themeColor="text1"/>
                <w:kern w:val="0"/>
                <w:sz w:val="18"/>
                <w:szCs w:val="18"/>
              </w:rPr>
              <w:t>万元以上</w:t>
            </w:r>
            <w:r w:rsidRPr="00F3069C">
              <w:rPr>
                <w:rFonts w:hint="eastAsia"/>
                <w:color w:val="000000" w:themeColor="text1"/>
                <w:kern w:val="0"/>
                <w:sz w:val="18"/>
                <w:szCs w:val="18"/>
              </w:rPr>
              <w:t>35</w:t>
            </w:r>
            <w:r w:rsidRPr="00F3069C">
              <w:rPr>
                <w:rFonts w:hint="eastAsia"/>
                <w:color w:val="000000" w:themeColor="text1"/>
                <w:kern w:val="0"/>
                <w:sz w:val="18"/>
                <w:szCs w:val="18"/>
              </w:rPr>
              <w:t>万元以下罚款</w:t>
            </w:r>
          </w:p>
        </w:tc>
      </w:tr>
      <w:tr w:rsidR="00EA34CC" w:rsidRPr="00F3069C"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w:t>
            </w:r>
            <w:r w:rsidRPr="00F3069C">
              <w:rPr>
                <w:rFonts w:hint="eastAsia"/>
                <w:color w:val="000000" w:themeColor="text1"/>
                <w:kern w:val="0"/>
                <w:sz w:val="18"/>
                <w:szCs w:val="18"/>
              </w:rPr>
              <w:t>35</w:t>
            </w:r>
            <w:r w:rsidRPr="00F3069C">
              <w:rPr>
                <w:rFonts w:hint="eastAsia"/>
                <w:color w:val="000000" w:themeColor="text1"/>
                <w:kern w:val="0"/>
                <w:sz w:val="18"/>
                <w:szCs w:val="18"/>
              </w:rPr>
              <w:t>万元以上</w:t>
            </w:r>
            <w:r w:rsidRPr="00F3069C">
              <w:rPr>
                <w:rFonts w:hint="eastAsia"/>
                <w:color w:val="000000" w:themeColor="text1"/>
                <w:kern w:val="0"/>
                <w:sz w:val="18"/>
                <w:szCs w:val="18"/>
              </w:rPr>
              <w:t>50</w:t>
            </w:r>
            <w:r w:rsidRPr="00F3069C">
              <w:rPr>
                <w:rFonts w:hint="eastAsia"/>
                <w:color w:val="000000" w:themeColor="text1"/>
                <w:kern w:val="0"/>
                <w:sz w:val="18"/>
                <w:szCs w:val="18"/>
              </w:rPr>
              <w:t>万元以下罚款</w:t>
            </w:r>
          </w:p>
        </w:tc>
      </w:tr>
    </w:tbl>
    <w:p w:rsidR="00EA34CC" w:rsidRPr="0006036A"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F3069C"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rFonts w:eastAsia="仿宋_GB2312"/>
                <w:b/>
                <w:bCs/>
                <w:color w:val="000000" w:themeColor="text1"/>
                <w:kern w:val="0"/>
                <w:sz w:val="18"/>
                <w:szCs w:val="18"/>
              </w:rPr>
            </w:pPr>
            <w:r w:rsidRPr="00F3069C">
              <w:rPr>
                <w:rFonts w:eastAsia="仿宋_GB2312"/>
                <w:b/>
                <w:bCs/>
                <w:color w:val="000000" w:themeColor="text1"/>
                <w:kern w:val="0"/>
                <w:sz w:val="18"/>
                <w:szCs w:val="18"/>
              </w:rPr>
              <w:t>02063</w:t>
            </w:r>
            <w:r w:rsidRPr="00F3069C">
              <w:rPr>
                <w:rFonts w:eastAsia="仿宋_GB2312" w:hint="eastAsia"/>
                <w:b/>
                <w:bCs/>
                <w:color w:val="000000" w:themeColor="text1"/>
                <w:kern w:val="0"/>
                <w:sz w:val="18"/>
                <w:szCs w:val="18"/>
              </w:rPr>
              <w:t>33</w:t>
            </w:r>
            <w:r w:rsidRPr="00F3069C">
              <w:rPr>
                <w:rFonts w:eastAsia="仿宋_GB2312"/>
                <w:b/>
                <w:bCs/>
                <w:color w:val="000000" w:themeColor="text1"/>
                <w:kern w:val="0"/>
                <w:sz w:val="18"/>
                <w:szCs w:val="18"/>
              </w:rPr>
              <w:t>000</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对评估行业协会违反法律规定的处罚</w:t>
            </w:r>
          </w:p>
        </w:tc>
      </w:tr>
      <w:tr w:rsidR="00EA34CC" w:rsidRPr="00F3069C"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【法律】《中华人民共和国资产评估法》</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第三十六条　评估行业协会履行下列职责：</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w:t>
            </w:r>
            <w:r w:rsidRPr="00F3069C">
              <w:rPr>
                <w:rFonts w:hint="eastAsia"/>
                <w:color w:val="000000" w:themeColor="text1"/>
                <w:kern w:val="0"/>
                <w:sz w:val="18"/>
                <w:szCs w:val="18"/>
              </w:rPr>
              <w:t>一</w:t>
            </w:r>
            <w:r w:rsidRPr="00F3069C">
              <w:rPr>
                <w:rFonts w:hint="eastAsia"/>
                <w:color w:val="000000" w:themeColor="text1"/>
                <w:kern w:val="0"/>
                <w:sz w:val="18"/>
                <w:szCs w:val="18"/>
              </w:rPr>
              <w:t>)</w:t>
            </w:r>
            <w:r w:rsidRPr="00F3069C">
              <w:rPr>
                <w:rFonts w:hint="eastAsia"/>
                <w:color w:val="000000" w:themeColor="text1"/>
                <w:kern w:val="0"/>
                <w:sz w:val="18"/>
                <w:szCs w:val="18"/>
              </w:rPr>
              <w:t>制定会员自律管理办法，对会员实行自律管理</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w:t>
            </w:r>
            <w:r w:rsidRPr="00F3069C">
              <w:rPr>
                <w:rFonts w:hint="eastAsia"/>
                <w:color w:val="000000" w:themeColor="text1"/>
                <w:kern w:val="0"/>
                <w:sz w:val="18"/>
                <w:szCs w:val="18"/>
              </w:rPr>
              <w:t>二</w:t>
            </w:r>
            <w:r w:rsidRPr="00F3069C">
              <w:rPr>
                <w:rFonts w:hint="eastAsia"/>
                <w:color w:val="000000" w:themeColor="text1"/>
                <w:kern w:val="0"/>
                <w:sz w:val="18"/>
                <w:szCs w:val="18"/>
              </w:rPr>
              <w:t>)</w:t>
            </w:r>
            <w:r w:rsidRPr="00F3069C">
              <w:rPr>
                <w:rFonts w:hint="eastAsia"/>
                <w:color w:val="000000" w:themeColor="text1"/>
                <w:kern w:val="0"/>
                <w:sz w:val="18"/>
                <w:szCs w:val="18"/>
              </w:rPr>
              <w:t>依据评估基本准则制定评估执业准则和职业道德准则</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lastRenderedPageBreak/>
              <w:t>(</w:t>
            </w:r>
            <w:r w:rsidRPr="00F3069C">
              <w:rPr>
                <w:rFonts w:hint="eastAsia"/>
                <w:color w:val="000000" w:themeColor="text1"/>
                <w:kern w:val="0"/>
                <w:sz w:val="18"/>
                <w:szCs w:val="18"/>
              </w:rPr>
              <w:t>三</w:t>
            </w:r>
            <w:r w:rsidRPr="00F3069C">
              <w:rPr>
                <w:rFonts w:hint="eastAsia"/>
                <w:color w:val="000000" w:themeColor="text1"/>
                <w:kern w:val="0"/>
                <w:sz w:val="18"/>
                <w:szCs w:val="18"/>
              </w:rPr>
              <w:t>)</w:t>
            </w:r>
            <w:r w:rsidRPr="00F3069C">
              <w:rPr>
                <w:rFonts w:hint="eastAsia"/>
                <w:color w:val="000000" w:themeColor="text1"/>
                <w:kern w:val="0"/>
                <w:sz w:val="18"/>
                <w:szCs w:val="18"/>
              </w:rPr>
              <w:t>组织开展会员继续教育</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w:t>
            </w:r>
            <w:r w:rsidRPr="00F3069C">
              <w:rPr>
                <w:rFonts w:hint="eastAsia"/>
                <w:color w:val="000000" w:themeColor="text1"/>
                <w:kern w:val="0"/>
                <w:sz w:val="18"/>
                <w:szCs w:val="18"/>
              </w:rPr>
              <w:t>四</w:t>
            </w:r>
            <w:r w:rsidRPr="00F3069C">
              <w:rPr>
                <w:rFonts w:hint="eastAsia"/>
                <w:color w:val="000000" w:themeColor="text1"/>
                <w:kern w:val="0"/>
                <w:sz w:val="18"/>
                <w:szCs w:val="18"/>
              </w:rPr>
              <w:t>)</w:t>
            </w:r>
            <w:r w:rsidRPr="00F3069C">
              <w:rPr>
                <w:rFonts w:hint="eastAsia"/>
                <w:color w:val="000000" w:themeColor="text1"/>
                <w:kern w:val="0"/>
                <w:sz w:val="18"/>
                <w:szCs w:val="18"/>
              </w:rPr>
              <w:t>建立会员信用档案，将会员遵守法律、行政法规和评估准则的情况记入信用档案，并向社会公开</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w:t>
            </w:r>
            <w:r w:rsidRPr="00F3069C">
              <w:rPr>
                <w:rFonts w:hint="eastAsia"/>
                <w:color w:val="000000" w:themeColor="text1"/>
                <w:kern w:val="0"/>
                <w:sz w:val="18"/>
                <w:szCs w:val="18"/>
              </w:rPr>
              <w:t>五</w:t>
            </w:r>
            <w:r w:rsidRPr="00F3069C">
              <w:rPr>
                <w:rFonts w:hint="eastAsia"/>
                <w:color w:val="000000" w:themeColor="text1"/>
                <w:kern w:val="0"/>
                <w:sz w:val="18"/>
                <w:szCs w:val="18"/>
              </w:rPr>
              <w:t>)</w:t>
            </w:r>
            <w:r w:rsidRPr="00F3069C">
              <w:rPr>
                <w:rFonts w:hint="eastAsia"/>
                <w:color w:val="000000" w:themeColor="text1"/>
                <w:kern w:val="0"/>
                <w:sz w:val="18"/>
                <w:szCs w:val="18"/>
              </w:rPr>
              <w:t>检查会员建立风险防范机制的情况</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w:t>
            </w:r>
            <w:r w:rsidRPr="00F3069C">
              <w:rPr>
                <w:rFonts w:hint="eastAsia"/>
                <w:color w:val="000000" w:themeColor="text1"/>
                <w:kern w:val="0"/>
                <w:sz w:val="18"/>
                <w:szCs w:val="18"/>
              </w:rPr>
              <w:t>六</w:t>
            </w:r>
            <w:r w:rsidRPr="00F3069C">
              <w:rPr>
                <w:rFonts w:hint="eastAsia"/>
                <w:color w:val="000000" w:themeColor="text1"/>
                <w:kern w:val="0"/>
                <w:sz w:val="18"/>
                <w:szCs w:val="18"/>
              </w:rPr>
              <w:t>)</w:t>
            </w:r>
            <w:r w:rsidRPr="00F3069C">
              <w:rPr>
                <w:rFonts w:hint="eastAsia"/>
                <w:color w:val="000000" w:themeColor="text1"/>
                <w:kern w:val="0"/>
                <w:sz w:val="18"/>
                <w:szCs w:val="18"/>
              </w:rPr>
              <w:t>受理对会员的投诉、举报，受理会员的申诉，调解会员执业纠纷</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w:t>
            </w:r>
            <w:r w:rsidRPr="00F3069C">
              <w:rPr>
                <w:rFonts w:hint="eastAsia"/>
                <w:color w:val="000000" w:themeColor="text1"/>
                <w:kern w:val="0"/>
                <w:sz w:val="18"/>
                <w:szCs w:val="18"/>
              </w:rPr>
              <w:t>七</w:t>
            </w:r>
            <w:r w:rsidRPr="00F3069C">
              <w:rPr>
                <w:rFonts w:hint="eastAsia"/>
                <w:color w:val="000000" w:themeColor="text1"/>
                <w:kern w:val="0"/>
                <w:sz w:val="18"/>
                <w:szCs w:val="18"/>
              </w:rPr>
              <w:t>)</w:t>
            </w:r>
            <w:r w:rsidRPr="00F3069C">
              <w:rPr>
                <w:rFonts w:hint="eastAsia"/>
                <w:color w:val="000000" w:themeColor="text1"/>
                <w:kern w:val="0"/>
                <w:sz w:val="18"/>
                <w:szCs w:val="18"/>
              </w:rPr>
              <w:t>规范会员从业行为，定期对会员出具的评估报告进行检查，按照章程规定对会员给予奖惩，并将奖惩情况及时报告有关评估行政管理部门</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w:t>
            </w:r>
            <w:r w:rsidRPr="00F3069C">
              <w:rPr>
                <w:rFonts w:hint="eastAsia"/>
                <w:color w:val="000000" w:themeColor="text1"/>
                <w:kern w:val="0"/>
                <w:sz w:val="18"/>
                <w:szCs w:val="18"/>
              </w:rPr>
              <w:t>八</w:t>
            </w:r>
            <w:r w:rsidRPr="00F3069C">
              <w:rPr>
                <w:rFonts w:hint="eastAsia"/>
                <w:color w:val="000000" w:themeColor="text1"/>
                <w:kern w:val="0"/>
                <w:sz w:val="18"/>
                <w:szCs w:val="18"/>
              </w:rPr>
              <w:t>)</w:t>
            </w:r>
            <w:r w:rsidRPr="00F3069C">
              <w:rPr>
                <w:rFonts w:hint="eastAsia"/>
                <w:color w:val="000000" w:themeColor="text1"/>
                <w:kern w:val="0"/>
                <w:sz w:val="18"/>
                <w:szCs w:val="18"/>
              </w:rPr>
              <w:t>保障会员依法开展业务，维护会员合法权益</w:t>
            </w:r>
            <w:r w:rsidRPr="00F3069C">
              <w:rPr>
                <w:rFonts w:hint="eastAsia"/>
                <w:color w:val="000000" w:themeColor="text1"/>
                <w:kern w:val="0"/>
                <w:sz w:val="18"/>
                <w:szCs w:val="18"/>
              </w:rPr>
              <w:t>;</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w:t>
            </w:r>
            <w:r w:rsidRPr="00F3069C">
              <w:rPr>
                <w:rFonts w:hint="eastAsia"/>
                <w:color w:val="000000" w:themeColor="text1"/>
                <w:kern w:val="0"/>
                <w:sz w:val="18"/>
                <w:szCs w:val="18"/>
              </w:rPr>
              <w:t>九</w:t>
            </w:r>
            <w:r w:rsidRPr="00F3069C">
              <w:rPr>
                <w:rFonts w:hint="eastAsia"/>
                <w:color w:val="000000" w:themeColor="text1"/>
                <w:kern w:val="0"/>
                <w:sz w:val="18"/>
                <w:szCs w:val="18"/>
              </w:rPr>
              <w:t>)</w:t>
            </w:r>
            <w:r w:rsidRPr="00F3069C">
              <w:rPr>
                <w:rFonts w:hint="eastAsia"/>
                <w:color w:val="000000" w:themeColor="text1"/>
                <w:kern w:val="0"/>
                <w:sz w:val="18"/>
                <w:szCs w:val="18"/>
              </w:rPr>
              <w:t>法律、行政法规和章程规定的其他职责。</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第三十七条　有关评估行业协会应当建立沟通协作和信息共享机制，根据需要制定共同的行为规范，促进评估行业健康有序发展。</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第三十八条　评估行业协会收取会员会费的标准，由会员代表大会通过，并向社会公开。不得以会员交纳会费数额作为其在行业协会中担任职务的条件。</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会费的收取、使用接受会员代表大会和有关部门的监督，任何组织或者个人不得侵占、私分和挪用。</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第五十三条　评估行业协会违反本法规定的，由有关评估行政管理部门给予警告，责令改正</w:t>
            </w:r>
            <w:r w:rsidRPr="00F3069C">
              <w:rPr>
                <w:rFonts w:hint="eastAsia"/>
                <w:color w:val="000000" w:themeColor="text1"/>
                <w:kern w:val="0"/>
                <w:sz w:val="18"/>
                <w:szCs w:val="18"/>
              </w:rPr>
              <w:t>;</w:t>
            </w:r>
            <w:r w:rsidRPr="00F3069C">
              <w:rPr>
                <w:rFonts w:hint="eastAsia"/>
                <w:color w:val="000000" w:themeColor="text1"/>
                <w:kern w:val="0"/>
                <w:sz w:val="18"/>
                <w:szCs w:val="18"/>
              </w:rPr>
              <w:t>拒不改正的，可以通报登记管理机关，由其依法给予处罚。</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lastRenderedPageBreak/>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警告</w:t>
            </w:r>
          </w:p>
        </w:tc>
      </w:tr>
      <w:tr w:rsidR="00EA34CC" w:rsidRPr="00F3069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自由裁量基准</w:t>
            </w:r>
          </w:p>
        </w:tc>
      </w:tr>
      <w:tr w:rsidR="00EA34CC" w:rsidRPr="00F3069C" w:rsidTr="00A91F8E">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F3069C"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rFonts w:eastAsia="仿宋_GB2312"/>
                <w:b/>
                <w:bCs/>
                <w:color w:val="000000" w:themeColor="text1"/>
                <w:kern w:val="0"/>
                <w:sz w:val="18"/>
                <w:szCs w:val="18"/>
              </w:rPr>
            </w:pPr>
            <w:r w:rsidRPr="00F3069C">
              <w:rPr>
                <w:rFonts w:eastAsia="仿宋_GB2312"/>
                <w:b/>
                <w:bCs/>
                <w:color w:val="000000" w:themeColor="text1"/>
                <w:kern w:val="0"/>
                <w:sz w:val="18"/>
                <w:szCs w:val="18"/>
              </w:rPr>
              <w:t>02063</w:t>
            </w:r>
            <w:r w:rsidRPr="00F3069C">
              <w:rPr>
                <w:rFonts w:eastAsia="仿宋_GB2312" w:hint="eastAsia"/>
                <w:b/>
                <w:bCs/>
                <w:color w:val="000000" w:themeColor="text1"/>
                <w:kern w:val="0"/>
                <w:sz w:val="18"/>
                <w:szCs w:val="18"/>
              </w:rPr>
              <w:t>34</w:t>
            </w:r>
            <w:r w:rsidRPr="00F3069C">
              <w:rPr>
                <w:rFonts w:eastAsia="仿宋_GB2312"/>
                <w:b/>
                <w:bCs/>
                <w:color w:val="000000" w:themeColor="text1"/>
                <w:kern w:val="0"/>
                <w:sz w:val="18"/>
                <w:szCs w:val="18"/>
              </w:rPr>
              <w:t>000</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对损坏或者擅自迁移、拆除传统村落内的传统建筑的处罚</w:t>
            </w:r>
          </w:p>
        </w:tc>
      </w:tr>
      <w:tr w:rsidR="00EA34CC" w:rsidRPr="00F3069C"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【规章】《江苏省传统村落保护办法》（江苏省人民政府令第</w:t>
            </w:r>
            <w:r w:rsidRPr="00F3069C">
              <w:rPr>
                <w:rFonts w:hint="eastAsia"/>
                <w:color w:val="000000" w:themeColor="text1"/>
                <w:kern w:val="0"/>
                <w:sz w:val="18"/>
                <w:szCs w:val="18"/>
              </w:rPr>
              <w:t>117</w:t>
            </w:r>
            <w:r w:rsidRPr="00F3069C">
              <w:rPr>
                <w:rFonts w:hint="eastAsia"/>
                <w:color w:val="000000" w:themeColor="text1"/>
                <w:kern w:val="0"/>
                <w:sz w:val="18"/>
                <w:szCs w:val="18"/>
              </w:rPr>
              <w:t>号）</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第二十七条第四款</w:t>
            </w:r>
            <w:r w:rsidRPr="00F3069C">
              <w:rPr>
                <w:rFonts w:hint="eastAsia"/>
                <w:color w:val="000000" w:themeColor="text1"/>
                <w:kern w:val="0"/>
                <w:sz w:val="18"/>
                <w:szCs w:val="18"/>
              </w:rPr>
              <w:t xml:space="preserve">  </w:t>
            </w:r>
            <w:r w:rsidRPr="00F3069C">
              <w:rPr>
                <w:rFonts w:hint="eastAsia"/>
                <w:color w:val="000000" w:themeColor="text1"/>
                <w:kern w:val="0"/>
                <w:sz w:val="18"/>
                <w:szCs w:val="18"/>
              </w:rPr>
              <w:t>任何单位或者个人不得损坏或者擅自迁移、拆除传统村落内的传统建筑。</w:t>
            </w:r>
          </w:p>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 xml:space="preserve">    </w:t>
            </w:r>
            <w:r w:rsidRPr="00F3069C">
              <w:rPr>
                <w:rFonts w:hint="eastAsia"/>
                <w:color w:val="000000" w:themeColor="text1"/>
                <w:kern w:val="0"/>
                <w:sz w:val="18"/>
                <w:szCs w:val="18"/>
              </w:rPr>
              <w:t>第三十八条</w:t>
            </w:r>
            <w:r w:rsidRPr="00F3069C">
              <w:rPr>
                <w:rFonts w:hint="eastAsia"/>
                <w:color w:val="000000" w:themeColor="text1"/>
                <w:kern w:val="0"/>
                <w:sz w:val="18"/>
                <w:szCs w:val="18"/>
              </w:rPr>
              <w:t xml:space="preserve">  </w:t>
            </w:r>
            <w:r w:rsidRPr="00F3069C">
              <w:rPr>
                <w:rFonts w:hint="eastAsia"/>
                <w:color w:val="000000" w:themeColor="text1"/>
                <w:kern w:val="0"/>
                <w:sz w:val="18"/>
                <w:szCs w:val="18"/>
              </w:rPr>
              <w:t>违反本办法第二十七条第四款规定，损坏或者擅自迁移、拆除传统村落内的传统建筑的，由县（市、区）人民政府住房城乡建设主管部门责令停止违法行为、恢复原状或者采取其他补救措施，对单位可以处以</w:t>
            </w:r>
            <w:r w:rsidRPr="00F3069C">
              <w:rPr>
                <w:rFonts w:hint="eastAsia"/>
                <w:color w:val="000000" w:themeColor="text1"/>
                <w:kern w:val="0"/>
                <w:sz w:val="18"/>
                <w:szCs w:val="18"/>
              </w:rPr>
              <w:t>5000</w:t>
            </w:r>
            <w:r w:rsidRPr="00F3069C">
              <w:rPr>
                <w:rFonts w:hint="eastAsia"/>
                <w:color w:val="000000" w:themeColor="text1"/>
                <w:kern w:val="0"/>
                <w:sz w:val="18"/>
                <w:szCs w:val="18"/>
              </w:rPr>
              <w:t>元以上</w:t>
            </w:r>
            <w:r w:rsidRPr="00F3069C">
              <w:rPr>
                <w:rFonts w:hint="eastAsia"/>
                <w:color w:val="000000" w:themeColor="text1"/>
                <w:kern w:val="0"/>
                <w:sz w:val="18"/>
                <w:szCs w:val="18"/>
              </w:rPr>
              <w:t>3</w:t>
            </w:r>
            <w:r w:rsidRPr="00F3069C">
              <w:rPr>
                <w:rFonts w:hint="eastAsia"/>
                <w:color w:val="000000" w:themeColor="text1"/>
                <w:kern w:val="0"/>
                <w:sz w:val="18"/>
                <w:szCs w:val="18"/>
              </w:rPr>
              <w:t>万元以下的罚款，对个人可以处</w:t>
            </w:r>
            <w:r w:rsidRPr="00F3069C">
              <w:rPr>
                <w:rFonts w:hint="eastAsia"/>
                <w:color w:val="000000" w:themeColor="text1"/>
                <w:kern w:val="0"/>
                <w:sz w:val="18"/>
                <w:szCs w:val="18"/>
              </w:rPr>
              <w:t>500</w:t>
            </w:r>
            <w:r w:rsidRPr="00F3069C">
              <w:rPr>
                <w:rFonts w:hint="eastAsia"/>
                <w:color w:val="000000" w:themeColor="text1"/>
                <w:kern w:val="0"/>
                <w:sz w:val="18"/>
                <w:szCs w:val="18"/>
              </w:rPr>
              <w:t>元以下的罚款；对传统村落价值造成损失的，依法承担赔偿责任。</w:t>
            </w:r>
          </w:p>
        </w:tc>
      </w:tr>
      <w:tr w:rsidR="00EA34CC" w:rsidRPr="00F3069C"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罚款</w:t>
            </w:r>
          </w:p>
        </w:tc>
      </w:tr>
      <w:tr w:rsidR="00EA34CC" w:rsidRPr="00F3069C"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F3069C" w:rsidRDefault="00EA34CC" w:rsidP="00A91F8E">
            <w:pPr>
              <w:widowControl/>
              <w:spacing w:line="320" w:lineRule="exact"/>
              <w:jc w:val="center"/>
              <w:rPr>
                <w:color w:val="000000" w:themeColor="text1"/>
                <w:kern w:val="0"/>
                <w:sz w:val="18"/>
                <w:szCs w:val="18"/>
              </w:rPr>
            </w:pPr>
            <w:r w:rsidRPr="00F3069C">
              <w:rPr>
                <w:color w:val="000000" w:themeColor="text1"/>
                <w:kern w:val="0"/>
                <w:sz w:val="18"/>
                <w:szCs w:val="18"/>
              </w:rPr>
              <w:t>自由裁量基准</w:t>
            </w:r>
          </w:p>
        </w:tc>
      </w:tr>
      <w:tr w:rsidR="00EA34CC" w:rsidRPr="00F3069C" w:rsidTr="00A91F8E">
        <w:trPr>
          <w:trHeight w:val="970"/>
        </w:trPr>
        <w:tc>
          <w:tcPr>
            <w:tcW w:w="1030" w:type="dxa"/>
            <w:vMerge w:val="restart"/>
            <w:tcBorders>
              <w:top w:val="single" w:sz="4" w:space="0" w:color="auto"/>
              <w:left w:val="single" w:sz="4" w:space="0" w:color="auto"/>
              <w:right w:val="single" w:sz="4" w:space="0" w:color="auto"/>
            </w:tcBorders>
            <w:vAlign w:val="center"/>
          </w:tcPr>
          <w:p w:rsidR="00EA34CC" w:rsidRPr="00F3069C" w:rsidRDefault="00EA34CC" w:rsidP="00A91F8E">
            <w:pPr>
              <w:spacing w:line="320" w:lineRule="exact"/>
              <w:jc w:val="left"/>
              <w:rPr>
                <w:color w:val="000000" w:themeColor="text1"/>
                <w:kern w:val="0"/>
                <w:sz w:val="18"/>
                <w:szCs w:val="18"/>
              </w:rPr>
            </w:pPr>
            <w:r w:rsidRPr="00F3069C">
              <w:rPr>
                <w:color w:val="000000" w:themeColor="text1"/>
                <w:kern w:val="0"/>
                <w:sz w:val="18"/>
                <w:szCs w:val="18"/>
              </w:rPr>
              <w:lastRenderedPageBreak/>
              <w:t>情形描述</w:t>
            </w:r>
          </w:p>
        </w:tc>
        <w:tc>
          <w:tcPr>
            <w:tcW w:w="6140" w:type="dxa"/>
            <w:tcBorders>
              <w:top w:val="single" w:sz="4" w:space="0" w:color="auto"/>
              <w:left w:val="nil"/>
              <w:right w:val="single" w:sz="4" w:space="0" w:color="auto"/>
            </w:tcBorders>
            <w:vAlign w:val="center"/>
          </w:tcPr>
          <w:p w:rsidR="00EA34CC" w:rsidRPr="00F3069C" w:rsidRDefault="00EA34CC" w:rsidP="00A91F8E">
            <w:pPr>
              <w:spacing w:line="320" w:lineRule="exact"/>
              <w:jc w:val="left"/>
              <w:rPr>
                <w:color w:val="000000" w:themeColor="text1"/>
                <w:kern w:val="0"/>
                <w:sz w:val="18"/>
                <w:szCs w:val="18"/>
              </w:rPr>
            </w:pPr>
            <w:r w:rsidRPr="00F3069C">
              <w:rPr>
                <w:rFonts w:hint="eastAsia"/>
                <w:color w:val="000000" w:themeColor="text1"/>
                <w:kern w:val="0"/>
                <w:sz w:val="18"/>
                <w:szCs w:val="18"/>
              </w:rPr>
              <w:t>造成损失依法承担赔偿责任的</w:t>
            </w:r>
          </w:p>
        </w:tc>
        <w:tc>
          <w:tcPr>
            <w:tcW w:w="1080" w:type="dxa"/>
            <w:vMerge w:val="restart"/>
            <w:tcBorders>
              <w:top w:val="single" w:sz="4" w:space="0" w:color="auto"/>
              <w:left w:val="single" w:sz="4" w:space="0" w:color="auto"/>
              <w:right w:val="single" w:sz="4" w:space="0" w:color="auto"/>
            </w:tcBorders>
            <w:vAlign w:val="center"/>
          </w:tcPr>
          <w:p w:rsidR="00EA34CC" w:rsidRPr="00F3069C" w:rsidRDefault="00EA34CC" w:rsidP="00A91F8E">
            <w:pPr>
              <w:spacing w:line="320" w:lineRule="exact"/>
              <w:jc w:val="left"/>
              <w:rPr>
                <w:color w:val="000000" w:themeColor="text1"/>
                <w:kern w:val="0"/>
                <w:sz w:val="18"/>
                <w:szCs w:val="18"/>
              </w:rPr>
            </w:pPr>
            <w:r w:rsidRPr="00F3069C">
              <w:rPr>
                <w:color w:val="000000" w:themeColor="text1"/>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EA34CC" w:rsidRPr="00F3069C" w:rsidRDefault="00EA34CC" w:rsidP="00A91F8E">
            <w:pPr>
              <w:spacing w:line="320" w:lineRule="exact"/>
              <w:jc w:val="left"/>
              <w:rPr>
                <w:color w:val="000000" w:themeColor="text1"/>
                <w:kern w:val="0"/>
                <w:sz w:val="18"/>
                <w:szCs w:val="18"/>
              </w:rPr>
            </w:pPr>
            <w:r w:rsidRPr="00F3069C">
              <w:rPr>
                <w:rFonts w:hint="eastAsia"/>
                <w:color w:val="000000" w:themeColor="text1"/>
                <w:kern w:val="0"/>
                <w:sz w:val="18"/>
                <w:szCs w:val="18"/>
              </w:rPr>
              <w:t>对单位可以处以</w:t>
            </w:r>
            <w:r w:rsidRPr="00F3069C">
              <w:rPr>
                <w:rFonts w:hint="eastAsia"/>
                <w:color w:val="000000" w:themeColor="text1"/>
                <w:kern w:val="0"/>
                <w:sz w:val="18"/>
                <w:szCs w:val="18"/>
              </w:rPr>
              <w:t>5000</w:t>
            </w:r>
            <w:r w:rsidRPr="00F3069C">
              <w:rPr>
                <w:rFonts w:hint="eastAsia"/>
                <w:color w:val="000000" w:themeColor="text1"/>
                <w:kern w:val="0"/>
                <w:sz w:val="18"/>
                <w:szCs w:val="18"/>
              </w:rPr>
              <w:t>元以上</w:t>
            </w:r>
            <w:r w:rsidRPr="00F3069C">
              <w:rPr>
                <w:rFonts w:hint="eastAsia"/>
                <w:color w:val="000000" w:themeColor="text1"/>
                <w:kern w:val="0"/>
                <w:sz w:val="18"/>
                <w:szCs w:val="18"/>
              </w:rPr>
              <w:t>1</w:t>
            </w:r>
            <w:r w:rsidRPr="00F3069C">
              <w:rPr>
                <w:rFonts w:hint="eastAsia"/>
                <w:color w:val="000000" w:themeColor="text1"/>
                <w:kern w:val="0"/>
                <w:sz w:val="18"/>
                <w:szCs w:val="18"/>
              </w:rPr>
              <w:t>万元以下的罚款，对个人可以处</w:t>
            </w:r>
            <w:r w:rsidRPr="00F3069C">
              <w:rPr>
                <w:rFonts w:hint="eastAsia"/>
                <w:color w:val="000000" w:themeColor="text1"/>
                <w:kern w:val="0"/>
                <w:sz w:val="18"/>
                <w:szCs w:val="18"/>
              </w:rPr>
              <w:t>100</w:t>
            </w:r>
            <w:r w:rsidRPr="00F3069C">
              <w:rPr>
                <w:rFonts w:hint="eastAsia"/>
                <w:color w:val="000000" w:themeColor="text1"/>
                <w:kern w:val="0"/>
                <w:sz w:val="18"/>
                <w:szCs w:val="18"/>
              </w:rPr>
              <w:t>元以下的罚款</w:t>
            </w:r>
          </w:p>
        </w:tc>
      </w:tr>
      <w:tr w:rsidR="00EA34CC" w:rsidRPr="00F3069C" w:rsidTr="00A91F8E">
        <w:trPr>
          <w:trHeight w:val="285"/>
        </w:trPr>
        <w:tc>
          <w:tcPr>
            <w:tcW w:w="1030" w:type="dxa"/>
            <w:vMerge/>
            <w:tcBorders>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按要求停止违法行为、恢复原状或者采取其他补救措施，造成损失且未依法承担赔偿责任的</w:t>
            </w:r>
          </w:p>
        </w:tc>
        <w:tc>
          <w:tcPr>
            <w:tcW w:w="1080" w:type="dxa"/>
            <w:vMerge/>
            <w:tcBorders>
              <w:left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对单位可以处以</w:t>
            </w:r>
            <w:r w:rsidRPr="00F3069C">
              <w:rPr>
                <w:rFonts w:hint="eastAsia"/>
                <w:color w:val="000000" w:themeColor="text1"/>
                <w:kern w:val="0"/>
                <w:sz w:val="18"/>
                <w:szCs w:val="18"/>
              </w:rPr>
              <w:t>1</w:t>
            </w:r>
            <w:r w:rsidRPr="00F3069C">
              <w:rPr>
                <w:rFonts w:hint="eastAsia"/>
                <w:color w:val="000000" w:themeColor="text1"/>
                <w:kern w:val="0"/>
                <w:sz w:val="18"/>
                <w:szCs w:val="18"/>
              </w:rPr>
              <w:t>万元以上</w:t>
            </w:r>
            <w:r w:rsidRPr="00F3069C">
              <w:rPr>
                <w:rFonts w:hint="eastAsia"/>
                <w:color w:val="000000" w:themeColor="text1"/>
                <w:kern w:val="0"/>
                <w:sz w:val="18"/>
                <w:szCs w:val="18"/>
              </w:rPr>
              <w:t>2</w:t>
            </w:r>
            <w:r w:rsidRPr="00F3069C">
              <w:rPr>
                <w:rFonts w:hint="eastAsia"/>
                <w:color w:val="000000" w:themeColor="text1"/>
                <w:kern w:val="0"/>
                <w:sz w:val="18"/>
                <w:szCs w:val="18"/>
              </w:rPr>
              <w:t>万元以下的罚款，对个人可以处</w:t>
            </w:r>
            <w:r w:rsidRPr="00F3069C">
              <w:rPr>
                <w:rFonts w:hint="eastAsia"/>
                <w:color w:val="000000" w:themeColor="text1"/>
                <w:kern w:val="0"/>
                <w:sz w:val="18"/>
                <w:szCs w:val="18"/>
              </w:rPr>
              <w:t>100</w:t>
            </w:r>
            <w:r w:rsidRPr="00F3069C">
              <w:rPr>
                <w:rFonts w:hint="eastAsia"/>
                <w:color w:val="000000" w:themeColor="text1"/>
                <w:kern w:val="0"/>
                <w:sz w:val="18"/>
                <w:szCs w:val="18"/>
              </w:rPr>
              <w:t>元以上</w:t>
            </w:r>
            <w:r w:rsidRPr="00F3069C">
              <w:rPr>
                <w:rFonts w:hint="eastAsia"/>
                <w:color w:val="000000" w:themeColor="text1"/>
                <w:kern w:val="0"/>
                <w:sz w:val="18"/>
                <w:szCs w:val="18"/>
              </w:rPr>
              <w:t>300</w:t>
            </w:r>
            <w:r w:rsidRPr="00F3069C">
              <w:rPr>
                <w:rFonts w:hint="eastAsia"/>
                <w:color w:val="000000" w:themeColor="text1"/>
                <w:kern w:val="0"/>
                <w:sz w:val="18"/>
                <w:szCs w:val="18"/>
              </w:rPr>
              <w:t>元以下的罚款</w:t>
            </w:r>
          </w:p>
        </w:tc>
      </w:tr>
      <w:tr w:rsidR="00EA34CC" w:rsidRPr="00F3069C"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未按要求停止违法行为、恢复原状或者采取其他补救措施，造成损失且未依法承担赔偿责任的</w:t>
            </w:r>
          </w:p>
        </w:tc>
        <w:tc>
          <w:tcPr>
            <w:tcW w:w="1080" w:type="dxa"/>
            <w:vMerge/>
            <w:tcBorders>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F3069C" w:rsidRDefault="00EA34CC" w:rsidP="00A91F8E">
            <w:pPr>
              <w:widowControl/>
              <w:spacing w:line="320" w:lineRule="exact"/>
              <w:jc w:val="left"/>
              <w:rPr>
                <w:color w:val="000000" w:themeColor="text1"/>
                <w:kern w:val="0"/>
                <w:sz w:val="18"/>
                <w:szCs w:val="18"/>
              </w:rPr>
            </w:pPr>
            <w:r w:rsidRPr="00F3069C">
              <w:rPr>
                <w:rFonts w:hint="eastAsia"/>
                <w:color w:val="000000" w:themeColor="text1"/>
                <w:kern w:val="0"/>
                <w:sz w:val="18"/>
                <w:szCs w:val="18"/>
              </w:rPr>
              <w:t>处对单位可以处以</w:t>
            </w:r>
            <w:r w:rsidRPr="00F3069C">
              <w:rPr>
                <w:rFonts w:hint="eastAsia"/>
                <w:color w:val="000000" w:themeColor="text1"/>
                <w:kern w:val="0"/>
                <w:sz w:val="18"/>
                <w:szCs w:val="18"/>
              </w:rPr>
              <w:t>2</w:t>
            </w:r>
            <w:r w:rsidRPr="00F3069C">
              <w:rPr>
                <w:rFonts w:hint="eastAsia"/>
                <w:color w:val="000000" w:themeColor="text1"/>
                <w:kern w:val="0"/>
                <w:sz w:val="18"/>
                <w:szCs w:val="18"/>
              </w:rPr>
              <w:t>万元以上</w:t>
            </w:r>
            <w:r w:rsidRPr="00F3069C">
              <w:rPr>
                <w:rFonts w:hint="eastAsia"/>
                <w:color w:val="000000" w:themeColor="text1"/>
                <w:kern w:val="0"/>
                <w:sz w:val="18"/>
                <w:szCs w:val="18"/>
              </w:rPr>
              <w:t>3</w:t>
            </w:r>
            <w:r w:rsidRPr="00F3069C">
              <w:rPr>
                <w:rFonts w:hint="eastAsia"/>
                <w:color w:val="000000" w:themeColor="text1"/>
                <w:kern w:val="0"/>
                <w:sz w:val="18"/>
                <w:szCs w:val="18"/>
              </w:rPr>
              <w:t>万元以下的罚款，对个人可以处</w:t>
            </w:r>
            <w:r w:rsidRPr="00F3069C">
              <w:rPr>
                <w:rFonts w:hint="eastAsia"/>
                <w:color w:val="000000" w:themeColor="text1"/>
                <w:kern w:val="0"/>
                <w:sz w:val="18"/>
                <w:szCs w:val="18"/>
              </w:rPr>
              <w:t>300</w:t>
            </w:r>
            <w:r w:rsidRPr="00F3069C">
              <w:rPr>
                <w:rFonts w:hint="eastAsia"/>
                <w:color w:val="000000" w:themeColor="text1"/>
                <w:kern w:val="0"/>
                <w:sz w:val="18"/>
                <w:szCs w:val="18"/>
              </w:rPr>
              <w:t>元以上</w:t>
            </w:r>
            <w:r w:rsidRPr="00F3069C">
              <w:rPr>
                <w:rFonts w:hint="eastAsia"/>
                <w:color w:val="000000" w:themeColor="text1"/>
                <w:kern w:val="0"/>
                <w:sz w:val="18"/>
                <w:szCs w:val="18"/>
              </w:rPr>
              <w:t>500</w:t>
            </w:r>
            <w:r w:rsidRPr="00F3069C">
              <w:rPr>
                <w:rFonts w:hint="eastAsia"/>
                <w:color w:val="000000" w:themeColor="text1"/>
                <w:kern w:val="0"/>
                <w:sz w:val="18"/>
                <w:szCs w:val="18"/>
              </w:rPr>
              <w:t>元以下的罚款</w:t>
            </w:r>
          </w:p>
        </w:tc>
      </w:tr>
    </w:tbl>
    <w:p w:rsidR="00EA34CC" w:rsidRPr="0006036A"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B179D5"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center"/>
              <w:rPr>
                <w:color w:val="000000"/>
                <w:kern w:val="0"/>
                <w:sz w:val="18"/>
                <w:szCs w:val="18"/>
              </w:rPr>
            </w:pPr>
            <w:r w:rsidRPr="00B179D5">
              <w:rPr>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rFonts w:eastAsia="仿宋_GB2312"/>
                <w:b/>
                <w:bCs/>
                <w:color w:val="000000"/>
                <w:kern w:val="0"/>
                <w:sz w:val="18"/>
                <w:szCs w:val="18"/>
              </w:rPr>
            </w:pPr>
            <w:r w:rsidRPr="009B5A61">
              <w:rPr>
                <w:rFonts w:eastAsia="仿宋_GB2312"/>
                <w:b/>
                <w:bCs/>
                <w:color w:val="000000"/>
                <w:kern w:val="0"/>
                <w:sz w:val="18"/>
                <w:szCs w:val="18"/>
              </w:rPr>
              <w:t>02063</w:t>
            </w:r>
            <w:r>
              <w:rPr>
                <w:rFonts w:eastAsia="仿宋_GB2312" w:hint="eastAsia"/>
                <w:b/>
                <w:bCs/>
                <w:color w:val="000000"/>
                <w:kern w:val="0"/>
                <w:sz w:val="18"/>
                <w:szCs w:val="18"/>
              </w:rPr>
              <w:t>35</w:t>
            </w:r>
            <w:r w:rsidRPr="009B5A61">
              <w:rPr>
                <w:rFonts w:eastAsia="仿宋_GB2312"/>
                <w:b/>
                <w:bCs/>
                <w:color w:val="000000"/>
                <w:kern w:val="0"/>
                <w:sz w:val="18"/>
                <w:szCs w:val="18"/>
              </w:rPr>
              <w:t>000</w:t>
            </w:r>
          </w:p>
        </w:tc>
      </w:tr>
      <w:tr w:rsidR="00EA34CC" w:rsidRPr="00B179D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5D1367" w:rsidRDefault="00EA34CC" w:rsidP="00A91F8E">
            <w:pPr>
              <w:widowControl/>
              <w:spacing w:line="320" w:lineRule="exact"/>
              <w:jc w:val="left"/>
              <w:rPr>
                <w:color w:val="FF0000"/>
                <w:kern w:val="0"/>
                <w:sz w:val="18"/>
                <w:szCs w:val="18"/>
              </w:rPr>
            </w:pPr>
            <w:r w:rsidRPr="001823F9">
              <w:rPr>
                <w:rFonts w:hint="eastAsia"/>
                <w:color w:val="FF0000"/>
                <w:kern w:val="0"/>
                <w:sz w:val="18"/>
                <w:szCs w:val="18"/>
              </w:rPr>
              <w:t>对擅自移动、涂改或者损毁传统村落内设置的传统村落保护标识标牌的处罚</w:t>
            </w:r>
          </w:p>
        </w:tc>
      </w:tr>
      <w:tr w:rsidR="00EA34CC" w:rsidRPr="00B179D5"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2C78B5" w:rsidRDefault="00EA34CC" w:rsidP="00A91F8E">
            <w:pPr>
              <w:widowControl/>
              <w:spacing w:line="320" w:lineRule="exact"/>
              <w:jc w:val="left"/>
              <w:rPr>
                <w:color w:val="FF0000"/>
                <w:kern w:val="0"/>
                <w:sz w:val="18"/>
                <w:szCs w:val="18"/>
              </w:rPr>
            </w:pPr>
            <w:r w:rsidRPr="002C78B5">
              <w:rPr>
                <w:rFonts w:hint="eastAsia"/>
                <w:color w:val="FF0000"/>
                <w:kern w:val="0"/>
                <w:sz w:val="18"/>
                <w:szCs w:val="18"/>
              </w:rPr>
              <w:t>【规章】《江苏省传统村落保护办法》（江苏省人民政府令第</w:t>
            </w:r>
            <w:r w:rsidRPr="002C78B5">
              <w:rPr>
                <w:rFonts w:hint="eastAsia"/>
                <w:color w:val="FF0000"/>
                <w:kern w:val="0"/>
                <w:sz w:val="18"/>
                <w:szCs w:val="18"/>
              </w:rPr>
              <w:t>117</w:t>
            </w:r>
            <w:r w:rsidRPr="002C78B5">
              <w:rPr>
                <w:rFonts w:hint="eastAsia"/>
                <w:color w:val="FF0000"/>
                <w:kern w:val="0"/>
                <w:sz w:val="18"/>
                <w:szCs w:val="18"/>
              </w:rPr>
              <w:t>号）</w:t>
            </w:r>
          </w:p>
          <w:p w:rsidR="00EA34CC" w:rsidRPr="002C78B5" w:rsidRDefault="00EA34CC" w:rsidP="00A91F8E">
            <w:pPr>
              <w:widowControl/>
              <w:spacing w:line="320" w:lineRule="exact"/>
              <w:jc w:val="left"/>
              <w:rPr>
                <w:color w:val="FF0000"/>
                <w:kern w:val="0"/>
                <w:sz w:val="18"/>
                <w:szCs w:val="18"/>
              </w:rPr>
            </w:pPr>
            <w:r w:rsidRPr="002C78B5">
              <w:rPr>
                <w:rFonts w:hint="eastAsia"/>
                <w:color w:val="FF0000"/>
                <w:kern w:val="0"/>
                <w:sz w:val="18"/>
                <w:szCs w:val="18"/>
              </w:rPr>
              <w:t xml:space="preserve">    </w:t>
            </w:r>
            <w:r w:rsidRPr="002C78B5">
              <w:rPr>
                <w:rFonts w:hint="eastAsia"/>
                <w:color w:val="FF0000"/>
                <w:kern w:val="0"/>
                <w:sz w:val="18"/>
                <w:szCs w:val="18"/>
              </w:rPr>
              <w:t>第二十九条</w:t>
            </w:r>
            <w:r w:rsidRPr="002C78B5">
              <w:rPr>
                <w:rFonts w:hint="eastAsia"/>
                <w:color w:val="FF0000"/>
                <w:kern w:val="0"/>
                <w:sz w:val="18"/>
                <w:szCs w:val="18"/>
              </w:rPr>
              <w:t xml:space="preserve">  </w:t>
            </w:r>
            <w:r w:rsidRPr="002C78B5">
              <w:rPr>
                <w:rFonts w:hint="eastAsia"/>
                <w:color w:val="FF0000"/>
                <w:kern w:val="0"/>
                <w:sz w:val="18"/>
                <w:szCs w:val="18"/>
              </w:rPr>
              <w:t>任何单位和个人不得擅自移动、涂改或者损毁传统村落内设置的传统村落保护标识标牌。</w:t>
            </w:r>
            <w:r w:rsidRPr="002C78B5">
              <w:rPr>
                <w:rFonts w:hint="eastAsia"/>
                <w:color w:val="FF0000"/>
                <w:kern w:val="0"/>
                <w:sz w:val="18"/>
                <w:szCs w:val="18"/>
              </w:rPr>
              <w:t xml:space="preserve">     </w:t>
            </w:r>
          </w:p>
          <w:p w:rsidR="00EA34CC" w:rsidRPr="00FD69ED" w:rsidRDefault="00EA34CC" w:rsidP="00A91F8E">
            <w:pPr>
              <w:widowControl/>
              <w:spacing w:line="320" w:lineRule="exact"/>
              <w:jc w:val="left"/>
              <w:rPr>
                <w:color w:val="FF0000"/>
                <w:kern w:val="0"/>
                <w:sz w:val="18"/>
                <w:szCs w:val="18"/>
              </w:rPr>
            </w:pPr>
            <w:r w:rsidRPr="002C78B5">
              <w:rPr>
                <w:rFonts w:hint="eastAsia"/>
                <w:color w:val="FF0000"/>
                <w:kern w:val="0"/>
                <w:sz w:val="18"/>
                <w:szCs w:val="18"/>
              </w:rPr>
              <w:t xml:space="preserve">    </w:t>
            </w:r>
            <w:r w:rsidRPr="002C78B5">
              <w:rPr>
                <w:rFonts w:hint="eastAsia"/>
                <w:color w:val="FF0000"/>
                <w:kern w:val="0"/>
                <w:sz w:val="18"/>
                <w:szCs w:val="18"/>
              </w:rPr>
              <w:t>第三十九条</w:t>
            </w:r>
            <w:r w:rsidRPr="002C78B5">
              <w:rPr>
                <w:rFonts w:hint="eastAsia"/>
                <w:color w:val="FF0000"/>
                <w:kern w:val="0"/>
                <w:sz w:val="18"/>
                <w:szCs w:val="18"/>
              </w:rPr>
              <w:t xml:space="preserve">  </w:t>
            </w:r>
            <w:r w:rsidRPr="002C78B5">
              <w:rPr>
                <w:rFonts w:hint="eastAsia"/>
                <w:color w:val="FF0000"/>
                <w:kern w:val="0"/>
                <w:sz w:val="18"/>
                <w:szCs w:val="18"/>
              </w:rPr>
              <w:t>违反本办法第二十九条规定，擅自移动、涂改或者损毁传统村落内设置的传统村落保护标识标牌的，由县（市、区）人民政府住房城乡建设主管部门责令限期改正、恢复原状或者采取其他补救措施，逾期不改正或者未采取其他补救措施恢复原状的，对单位可以处</w:t>
            </w:r>
            <w:r w:rsidRPr="002C78B5">
              <w:rPr>
                <w:rFonts w:hint="eastAsia"/>
                <w:color w:val="FF0000"/>
                <w:kern w:val="0"/>
                <w:sz w:val="18"/>
                <w:szCs w:val="18"/>
              </w:rPr>
              <w:t>2000</w:t>
            </w:r>
            <w:r w:rsidRPr="002C78B5">
              <w:rPr>
                <w:rFonts w:hint="eastAsia"/>
                <w:color w:val="FF0000"/>
                <w:kern w:val="0"/>
                <w:sz w:val="18"/>
                <w:szCs w:val="18"/>
              </w:rPr>
              <w:t>元以上</w:t>
            </w:r>
            <w:r w:rsidRPr="002C78B5">
              <w:rPr>
                <w:rFonts w:hint="eastAsia"/>
                <w:color w:val="FF0000"/>
                <w:kern w:val="0"/>
                <w:sz w:val="18"/>
                <w:szCs w:val="18"/>
              </w:rPr>
              <w:t>1</w:t>
            </w:r>
            <w:r w:rsidRPr="002C78B5">
              <w:rPr>
                <w:rFonts w:hint="eastAsia"/>
                <w:color w:val="FF0000"/>
                <w:kern w:val="0"/>
                <w:sz w:val="18"/>
                <w:szCs w:val="18"/>
              </w:rPr>
              <w:t>万元以下的罚款，对个人可以处</w:t>
            </w:r>
            <w:r w:rsidRPr="002C78B5">
              <w:rPr>
                <w:rFonts w:hint="eastAsia"/>
                <w:color w:val="FF0000"/>
                <w:kern w:val="0"/>
                <w:sz w:val="18"/>
                <w:szCs w:val="18"/>
              </w:rPr>
              <w:t>200</w:t>
            </w:r>
            <w:r w:rsidRPr="002C78B5">
              <w:rPr>
                <w:rFonts w:hint="eastAsia"/>
                <w:color w:val="FF0000"/>
                <w:kern w:val="0"/>
                <w:sz w:val="18"/>
                <w:szCs w:val="18"/>
              </w:rPr>
              <w:t>元以下的罚款。</w:t>
            </w:r>
          </w:p>
        </w:tc>
      </w:tr>
      <w:tr w:rsidR="00EA34CC" w:rsidRPr="00B179D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r w:rsidRPr="00B179D5">
              <w:rPr>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B179D5" w:rsidRDefault="00EA34CC" w:rsidP="00A91F8E">
            <w:pPr>
              <w:widowControl/>
              <w:spacing w:line="320" w:lineRule="exact"/>
              <w:jc w:val="left"/>
              <w:rPr>
                <w:color w:val="000000"/>
                <w:kern w:val="0"/>
                <w:sz w:val="18"/>
                <w:szCs w:val="18"/>
              </w:rPr>
            </w:pPr>
            <w:r>
              <w:rPr>
                <w:rFonts w:hint="eastAsia"/>
                <w:color w:val="000000"/>
                <w:kern w:val="0"/>
                <w:sz w:val="18"/>
                <w:szCs w:val="18"/>
              </w:rPr>
              <w:t>罚款</w:t>
            </w:r>
          </w:p>
        </w:tc>
      </w:tr>
      <w:tr w:rsidR="00EA34CC" w:rsidRPr="00B179D5"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B179D5" w:rsidRDefault="00EA34CC" w:rsidP="00A91F8E">
            <w:pPr>
              <w:widowControl/>
              <w:spacing w:line="320" w:lineRule="exact"/>
              <w:jc w:val="center"/>
              <w:rPr>
                <w:color w:val="000000"/>
                <w:kern w:val="0"/>
                <w:sz w:val="18"/>
                <w:szCs w:val="18"/>
              </w:rPr>
            </w:pPr>
            <w:r w:rsidRPr="00B179D5">
              <w:rPr>
                <w:color w:val="000000"/>
                <w:kern w:val="0"/>
                <w:sz w:val="18"/>
                <w:szCs w:val="18"/>
              </w:rPr>
              <w:t>自由裁量基准</w:t>
            </w:r>
          </w:p>
        </w:tc>
      </w:tr>
      <w:tr w:rsidR="00EA34CC" w:rsidRPr="00B179D5" w:rsidTr="00A91F8E">
        <w:trPr>
          <w:trHeight w:val="970"/>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EA34CC" w:rsidRPr="00B179D5" w:rsidRDefault="00EA34CC" w:rsidP="00A91F8E">
            <w:pPr>
              <w:spacing w:line="320" w:lineRule="exact"/>
              <w:jc w:val="left"/>
              <w:rPr>
                <w:color w:val="000000"/>
                <w:kern w:val="0"/>
                <w:sz w:val="18"/>
                <w:szCs w:val="18"/>
              </w:rPr>
            </w:pPr>
            <w:r w:rsidRPr="00B179D5">
              <w:rPr>
                <w:color w:val="000000"/>
                <w:kern w:val="0"/>
                <w:sz w:val="18"/>
                <w:szCs w:val="18"/>
              </w:rPr>
              <w:t>情形描述</w:t>
            </w:r>
          </w:p>
        </w:tc>
        <w:tc>
          <w:tcPr>
            <w:tcW w:w="6140" w:type="dxa"/>
            <w:tcBorders>
              <w:top w:val="single" w:sz="4" w:space="0" w:color="auto"/>
              <w:left w:val="nil"/>
              <w:right w:val="single" w:sz="4" w:space="0" w:color="auto"/>
            </w:tcBorders>
            <w:vAlign w:val="center"/>
          </w:tcPr>
          <w:p w:rsidR="00EA34CC" w:rsidRPr="00B179D5" w:rsidRDefault="00EA34CC" w:rsidP="00A91F8E">
            <w:pPr>
              <w:spacing w:line="320" w:lineRule="exact"/>
              <w:jc w:val="left"/>
              <w:rPr>
                <w:color w:val="000000"/>
                <w:kern w:val="0"/>
                <w:sz w:val="18"/>
                <w:szCs w:val="18"/>
              </w:rPr>
            </w:pPr>
            <w:r>
              <w:rPr>
                <w:rFonts w:hint="eastAsia"/>
                <w:color w:val="FF0000"/>
                <w:kern w:val="0"/>
                <w:sz w:val="18"/>
                <w:szCs w:val="18"/>
              </w:rPr>
              <w:t>造成损失依法承担赔偿责任的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Pr="00B179D5" w:rsidRDefault="00EA34CC" w:rsidP="00A91F8E">
            <w:pPr>
              <w:spacing w:line="320" w:lineRule="exact"/>
              <w:jc w:val="left"/>
              <w:rPr>
                <w:color w:val="000000"/>
                <w:kern w:val="0"/>
                <w:sz w:val="18"/>
                <w:szCs w:val="18"/>
              </w:rPr>
            </w:pPr>
            <w:r w:rsidRPr="00B179D5">
              <w:rPr>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EA34CC" w:rsidRPr="00B179D5" w:rsidRDefault="00EA34CC" w:rsidP="00A91F8E">
            <w:pPr>
              <w:spacing w:line="320" w:lineRule="exact"/>
              <w:jc w:val="left"/>
              <w:rPr>
                <w:color w:val="000000"/>
                <w:kern w:val="0"/>
                <w:sz w:val="18"/>
                <w:szCs w:val="18"/>
              </w:rPr>
            </w:pPr>
            <w:r w:rsidRPr="002C78B5">
              <w:rPr>
                <w:rFonts w:hint="eastAsia"/>
                <w:color w:val="FF0000"/>
                <w:kern w:val="0"/>
                <w:sz w:val="18"/>
                <w:szCs w:val="18"/>
              </w:rPr>
              <w:t>对单位可以处</w:t>
            </w:r>
            <w:r w:rsidRPr="002C78B5">
              <w:rPr>
                <w:rFonts w:hint="eastAsia"/>
                <w:color w:val="FF0000"/>
                <w:kern w:val="0"/>
                <w:sz w:val="18"/>
                <w:szCs w:val="18"/>
              </w:rPr>
              <w:t>2000</w:t>
            </w:r>
            <w:r w:rsidRPr="002C78B5">
              <w:rPr>
                <w:rFonts w:hint="eastAsia"/>
                <w:color w:val="FF0000"/>
                <w:kern w:val="0"/>
                <w:sz w:val="18"/>
                <w:szCs w:val="18"/>
              </w:rPr>
              <w:t>元以上</w:t>
            </w:r>
            <w:r>
              <w:rPr>
                <w:rFonts w:hint="eastAsia"/>
                <w:color w:val="FF0000"/>
                <w:kern w:val="0"/>
                <w:sz w:val="18"/>
                <w:szCs w:val="18"/>
              </w:rPr>
              <w:t>5000</w:t>
            </w:r>
            <w:r w:rsidRPr="002C78B5">
              <w:rPr>
                <w:rFonts w:hint="eastAsia"/>
                <w:color w:val="FF0000"/>
                <w:kern w:val="0"/>
                <w:sz w:val="18"/>
                <w:szCs w:val="18"/>
              </w:rPr>
              <w:t>元以下的罚款，对个人可以处</w:t>
            </w:r>
            <w:r>
              <w:rPr>
                <w:rFonts w:hint="eastAsia"/>
                <w:color w:val="FF0000"/>
                <w:kern w:val="0"/>
                <w:sz w:val="18"/>
                <w:szCs w:val="18"/>
              </w:rPr>
              <w:t>1</w:t>
            </w:r>
            <w:r w:rsidRPr="002C78B5">
              <w:rPr>
                <w:rFonts w:hint="eastAsia"/>
                <w:color w:val="FF0000"/>
                <w:kern w:val="0"/>
                <w:sz w:val="18"/>
                <w:szCs w:val="18"/>
              </w:rPr>
              <w:t>00</w:t>
            </w:r>
            <w:r w:rsidRPr="002C78B5">
              <w:rPr>
                <w:rFonts w:hint="eastAsia"/>
                <w:color w:val="FF0000"/>
                <w:kern w:val="0"/>
                <w:sz w:val="18"/>
                <w:szCs w:val="18"/>
              </w:rPr>
              <w:t>元以下的罚款。</w:t>
            </w:r>
          </w:p>
        </w:tc>
      </w:tr>
      <w:tr w:rsidR="00EA34CC" w:rsidRPr="00D44EE2" w:rsidTr="00A91F8E">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D44EE2" w:rsidRDefault="00EA34CC" w:rsidP="00A91F8E">
            <w:pPr>
              <w:widowControl/>
              <w:spacing w:line="320" w:lineRule="exact"/>
              <w:jc w:val="left"/>
              <w:rPr>
                <w:color w:val="FF0000"/>
                <w:kern w:val="0"/>
                <w:sz w:val="18"/>
                <w:szCs w:val="18"/>
              </w:rPr>
            </w:pPr>
            <w:r w:rsidRPr="00D44EE2">
              <w:rPr>
                <w:rFonts w:hint="eastAsia"/>
                <w:color w:val="FF0000"/>
                <w:kern w:val="0"/>
                <w:sz w:val="18"/>
                <w:szCs w:val="18"/>
              </w:rPr>
              <w:t>造成损失</w:t>
            </w:r>
            <w:r>
              <w:rPr>
                <w:rFonts w:hint="eastAsia"/>
                <w:color w:val="FF0000"/>
                <w:kern w:val="0"/>
                <w:sz w:val="18"/>
                <w:szCs w:val="18"/>
              </w:rPr>
              <w:t>且未依法承担赔偿责任的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Pr="00B179D5" w:rsidRDefault="00EA34CC" w:rsidP="00A91F8E">
            <w:pPr>
              <w:widowControl/>
              <w:spacing w:line="320" w:lineRule="exact"/>
              <w:jc w:val="left"/>
              <w:rPr>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D44EE2" w:rsidRDefault="00EA34CC" w:rsidP="00A91F8E">
            <w:pPr>
              <w:widowControl/>
              <w:spacing w:line="320" w:lineRule="exact"/>
              <w:jc w:val="left"/>
              <w:rPr>
                <w:color w:val="FF0000"/>
                <w:kern w:val="0"/>
                <w:sz w:val="18"/>
                <w:szCs w:val="18"/>
              </w:rPr>
            </w:pPr>
            <w:r w:rsidRPr="008D60E4">
              <w:rPr>
                <w:rFonts w:hint="eastAsia"/>
                <w:color w:val="FF0000"/>
                <w:kern w:val="0"/>
                <w:sz w:val="18"/>
                <w:szCs w:val="18"/>
              </w:rPr>
              <w:t>对单位可以处以</w:t>
            </w:r>
            <w:r>
              <w:rPr>
                <w:rFonts w:hint="eastAsia"/>
                <w:color w:val="FF0000"/>
                <w:kern w:val="0"/>
                <w:sz w:val="18"/>
                <w:szCs w:val="18"/>
              </w:rPr>
              <w:t>5000</w:t>
            </w:r>
            <w:r w:rsidRPr="008D60E4">
              <w:rPr>
                <w:rFonts w:hint="eastAsia"/>
                <w:color w:val="FF0000"/>
                <w:kern w:val="0"/>
                <w:sz w:val="18"/>
                <w:szCs w:val="18"/>
              </w:rPr>
              <w:t>元以上</w:t>
            </w:r>
            <w:r>
              <w:rPr>
                <w:rFonts w:hint="eastAsia"/>
                <w:color w:val="FF0000"/>
                <w:kern w:val="0"/>
                <w:sz w:val="18"/>
                <w:szCs w:val="18"/>
              </w:rPr>
              <w:t>1</w:t>
            </w:r>
            <w:r w:rsidRPr="008D60E4">
              <w:rPr>
                <w:rFonts w:hint="eastAsia"/>
                <w:color w:val="FF0000"/>
                <w:kern w:val="0"/>
                <w:sz w:val="18"/>
                <w:szCs w:val="18"/>
              </w:rPr>
              <w:t>万元以下的罚款，对个人可以处</w:t>
            </w:r>
            <w:r>
              <w:rPr>
                <w:rFonts w:hint="eastAsia"/>
                <w:color w:val="FF0000"/>
                <w:kern w:val="0"/>
                <w:sz w:val="18"/>
                <w:szCs w:val="18"/>
              </w:rPr>
              <w:t>1</w:t>
            </w:r>
            <w:r w:rsidRPr="008D60E4">
              <w:rPr>
                <w:rFonts w:hint="eastAsia"/>
                <w:color w:val="FF0000"/>
                <w:kern w:val="0"/>
                <w:sz w:val="18"/>
                <w:szCs w:val="18"/>
              </w:rPr>
              <w:t>00</w:t>
            </w:r>
            <w:r w:rsidRPr="008D60E4">
              <w:rPr>
                <w:rFonts w:hint="eastAsia"/>
                <w:color w:val="FF0000"/>
                <w:kern w:val="0"/>
                <w:sz w:val="18"/>
                <w:szCs w:val="18"/>
              </w:rPr>
              <w:t>元以</w:t>
            </w:r>
            <w:r>
              <w:rPr>
                <w:rFonts w:hint="eastAsia"/>
                <w:color w:val="FF0000"/>
                <w:kern w:val="0"/>
                <w:sz w:val="18"/>
                <w:szCs w:val="18"/>
              </w:rPr>
              <w:lastRenderedPageBreak/>
              <w:t>上</w:t>
            </w:r>
            <w:r>
              <w:rPr>
                <w:rFonts w:hint="eastAsia"/>
                <w:color w:val="FF0000"/>
                <w:kern w:val="0"/>
                <w:sz w:val="18"/>
                <w:szCs w:val="18"/>
              </w:rPr>
              <w:t>200</w:t>
            </w:r>
            <w:r>
              <w:rPr>
                <w:rFonts w:hint="eastAsia"/>
                <w:color w:val="FF0000"/>
                <w:kern w:val="0"/>
                <w:sz w:val="18"/>
                <w:szCs w:val="18"/>
              </w:rPr>
              <w:t>元以下</w:t>
            </w:r>
            <w:r w:rsidRPr="008D60E4">
              <w:rPr>
                <w:rFonts w:hint="eastAsia"/>
                <w:color w:val="FF0000"/>
                <w:kern w:val="0"/>
                <w:sz w:val="18"/>
                <w:szCs w:val="18"/>
              </w:rPr>
              <w:t>的罚款</w:t>
            </w:r>
          </w:p>
        </w:tc>
      </w:tr>
    </w:tbl>
    <w:p w:rsidR="00EA34CC" w:rsidRPr="00746FA6"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1823F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36</w:t>
            </w:r>
            <w:r w:rsidRPr="001823F9">
              <w:rPr>
                <w:rFonts w:eastAsia="仿宋_GB2312"/>
                <w:b/>
                <w:bCs/>
                <w:color w:val="000000" w:themeColor="text1"/>
                <w:kern w:val="0"/>
                <w:sz w:val="18"/>
                <w:szCs w:val="18"/>
              </w:rPr>
              <w:t>000</w:t>
            </w:r>
          </w:p>
        </w:tc>
      </w:tr>
      <w:tr w:rsidR="00EA34CC" w:rsidRPr="001823F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对建设单位未对暂时不能开工的建设用地的裸露地面进行覆盖或者未对超过三个月不能开工的建设用地的裸露地面进行行绿化、铺装或者遮盖的处罚</w:t>
            </w:r>
          </w:p>
        </w:tc>
      </w:tr>
      <w:tr w:rsidR="00EA34CC" w:rsidRPr="001823F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【法律】《中华人民共和国大气污染防治法》</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第六十九条第五款</w:t>
            </w:r>
            <w:r w:rsidRPr="001823F9">
              <w:rPr>
                <w:rFonts w:hint="eastAsia"/>
                <w:color w:val="000000" w:themeColor="text1"/>
                <w:kern w:val="0"/>
                <w:sz w:val="18"/>
                <w:szCs w:val="18"/>
              </w:rPr>
              <w:t xml:space="preserve"> </w:t>
            </w:r>
            <w:r w:rsidRPr="001823F9">
              <w:rPr>
                <w:rFonts w:hint="eastAsia"/>
                <w:color w:val="000000" w:themeColor="text1"/>
                <w:kern w:val="0"/>
                <w:sz w:val="18"/>
                <w:szCs w:val="18"/>
              </w:rPr>
              <w:t>暂时不能开工的建设用地，建设单位应当对裸露地面进行覆盖；超过三个月的，应当进行绿化、铺装或者遮盖。</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第一百一十五条</w:t>
            </w:r>
            <w:r w:rsidRPr="001823F9">
              <w:rPr>
                <w:rFonts w:hint="eastAsia"/>
                <w:color w:val="000000" w:themeColor="text1"/>
                <w:kern w:val="0"/>
                <w:sz w:val="18"/>
                <w:szCs w:val="18"/>
              </w:rPr>
              <w:t xml:space="preserve"> </w:t>
            </w:r>
            <w:r w:rsidRPr="001823F9">
              <w:rPr>
                <w:rFonts w:hint="eastAsia"/>
                <w:color w:val="000000" w:themeColor="text1"/>
                <w:kern w:val="0"/>
                <w:sz w:val="18"/>
                <w:szCs w:val="18"/>
              </w:rPr>
              <w:t>违反本法规定，施工单位有下列行为之一的，由县级以上人民政府住房城乡建设等主管部门按照职责责令改正，处一万元以上十万元以下的罚款；拒不改正的，责令停工整治：</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【行政法规】《城市市容和环境卫生管理条例》</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第十六条　城市的工程施工现场的材料、机具应当堆放整齐，渣土应当及时清运；临街工地应当设置护栏或者围布遮挡；停工场地应当及时整理并作必要的覆盖；竣工后，应当及时清理和平整场地。</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第三十四条　有下列行为之一者，城市人民政府市容环境卫生行政主管部门或者其委托的单位除责令其纠正违法行为、采取补救措施外，可以并处警告、罚款：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 xml:space="preserve"> </w:t>
            </w:r>
            <w:r w:rsidRPr="001823F9">
              <w:rPr>
                <w:rFonts w:hint="eastAsia"/>
                <w:color w:val="000000" w:themeColor="text1"/>
                <w:kern w:val="0"/>
                <w:sz w:val="18"/>
                <w:szCs w:val="18"/>
              </w:rPr>
              <w:t>（七）临街工地不设置护栏或者不作遮挡、停工场地不及时整理并作必要覆盖或者竣工后不及时清理和平整场地，影响市容和环境卫生的。</w:t>
            </w:r>
          </w:p>
        </w:tc>
      </w:tr>
      <w:tr w:rsidR="00EA34CC" w:rsidRPr="001823F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警告、罚款</w:t>
            </w:r>
          </w:p>
        </w:tc>
      </w:tr>
      <w:tr w:rsidR="00EA34CC" w:rsidRPr="001823F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lastRenderedPageBreak/>
              <w:t>情形描述</w:t>
            </w:r>
          </w:p>
        </w:tc>
        <w:tc>
          <w:tcPr>
            <w:tcW w:w="6140"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1823F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37</w:t>
            </w:r>
            <w:r w:rsidRPr="001823F9">
              <w:rPr>
                <w:rFonts w:eastAsia="仿宋_GB2312"/>
                <w:b/>
                <w:bCs/>
                <w:color w:val="000000" w:themeColor="text1"/>
                <w:kern w:val="0"/>
                <w:sz w:val="18"/>
                <w:szCs w:val="18"/>
              </w:rPr>
              <w:t>000</w:t>
            </w:r>
          </w:p>
        </w:tc>
      </w:tr>
      <w:tr w:rsidR="00EA34CC" w:rsidRPr="001823F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对在城市人民政府规定的街道的临街建筑物的阳台和窗外，堆放、吊挂有碍市容的物品的处罚</w:t>
            </w:r>
          </w:p>
        </w:tc>
      </w:tr>
      <w:tr w:rsidR="00EA34CC" w:rsidRPr="001823F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【行政法规】《城市市容和环境卫生条例》</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第十条　一切单位和个人都应当保持建筑物的整洁、美观。在城市人民政府规定的街道的临街建筑物的阳台和窗外，不得堆放、吊挂有碍市容的物品。搭建或者封闭阳台必须符合城市人民政府市容环境卫生行政主管部门的有关规定。</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第三十四条　有下列行为之一者，城市人民政府市容环境卫生行政主管部门或者其委托的单位除责令其纠正违法行为、采取补救措施外，可以并处警告、罚款：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（三）在城市人民政府规定的街道的临街建筑物的阳台和窗外，堆放、吊挂有碍市容的物品的；</w:t>
            </w:r>
          </w:p>
        </w:tc>
      </w:tr>
      <w:tr w:rsidR="00EA34CC" w:rsidRPr="001823F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警告、罚款</w:t>
            </w:r>
          </w:p>
        </w:tc>
      </w:tr>
      <w:tr w:rsidR="00EA34CC" w:rsidRPr="001823F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0" w:type="auto"/>
        <w:tblInd w:w="78" w:type="dxa"/>
        <w:tblLayout w:type="fixed"/>
        <w:tblLook w:val="0000" w:firstRow="0" w:lastRow="0" w:firstColumn="0" w:lastColumn="0" w:noHBand="0" w:noVBand="0"/>
      </w:tblPr>
      <w:tblGrid>
        <w:gridCol w:w="1030"/>
        <w:gridCol w:w="6140"/>
        <w:gridCol w:w="1080"/>
        <w:gridCol w:w="5820"/>
      </w:tblGrid>
      <w:tr w:rsidR="00EA34CC" w:rsidRPr="001823F9"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38</w:t>
            </w:r>
            <w:r w:rsidRPr="001823F9">
              <w:rPr>
                <w:rFonts w:eastAsia="仿宋_GB2312"/>
                <w:b/>
                <w:bCs/>
                <w:color w:val="000000" w:themeColor="text1"/>
                <w:kern w:val="0"/>
                <w:sz w:val="18"/>
                <w:szCs w:val="18"/>
              </w:rPr>
              <w:t>000</w:t>
            </w:r>
          </w:p>
        </w:tc>
      </w:tr>
      <w:tr w:rsidR="00EA34CC" w:rsidRPr="001823F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对施工单位未对建筑土方、工程渣土、建筑垃圾及时清运，或者未采用密闭式防尘网遮盖的处罚</w:t>
            </w:r>
          </w:p>
        </w:tc>
      </w:tr>
      <w:tr w:rsidR="00EA34CC" w:rsidRPr="001823F9"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【法律】《中华人民共和国大气污染防治法》</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第六十九条第三款</w:t>
            </w:r>
            <w:r w:rsidRPr="001823F9">
              <w:rPr>
                <w:rFonts w:hint="eastAsia"/>
                <w:color w:val="000000" w:themeColor="text1"/>
                <w:kern w:val="0"/>
                <w:sz w:val="18"/>
                <w:szCs w:val="18"/>
              </w:rPr>
              <w:t xml:space="preserve"> </w:t>
            </w:r>
            <w:r w:rsidRPr="001823F9">
              <w:rPr>
                <w:rFonts w:hint="eastAsia"/>
                <w:color w:val="000000" w:themeColor="text1"/>
                <w:kern w:val="0"/>
                <w:sz w:val="18"/>
                <w:szCs w:val="18"/>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第一百一十五条</w:t>
            </w:r>
            <w:r w:rsidRPr="001823F9">
              <w:rPr>
                <w:rFonts w:hint="eastAsia"/>
                <w:color w:val="000000" w:themeColor="text1"/>
                <w:kern w:val="0"/>
                <w:sz w:val="18"/>
                <w:szCs w:val="18"/>
              </w:rPr>
              <w:t xml:space="preserve"> </w:t>
            </w:r>
            <w:r w:rsidRPr="001823F9">
              <w:rPr>
                <w:rFonts w:hint="eastAsia"/>
                <w:color w:val="000000" w:themeColor="text1"/>
                <w:kern w:val="0"/>
                <w:sz w:val="18"/>
                <w:szCs w:val="18"/>
              </w:rPr>
              <w:t>违反本法规定，施工单位有下列行为之一的，由县级以上人民政府住房城乡建设等主管部门按照职责责令改正，处一万元以上十万元以下的罚款；拒不改正的，责令停工整治：</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（二）建筑土方、工程渣土、建筑垃圾未及时清运，或者未采用密闭式防尘网遮盖的。</w:t>
            </w:r>
          </w:p>
        </w:tc>
      </w:tr>
      <w:tr w:rsidR="00EA34CC" w:rsidRPr="001823F9"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罚款</w:t>
            </w:r>
          </w:p>
        </w:tc>
      </w:tr>
      <w:tr w:rsidR="00EA34CC" w:rsidRPr="001823F9"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50"/>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未及时清运的建筑土方、工程渣土、建筑垃圾在</w:t>
            </w:r>
            <w:r w:rsidRPr="001823F9">
              <w:rPr>
                <w:rFonts w:hint="eastAsia"/>
                <w:color w:val="000000" w:themeColor="text1"/>
                <w:kern w:val="0"/>
                <w:sz w:val="18"/>
                <w:szCs w:val="18"/>
              </w:rPr>
              <w:t>1000</w:t>
            </w:r>
            <w:r w:rsidRPr="001823F9">
              <w:rPr>
                <w:rFonts w:hint="eastAsia"/>
                <w:color w:val="000000" w:themeColor="text1"/>
                <w:kern w:val="0"/>
                <w:sz w:val="18"/>
                <w:szCs w:val="18"/>
              </w:rPr>
              <w:t>立方米以下的，或者未采用密闭式防尘网遮盖的面积在</w:t>
            </w:r>
            <w:r w:rsidRPr="001823F9">
              <w:rPr>
                <w:rFonts w:hint="eastAsia"/>
                <w:color w:val="000000" w:themeColor="text1"/>
                <w:kern w:val="0"/>
                <w:sz w:val="18"/>
                <w:szCs w:val="18"/>
              </w:rPr>
              <w:t>500</w:t>
            </w:r>
            <w:r w:rsidRPr="001823F9">
              <w:rPr>
                <w:rFonts w:hint="eastAsia"/>
                <w:color w:val="000000" w:themeColor="text1"/>
                <w:kern w:val="0"/>
                <w:sz w:val="18"/>
                <w:szCs w:val="18"/>
              </w:rPr>
              <w:t>平方米以下的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处</w:t>
            </w:r>
            <w:r w:rsidRPr="001823F9">
              <w:rPr>
                <w:rFonts w:hint="eastAsia"/>
                <w:color w:val="000000" w:themeColor="text1"/>
                <w:kern w:val="0"/>
                <w:sz w:val="18"/>
                <w:szCs w:val="18"/>
              </w:rPr>
              <w:t>1</w:t>
            </w:r>
            <w:r w:rsidRPr="001823F9">
              <w:rPr>
                <w:rFonts w:hint="eastAsia"/>
                <w:color w:val="000000" w:themeColor="text1"/>
                <w:kern w:val="0"/>
                <w:sz w:val="18"/>
                <w:szCs w:val="18"/>
              </w:rPr>
              <w:t>万元以上</w:t>
            </w:r>
            <w:r w:rsidRPr="001823F9">
              <w:rPr>
                <w:rFonts w:hint="eastAsia"/>
                <w:color w:val="000000" w:themeColor="text1"/>
                <w:kern w:val="0"/>
                <w:sz w:val="18"/>
                <w:szCs w:val="18"/>
              </w:rPr>
              <w:t>5</w:t>
            </w:r>
            <w:r w:rsidRPr="001823F9">
              <w:rPr>
                <w:rFonts w:hint="eastAsia"/>
                <w:color w:val="000000" w:themeColor="text1"/>
                <w:kern w:val="0"/>
                <w:sz w:val="18"/>
                <w:szCs w:val="18"/>
              </w:rPr>
              <w:t>万元以下罚款</w:t>
            </w:r>
          </w:p>
        </w:tc>
      </w:tr>
      <w:tr w:rsidR="00EA34CC" w:rsidRPr="001823F9" w:rsidTr="00A91F8E">
        <w:trPr>
          <w:trHeight w:val="312"/>
        </w:trPr>
        <w:tc>
          <w:tcPr>
            <w:tcW w:w="1030"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1823F9" w:rsidRDefault="00EA34CC" w:rsidP="00A91F8E">
            <w:pPr>
              <w:spacing w:line="320" w:lineRule="exact"/>
              <w:jc w:val="left"/>
              <w:rPr>
                <w:color w:val="000000" w:themeColor="text1"/>
                <w:kern w:val="0"/>
                <w:sz w:val="18"/>
                <w:szCs w:val="18"/>
              </w:rPr>
            </w:pPr>
            <w:r w:rsidRPr="001823F9">
              <w:rPr>
                <w:rFonts w:hint="eastAsia"/>
                <w:color w:val="000000" w:themeColor="text1"/>
                <w:kern w:val="0"/>
                <w:sz w:val="18"/>
                <w:szCs w:val="18"/>
              </w:rPr>
              <w:t>未及时清运的建筑土方、工程渣土、建筑垃圾在</w:t>
            </w:r>
            <w:r w:rsidRPr="001823F9">
              <w:rPr>
                <w:rFonts w:hint="eastAsia"/>
                <w:color w:val="000000" w:themeColor="text1"/>
                <w:kern w:val="0"/>
                <w:sz w:val="18"/>
                <w:szCs w:val="18"/>
              </w:rPr>
              <w:t>1000</w:t>
            </w:r>
            <w:r w:rsidRPr="001823F9">
              <w:rPr>
                <w:rFonts w:hint="eastAsia"/>
                <w:color w:val="000000" w:themeColor="text1"/>
                <w:kern w:val="0"/>
                <w:sz w:val="18"/>
                <w:szCs w:val="18"/>
              </w:rPr>
              <w:t>立方米以商的，或者未采用密闭式防尘网遮盖的面积在</w:t>
            </w:r>
            <w:r w:rsidRPr="001823F9">
              <w:rPr>
                <w:rFonts w:hint="eastAsia"/>
                <w:color w:val="000000" w:themeColor="text1"/>
                <w:kern w:val="0"/>
                <w:sz w:val="18"/>
                <w:szCs w:val="18"/>
              </w:rPr>
              <w:t>500</w:t>
            </w:r>
            <w:r w:rsidRPr="001823F9">
              <w:rPr>
                <w:rFonts w:hint="eastAsia"/>
                <w:color w:val="000000" w:themeColor="text1"/>
                <w:kern w:val="0"/>
                <w:sz w:val="18"/>
                <w:szCs w:val="18"/>
              </w:rPr>
              <w:t>平方米以上的</w:t>
            </w:r>
          </w:p>
        </w:tc>
        <w:tc>
          <w:tcPr>
            <w:tcW w:w="1080"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处</w:t>
            </w:r>
            <w:r w:rsidRPr="001823F9">
              <w:rPr>
                <w:rFonts w:hint="eastAsia"/>
                <w:color w:val="000000" w:themeColor="text1"/>
                <w:kern w:val="0"/>
                <w:sz w:val="18"/>
                <w:szCs w:val="18"/>
              </w:rPr>
              <w:t>5</w:t>
            </w:r>
            <w:r w:rsidRPr="001823F9">
              <w:rPr>
                <w:rFonts w:hint="eastAsia"/>
                <w:color w:val="000000" w:themeColor="text1"/>
                <w:kern w:val="0"/>
                <w:sz w:val="18"/>
                <w:szCs w:val="18"/>
              </w:rPr>
              <w:t>万元以上</w:t>
            </w:r>
            <w:r w:rsidRPr="001823F9">
              <w:rPr>
                <w:rFonts w:hint="eastAsia"/>
                <w:color w:val="000000" w:themeColor="text1"/>
                <w:kern w:val="0"/>
                <w:sz w:val="18"/>
                <w:szCs w:val="18"/>
              </w:rPr>
              <w:t>10</w:t>
            </w:r>
            <w:r w:rsidRPr="001823F9">
              <w:rPr>
                <w:rFonts w:hint="eastAsia"/>
                <w:color w:val="000000" w:themeColor="text1"/>
                <w:kern w:val="0"/>
                <w:sz w:val="18"/>
                <w:szCs w:val="18"/>
              </w:rPr>
              <w:t>万元以下罚款</w:t>
            </w:r>
          </w:p>
        </w:tc>
      </w:tr>
    </w:tbl>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p w:rsidR="00EA34CC" w:rsidRDefault="00EA34CC" w:rsidP="00EA34CC">
      <w:pPr>
        <w:widowControl/>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1823F9"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lastRenderedPageBreak/>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39</w:t>
            </w:r>
            <w:r w:rsidRPr="001823F9">
              <w:rPr>
                <w:rFonts w:eastAsia="仿宋_GB2312"/>
                <w:b/>
                <w:bCs/>
                <w:color w:val="000000" w:themeColor="text1"/>
                <w:kern w:val="0"/>
                <w:sz w:val="18"/>
                <w:szCs w:val="18"/>
              </w:rPr>
              <w:t>000</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b/>
                <w:color w:val="000000" w:themeColor="text1"/>
                <w:kern w:val="0"/>
                <w:sz w:val="18"/>
                <w:szCs w:val="18"/>
              </w:rPr>
            </w:pPr>
            <w:r w:rsidRPr="001823F9">
              <w:rPr>
                <w:rFonts w:hAnsi="宋体" w:cs="宋体" w:hint="eastAsia"/>
                <w:color w:val="000000" w:themeColor="text1"/>
                <w:spacing w:val="-6"/>
                <w:kern w:val="0"/>
                <w:sz w:val="18"/>
                <w:szCs w:val="18"/>
              </w:rPr>
              <w:t>对建设单位未按照本规定提供工程周边环境等资料的处罚</w:t>
            </w:r>
          </w:p>
        </w:tc>
      </w:tr>
      <w:tr w:rsidR="00EA34CC" w:rsidRPr="001823F9"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【规章】《危险性较大的分部分项工程安全管理规定》（住房和城乡建设部令第</w:t>
            </w:r>
            <w:r w:rsidRPr="001823F9">
              <w:rPr>
                <w:rFonts w:hint="eastAsia"/>
                <w:color w:val="000000" w:themeColor="text1"/>
                <w:kern w:val="0"/>
                <w:sz w:val="18"/>
                <w:szCs w:val="18"/>
              </w:rPr>
              <w:t>37</w:t>
            </w:r>
            <w:r w:rsidRPr="001823F9">
              <w:rPr>
                <w:rFonts w:hint="eastAsia"/>
                <w:color w:val="000000" w:themeColor="text1"/>
                <w:kern w:val="0"/>
                <w:sz w:val="18"/>
                <w:szCs w:val="18"/>
              </w:rPr>
              <w:t>号）</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第五条　建设单位应当依法提供真实、准确、完整的工程地质、水文地质和工程周边环境等资料。</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第二十九条　建设单位有下列行为之一的，责令限期改正，并处</w:t>
            </w:r>
            <w:r w:rsidRPr="001823F9">
              <w:rPr>
                <w:rFonts w:hint="eastAsia"/>
                <w:color w:val="000000" w:themeColor="text1"/>
                <w:kern w:val="0"/>
                <w:sz w:val="18"/>
                <w:szCs w:val="18"/>
              </w:rPr>
              <w:t>1</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万元以下的罚款；对直接负责的主管人员和其他直接责任人员处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（一）未按照本规定提供工程周边环境等资料的；</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罚款</w:t>
            </w:r>
          </w:p>
        </w:tc>
      </w:tr>
      <w:tr w:rsidR="00EA34CC" w:rsidRPr="001823F9"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10" w:type="dxa"/>
            <w:vMerge w:val="restart"/>
            <w:tcBorders>
              <w:top w:val="nil"/>
              <w:left w:val="single" w:sz="8"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w:t>
            </w:r>
            <w:r w:rsidRPr="001823F9">
              <w:rPr>
                <w:rFonts w:hint="eastAsia"/>
                <w:color w:val="000000" w:themeColor="text1"/>
                <w:kern w:val="0"/>
                <w:sz w:val="18"/>
                <w:szCs w:val="18"/>
              </w:rPr>
              <w:t>万</w:t>
            </w:r>
            <w:r w:rsidRPr="001823F9">
              <w:rPr>
                <w:color w:val="000000" w:themeColor="text1"/>
                <w:kern w:val="0"/>
                <w:sz w:val="18"/>
                <w:szCs w:val="18"/>
              </w:rPr>
              <w:t>元以</w:t>
            </w:r>
            <w:r w:rsidRPr="001823F9">
              <w:rPr>
                <w:rFonts w:hint="eastAsia"/>
                <w:color w:val="000000" w:themeColor="text1"/>
                <w:kern w:val="0"/>
                <w:sz w:val="18"/>
                <w:szCs w:val="18"/>
              </w:rPr>
              <w:t>上</w:t>
            </w:r>
            <w:r w:rsidRPr="001823F9">
              <w:rPr>
                <w:rFonts w:hint="eastAsia"/>
                <w:color w:val="000000" w:themeColor="text1"/>
                <w:kern w:val="0"/>
                <w:sz w:val="18"/>
                <w:szCs w:val="18"/>
              </w:rPr>
              <w:t>1.2</w:t>
            </w:r>
            <w:r w:rsidRPr="001823F9">
              <w:rPr>
                <w:rFonts w:hint="eastAsia"/>
                <w:color w:val="000000" w:themeColor="text1"/>
                <w:kern w:val="0"/>
                <w:sz w:val="18"/>
                <w:szCs w:val="18"/>
              </w:rPr>
              <w:t>万元以下</w:t>
            </w:r>
            <w:r w:rsidRPr="001823F9">
              <w:rPr>
                <w:color w:val="000000" w:themeColor="text1"/>
                <w:kern w:val="0"/>
                <w:sz w:val="18"/>
                <w:szCs w:val="18"/>
              </w:rPr>
              <w:t>罚款</w:t>
            </w:r>
          </w:p>
        </w:tc>
      </w:tr>
      <w:tr w:rsidR="00EA34CC" w:rsidRPr="001823F9" w:rsidTr="00A91F8E">
        <w:trPr>
          <w:trHeight w:val="285"/>
        </w:trPr>
        <w:tc>
          <w:tcPr>
            <w:tcW w:w="1010" w:type="dxa"/>
            <w:vMerge/>
            <w:tcBorders>
              <w:left w:val="single" w:sz="8"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1.2</w:t>
            </w:r>
            <w:r w:rsidRPr="001823F9">
              <w:rPr>
                <w:rFonts w:hint="eastAsia"/>
                <w:color w:val="000000" w:themeColor="text1"/>
                <w:kern w:val="0"/>
                <w:sz w:val="18"/>
                <w:szCs w:val="18"/>
              </w:rPr>
              <w:t>万</w:t>
            </w:r>
            <w:r w:rsidRPr="001823F9">
              <w:rPr>
                <w:color w:val="000000" w:themeColor="text1"/>
                <w:kern w:val="0"/>
                <w:sz w:val="18"/>
                <w:szCs w:val="18"/>
              </w:rPr>
              <w:t>元以上</w:t>
            </w:r>
            <w:r w:rsidRPr="001823F9">
              <w:rPr>
                <w:rFonts w:hint="eastAsia"/>
                <w:color w:val="000000" w:themeColor="text1"/>
                <w:kern w:val="0"/>
                <w:sz w:val="18"/>
                <w:szCs w:val="18"/>
              </w:rPr>
              <w:t>1.6</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2000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1.6</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2000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tc>
      </w:tr>
    </w:tbl>
    <w:p w:rsidR="00EA34CC" w:rsidRPr="00C747DA" w:rsidRDefault="00EA34CC" w:rsidP="00EA34CC">
      <w:pPr>
        <w:spacing w:line="720" w:lineRule="exact"/>
        <w:jc w:val="center"/>
        <w:rPr>
          <w:rFonts w:ascii="方正小标宋简体" w:eastAsia="方正小标宋简体"/>
          <w:sz w:val="44"/>
          <w:szCs w:val="44"/>
        </w:rPr>
      </w:pPr>
    </w:p>
    <w:p w:rsidR="00EA34CC" w:rsidRDefault="00EA34CC" w:rsidP="00EA34CC">
      <w:pPr>
        <w:spacing w:line="720" w:lineRule="exact"/>
        <w:jc w:val="center"/>
        <w:rPr>
          <w:rFonts w:ascii="方正小标宋简体" w:eastAsia="方正小标宋简体"/>
          <w:sz w:val="44"/>
          <w:szCs w:val="44"/>
        </w:rPr>
      </w:pPr>
    </w:p>
    <w:p w:rsidR="00EA34CC" w:rsidRDefault="00EA34CC" w:rsidP="00EA34CC">
      <w:pPr>
        <w:spacing w:line="720" w:lineRule="exact"/>
        <w:jc w:val="center"/>
        <w:rPr>
          <w:rFonts w:ascii="方正小标宋简体" w:eastAsia="方正小标宋简体"/>
          <w:sz w:val="44"/>
          <w:szCs w:val="44"/>
        </w:rPr>
      </w:pPr>
    </w:p>
    <w:p w:rsidR="00EA34CC" w:rsidRDefault="00EA34CC" w:rsidP="00EA34CC">
      <w:pPr>
        <w:spacing w:line="720" w:lineRule="exact"/>
        <w:jc w:val="center"/>
        <w:rPr>
          <w:rFonts w:ascii="方正小标宋简体" w:eastAsia="方正小标宋简体"/>
          <w:sz w:val="44"/>
          <w:szCs w:val="44"/>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1823F9"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40</w:t>
            </w:r>
            <w:r w:rsidRPr="001823F9">
              <w:rPr>
                <w:rFonts w:eastAsia="仿宋_GB2312"/>
                <w:b/>
                <w:bCs/>
                <w:color w:val="000000" w:themeColor="text1"/>
                <w:kern w:val="0"/>
                <w:sz w:val="18"/>
                <w:szCs w:val="18"/>
              </w:rPr>
              <w:t>000</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b/>
                <w:color w:val="000000" w:themeColor="text1"/>
                <w:kern w:val="0"/>
                <w:sz w:val="18"/>
                <w:szCs w:val="18"/>
              </w:rPr>
            </w:pPr>
            <w:r w:rsidRPr="001823F9">
              <w:rPr>
                <w:rFonts w:hAnsi="宋体" w:cs="宋体" w:hint="eastAsia"/>
                <w:color w:val="000000" w:themeColor="text1"/>
                <w:spacing w:val="-6"/>
                <w:kern w:val="0"/>
                <w:sz w:val="18"/>
                <w:szCs w:val="18"/>
              </w:rPr>
              <w:t>对建设单位未按照本规定在招标文件中列出危大工程清单的处罚</w:t>
            </w:r>
          </w:p>
        </w:tc>
      </w:tr>
      <w:tr w:rsidR="00EA34CC" w:rsidRPr="001823F9"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【规章】《危险性较大的分部分项工程安全管理规定》（住房和城乡建设部令第</w:t>
            </w:r>
            <w:r w:rsidRPr="001823F9">
              <w:rPr>
                <w:rFonts w:hint="eastAsia"/>
                <w:color w:val="000000" w:themeColor="text1"/>
                <w:kern w:val="0"/>
                <w:sz w:val="18"/>
                <w:szCs w:val="18"/>
              </w:rPr>
              <w:t>37</w:t>
            </w:r>
            <w:r w:rsidRPr="001823F9">
              <w:rPr>
                <w:rFonts w:hint="eastAsia"/>
                <w:color w:val="000000" w:themeColor="text1"/>
                <w:kern w:val="0"/>
                <w:sz w:val="18"/>
                <w:szCs w:val="18"/>
              </w:rPr>
              <w:t>号）</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第七条　建设单位应当组织勘察、设计等单位在施工招标文件中列出危大工程清单，要求施工单位在投标时补充完善危大工程清单并明确相应的安全管理措施。</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第二十九条　建设单位有下列行为之一的，责令限期改正，并处</w:t>
            </w:r>
            <w:r w:rsidRPr="001823F9">
              <w:rPr>
                <w:rFonts w:hint="eastAsia"/>
                <w:color w:val="000000" w:themeColor="text1"/>
                <w:kern w:val="0"/>
                <w:sz w:val="18"/>
                <w:szCs w:val="18"/>
              </w:rPr>
              <w:t>1</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万元以下的罚款；对直接负责的主管人员和其他直接责任人员处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（二）未按照本规定在招标文件中列出危大工程清单的；</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罚款</w:t>
            </w:r>
          </w:p>
        </w:tc>
      </w:tr>
      <w:tr w:rsidR="00EA34CC" w:rsidRPr="001823F9"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10" w:type="dxa"/>
            <w:vMerge w:val="restart"/>
            <w:tcBorders>
              <w:top w:val="nil"/>
              <w:left w:val="single" w:sz="8"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w:t>
            </w:r>
            <w:r w:rsidRPr="001823F9">
              <w:rPr>
                <w:rFonts w:hint="eastAsia"/>
                <w:color w:val="000000" w:themeColor="text1"/>
                <w:kern w:val="0"/>
                <w:sz w:val="18"/>
                <w:szCs w:val="18"/>
              </w:rPr>
              <w:t>万</w:t>
            </w:r>
            <w:r w:rsidRPr="001823F9">
              <w:rPr>
                <w:color w:val="000000" w:themeColor="text1"/>
                <w:kern w:val="0"/>
                <w:sz w:val="18"/>
                <w:szCs w:val="18"/>
              </w:rPr>
              <w:t>元以</w:t>
            </w:r>
            <w:r w:rsidRPr="001823F9">
              <w:rPr>
                <w:rFonts w:hint="eastAsia"/>
                <w:color w:val="000000" w:themeColor="text1"/>
                <w:kern w:val="0"/>
                <w:sz w:val="18"/>
                <w:szCs w:val="18"/>
              </w:rPr>
              <w:t>上</w:t>
            </w:r>
            <w:r w:rsidRPr="001823F9">
              <w:rPr>
                <w:rFonts w:hint="eastAsia"/>
                <w:color w:val="000000" w:themeColor="text1"/>
                <w:kern w:val="0"/>
                <w:sz w:val="18"/>
                <w:szCs w:val="18"/>
              </w:rPr>
              <w:t>1.2</w:t>
            </w:r>
            <w:r w:rsidRPr="001823F9">
              <w:rPr>
                <w:rFonts w:hint="eastAsia"/>
                <w:color w:val="000000" w:themeColor="text1"/>
                <w:kern w:val="0"/>
                <w:sz w:val="18"/>
                <w:szCs w:val="18"/>
              </w:rPr>
              <w:t>万元以下</w:t>
            </w:r>
            <w:r w:rsidRPr="001823F9">
              <w:rPr>
                <w:color w:val="000000" w:themeColor="text1"/>
                <w:kern w:val="0"/>
                <w:sz w:val="18"/>
                <w:szCs w:val="18"/>
              </w:rPr>
              <w:t>罚款</w:t>
            </w:r>
          </w:p>
        </w:tc>
      </w:tr>
      <w:tr w:rsidR="00EA34CC" w:rsidRPr="001823F9" w:rsidTr="00A91F8E">
        <w:trPr>
          <w:trHeight w:val="285"/>
        </w:trPr>
        <w:tc>
          <w:tcPr>
            <w:tcW w:w="1010" w:type="dxa"/>
            <w:vMerge/>
            <w:tcBorders>
              <w:left w:val="single" w:sz="8"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1.2</w:t>
            </w:r>
            <w:r w:rsidRPr="001823F9">
              <w:rPr>
                <w:rFonts w:hint="eastAsia"/>
                <w:color w:val="000000" w:themeColor="text1"/>
                <w:kern w:val="0"/>
                <w:sz w:val="18"/>
                <w:szCs w:val="18"/>
              </w:rPr>
              <w:t>万</w:t>
            </w:r>
            <w:r w:rsidRPr="001823F9">
              <w:rPr>
                <w:color w:val="000000" w:themeColor="text1"/>
                <w:kern w:val="0"/>
                <w:sz w:val="18"/>
                <w:szCs w:val="18"/>
              </w:rPr>
              <w:t>元以上</w:t>
            </w:r>
            <w:r w:rsidRPr="001823F9">
              <w:rPr>
                <w:rFonts w:hint="eastAsia"/>
                <w:color w:val="000000" w:themeColor="text1"/>
                <w:kern w:val="0"/>
                <w:sz w:val="18"/>
                <w:szCs w:val="18"/>
              </w:rPr>
              <w:t>1.6</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2000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1.6</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2000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tc>
      </w:tr>
    </w:tbl>
    <w:p w:rsidR="00EA34CC" w:rsidRPr="00F14240" w:rsidRDefault="00EA34CC" w:rsidP="00EA34CC">
      <w:pPr>
        <w:spacing w:line="720" w:lineRule="exact"/>
        <w:jc w:val="center"/>
        <w:rPr>
          <w:rFonts w:ascii="方正小标宋简体" w:eastAsia="方正小标宋简体"/>
          <w:sz w:val="44"/>
          <w:szCs w:val="44"/>
        </w:rPr>
      </w:pPr>
    </w:p>
    <w:p w:rsidR="00EA34CC" w:rsidRDefault="00EA34CC" w:rsidP="00EA34CC">
      <w:pPr>
        <w:spacing w:line="720" w:lineRule="exact"/>
        <w:jc w:val="center"/>
        <w:rPr>
          <w:rFonts w:ascii="方正小标宋简体" w:eastAsia="方正小标宋简体"/>
          <w:sz w:val="44"/>
          <w:szCs w:val="44"/>
        </w:rPr>
      </w:pPr>
    </w:p>
    <w:p w:rsidR="00EA34CC" w:rsidRDefault="00EA34CC" w:rsidP="00EA34CC">
      <w:pPr>
        <w:spacing w:line="720" w:lineRule="exact"/>
        <w:jc w:val="center"/>
        <w:rPr>
          <w:rFonts w:ascii="方正小标宋简体" w:eastAsia="方正小标宋简体"/>
          <w:sz w:val="44"/>
          <w:szCs w:val="44"/>
        </w:rPr>
      </w:pPr>
    </w:p>
    <w:p w:rsidR="00EA34CC" w:rsidRDefault="00EA34CC" w:rsidP="00EA34CC">
      <w:pPr>
        <w:spacing w:line="720" w:lineRule="exact"/>
        <w:jc w:val="center"/>
        <w:rPr>
          <w:rFonts w:ascii="方正小标宋简体" w:eastAsia="方正小标宋简体"/>
          <w:sz w:val="44"/>
          <w:szCs w:val="44"/>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1823F9"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41</w:t>
            </w:r>
            <w:r w:rsidRPr="001823F9">
              <w:rPr>
                <w:rFonts w:eastAsia="仿宋_GB2312"/>
                <w:b/>
                <w:bCs/>
                <w:color w:val="000000" w:themeColor="text1"/>
                <w:kern w:val="0"/>
                <w:sz w:val="18"/>
                <w:szCs w:val="18"/>
              </w:rPr>
              <w:t>000</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b/>
                <w:color w:val="000000" w:themeColor="text1"/>
                <w:kern w:val="0"/>
                <w:sz w:val="18"/>
                <w:szCs w:val="18"/>
              </w:rPr>
            </w:pPr>
            <w:r w:rsidRPr="001823F9">
              <w:rPr>
                <w:rFonts w:hAnsi="宋体" w:cs="宋体" w:hint="eastAsia"/>
                <w:color w:val="000000" w:themeColor="text1"/>
                <w:spacing w:val="-6"/>
                <w:kern w:val="0"/>
                <w:sz w:val="18"/>
                <w:szCs w:val="18"/>
              </w:rPr>
              <w:t>对建设单位未按照施工合同约定及时支付危大工程施工技术措施费或者相应的安全防护文明施工措施费的处罚</w:t>
            </w:r>
          </w:p>
        </w:tc>
      </w:tr>
      <w:tr w:rsidR="00EA34CC" w:rsidRPr="001823F9"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【规章】《危险性较大的分部分项工程安全管理规定》（住房和城乡建设部令第</w:t>
            </w:r>
            <w:r w:rsidRPr="001823F9">
              <w:rPr>
                <w:rFonts w:hint="eastAsia"/>
                <w:color w:val="000000" w:themeColor="text1"/>
                <w:kern w:val="0"/>
                <w:sz w:val="18"/>
                <w:szCs w:val="18"/>
              </w:rPr>
              <w:t>37</w:t>
            </w:r>
            <w:r w:rsidRPr="001823F9">
              <w:rPr>
                <w:rFonts w:hint="eastAsia"/>
                <w:color w:val="000000" w:themeColor="text1"/>
                <w:kern w:val="0"/>
                <w:sz w:val="18"/>
                <w:szCs w:val="18"/>
              </w:rPr>
              <w:t>号）</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第八条　建设单位应当按照施工合同约定及时支付危大工程施工技术措施费以及相应的安全防护文明施工措施费，保障危大工程施工安全。</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第二十九条　建设单位有下列行为之一的，责令限期改正，并处</w:t>
            </w:r>
            <w:r w:rsidRPr="001823F9">
              <w:rPr>
                <w:rFonts w:hint="eastAsia"/>
                <w:color w:val="000000" w:themeColor="text1"/>
                <w:kern w:val="0"/>
                <w:sz w:val="18"/>
                <w:szCs w:val="18"/>
              </w:rPr>
              <w:t>1</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万元以下的罚款；对直接负责的主管人员和其他直接责任人员处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lastRenderedPageBreak/>
              <w:t xml:space="preserve">　　（三）未按照施工合同约定及时支付危大工程施工技术措施费或者相应的安全防护文明施工措施费的；</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罚款</w:t>
            </w:r>
          </w:p>
        </w:tc>
      </w:tr>
      <w:tr w:rsidR="00EA34CC" w:rsidRPr="001823F9"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10" w:type="dxa"/>
            <w:vMerge w:val="restart"/>
            <w:tcBorders>
              <w:top w:val="nil"/>
              <w:left w:val="single" w:sz="8"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w:t>
            </w:r>
            <w:r w:rsidRPr="001823F9">
              <w:rPr>
                <w:rFonts w:hint="eastAsia"/>
                <w:color w:val="000000" w:themeColor="text1"/>
                <w:kern w:val="0"/>
                <w:sz w:val="18"/>
                <w:szCs w:val="18"/>
              </w:rPr>
              <w:t>万</w:t>
            </w:r>
            <w:r w:rsidRPr="001823F9">
              <w:rPr>
                <w:color w:val="000000" w:themeColor="text1"/>
                <w:kern w:val="0"/>
                <w:sz w:val="18"/>
                <w:szCs w:val="18"/>
              </w:rPr>
              <w:t>元以</w:t>
            </w:r>
            <w:r w:rsidRPr="001823F9">
              <w:rPr>
                <w:rFonts w:hint="eastAsia"/>
                <w:color w:val="000000" w:themeColor="text1"/>
                <w:kern w:val="0"/>
                <w:sz w:val="18"/>
                <w:szCs w:val="18"/>
              </w:rPr>
              <w:t>上</w:t>
            </w:r>
            <w:r w:rsidRPr="001823F9">
              <w:rPr>
                <w:rFonts w:hint="eastAsia"/>
                <w:color w:val="000000" w:themeColor="text1"/>
                <w:kern w:val="0"/>
                <w:sz w:val="18"/>
                <w:szCs w:val="18"/>
              </w:rPr>
              <w:t>1.2</w:t>
            </w:r>
            <w:r w:rsidRPr="001823F9">
              <w:rPr>
                <w:rFonts w:hint="eastAsia"/>
                <w:color w:val="000000" w:themeColor="text1"/>
                <w:kern w:val="0"/>
                <w:sz w:val="18"/>
                <w:szCs w:val="18"/>
              </w:rPr>
              <w:t>万元以下</w:t>
            </w:r>
            <w:r w:rsidRPr="001823F9">
              <w:rPr>
                <w:color w:val="000000" w:themeColor="text1"/>
                <w:kern w:val="0"/>
                <w:sz w:val="18"/>
                <w:szCs w:val="18"/>
              </w:rPr>
              <w:t>罚款</w:t>
            </w:r>
          </w:p>
        </w:tc>
      </w:tr>
      <w:tr w:rsidR="00EA34CC" w:rsidRPr="001823F9" w:rsidTr="00A91F8E">
        <w:trPr>
          <w:trHeight w:val="285"/>
        </w:trPr>
        <w:tc>
          <w:tcPr>
            <w:tcW w:w="1010" w:type="dxa"/>
            <w:vMerge/>
            <w:tcBorders>
              <w:left w:val="single" w:sz="8"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1.2</w:t>
            </w:r>
            <w:r w:rsidRPr="001823F9">
              <w:rPr>
                <w:rFonts w:hint="eastAsia"/>
                <w:color w:val="000000" w:themeColor="text1"/>
                <w:kern w:val="0"/>
                <w:sz w:val="18"/>
                <w:szCs w:val="18"/>
              </w:rPr>
              <w:t>万</w:t>
            </w:r>
            <w:r w:rsidRPr="001823F9">
              <w:rPr>
                <w:color w:val="000000" w:themeColor="text1"/>
                <w:kern w:val="0"/>
                <w:sz w:val="18"/>
                <w:szCs w:val="18"/>
              </w:rPr>
              <w:t>元以上</w:t>
            </w:r>
            <w:r w:rsidRPr="001823F9">
              <w:rPr>
                <w:rFonts w:hint="eastAsia"/>
                <w:color w:val="000000" w:themeColor="text1"/>
                <w:kern w:val="0"/>
                <w:sz w:val="18"/>
                <w:szCs w:val="18"/>
              </w:rPr>
              <w:t>1.6</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2000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1.6</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2000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tc>
      </w:tr>
    </w:tbl>
    <w:p w:rsidR="00EA34CC" w:rsidRPr="00F14240" w:rsidRDefault="00EA34CC" w:rsidP="00EA34CC"/>
    <w:p w:rsidR="00EA34CC" w:rsidRPr="00F14240" w:rsidRDefault="00EA34CC" w:rsidP="00EA34CC"/>
    <w:p w:rsidR="00EA34CC" w:rsidRPr="00F14240" w:rsidRDefault="00EA34CC" w:rsidP="00EA34CC"/>
    <w:p w:rsidR="00EA34CC" w:rsidRDefault="00EA34CC" w:rsidP="00EA34CC"/>
    <w:p w:rsidR="00EA34CC" w:rsidRDefault="00EA34CC" w:rsidP="00EA34CC"/>
    <w:p w:rsidR="00EA34CC" w:rsidRDefault="00EA34CC" w:rsidP="00EA34CC"/>
    <w:p w:rsidR="00EA34CC" w:rsidRPr="00F14240" w:rsidRDefault="00EA34CC" w:rsidP="00EA34CC"/>
    <w:p w:rsidR="00EA34CC" w:rsidRPr="00F14240"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1823F9"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42</w:t>
            </w:r>
            <w:r w:rsidRPr="001823F9">
              <w:rPr>
                <w:rFonts w:eastAsia="仿宋_GB2312"/>
                <w:b/>
                <w:bCs/>
                <w:color w:val="000000" w:themeColor="text1"/>
                <w:kern w:val="0"/>
                <w:sz w:val="18"/>
                <w:szCs w:val="18"/>
              </w:rPr>
              <w:t>000</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b/>
                <w:color w:val="000000" w:themeColor="text1"/>
                <w:kern w:val="0"/>
                <w:sz w:val="18"/>
                <w:szCs w:val="18"/>
              </w:rPr>
            </w:pPr>
            <w:r w:rsidRPr="001823F9">
              <w:rPr>
                <w:rFonts w:hAnsi="宋体" w:cs="宋体" w:hint="eastAsia"/>
                <w:color w:val="000000" w:themeColor="text1"/>
                <w:spacing w:val="-6"/>
                <w:kern w:val="0"/>
                <w:sz w:val="18"/>
                <w:szCs w:val="18"/>
              </w:rPr>
              <w:t>对建设单位未按照本规定委托具有相应勘察资质的单位进行第三方监测的处罚</w:t>
            </w:r>
          </w:p>
        </w:tc>
      </w:tr>
      <w:tr w:rsidR="00EA34CC" w:rsidRPr="001823F9"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【规章】《危险性较大的分部分项工程安全管理规定》（住房和城乡建设部令第</w:t>
            </w:r>
            <w:r w:rsidRPr="001823F9">
              <w:rPr>
                <w:rFonts w:hint="eastAsia"/>
                <w:color w:val="000000" w:themeColor="text1"/>
                <w:kern w:val="0"/>
                <w:sz w:val="18"/>
                <w:szCs w:val="18"/>
              </w:rPr>
              <w:t>37</w:t>
            </w:r>
            <w:r w:rsidRPr="001823F9">
              <w:rPr>
                <w:rFonts w:hint="eastAsia"/>
                <w:color w:val="000000" w:themeColor="text1"/>
                <w:kern w:val="0"/>
                <w:sz w:val="18"/>
                <w:szCs w:val="18"/>
              </w:rPr>
              <w:t>号）</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第二十条第一款　对于按照规定需要进行第三方监测的危大工程，建设单位应当委托具有相应勘察资质的单位进行监测。</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第二十九条　建设单位有下列行为之一的，责令限期改正，并处</w:t>
            </w:r>
            <w:r w:rsidRPr="001823F9">
              <w:rPr>
                <w:rFonts w:hint="eastAsia"/>
                <w:color w:val="000000" w:themeColor="text1"/>
                <w:kern w:val="0"/>
                <w:sz w:val="18"/>
                <w:szCs w:val="18"/>
              </w:rPr>
              <w:t>1</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万元以下的罚款；对直接负责的主管人员和其他直接责任人员处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（四）未按照本规定委托具有相应勘察资质的单位进行第三方监测的；</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罚款</w:t>
            </w:r>
          </w:p>
        </w:tc>
      </w:tr>
      <w:tr w:rsidR="00EA34CC" w:rsidRPr="001823F9"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10" w:type="dxa"/>
            <w:vMerge w:val="restart"/>
            <w:tcBorders>
              <w:top w:val="nil"/>
              <w:left w:val="single" w:sz="8"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w:t>
            </w:r>
            <w:r w:rsidRPr="001823F9">
              <w:rPr>
                <w:rFonts w:hint="eastAsia"/>
                <w:color w:val="000000" w:themeColor="text1"/>
                <w:kern w:val="0"/>
                <w:sz w:val="18"/>
                <w:szCs w:val="18"/>
              </w:rPr>
              <w:t>万</w:t>
            </w:r>
            <w:r w:rsidRPr="001823F9">
              <w:rPr>
                <w:color w:val="000000" w:themeColor="text1"/>
                <w:kern w:val="0"/>
                <w:sz w:val="18"/>
                <w:szCs w:val="18"/>
              </w:rPr>
              <w:t>元以</w:t>
            </w:r>
            <w:r w:rsidRPr="001823F9">
              <w:rPr>
                <w:rFonts w:hint="eastAsia"/>
                <w:color w:val="000000" w:themeColor="text1"/>
                <w:kern w:val="0"/>
                <w:sz w:val="18"/>
                <w:szCs w:val="18"/>
              </w:rPr>
              <w:t>上</w:t>
            </w:r>
            <w:r w:rsidRPr="001823F9">
              <w:rPr>
                <w:rFonts w:hint="eastAsia"/>
                <w:color w:val="000000" w:themeColor="text1"/>
                <w:kern w:val="0"/>
                <w:sz w:val="18"/>
                <w:szCs w:val="18"/>
              </w:rPr>
              <w:t>1.2</w:t>
            </w:r>
            <w:r w:rsidRPr="001823F9">
              <w:rPr>
                <w:rFonts w:hint="eastAsia"/>
                <w:color w:val="000000" w:themeColor="text1"/>
                <w:kern w:val="0"/>
                <w:sz w:val="18"/>
                <w:szCs w:val="18"/>
              </w:rPr>
              <w:t>万元以下</w:t>
            </w:r>
            <w:r w:rsidRPr="001823F9">
              <w:rPr>
                <w:color w:val="000000" w:themeColor="text1"/>
                <w:kern w:val="0"/>
                <w:sz w:val="18"/>
                <w:szCs w:val="18"/>
              </w:rPr>
              <w:t>罚款</w:t>
            </w:r>
          </w:p>
        </w:tc>
      </w:tr>
      <w:tr w:rsidR="00EA34CC" w:rsidRPr="001823F9" w:rsidTr="00A91F8E">
        <w:trPr>
          <w:trHeight w:val="285"/>
        </w:trPr>
        <w:tc>
          <w:tcPr>
            <w:tcW w:w="1010" w:type="dxa"/>
            <w:vMerge/>
            <w:tcBorders>
              <w:left w:val="single" w:sz="8"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1.2</w:t>
            </w:r>
            <w:r w:rsidRPr="001823F9">
              <w:rPr>
                <w:rFonts w:hint="eastAsia"/>
                <w:color w:val="000000" w:themeColor="text1"/>
                <w:kern w:val="0"/>
                <w:sz w:val="18"/>
                <w:szCs w:val="18"/>
              </w:rPr>
              <w:t>万</w:t>
            </w:r>
            <w:r w:rsidRPr="001823F9">
              <w:rPr>
                <w:color w:val="000000" w:themeColor="text1"/>
                <w:kern w:val="0"/>
                <w:sz w:val="18"/>
                <w:szCs w:val="18"/>
              </w:rPr>
              <w:t>元以上</w:t>
            </w:r>
            <w:r w:rsidRPr="001823F9">
              <w:rPr>
                <w:rFonts w:hint="eastAsia"/>
                <w:color w:val="000000" w:themeColor="text1"/>
                <w:kern w:val="0"/>
                <w:sz w:val="18"/>
                <w:szCs w:val="18"/>
              </w:rPr>
              <w:t>1.6</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2000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1.6</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2000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tc>
      </w:tr>
    </w:tbl>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1823F9"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43</w:t>
            </w:r>
            <w:r w:rsidRPr="001823F9">
              <w:rPr>
                <w:rFonts w:eastAsia="仿宋_GB2312"/>
                <w:b/>
                <w:bCs/>
                <w:color w:val="000000" w:themeColor="text1"/>
                <w:kern w:val="0"/>
                <w:sz w:val="18"/>
                <w:szCs w:val="18"/>
              </w:rPr>
              <w:t>000</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b/>
                <w:color w:val="000000" w:themeColor="text1"/>
                <w:kern w:val="0"/>
                <w:sz w:val="18"/>
                <w:szCs w:val="18"/>
              </w:rPr>
            </w:pPr>
            <w:r w:rsidRPr="001823F9">
              <w:rPr>
                <w:rFonts w:hAnsi="宋体" w:cs="宋体" w:hint="eastAsia"/>
                <w:color w:val="000000" w:themeColor="text1"/>
                <w:spacing w:val="-6"/>
                <w:kern w:val="0"/>
                <w:sz w:val="18"/>
                <w:szCs w:val="18"/>
              </w:rPr>
              <w:t>对建设单位未对第三方监测单位报告的异常情况组织采取处置措施的处罚</w:t>
            </w:r>
          </w:p>
        </w:tc>
      </w:tr>
      <w:tr w:rsidR="00EA34CC" w:rsidRPr="001823F9"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【规章】《危险性较大的分部分项工程安全管理规定》（住房和城乡建设部令第</w:t>
            </w:r>
            <w:r w:rsidRPr="001823F9">
              <w:rPr>
                <w:rFonts w:hint="eastAsia"/>
                <w:color w:val="000000" w:themeColor="text1"/>
                <w:kern w:val="0"/>
                <w:sz w:val="18"/>
                <w:szCs w:val="18"/>
              </w:rPr>
              <w:t>37</w:t>
            </w:r>
            <w:r w:rsidRPr="001823F9">
              <w:rPr>
                <w:rFonts w:hint="eastAsia"/>
                <w:color w:val="000000" w:themeColor="text1"/>
                <w:kern w:val="0"/>
                <w:sz w:val="18"/>
                <w:szCs w:val="18"/>
              </w:rPr>
              <w:t>号）</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第二十九条　建设单位有下列行为之一的，责令限期改正，并处</w:t>
            </w:r>
            <w:r w:rsidRPr="001823F9">
              <w:rPr>
                <w:rFonts w:hint="eastAsia"/>
                <w:color w:val="000000" w:themeColor="text1"/>
                <w:kern w:val="0"/>
                <w:sz w:val="18"/>
                <w:szCs w:val="18"/>
              </w:rPr>
              <w:t>1</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万元以下的罚款；对直接负责的主管人员和其他直接责任人员处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（五）未对第三方监测单位报告的异常情况组织采取处置措施的。</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罚款</w:t>
            </w:r>
          </w:p>
        </w:tc>
      </w:tr>
      <w:tr w:rsidR="00EA34CC" w:rsidRPr="001823F9"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10" w:type="dxa"/>
            <w:vMerge w:val="restart"/>
            <w:tcBorders>
              <w:top w:val="nil"/>
              <w:left w:val="single" w:sz="8"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w:t>
            </w:r>
            <w:r w:rsidRPr="001823F9">
              <w:rPr>
                <w:rFonts w:hint="eastAsia"/>
                <w:color w:val="000000" w:themeColor="text1"/>
                <w:kern w:val="0"/>
                <w:sz w:val="18"/>
                <w:szCs w:val="18"/>
              </w:rPr>
              <w:t>万</w:t>
            </w:r>
            <w:r w:rsidRPr="001823F9">
              <w:rPr>
                <w:color w:val="000000" w:themeColor="text1"/>
                <w:kern w:val="0"/>
                <w:sz w:val="18"/>
                <w:szCs w:val="18"/>
              </w:rPr>
              <w:t>元以</w:t>
            </w:r>
            <w:r w:rsidRPr="001823F9">
              <w:rPr>
                <w:rFonts w:hint="eastAsia"/>
                <w:color w:val="000000" w:themeColor="text1"/>
                <w:kern w:val="0"/>
                <w:sz w:val="18"/>
                <w:szCs w:val="18"/>
              </w:rPr>
              <w:t>上</w:t>
            </w:r>
            <w:r w:rsidRPr="001823F9">
              <w:rPr>
                <w:rFonts w:hint="eastAsia"/>
                <w:color w:val="000000" w:themeColor="text1"/>
                <w:kern w:val="0"/>
                <w:sz w:val="18"/>
                <w:szCs w:val="18"/>
              </w:rPr>
              <w:t>1.2</w:t>
            </w:r>
            <w:r w:rsidRPr="001823F9">
              <w:rPr>
                <w:rFonts w:hint="eastAsia"/>
                <w:color w:val="000000" w:themeColor="text1"/>
                <w:kern w:val="0"/>
                <w:sz w:val="18"/>
                <w:szCs w:val="18"/>
              </w:rPr>
              <w:t>万元以下</w:t>
            </w:r>
            <w:r w:rsidRPr="001823F9">
              <w:rPr>
                <w:color w:val="000000" w:themeColor="text1"/>
                <w:kern w:val="0"/>
                <w:sz w:val="18"/>
                <w:szCs w:val="18"/>
              </w:rPr>
              <w:t>罚款</w:t>
            </w:r>
          </w:p>
        </w:tc>
      </w:tr>
      <w:tr w:rsidR="00EA34CC" w:rsidRPr="001823F9" w:rsidTr="00A91F8E">
        <w:trPr>
          <w:trHeight w:val="285"/>
        </w:trPr>
        <w:tc>
          <w:tcPr>
            <w:tcW w:w="1010" w:type="dxa"/>
            <w:vMerge/>
            <w:tcBorders>
              <w:left w:val="single" w:sz="8"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1.2</w:t>
            </w:r>
            <w:r w:rsidRPr="001823F9">
              <w:rPr>
                <w:rFonts w:hint="eastAsia"/>
                <w:color w:val="000000" w:themeColor="text1"/>
                <w:kern w:val="0"/>
                <w:sz w:val="18"/>
                <w:szCs w:val="18"/>
              </w:rPr>
              <w:t>万</w:t>
            </w:r>
            <w:r w:rsidRPr="001823F9">
              <w:rPr>
                <w:color w:val="000000" w:themeColor="text1"/>
                <w:kern w:val="0"/>
                <w:sz w:val="18"/>
                <w:szCs w:val="18"/>
              </w:rPr>
              <w:t>元以上</w:t>
            </w:r>
            <w:r w:rsidRPr="001823F9">
              <w:rPr>
                <w:rFonts w:hint="eastAsia"/>
                <w:color w:val="000000" w:themeColor="text1"/>
                <w:kern w:val="0"/>
                <w:sz w:val="18"/>
                <w:szCs w:val="18"/>
              </w:rPr>
              <w:t>1.6</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2000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1.6</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2000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tc>
      </w:tr>
    </w:tbl>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1823F9"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44</w:t>
            </w:r>
            <w:r w:rsidRPr="001823F9">
              <w:rPr>
                <w:rFonts w:eastAsia="仿宋_GB2312"/>
                <w:b/>
                <w:bCs/>
                <w:color w:val="000000" w:themeColor="text1"/>
                <w:kern w:val="0"/>
                <w:sz w:val="18"/>
                <w:szCs w:val="18"/>
              </w:rPr>
              <w:t>000</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b/>
                <w:color w:val="000000" w:themeColor="text1"/>
                <w:kern w:val="0"/>
                <w:sz w:val="18"/>
                <w:szCs w:val="18"/>
              </w:rPr>
            </w:pPr>
            <w:r w:rsidRPr="001823F9">
              <w:rPr>
                <w:rFonts w:hAnsi="宋体" w:cs="宋体" w:hint="eastAsia"/>
                <w:color w:val="000000" w:themeColor="text1"/>
                <w:spacing w:val="-6"/>
                <w:kern w:val="0"/>
                <w:sz w:val="18"/>
                <w:szCs w:val="18"/>
              </w:rPr>
              <w:t>勘察单位未在勘察文件中说明地质条件可能造成的工程风险的，对直接负责的主管人员和其他直接责任人员处罚</w:t>
            </w:r>
          </w:p>
        </w:tc>
      </w:tr>
      <w:tr w:rsidR="00EA34CC" w:rsidRPr="001823F9"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【行政法规】《建设工程安全生产管理条例》（国务院令第</w:t>
            </w:r>
            <w:r w:rsidRPr="001823F9">
              <w:rPr>
                <w:rFonts w:hint="eastAsia"/>
                <w:color w:val="000000" w:themeColor="text1"/>
                <w:kern w:val="0"/>
                <w:sz w:val="18"/>
                <w:szCs w:val="18"/>
              </w:rPr>
              <w:t>393</w:t>
            </w:r>
            <w:r w:rsidRPr="001823F9">
              <w:rPr>
                <w:rFonts w:hint="eastAsia"/>
                <w:color w:val="000000" w:themeColor="text1"/>
                <w:kern w:val="0"/>
                <w:sz w:val="18"/>
                <w:szCs w:val="18"/>
              </w:rPr>
              <w:t>号）</w:t>
            </w:r>
          </w:p>
          <w:p w:rsidR="00EA34CC" w:rsidRPr="001823F9" w:rsidRDefault="00EA34CC" w:rsidP="00A91F8E">
            <w:pPr>
              <w:widowControl/>
              <w:spacing w:line="320" w:lineRule="exact"/>
              <w:ind w:firstLine="360"/>
              <w:jc w:val="left"/>
              <w:rPr>
                <w:color w:val="000000" w:themeColor="text1"/>
                <w:kern w:val="0"/>
                <w:sz w:val="18"/>
                <w:szCs w:val="18"/>
              </w:rPr>
            </w:pPr>
            <w:r w:rsidRPr="001823F9">
              <w:rPr>
                <w:rFonts w:hint="eastAsia"/>
                <w:color w:val="000000" w:themeColor="text1"/>
                <w:kern w:val="0"/>
                <w:sz w:val="18"/>
                <w:szCs w:val="18"/>
              </w:rPr>
              <w:t>第十二条　勘察单位应当按照法律、法规和工程建设强制性标准进行勘察，提供的勘察文件应当真实、准确，满足建设工程安全生产的需要。</w:t>
            </w:r>
          </w:p>
          <w:p w:rsidR="00EA34CC" w:rsidRPr="001823F9" w:rsidRDefault="00EA34CC" w:rsidP="00A91F8E">
            <w:pPr>
              <w:widowControl/>
              <w:spacing w:line="320" w:lineRule="exact"/>
              <w:ind w:firstLine="360"/>
              <w:jc w:val="left"/>
              <w:rPr>
                <w:color w:val="000000" w:themeColor="text1"/>
                <w:kern w:val="0"/>
                <w:sz w:val="18"/>
                <w:szCs w:val="18"/>
              </w:rPr>
            </w:pPr>
            <w:r w:rsidRPr="001823F9">
              <w:rPr>
                <w:rFonts w:hint="eastAsia"/>
                <w:color w:val="000000" w:themeColor="text1"/>
                <w:kern w:val="0"/>
                <w:sz w:val="18"/>
                <w:szCs w:val="18"/>
              </w:rPr>
              <w:t>第五十六条　违反本条例的规定，勘察单位、设计单位有下列行为之一的，责令限期改正，处</w:t>
            </w:r>
            <w:r w:rsidRPr="001823F9">
              <w:rPr>
                <w:rFonts w:hint="eastAsia"/>
                <w:color w:val="000000" w:themeColor="text1"/>
                <w:kern w:val="0"/>
                <w:sz w:val="18"/>
                <w:szCs w:val="18"/>
              </w:rPr>
              <w:t>10</w:t>
            </w:r>
            <w:r w:rsidRPr="001823F9">
              <w:rPr>
                <w:rFonts w:hint="eastAsia"/>
                <w:color w:val="000000" w:themeColor="text1"/>
                <w:kern w:val="0"/>
                <w:sz w:val="18"/>
                <w:szCs w:val="18"/>
              </w:rPr>
              <w:t>万元以上</w:t>
            </w:r>
            <w:r w:rsidRPr="001823F9">
              <w:rPr>
                <w:rFonts w:hint="eastAsia"/>
                <w:color w:val="000000" w:themeColor="text1"/>
                <w:kern w:val="0"/>
                <w:sz w:val="18"/>
                <w:szCs w:val="18"/>
              </w:rPr>
              <w:t>30</w:t>
            </w:r>
            <w:r w:rsidRPr="001823F9">
              <w:rPr>
                <w:rFonts w:hint="eastAsia"/>
                <w:color w:val="000000" w:themeColor="text1"/>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w:t>
            </w:r>
          </w:p>
          <w:p w:rsidR="00EA34CC" w:rsidRPr="001823F9" w:rsidRDefault="00EA34CC" w:rsidP="00A91F8E">
            <w:pPr>
              <w:widowControl/>
              <w:spacing w:line="320" w:lineRule="exact"/>
              <w:ind w:firstLine="360"/>
              <w:jc w:val="left"/>
              <w:rPr>
                <w:color w:val="000000" w:themeColor="text1"/>
                <w:kern w:val="0"/>
                <w:sz w:val="18"/>
                <w:szCs w:val="18"/>
              </w:rPr>
            </w:pPr>
            <w:r w:rsidRPr="001823F9">
              <w:rPr>
                <w:rFonts w:hint="eastAsia"/>
                <w:color w:val="000000" w:themeColor="text1"/>
                <w:kern w:val="0"/>
                <w:sz w:val="18"/>
                <w:szCs w:val="18"/>
              </w:rPr>
              <w:t>（一）未按照法律、法规和工程建设强制性标准进行勘察、设计的；</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【规章】《危险性较大的分部分项工程安全管理规定》（住房和城乡建设部令第</w:t>
            </w:r>
            <w:r w:rsidRPr="001823F9">
              <w:rPr>
                <w:rFonts w:hint="eastAsia"/>
                <w:color w:val="000000" w:themeColor="text1"/>
                <w:kern w:val="0"/>
                <w:sz w:val="18"/>
                <w:szCs w:val="18"/>
              </w:rPr>
              <w:t>37</w:t>
            </w:r>
            <w:r w:rsidRPr="001823F9">
              <w:rPr>
                <w:rFonts w:hint="eastAsia"/>
                <w:color w:val="000000" w:themeColor="text1"/>
                <w:kern w:val="0"/>
                <w:sz w:val="18"/>
                <w:szCs w:val="18"/>
              </w:rPr>
              <w:t>号）</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第六条第一款　勘察单位应当根据工程实际及工程周边环境资料，在勘察文件中说明地质条件可能造成的工程风险。</w:t>
            </w:r>
          </w:p>
          <w:p w:rsidR="00EA34CC" w:rsidRPr="001823F9" w:rsidRDefault="00EA34CC" w:rsidP="00A91F8E">
            <w:pPr>
              <w:widowControl/>
              <w:spacing w:line="320" w:lineRule="exact"/>
              <w:ind w:firstLine="360"/>
              <w:jc w:val="left"/>
              <w:rPr>
                <w:color w:val="000000" w:themeColor="text1"/>
                <w:kern w:val="0"/>
                <w:sz w:val="18"/>
                <w:szCs w:val="18"/>
              </w:rPr>
            </w:pPr>
            <w:r w:rsidRPr="001823F9">
              <w:rPr>
                <w:rFonts w:hint="eastAsia"/>
                <w:color w:val="000000" w:themeColor="text1"/>
                <w:kern w:val="0"/>
                <w:sz w:val="18"/>
                <w:szCs w:val="18"/>
              </w:rPr>
              <w:t>第三十条　勘察单位未在勘察文件中说明地质条件可能造成的工程风险的，责令限期改正，依照《建设工程安全生产管理条例》对单位进行处罚；对直接负责的主管人员和其他直接责任人员处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罚款</w:t>
            </w:r>
          </w:p>
        </w:tc>
      </w:tr>
      <w:tr w:rsidR="00EA34CC" w:rsidRPr="001823F9"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没有发生建筑工程安全事故的，且在限期内改正的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处</w:t>
            </w:r>
            <w:r w:rsidRPr="001823F9">
              <w:rPr>
                <w:rFonts w:hint="eastAsia"/>
                <w:color w:val="000000" w:themeColor="text1"/>
                <w:kern w:val="0"/>
                <w:sz w:val="18"/>
                <w:szCs w:val="18"/>
              </w:rPr>
              <w:t>1</w:t>
            </w:r>
            <w:r w:rsidRPr="001823F9">
              <w:rPr>
                <w:color w:val="000000" w:themeColor="text1"/>
                <w:kern w:val="0"/>
                <w:sz w:val="18"/>
                <w:szCs w:val="18"/>
              </w:rPr>
              <w:t>0</w:t>
            </w:r>
            <w:r w:rsidRPr="001823F9">
              <w:rPr>
                <w:color w:val="000000" w:themeColor="text1"/>
                <w:kern w:val="0"/>
                <w:sz w:val="18"/>
                <w:szCs w:val="18"/>
              </w:rPr>
              <w:t>万以上</w:t>
            </w:r>
            <w:r w:rsidRPr="001823F9">
              <w:rPr>
                <w:rFonts w:hint="eastAsia"/>
                <w:color w:val="000000" w:themeColor="text1"/>
                <w:kern w:val="0"/>
                <w:sz w:val="18"/>
                <w:szCs w:val="18"/>
              </w:rPr>
              <w:t>12</w:t>
            </w:r>
            <w:r w:rsidRPr="001823F9">
              <w:rPr>
                <w:color w:val="000000" w:themeColor="text1"/>
                <w:kern w:val="0"/>
                <w:sz w:val="18"/>
                <w:szCs w:val="18"/>
              </w:rPr>
              <w:t>万以下的罚款</w:t>
            </w:r>
          </w:p>
        </w:tc>
      </w:tr>
      <w:tr w:rsidR="00EA34CC" w:rsidRPr="001823F9"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rPr>
                <w:color w:val="000000" w:themeColor="text1"/>
                <w:kern w:val="0"/>
                <w:sz w:val="18"/>
                <w:szCs w:val="18"/>
              </w:rPr>
            </w:pPr>
            <w:r w:rsidRPr="001823F9">
              <w:rPr>
                <w:color w:val="000000" w:themeColor="text1"/>
                <w:kern w:val="0"/>
                <w:sz w:val="18"/>
                <w:szCs w:val="18"/>
              </w:rPr>
              <w:t>没有发生建筑工程安全事故的，</w:t>
            </w:r>
            <w:r w:rsidRPr="001823F9">
              <w:rPr>
                <w:rFonts w:hint="eastAsia"/>
                <w:color w:val="000000" w:themeColor="text1"/>
                <w:kern w:val="0"/>
                <w:sz w:val="18"/>
                <w:szCs w:val="18"/>
              </w:rPr>
              <w:t>未</w:t>
            </w:r>
            <w:r w:rsidRPr="001823F9">
              <w:rPr>
                <w:color w:val="000000" w:themeColor="text1"/>
                <w:kern w:val="0"/>
                <w:sz w:val="18"/>
                <w:szCs w:val="18"/>
              </w:rPr>
              <w:t>在限期内改正的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1823F9" w:rsidRDefault="00EA34CC" w:rsidP="00A91F8E">
            <w:pPr>
              <w:rPr>
                <w:color w:val="000000" w:themeColor="text1"/>
                <w:kern w:val="0"/>
                <w:sz w:val="18"/>
                <w:szCs w:val="18"/>
              </w:rPr>
            </w:pPr>
            <w:r w:rsidRPr="001823F9">
              <w:rPr>
                <w:color w:val="000000" w:themeColor="text1"/>
                <w:kern w:val="0"/>
                <w:sz w:val="18"/>
                <w:szCs w:val="18"/>
              </w:rPr>
              <w:t>处</w:t>
            </w:r>
            <w:r w:rsidRPr="001823F9">
              <w:rPr>
                <w:rFonts w:hint="eastAsia"/>
                <w:color w:val="000000" w:themeColor="text1"/>
                <w:kern w:val="0"/>
                <w:sz w:val="18"/>
                <w:szCs w:val="18"/>
              </w:rPr>
              <w:t>1</w:t>
            </w:r>
            <w:r w:rsidRPr="001823F9">
              <w:rPr>
                <w:color w:val="000000" w:themeColor="text1"/>
                <w:kern w:val="0"/>
                <w:sz w:val="18"/>
                <w:szCs w:val="18"/>
              </w:rPr>
              <w:t>2</w:t>
            </w:r>
            <w:r w:rsidRPr="001823F9">
              <w:rPr>
                <w:color w:val="000000" w:themeColor="text1"/>
                <w:kern w:val="0"/>
                <w:sz w:val="18"/>
                <w:szCs w:val="18"/>
              </w:rPr>
              <w:t>万以上</w:t>
            </w:r>
            <w:r w:rsidRPr="001823F9">
              <w:rPr>
                <w:rFonts w:hint="eastAsia"/>
                <w:color w:val="000000" w:themeColor="text1"/>
                <w:kern w:val="0"/>
                <w:sz w:val="18"/>
                <w:szCs w:val="18"/>
              </w:rPr>
              <w:t>15</w:t>
            </w:r>
            <w:r w:rsidRPr="001823F9">
              <w:rPr>
                <w:color w:val="000000" w:themeColor="text1"/>
                <w:kern w:val="0"/>
                <w:sz w:val="18"/>
                <w:szCs w:val="18"/>
              </w:rPr>
              <w:t>万以下的罚款</w:t>
            </w: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1200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发生一般建筑工程安全事故的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处</w:t>
            </w:r>
            <w:r w:rsidRPr="001823F9">
              <w:rPr>
                <w:rFonts w:hint="eastAsia"/>
                <w:color w:val="000000" w:themeColor="text1"/>
                <w:kern w:val="0"/>
                <w:sz w:val="18"/>
                <w:szCs w:val="18"/>
              </w:rPr>
              <w:t>15</w:t>
            </w:r>
            <w:r w:rsidRPr="001823F9">
              <w:rPr>
                <w:color w:val="000000" w:themeColor="text1"/>
                <w:kern w:val="0"/>
                <w:sz w:val="18"/>
                <w:szCs w:val="18"/>
              </w:rPr>
              <w:t>万以上</w:t>
            </w:r>
            <w:r w:rsidRPr="001823F9">
              <w:rPr>
                <w:rFonts w:hint="eastAsia"/>
                <w:color w:val="000000" w:themeColor="text1"/>
                <w:kern w:val="0"/>
                <w:sz w:val="18"/>
                <w:szCs w:val="18"/>
              </w:rPr>
              <w:t>18</w:t>
            </w:r>
            <w:r w:rsidRPr="001823F9">
              <w:rPr>
                <w:color w:val="000000" w:themeColor="text1"/>
                <w:kern w:val="0"/>
                <w:sz w:val="18"/>
                <w:szCs w:val="18"/>
              </w:rPr>
              <w:t>万以下的罚款</w:t>
            </w: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1200</w:t>
            </w:r>
            <w:r w:rsidRPr="001823F9">
              <w:rPr>
                <w:rFonts w:hint="eastAsia"/>
                <w:color w:val="000000" w:themeColor="text1"/>
                <w:kern w:val="0"/>
                <w:sz w:val="18"/>
                <w:szCs w:val="18"/>
              </w:rPr>
              <w:t>元以上</w:t>
            </w:r>
            <w:r w:rsidRPr="001823F9">
              <w:rPr>
                <w:rFonts w:hint="eastAsia"/>
                <w:color w:val="000000" w:themeColor="text1"/>
                <w:kern w:val="0"/>
                <w:sz w:val="18"/>
                <w:szCs w:val="18"/>
              </w:rPr>
              <w:t>1600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发生较大建筑工程安全事故的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处</w:t>
            </w:r>
            <w:r w:rsidRPr="001823F9">
              <w:rPr>
                <w:rFonts w:hint="eastAsia"/>
                <w:color w:val="000000" w:themeColor="text1"/>
                <w:kern w:val="0"/>
                <w:sz w:val="18"/>
                <w:szCs w:val="18"/>
              </w:rPr>
              <w:t>18</w:t>
            </w:r>
            <w:r w:rsidRPr="001823F9">
              <w:rPr>
                <w:color w:val="000000" w:themeColor="text1"/>
                <w:kern w:val="0"/>
                <w:sz w:val="18"/>
                <w:szCs w:val="18"/>
              </w:rPr>
              <w:t>万以上</w:t>
            </w:r>
            <w:r w:rsidRPr="001823F9">
              <w:rPr>
                <w:rFonts w:hint="eastAsia"/>
                <w:color w:val="000000" w:themeColor="text1"/>
                <w:kern w:val="0"/>
                <w:sz w:val="18"/>
                <w:szCs w:val="18"/>
              </w:rPr>
              <w:t>20</w:t>
            </w:r>
            <w:r w:rsidRPr="001823F9">
              <w:rPr>
                <w:color w:val="000000" w:themeColor="text1"/>
                <w:kern w:val="0"/>
                <w:sz w:val="18"/>
                <w:szCs w:val="18"/>
              </w:rPr>
              <w:t>万以下的罚款，责令停业整顿，降低资质等级</w:t>
            </w: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1600</w:t>
            </w:r>
            <w:r w:rsidRPr="001823F9">
              <w:rPr>
                <w:rFonts w:hint="eastAsia"/>
                <w:color w:val="000000" w:themeColor="text1"/>
                <w:kern w:val="0"/>
                <w:sz w:val="18"/>
                <w:szCs w:val="18"/>
              </w:rPr>
              <w:t>元以上</w:t>
            </w:r>
            <w:r w:rsidRPr="001823F9">
              <w:rPr>
                <w:rFonts w:hint="eastAsia"/>
                <w:color w:val="000000" w:themeColor="text1"/>
                <w:kern w:val="0"/>
                <w:sz w:val="18"/>
                <w:szCs w:val="18"/>
              </w:rPr>
              <w:t>2000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发生重大建筑工程安全事故的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处</w:t>
            </w:r>
            <w:r w:rsidRPr="001823F9">
              <w:rPr>
                <w:rFonts w:hint="eastAsia"/>
                <w:color w:val="000000" w:themeColor="text1"/>
                <w:kern w:val="0"/>
                <w:sz w:val="18"/>
                <w:szCs w:val="18"/>
              </w:rPr>
              <w:t>20</w:t>
            </w:r>
            <w:r w:rsidRPr="001823F9">
              <w:rPr>
                <w:color w:val="000000" w:themeColor="text1"/>
                <w:kern w:val="0"/>
                <w:sz w:val="18"/>
                <w:szCs w:val="18"/>
              </w:rPr>
              <w:t>万以上</w:t>
            </w:r>
            <w:r w:rsidRPr="001823F9">
              <w:rPr>
                <w:rFonts w:hint="eastAsia"/>
                <w:color w:val="000000" w:themeColor="text1"/>
                <w:kern w:val="0"/>
                <w:sz w:val="18"/>
                <w:szCs w:val="18"/>
              </w:rPr>
              <w:t>25</w:t>
            </w:r>
            <w:r w:rsidRPr="001823F9">
              <w:rPr>
                <w:color w:val="000000" w:themeColor="text1"/>
                <w:kern w:val="0"/>
                <w:sz w:val="18"/>
                <w:szCs w:val="18"/>
              </w:rPr>
              <w:t>万以下的罚款，责令停业整顿，降低资质等级或吊销资质证书</w:t>
            </w: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2000</w:t>
            </w:r>
            <w:r w:rsidRPr="001823F9">
              <w:rPr>
                <w:rFonts w:hint="eastAsia"/>
                <w:color w:val="000000" w:themeColor="text1"/>
                <w:kern w:val="0"/>
                <w:sz w:val="18"/>
                <w:szCs w:val="18"/>
              </w:rPr>
              <w:t>元以上</w:t>
            </w:r>
            <w:r w:rsidRPr="001823F9">
              <w:rPr>
                <w:rFonts w:hint="eastAsia"/>
                <w:color w:val="000000" w:themeColor="text1"/>
                <w:kern w:val="0"/>
                <w:sz w:val="18"/>
                <w:szCs w:val="18"/>
              </w:rPr>
              <w:t>3000</w:t>
            </w:r>
            <w:r w:rsidRPr="001823F9">
              <w:rPr>
                <w:rFonts w:hint="eastAsia"/>
                <w:color w:val="000000" w:themeColor="text1"/>
                <w:kern w:val="0"/>
                <w:sz w:val="18"/>
                <w:szCs w:val="18"/>
              </w:rPr>
              <w:t>元以下的罚款</w:t>
            </w:r>
          </w:p>
        </w:tc>
      </w:tr>
      <w:tr w:rsidR="00EA34CC" w:rsidRPr="001823F9" w:rsidTr="00A91F8E">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发生特大建筑工程安全事故的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处</w:t>
            </w:r>
            <w:r w:rsidRPr="001823F9">
              <w:rPr>
                <w:rFonts w:hint="eastAsia"/>
                <w:color w:val="000000" w:themeColor="text1"/>
                <w:kern w:val="0"/>
                <w:sz w:val="18"/>
                <w:szCs w:val="18"/>
              </w:rPr>
              <w:t>2</w:t>
            </w:r>
            <w:r w:rsidRPr="001823F9">
              <w:rPr>
                <w:color w:val="000000" w:themeColor="text1"/>
                <w:kern w:val="0"/>
                <w:sz w:val="18"/>
                <w:szCs w:val="18"/>
              </w:rPr>
              <w:t>5</w:t>
            </w:r>
            <w:r w:rsidRPr="001823F9">
              <w:rPr>
                <w:color w:val="000000" w:themeColor="text1"/>
                <w:kern w:val="0"/>
                <w:sz w:val="18"/>
                <w:szCs w:val="18"/>
              </w:rPr>
              <w:t>万以上</w:t>
            </w:r>
            <w:r w:rsidRPr="001823F9">
              <w:rPr>
                <w:rFonts w:hint="eastAsia"/>
                <w:color w:val="000000" w:themeColor="text1"/>
                <w:kern w:val="0"/>
                <w:sz w:val="18"/>
                <w:szCs w:val="18"/>
              </w:rPr>
              <w:t>3</w:t>
            </w:r>
            <w:r w:rsidRPr="001823F9">
              <w:rPr>
                <w:color w:val="000000" w:themeColor="text1"/>
                <w:kern w:val="0"/>
                <w:sz w:val="18"/>
                <w:szCs w:val="18"/>
              </w:rPr>
              <w:t>0</w:t>
            </w:r>
            <w:r w:rsidRPr="001823F9">
              <w:rPr>
                <w:color w:val="000000" w:themeColor="text1"/>
                <w:kern w:val="0"/>
                <w:sz w:val="18"/>
                <w:szCs w:val="18"/>
              </w:rPr>
              <w:t>万以下的罚款，责令停业整顿，吊销资质证书</w:t>
            </w: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3000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tc>
      </w:tr>
    </w:tbl>
    <w:p w:rsidR="00EA34CC" w:rsidRPr="00F14240" w:rsidRDefault="00EA34CC" w:rsidP="00EA34CC">
      <w:pPr>
        <w:rPr>
          <w:color w:val="FF0000"/>
          <w:kern w:val="0"/>
          <w:sz w:val="18"/>
          <w:szCs w:val="18"/>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Default="00EA34CC" w:rsidP="00EA34CC"/>
    <w:p w:rsidR="00EA34CC" w:rsidRDefault="00EA34CC" w:rsidP="00EA34CC"/>
    <w:p w:rsidR="00EA34CC" w:rsidRPr="00F14240" w:rsidRDefault="00EA34CC" w:rsidP="00EA34CC"/>
    <w:p w:rsidR="00EA34CC"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2"/>
        <w:gridCol w:w="6372"/>
        <w:gridCol w:w="1016"/>
        <w:gridCol w:w="5616"/>
      </w:tblGrid>
      <w:tr w:rsidR="00EA34CC" w:rsidRPr="001823F9"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rFonts w:eastAsia="仿宋_GB2312"/>
                <w:b/>
                <w:bCs/>
                <w:color w:val="000000" w:themeColor="text1"/>
                <w:kern w:val="0"/>
                <w:sz w:val="18"/>
                <w:szCs w:val="18"/>
              </w:rPr>
            </w:pPr>
            <w:r w:rsidRPr="001823F9">
              <w:rPr>
                <w:rFonts w:eastAsia="仿宋_GB2312"/>
                <w:b/>
                <w:bCs/>
                <w:color w:val="000000" w:themeColor="text1"/>
                <w:kern w:val="0"/>
                <w:sz w:val="18"/>
                <w:szCs w:val="18"/>
              </w:rPr>
              <w:t>02063</w:t>
            </w:r>
            <w:r w:rsidRPr="001823F9">
              <w:rPr>
                <w:rFonts w:eastAsia="仿宋_GB2312" w:hint="eastAsia"/>
                <w:b/>
                <w:bCs/>
                <w:color w:val="000000" w:themeColor="text1"/>
                <w:kern w:val="0"/>
                <w:sz w:val="18"/>
                <w:szCs w:val="18"/>
              </w:rPr>
              <w:t>45</w:t>
            </w:r>
            <w:r w:rsidRPr="001823F9">
              <w:rPr>
                <w:rFonts w:eastAsia="仿宋_GB2312"/>
                <w:b/>
                <w:bCs/>
                <w:color w:val="000000" w:themeColor="text1"/>
                <w:kern w:val="0"/>
                <w:sz w:val="18"/>
                <w:szCs w:val="18"/>
              </w:rPr>
              <w:t>000</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b/>
                <w:color w:val="000000" w:themeColor="text1"/>
                <w:kern w:val="0"/>
                <w:sz w:val="18"/>
                <w:szCs w:val="18"/>
              </w:rPr>
            </w:pPr>
            <w:r w:rsidRPr="001823F9">
              <w:rPr>
                <w:rFonts w:hAnsi="宋体" w:cs="宋体" w:hint="eastAsia"/>
                <w:color w:val="000000" w:themeColor="text1"/>
                <w:spacing w:val="-6"/>
                <w:kern w:val="0"/>
                <w:sz w:val="18"/>
                <w:szCs w:val="18"/>
              </w:rPr>
              <w:t>对设计单位未在设计文件中注明涉及危大工程的重点部位和环节，未提出保障工程周边环境安全和工程施工安全的意见的处罚</w:t>
            </w:r>
          </w:p>
        </w:tc>
      </w:tr>
      <w:tr w:rsidR="00EA34CC" w:rsidRPr="001823F9"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【规章】《危险性较大的分部分项工程安全管理规定》（住房和城乡建设部令第</w:t>
            </w:r>
            <w:r w:rsidRPr="001823F9">
              <w:rPr>
                <w:rFonts w:hint="eastAsia"/>
                <w:color w:val="000000" w:themeColor="text1"/>
                <w:kern w:val="0"/>
                <w:sz w:val="18"/>
                <w:szCs w:val="18"/>
              </w:rPr>
              <w:t>37</w:t>
            </w:r>
            <w:r w:rsidRPr="001823F9">
              <w:rPr>
                <w:rFonts w:hint="eastAsia"/>
                <w:color w:val="000000" w:themeColor="text1"/>
                <w:kern w:val="0"/>
                <w:sz w:val="18"/>
                <w:szCs w:val="18"/>
              </w:rPr>
              <w:t>号）</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w:t>
            </w:r>
            <w:r w:rsidRPr="001823F9">
              <w:rPr>
                <w:rFonts w:hint="eastAsia"/>
                <w:color w:val="000000" w:themeColor="text1"/>
                <w:kern w:val="0"/>
                <w:sz w:val="18"/>
                <w:szCs w:val="18"/>
              </w:rPr>
              <w:t>第六条第二款　设计单位应当在设计文件中注明涉及危大工程的重点部位和环节，提出保障工程周边环境安全和工程施工安全的意见，必要时进行专项设计。</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 xml:space="preserve">　　第三十一条　设计单位未在设计文件中注明涉及危大工程的重点部位和环节，未提出保障工程周边环境安全和工程施工安全的意见的，责令限期改正，并处</w:t>
            </w:r>
            <w:r w:rsidRPr="001823F9">
              <w:rPr>
                <w:rFonts w:hint="eastAsia"/>
                <w:color w:val="000000" w:themeColor="text1"/>
                <w:kern w:val="0"/>
                <w:sz w:val="18"/>
                <w:szCs w:val="18"/>
              </w:rPr>
              <w:t>1</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万元以下的罚款；对直接负责的主管人员和其他直接责任人员处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r w:rsidRPr="001823F9">
              <w:rPr>
                <w:rFonts w:hint="eastAsia"/>
                <w:color w:val="000000" w:themeColor="text1"/>
                <w:kern w:val="0"/>
                <w:sz w:val="18"/>
                <w:szCs w:val="18"/>
              </w:rPr>
              <w:t xml:space="preserve">    </w:t>
            </w:r>
          </w:p>
        </w:tc>
      </w:tr>
      <w:tr w:rsidR="00EA34CC" w:rsidRPr="001823F9"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罚款</w:t>
            </w:r>
          </w:p>
        </w:tc>
      </w:tr>
      <w:tr w:rsidR="00EA34CC" w:rsidRPr="001823F9"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1823F9" w:rsidRDefault="00EA34CC" w:rsidP="00A91F8E">
            <w:pPr>
              <w:widowControl/>
              <w:spacing w:line="320" w:lineRule="exact"/>
              <w:jc w:val="center"/>
              <w:rPr>
                <w:color w:val="000000" w:themeColor="text1"/>
                <w:kern w:val="0"/>
                <w:sz w:val="18"/>
                <w:szCs w:val="18"/>
              </w:rPr>
            </w:pPr>
            <w:r w:rsidRPr="001823F9">
              <w:rPr>
                <w:color w:val="000000" w:themeColor="text1"/>
                <w:kern w:val="0"/>
                <w:sz w:val="18"/>
                <w:szCs w:val="18"/>
              </w:rPr>
              <w:t>自由裁量基准</w:t>
            </w:r>
          </w:p>
        </w:tc>
      </w:tr>
      <w:tr w:rsidR="00EA34CC" w:rsidRPr="001823F9" w:rsidTr="00A91F8E">
        <w:trPr>
          <w:trHeight w:val="285"/>
        </w:trPr>
        <w:tc>
          <w:tcPr>
            <w:tcW w:w="1013" w:type="dxa"/>
            <w:vMerge w:val="restart"/>
            <w:tcBorders>
              <w:top w:val="nil"/>
              <w:left w:val="single" w:sz="8"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情形描述</w:t>
            </w:r>
          </w:p>
        </w:tc>
        <w:tc>
          <w:tcPr>
            <w:tcW w:w="6373"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1823F9" w:rsidRDefault="00EA34CC" w:rsidP="00A91F8E">
            <w:pPr>
              <w:spacing w:line="320" w:lineRule="exact"/>
              <w:jc w:val="center"/>
              <w:rPr>
                <w:color w:val="000000" w:themeColor="text1"/>
                <w:kern w:val="0"/>
                <w:sz w:val="18"/>
                <w:szCs w:val="18"/>
              </w:rPr>
            </w:pPr>
            <w:r w:rsidRPr="001823F9">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w:t>
            </w:r>
            <w:r w:rsidRPr="001823F9">
              <w:rPr>
                <w:rFonts w:hint="eastAsia"/>
                <w:color w:val="000000" w:themeColor="text1"/>
                <w:kern w:val="0"/>
                <w:sz w:val="18"/>
                <w:szCs w:val="18"/>
              </w:rPr>
              <w:t>万</w:t>
            </w:r>
            <w:r w:rsidRPr="001823F9">
              <w:rPr>
                <w:color w:val="000000" w:themeColor="text1"/>
                <w:kern w:val="0"/>
                <w:sz w:val="18"/>
                <w:szCs w:val="18"/>
              </w:rPr>
              <w:t>元以</w:t>
            </w:r>
            <w:r w:rsidRPr="001823F9">
              <w:rPr>
                <w:rFonts w:hint="eastAsia"/>
                <w:color w:val="000000" w:themeColor="text1"/>
                <w:kern w:val="0"/>
                <w:sz w:val="18"/>
                <w:szCs w:val="18"/>
              </w:rPr>
              <w:t>上</w:t>
            </w:r>
            <w:r w:rsidRPr="001823F9">
              <w:rPr>
                <w:rFonts w:hint="eastAsia"/>
                <w:color w:val="000000" w:themeColor="text1"/>
                <w:kern w:val="0"/>
                <w:sz w:val="18"/>
                <w:szCs w:val="18"/>
              </w:rPr>
              <w:t>1.2</w:t>
            </w:r>
            <w:r w:rsidRPr="001823F9">
              <w:rPr>
                <w:rFonts w:hint="eastAsia"/>
                <w:color w:val="000000" w:themeColor="text1"/>
                <w:kern w:val="0"/>
                <w:sz w:val="18"/>
                <w:szCs w:val="18"/>
              </w:rPr>
              <w:t>万元以下</w:t>
            </w:r>
            <w:r w:rsidRPr="001823F9">
              <w:rPr>
                <w:color w:val="000000" w:themeColor="text1"/>
                <w:kern w:val="0"/>
                <w:sz w:val="18"/>
                <w:szCs w:val="18"/>
              </w:rPr>
              <w:t>罚款</w:t>
            </w:r>
          </w:p>
        </w:tc>
      </w:tr>
      <w:tr w:rsidR="00EA34CC" w:rsidRPr="001823F9" w:rsidTr="00A91F8E">
        <w:trPr>
          <w:trHeight w:val="285"/>
        </w:trPr>
        <w:tc>
          <w:tcPr>
            <w:tcW w:w="1013" w:type="dxa"/>
            <w:vMerge/>
            <w:tcBorders>
              <w:left w:val="single" w:sz="8"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3"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1.2</w:t>
            </w:r>
            <w:r w:rsidRPr="001823F9">
              <w:rPr>
                <w:rFonts w:hint="eastAsia"/>
                <w:color w:val="000000" w:themeColor="text1"/>
                <w:kern w:val="0"/>
                <w:sz w:val="18"/>
                <w:szCs w:val="18"/>
              </w:rPr>
              <w:t>万</w:t>
            </w:r>
            <w:r w:rsidRPr="001823F9">
              <w:rPr>
                <w:color w:val="000000" w:themeColor="text1"/>
                <w:kern w:val="0"/>
                <w:sz w:val="18"/>
                <w:szCs w:val="18"/>
              </w:rPr>
              <w:t>元以上</w:t>
            </w:r>
            <w:r w:rsidRPr="001823F9">
              <w:rPr>
                <w:rFonts w:hint="eastAsia"/>
                <w:color w:val="000000" w:themeColor="text1"/>
                <w:kern w:val="0"/>
                <w:sz w:val="18"/>
                <w:szCs w:val="18"/>
              </w:rPr>
              <w:t>1.6</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1000</w:t>
            </w:r>
            <w:r w:rsidRPr="001823F9">
              <w:rPr>
                <w:rFonts w:hint="eastAsia"/>
                <w:color w:val="000000" w:themeColor="text1"/>
                <w:kern w:val="0"/>
                <w:sz w:val="18"/>
                <w:szCs w:val="18"/>
              </w:rPr>
              <w:t>元以上</w:t>
            </w:r>
            <w:r w:rsidRPr="001823F9">
              <w:rPr>
                <w:rFonts w:hint="eastAsia"/>
                <w:color w:val="000000" w:themeColor="text1"/>
                <w:kern w:val="0"/>
                <w:sz w:val="18"/>
                <w:szCs w:val="18"/>
              </w:rPr>
              <w:t>2000</w:t>
            </w:r>
            <w:r w:rsidRPr="001823F9">
              <w:rPr>
                <w:rFonts w:hint="eastAsia"/>
                <w:color w:val="000000" w:themeColor="text1"/>
                <w:kern w:val="0"/>
                <w:sz w:val="18"/>
                <w:szCs w:val="18"/>
              </w:rPr>
              <w:t>元以下的罚款</w:t>
            </w:r>
          </w:p>
        </w:tc>
      </w:tr>
      <w:tr w:rsidR="00EA34CC" w:rsidRPr="001823F9" w:rsidTr="00A91F8E">
        <w:trPr>
          <w:trHeight w:val="285"/>
        </w:trPr>
        <w:tc>
          <w:tcPr>
            <w:tcW w:w="1013" w:type="dxa"/>
            <w:vMerge/>
            <w:tcBorders>
              <w:left w:val="single" w:sz="8"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6373" w:type="dxa"/>
            <w:tcBorders>
              <w:top w:val="single" w:sz="4" w:space="0" w:color="auto"/>
              <w:left w:val="nil"/>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对单位处以</w:t>
            </w:r>
            <w:r w:rsidRPr="001823F9">
              <w:rPr>
                <w:rFonts w:hint="eastAsia"/>
                <w:color w:val="000000" w:themeColor="text1"/>
                <w:kern w:val="0"/>
                <w:sz w:val="18"/>
                <w:szCs w:val="18"/>
              </w:rPr>
              <w:t>1.6</w:t>
            </w:r>
            <w:r w:rsidRPr="001823F9">
              <w:rPr>
                <w:rFonts w:hint="eastAsia"/>
                <w:color w:val="000000" w:themeColor="text1"/>
                <w:kern w:val="0"/>
                <w:sz w:val="18"/>
                <w:szCs w:val="18"/>
              </w:rPr>
              <w:t>万元以上</w:t>
            </w:r>
            <w:r w:rsidRPr="001823F9">
              <w:rPr>
                <w:rFonts w:hint="eastAsia"/>
                <w:color w:val="000000" w:themeColor="text1"/>
                <w:kern w:val="0"/>
                <w:sz w:val="18"/>
                <w:szCs w:val="18"/>
              </w:rPr>
              <w:t>3</w:t>
            </w:r>
            <w:r w:rsidRPr="001823F9">
              <w:rPr>
                <w:rFonts w:hint="eastAsia"/>
                <w:color w:val="000000" w:themeColor="text1"/>
                <w:kern w:val="0"/>
                <w:sz w:val="18"/>
                <w:szCs w:val="18"/>
              </w:rPr>
              <w:t>万元以下</w:t>
            </w:r>
            <w:r w:rsidRPr="001823F9">
              <w:rPr>
                <w:color w:val="000000" w:themeColor="text1"/>
                <w:kern w:val="0"/>
                <w:sz w:val="18"/>
                <w:szCs w:val="18"/>
              </w:rPr>
              <w:t>罚款</w:t>
            </w:r>
          </w:p>
          <w:p w:rsidR="00EA34CC" w:rsidRPr="001823F9" w:rsidRDefault="00EA34CC" w:rsidP="00A91F8E">
            <w:pPr>
              <w:widowControl/>
              <w:spacing w:line="320" w:lineRule="exact"/>
              <w:jc w:val="left"/>
              <w:rPr>
                <w:color w:val="000000" w:themeColor="text1"/>
                <w:kern w:val="0"/>
                <w:sz w:val="18"/>
                <w:szCs w:val="18"/>
              </w:rPr>
            </w:pPr>
            <w:r w:rsidRPr="001823F9">
              <w:rPr>
                <w:rFonts w:hint="eastAsia"/>
                <w:color w:val="000000" w:themeColor="text1"/>
                <w:kern w:val="0"/>
                <w:sz w:val="18"/>
                <w:szCs w:val="18"/>
              </w:rPr>
              <w:t>对其直接负责的主管人员和其他直接责任人员处</w:t>
            </w:r>
            <w:r w:rsidRPr="001823F9">
              <w:rPr>
                <w:rFonts w:hint="eastAsia"/>
                <w:color w:val="000000" w:themeColor="text1"/>
                <w:kern w:val="0"/>
                <w:sz w:val="18"/>
                <w:szCs w:val="18"/>
              </w:rPr>
              <w:t>2000</w:t>
            </w:r>
            <w:r w:rsidRPr="001823F9">
              <w:rPr>
                <w:rFonts w:hint="eastAsia"/>
                <w:color w:val="000000" w:themeColor="text1"/>
                <w:kern w:val="0"/>
                <w:sz w:val="18"/>
                <w:szCs w:val="18"/>
              </w:rPr>
              <w:t>元以上</w:t>
            </w:r>
            <w:r w:rsidRPr="001823F9">
              <w:rPr>
                <w:rFonts w:hint="eastAsia"/>
                <w:color w:val="000000" w:themeColor="text1"/>
                <w:kern w:val="0"/>
                <w:sz w:val="18"/>
                <w:szCs w:val="18"/>
              </w:rPr>
              <w:t>5000</w:t>
            </w:r>
            <w:r w:rsidRPr="001823F9">
              <w:rPr>
                <w:rFonts w:hint="eastAsia"/>
                <w:color w:val="000000" w:themeColor="text1"/>
                <w:kern w:val="0"/>
                <w:sz w:val="18"/>
                <w:szCs w:val="18"/>
              </w:rPr>
              <w:t>元以下的罚款</w:t>
            </w:r>
          </w:p>
        </w:tc>
      </w:tr>
    </w:tbl>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9F59CA"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rFonts w:eastAsia="仿宋_GB2312"/>
                <w:b/>
                <w:bCs/>
                <w:color w:val="000000" w:themeColor="text1"/>
                <w:kern w:val="0"/>
                <w:sz w:val="18"/>
                <w:szCs w:val="18"/>
              </w:rPr>
            </w:pPr>
            <w:r w:rsidRPr="009F59CA">
              <w:rPr>
                <w:rFonts w:eastAsia="仿宋_GB2312"/>
                <w:b/>
                <w:bCs/>
                <w:color w:val="000000" w:themeColor="text1"/>
                <w:kern w:val="0"/>
                <w:sz w:val="18"/>
                <w:szCs w:val="18"/>
              </w:rPr>
              <w:t>02063</w:t>
            </w:r>
            <w:r w:rsidRPr="009F59CA">
              <w:rPr>
                <w:rFonts w:eastAsia="仿宋_GB2312" w:hint="eastAsia"/>
                <w:b/>
                <w:bCs/>
                <w:color w:val="000000" w:themeColor="text1"/>
                <w:kern w:val="0"/>
                <w:sz w:val="18"/>
                <w:szCs w:val="18"/>
              </w:rPr>
              <w:t>46</w:t>
            </w:r>
            <w:r w:rsidRPr="009F59CA">
              <w:rPr>
                <w:rFonts w:eastAsia="仿宋_GB2312"/>
                <w:b/>
                <w:bCs/>
                <w:color w:val="000000" w:themeColor="text1"/>
                <w:kern w:val="0"/>
                <w:sz w:val="18"/>
                <w:szCs w:val="18"/>
              </w:rPr>
              <w:t>000</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b/>
                <w:color w:val="000000" w:themeColor="text1"/>
                <w:kern w:val="0"/>
                <w:sz w:val="18"/>
                <w:szCs w:val="18"/>
              </w:rPr>
            </w:pPr>
            <w:r w:rsidRPr="009F59CA">
              <w:rPr>
                <w:rFonts w:hAnsi="宋体" w:cs="宋体" w:hint="eastAsia"/>
                <w:color w:val="000000" w:themeColor="text1"/>
                <w:spacing w:val="-6"/>
                <w:kern w:val="0"/>
                <w:sz w:val="18"/>
                <w:szCs w:val="18"/>
              </w:rPr>
              <w:t>对施工单位未对超过一定规模的危大工程专项施工方案进行专家论证的处罚</w:t>
            </w:r>
          </w:p>
        </w:tc>
      </w:tr>
      <w:tr w:rsidR="00EA34CC" w:rsidRPr="009F59CA"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【规章】《危险性较大的分部分项工程安全管理规定》（住房和城乡建设部令第</w:t>
            </w:r>
            <w:r w:rsidRPr="009F59CA">
              <w:rPr>
                <w:rFonts w:hint="eastAsia"/>
                <w:color w:val="000000" w:themeColor="text1"/>
                <w:kern w:val="0"/>
                <w:sz w:val="18"/>
                <w:szCs w:val="18"/>
              </w:rPr>
              <w:t>37</w:t>
            </w:r>
            <w:r w:rsidRPr="009F59CA">
              <w:rPr>
                <w:rFonts w:hint="eastAsia"/>
                <w:color w:val="000000" w:themeColor="text1"/>
                <w:kern w:val="0"/>
                <w:sz w:val="18"/>
                <w:szCs w:val="18"/>
              </w:rPr>
              <w:t>号）</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专家应当从地方人民政府住房城乡建设主管部门建立的专家库中选取，符合专业要求且人数不得少于</w:t>
            </w:r>
            <w:r w:rsidRPr="009F59CA">
              <w:rPr>
                <w:rFonts w:hint="eastAsia"/>
                <w:color w:val="000000" w:themeColor="text1"/>
                <w:kern w:val="0"/>
                <w:sz w:val="18"/>
                <w:szCs w:val="18"/>
              </w:rPr>
              <w:t>5</w:t>
            </w:r>
            <w:r w:rsidRPr="009F59CA">
              <w:rPr>
                <w:rFonts w:hint="eastAsia"/>
                <w:color w:val="000000" w:themeColor="text1"/>
                <w:kern w:val="0"/>
                <w:sz w:val="18"/>
                <w:szCs w:val="18"/>
              </w:rPr>
              <w:t>名。与本工程有利害关系的人员不得以专家身份参加专家论证会。</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第三十四条　施工单位有下列行为之一的，责令限期改正，处</w:t>
            </w:r>
            <w:r w:rsidRPr="009F59CA">
              <w:rPr>
                <w:rFonts w:hint="eastAsia"/>
                <w:color w:val="000000" w:themeColor="text1"/>
                <w:kern w:val="0"/>
                <w:sz w:val="18"/>
                <w:szCs w:val="18"/>
              </w:rPr>
              <w:t>1</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万元以下的罚款，并暂扣安全生产许可证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日；对直接负责的主管人员和其他直接责任人员处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（一）未对超过一定规模的危大工程专项施工方案进行专家论证的；</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罚款</w:t>
            </w:r>
          </w:p>
        </w:tc>
      </w:tr>
      <w:tr w:rsidR="00EA34CC" w:rsidRPr="009F59CA"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自由裁量基准</w:t>
            </w:r>
          </w:p>
        </w:tc>
      </w:tr>
      <w:tr w:rsidR="00EA34CC" w:rsidRPr="009F59CA" w:rsidTr="00A91F8E">
        <w:trPr>
          <w:trHeight w:val="285"/>
        </w:trPr>
        <w:tc>
          <w:tcPr>
            <w:tcW w:w="1010" w:type="dxa"/>
            <w:vMerge w:val="restart"/>
            <w:tcBorders>
              <w:top w:val="nil"/>
              <w:left w:val="single" w:sz="8" w:space="0" w:color="auto"/>
              <w:right w:val="single" w:sz="4" w:space="0" w:color="auto"/>
            </w:tcBorders>
            <w:vAlign w:val="center"/>
          </w:tcPr>
          <w:p w:rsidR="00EA34CC" w:rsidRPr="009F59CA" w:rsidRDefault="00EA34CC" w:rsidP="00A91F8E">
            <w:pPr>
              <w:spacing w:line="320" w:lineRule="exact"/>
              <w:jc w:val="center"/>
              <w:rPr>
                <w:color w:val="000000" w:themeColor="text1"/>
                <w:kern w:val="0"/>
                <w:sz w:val="18"/>
                <w:szCs w:val="18"/>
              </w:rPr>
            </w:pPr>
            <w:r w:rsidRPr="009F59CA">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9F59CA" w:rsidRDefault="00EA34CC" w:rsidP="00A91F8E">
            <w:pPr>
              <w:spacing w:line="320" w:lineRule="exact"/>
              <w:jc w:val="center"/>
              <w:rPr>
                <w:color w:val="000000" w:themeColor="text1"/>
                <w:kern w:val="0"/>
                <w:sz w:val="18"/>
                <w:szCs w:val="18"/>
              </w:rPr>
            </w:pPr>
            <w:r w:rsidRPr="009F59CA">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w:t>
            </w:r>
            <w:r w:rsidRPr="009F59CA">
              <w:rPr>
                <w:rFonts w:hint="eastAsia"/>
                <w:color w:val="000000" w:themeColor="text1"/>
                <w:kern w:val="0"/>
                <w:sz w:val="18"/>
                <w:szCs w:val="18"/>
              </w:rPr>
              <w:t>万</w:t>
            </w:r>
            <w:r w:rsidRPr="009F59CA">
              <w:rPr>
                <w:color w:val="000000" w:themeColor="text1"/>
                <w:kern w:val="0"/>
                <w:sz w:val="18"/>
                <w:szCs w:val="18"/>
              </w:rPr>
              <w:t>元以</w:t>
            </w:r>
            <w:r w:rsidRPr="009F59CA">
              <w:rPr>
                <w:rFonts w:hint="eastAsia"/>
                <w:color w:val="000000" w:themeColor="text1"/>
                <w:kern w:val="0"/>
                <w:sz w:val="18"/>
                <w:szCs w:val="18"/>
              </w:rPr>
              <w:t>上</w:t>
            </w:r>
            <w:r w:rsidRPr="009F59CA">
              <w:rPr>
                <w:rFonts w:hint="eastAsia"/>
                <w:color w:val="000000" w:themeColor="text1"/>
                <w:kern w:val="0"/>
                <w:sz w:val="18"/>
                <w:szCs w:val="18"/>
              </w:rPr>
              <w:t>1.2</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tc>
      </w:tr>
      <w:tr w:rsidR="00EA34CC" w:rsidRPr="009F59CA" w:rsidTr="00A91F8E">
        <w:trPr>
          <w:trHeight w:val="285"/>
        </w:trPr>
        <w:tc>
          <w:tcPr>
            <w:tcW w:w="1010" w:type="dxa"/>
            <w:vMerge/>
            <w:tcBorders>
              <w:left w:val="single" w:sz="8"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1.2</w:t>
            </w:r>
            <w:r w:rsidRPr="009F59CA">
              <w:rPr>
                <w:rFonts w:hint="eastAsia"/>
                <w:color w:val="000000" w:themeColor="text1"/>
                <w:kern w:val="0"/>
                <w:sz w:val="18"/>
                <w:szCs w:val="18"/>
              </w:rPr>
              <w:t>万</w:t>
            </w:r>
            <w:r w:rsidRPr="009F59CA">
              <w:rPr>
                <w:color w:val="000000" w:themeColor="text1"/>
                <w:kern w:val="0"/>
                <w:sz w:val="18"/>
                <w:szCs w:val="18"/>
              </w:rPr>
              <w:t>元以上</w:t>
            </w:r>
            <w:r w:rsidRPr="009F59CA">
              <w:rPr>
                <w:rFonts w:hint="eastAsia"/>
                <w:color w:val="000000" w:themeColor="text1"/>
                <w:kern w:val="0"/>
                <w:sz w:val="18"/>
                <w:szCs w:val="18"/>
              </w:rPr>
              <w:t>1.6</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2000</w:t>
            </w:r>
            <w:r w:rsidRPr="009F59CA">
              <w:rPr>
                <w:rFonts w:hint="eastAsia"/>
                <w:color w:val="000000" w:themeColor="text1"/>
                <w:kern w:val="0"/>
                <w:sz w:val="18"/>
                <w:szCs w:val="18"/>
              </w:rPr>
              <w:t>元以下的罚款</w:t>
            </w:r>
          </w:p>
        </w:tc>
      </w:tr>
      <w:tr w:rsidR="00EA34CC" w:rsidRPr="009F59CA"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1.6</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2000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tc>
      </w:tr>
    </w:tbl>
    <w:p w:rsidR="00EA34CC" w:rsidRDefault="00EA34CC" w:rsidP="00EA34CC"/>
    <w:p w:rsidR="00EA34CC" w:rsidRDefault="00EA34CC" w:rsidP="00EA34CC"/>
    <w:p w:rsidR="00EA34CC" w:rsidRDefault="00EA34CC" w:rsidP="00EA34CC"/>
    <w:p w:rsidR="00EA34CC" w:rsidRDefault="00EA34CC" w:rsidP="00EA34CC"/>
    <w:p w:rsidR="00EA34CC" w:rsidRPr="00F14240"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9F59CA"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rFonts w:eastAsia="仿宋_GB2312"/>
                <w:b/>
                <w:bCs/>
                <w:color w:val="000000" w:themeColor="text1"/>
                <w:kern w:val="0"/>
                <w:sz w:val="18"/>
                <w:szCs w:val="18"/>
              </w:rPr>
            </w:pPr>
            <w:r w:rsidRPr="009F59CA">
              <w:rPr>
                <w:rFonts w:eastAsia="仿宋_GB2312"/>
                <w:b/>
                <w:bCs/>
                <w:color w:val="000000" w:themeColor="text1"/>
                <w:kern w:val="0"/>
                <w:sz w:val="18"/>
                <w:szCs w:val="18"/>
              </w:rPr>
              <w:t>02063</w:t>
            </w:r>
            <w:r w:rsidRPr="009F59CA">
              <w:rPr>
                <w:rFonts w:eastAsia="仿宋_GB2312" w:hint="eastAsia"/>
                <w:b/>
                <w:bCs/>
                <w:color w:val="000000" w:themeColor="text1"/>
                <w:kern w:val="0"/>
                <w:sz w:val="18"/>
                <w:szCs w:val="18"/>
              </w:rPr>
              <w:t>47</w:t>
            </w:r>
            <w:r w:rsidRPr="009F59CA">
              <w:rPr>
                <w:rFonts w:eastAsia="仿宋_GB2312"/>
                <w:b/>
                <w:bCs/>
                <w:color w:val="000000" w:themeColor="text1"/>
                <w:kern w:val="0"/>
                <w:sz w:val="18"/>
                <w:szCs w:val="18"/>
              </w:rPr>
              <w:t>000</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lastRenderedPageBreak/>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b/>
                <w:color w:val="000000" w:themeColor="text1"/>
                <w:kern w:val="0"/>
                <w:sz w:val="18"/>
                <w:szCs w:val="18"/>
              </w:rPr>
            </w:pPr>
            <w:r w:rsidRPr="009F59CA">
              <w:rPr>
                <w:rFonts w:hAnsi="宋体" w:cs="宋体" w:hint="eastAsia"/>
                <w:color w:val="000000" w:themeColor="text1"/>
                <w:spacing w:val="-6"/>
                <w:kern w:val="0"/>
                <w:sz w:val="18"/>
                <w:szCs w:val="18"/>
              </w:rPr>
              <w:t>未根据专家论证报告对超过一定规模的危大工程专项施工方案进行修改，或者未按照本规定重新组织专家论证的处罚</w:t>
            </w:r>
          </w:p>
        </w:tc>
      </w:tr>
      <w:tr w:rsidR="00EA34CC" w:rsidRPr="009F59CA"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【规章】《危险性较大的分部分项工程安全管理规定》（住房和城乡建设部令第</w:t>
            </w:r>
            <w:r w:rsidRPr="009F59CA">
              <w:rPr>
                <w:rFonts w:hint="eastAsia"/>
                <w:color w:val="000000" w:themeColor="text1"/>
                <w:kern w:val="0"/>
                <w:sz w:val="18"/>
                <w:szCs w:val="18"/>
              </w:rPr>
              <w:t>37</w:t>
            </w:r>
            <w:r w:rsidRPr="009F59CA">
              <w:rPr>
                <w:rFonts w:hint="eastAsia"/>
                <w:color w:val="000000" w:themeColor="text1"/>
                <w:kern w:val="0"/>
                <w:sz w:val="18"/>
                <w:szCs w:val="18"/>
              </w:rPr>
              <w:t>号）</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第十三条　专家论证会后，应当形成论证报告，对专项施工方案提出通过、修改后通过或者不通过的一致意见。专家对论证报告负责并签字确认。</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专项施工方案经论证需修改后通过的，施工单位应当根据论证报告修改完善后，重新履行本规定第十一条的程序。</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专项施工方案经论证不通过的，施工单位修改后应当按照本规定的要求重新组织专家论证。</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第三十四条　施工单位有下列行为之一的，责令限期改正，处</w:t>
            </w:r>
            <w:r w:rsidRPr="009F59CA">
              <w:rPr>
                <w:rFonts w:hint="eastAsia"/>
                <w:color w:val="000000" w:themeColor="text1"/>
                <w:kern w:val="0"/>
                <w:sz w:val="18"/>
                <w:szCs w:val="18"/>
              </w:rPr>
              <w:t>1</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万元以下的罚款，并暂扣安全生产许可证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日；对直接负责的主管人员和其他直接责任人员处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（二）未根据专家论证报告对超过一定规模的危大工程专项施工方案进行修改，或者未按照本规定重新组织专家论证的；</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罚款</w:t>
            </w:r>
          </w:p>
        </w:tc>
      </w:tr>
      <w:tr w:rsidR="00EA34CC" w:rsidRPr="009F59CA"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自由裁量基准</w:t>
            </w:r>
          </w:p>
        </w:tc>
      </w:tr>
      <w:tr w:rsidR="00EA34CC" w:rsidRPr="009F59CA" w:rsidTr="00A91F8E">
        <w:trPr>
          <w:trHeight w:val="285"/>
        </w:trPr>
        <w:tc>
          <w:tcPr>
            <w:tcW w:w="1010" w:type="dxa"/>
            <w:vMerge w:val="restart"/>
            <w:tcBorders>
              <w:top w:val="nil"/>
              <w:left w:val="single" w:sz="8" w:space="0" w:color="auto"/>
              <w:right w:val="single" w:sz="4" w:space="0" w:color="auto"/>
            </w:tcBorders>
            <w:vAlign w:val="center"/>
          </w:tcPr>
          <w:p w:rsidR="00EA34CC" w:rsidRPr="009F59CA" w:rsidRDefault="00EA34CC" w:rsidP="00A91F8E">
            <w:pPr>
              <w:spacing w:line="320" w:lineRule="exact"/>
              <w:jc w:val="center"/>
              <w:rPr>
                <w:color w:val="000000" w:themeColor="text1"/>
                <w:kern w:val="0"/>
                <w:sz w:val="18"/>
                <w:szCs w:val="18"/>
              </w:rPr>
            </w:pPr>
            <w:r w:rsidRPr="009F59CA">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9F59CA" w:rsidRDefault="00EA34CC" w:rsidP="00A91F8E">
            <w:pPr>
              <w:spacing w:line="320" w:lineRule="exact"/>
              <w:jc w:val="center"/>
              <w:rPr>
                <w:color w:val="000000" w:themeColor="text1"/>
                <w:kern w:val="0"/>
                <w:sz w:val="18"/>
                <w:szCs w:val="18"/>
              </w:rPr>
            </w:pPr>
            <w:r w:rsidRPr="009F59CA">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w:t>
            </w:r>
            <w:r w:rsidRPr="009F59CA">
              <w:rPr>
                <w:rFonts w:hint="eastAsia"/>
                <w:color w:val="000000" w:themeColor="text1"/>
                <w:kern w:val="0"/>
                <w:sz w:val="18"/>
                <w:szCs w:val="18"/>
              </w:rPr>
              <w:t>万</w:t>
            </w:r>
            <w:r w:rsidRPr="009F59CA">
              <w:rPr>
                <w:color w:val="000000" w:themeColor="text1"/>
                <w:kern w:val="0"/>
                <w:sz w:val="18"/>
                <w:szCs w:val="18"/>
              </w:rPr>
              <w:t>元以</w:t>
            </w:r>
            <w:r w:rsidRPr="009F59CA">
              <w:rPr>
                <w:rFonts w:hint="eastAsia"/>
                <w:color w:val="000000" w:themeColor="text1"/>
                <w:kern w:val="0"/>
                <w:sz w:val="18"/>
                <w:szCs w:val="18"/>
              </w:rPr>
              <w:t>上</w:t>
            </w:r>
            <w:r w:rsidRPr="009F59CA">
              <w:rPr>
                <w:rFonts w:hint="eastAsia"/>
                <w:color w:val="000000" w:themeColor="text1"/>
                <w:kern w:val="0"/>
                <w:sz w:val="18"/>
                <w:szCs w:val="18"/>
              </w:rPr>
              <w:t>1.2</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tc>
      </w:tr>
      <w:tr w:rsidR="00EA34CC" w:rsidRPr="009F59CA" w:rsidTr="00A91F8E">
        <w:trPr>
          <w:trHeight w:val="285"/>
        </w:trPr>
        <w:tc>
          <w:tcPr>
            <w:tcW w:w="1010" w:type="dxa"/>
            <w:vMerge/>
            <w:tcBorders>
              <w:left w:val="single" w:sz="8"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1.2</w:t>
            </w:r>
            <w:r w:rsidRPr="009F59CA">
              <w:rPr>
                <w:rFonts w:hint="eastAsia"/>
                <w:color w:val="000000" w:themeColor="text1"/>
                <w:kern w:val="0"/>
                <w:sz w:val="18"/>
                <w:szCs w:val="18"/>
              </w:rPr>
              <w:t>万</w:t>
            </w:r>
            <w:r w:rsidRPr="009F59CA">
              <w:rPr>
                <w:color w:val="000000" w:themeColor="text1"/>
                <w:kern w:val="0"/>
                <w:sz w:val="18"/>
                <w:szCs w:val="18"/>
              </w:rPr>
              <w:t>元以上</w:t>
            </w:r>
            <w:r w:rsidRPr="009F59CA">
              <w:rPr>
                <w:rFonts w:hint="eastAsia"/>
                <w:color w:val="000000" w:themeColor="text1"/>
                <w:kern w:val="0"/>
                <w:sz w:val="18"/>
                <w:szCs w:val="18"/>
              </w:rPr>
              <w:t>1.6</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2000</w:t>
            </w:r>
            <w:r w:rsidRPr="009F59CA">
              <w:rPr>
                <w:rFonts w:hint="eastAsia"/>
                <w:color w:val="000000" w:themeColor="text1"/>
                <w:kern w:val="0"/>
                <w:sz w:val="18"/>
                <w:szCs w:val="18"/>
              </w:rPr>
              <w:t>元以下的罚款</w:t>
            </w:r>
          </w:p>
        </w:tc>
      </w:tr>
      <w:tr w:rsidR="00EA34CC" w:rsidRPr="009F59CA"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1.6</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2000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tc>
      </w:tr>
    </w:tbl>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9F59CA"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rFonts w:eastAsia="仿宋_GB2312"/>
                <w:b/>
                <w:bCs/>
                <w:color w:val="000000" w:themeColor="text1"/>
                <w:kern w:val="0"/>
                <w:sz w:val="18"/>
                <w:szCs w:val="18"/>
              </w:rPr>
            </w:pPr>
            <w:r w:rsidRPr="009F59CA">
              <w:rPr>
                <w:rFonts w:eastAsia="仿宋_GB2312"/>
                <w:b/>
                <w:bCs/>
                <w:color w:val="000000" w:themeColor="text1"/>
                <w:kern w:val="0"/>
                <w:sz w:val="18"/>
                <w:szCs w:val="18"/>
              </w:rPr>
              <w:t>02063</w:t>
            </w:r>
            <w:r w:rsidRPr="009F59CA">
              <w:rPr>
                <w:rFonts w:eastAsia="仿宋_GB2312" w:hint="eastAsia"/>
                <w:b/>
                <w:bCs/>
                <w:color w:val="000000" w:themeColor="text1"/>
                <w:kern w:val="0"/>
                <w:sz w:val="18"/>
                <w:szCs w:val="18"/>
              </w:rPr>
              <w:t>48</w:t>
            </w:r>
            <w:r w:rsidRPr="009F59CA">
              <w:rPr>
                <w:rFonts w:eastAsia="仿宋_GB2312"/>
                <w:b/>
                <w:bCs/>
                <w:color w:val="000000" w:themeColor="text1"/>
                <w:kern w:val="0"/>
                <w:sz w:val="18"/>
                <w:szCs w:val="18"/>
              </w:rPr>
              <w:t>000</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b/>
                <w:color w:val="000000" w:themeColor="text1"/>
                <w:kern w:val="0"/>
                <w:sz w:val="18"/>
                <w:szCs w:val="18"/>
              </w:rPr>
            </w:pPr>
            <w:r w:rsidRPr="009F59CA">
              <w:rPr>
                <w:rFonts w:hAnsi="宋体" w:cs="宋体" w:hint="eastAsia"/>
                <w:color w:val="000000" w:themeColor="text1"/>
                <w:spacing w:val="-6"/>
                <w:kern w:val="0"/>
                <w:sz w:val="18"/>
                <w:szCs w:val="18"/>
              </w:rPr>
              <w:t>对施工单位未严格按照专项施工方案组织施工，或者擅自修改专项施工方案的处罚</w:t>
            </w:r>
          </w:p>
        </w:tc>
      </w:tr>
      <w:tr w:rsidR="00EA34CC" w:rsidRPr="009F59CA"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【规章】《危险性较大的分部分项工程安全管理规定》（住房和城乡建设部令第</w:t>
            </w:r>
            <w:r w:rsidRPr="009F59CA">
              <w:rPr>
                <w:rFonts w:hint="eastAsia"/>
                <w:color w:val="000000" w:themeColor="text1"/>
                <w:kern w:val="0"/>
                <w:sz w:val="18"/>
                <w:szCs w:val="18"/>
              </w:rPr>
              <w:t>37</w:t>
            </w:r>
            <w:r w:rsidRPr="009F59CA">
              <w:rPr>
                <w:rFonts w:hint="eastAsia"/>
                <w:color w:val="000000" w:themeColor="text1"/>
                <w:kern w:val="0"/>
                <w:sz w:val="18"/>
                <w:szCs w:val="18"/>
              </w:rPr>
              <w:t>号）</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第十六条　施工单位应当严格按照专项施工方案组织施工，不得擅自修改专项施工方案。</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因规划调整、设计变更等原因确需调整的，修改后的专项施工方案应当按照本规定重新审核和论证。涉及资金或者工期调整的，建设单位应当按照约定予以调整。</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第三十四条　施工单位有下列行为之一的，责令限期改正，处</w:t>
            </w:r>
            <w:r w:rsidRPr="009F59CA">
              <w:rPr>
                <w:rFonts w:hint="eastAsia"/>
                <w:color w:val="000000" w:themeColor="text1"/>
                <w:kern w:val="0"/>
                <w:sz w:val="18"/>
                <w:szCs w:val="18"/>
              </w:rPr>
              <w:t>1</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万元以下的罚款，并暂扣安全生产许可证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日；对直接负责的主管人员和其他直接责任人员处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（三）未严格按照专项施工方案组织施工，或者擅自修改专项施工方案的。</w:t>
            </w:r>
          </w:p>
          <w:p w:rsidR="00EA34CC" w:rsidRPr="009F59CA" w:rsidRDefault="00EA34CC" w:rsidP="00A91F8E">
            <w:pPr>
              <w:widowControl/>
              <w:spacing w:line="320" w:lineRule="exact"/>
              <w:jc w:val="left"/>
              <w:rPr>
                <w:color w:val="000000" w:themeColor="text1"/>
                <w:kern w:val="0"/>
                <w:sz w:val="18"/>
                <w:szCs w:val="18"/>
              </w:rPr>
            </w:pP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罚款</w:t>
            </w:r>
          </w:p>
        </w:tc>
      </w:tr>
      <w:tr w:rsidR="00EA34CC" w:rsidRPr="009F59CA"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自由裁量基准</w:t>
            </w:r>
          </w:p>
        </w:tc>
      </w:tr>
      <w:tr w:rsidR="00EA34CC" w:rsidRPr="009F59CA" w:rsidTr="00A91F8E">
        <w:trPr>
          <w:trHeight w:val="285"/>
        </w:trPr>
        <w:tc>
          <w:tcPr>
            <w:tcW w:w="1010" w:type="dxa"/>
            <w:vMerge w:val="restart"/>
            <w:tcBorders>
              <w:top w:val="nil"/>
              <w:left w:val="single" w:sz="8" w:space="0" w:color="auto"/>
              <w:right w:val="single" w:sz="4" w:space="0" w:color="auto"/>
            </w:tcBorders>
            <w:vAlign w:val="center"/>
          </w:tcPr>
          <w:p w:rsidR="00EA34CC" w:rsidRPr="009F59CA" w:rsidRDefault="00EA34CC" w:rsidP="00A91F8E">
            <w:pPr>
              <w:spacing w:line="320" w:lineRule="exact"/>
              <w:jc w:val="center"/>
              <w:rPr>
                <w:color w:val="000000" w:themeColor="text1"/>
                <w:kern w:val="0"/>
                <w:sz w:val="18"/>
                <w:szCs w:val="18"/>
              </w:rPr>
            </w:pPr>
            <w:r w:rsidRPr="009F59CA">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9F59CA" w:rsidRDefault="00EA34CC" w:rsidP="00A91F8E">
            <w:pPr>
              <w:spacing w:line="320" w:lineRule="exact"/>
              <w:jc w:val="center"/>
              <w:rPr>
                <w:color w:val="000000" w:themeColor="text1"/>
                <w:kern w:val="0"/>
                <w:sz w:val="18"/>
                <w:szCs w:val="18"/>
              </w:rPr>
            </w:pPr>
            <w:r w:rsidRPr="009F59CA">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w:t>
            </w:r>
            <w:r w:rsidRPr="009F59CA">
              <w:rPr>
                <w:rFonts w:hint="eastAsia"/>
                <w:color w:val="000000" w:themeColor="text1"/>
                <w:kern w:val="0"/>
                <w:sz w:val="18"/>
                <w:szCs w:val="18"/>
              </w:rPr>
              <w:t>万</w:t>
            </w:r>
            <w:r w:rsidRPr="009F59CA">
              <w:rPr>
                <w:color w:val="000000" w:themeColor="text1"/>
                <w:kern w:val="0"/>
                <w:sz w:val="18"/>
                <w:szCs w:val="18"/>
              </w:rPr>
              <w:t>元以</w:t>
            </w:r>
            <w:r w:rsidRPr="009F59CA">
              <w:rPr>
                <w:rFonts w:hint="eastAsia"/>
                <w:color w:val="000000" w:themeColor="text1"/>
                <w:kern w:val="0"/>
                <w:sz w:val="18"/>
                <w:szCs w:val="18"/>
              </w:rPr>
              <w:t>上</w:t>
            </w:r>
            <w:r w:rsidRPr="009F59CA">
              <w:rPr>
                <w:rFonts w:hint="eastAsia"/>
                <w:color w:val="000000" w:themeColor="text1"/>
                <w:kern w:val="0"/>
                <w:sz w:val="18"/>
                <w:szCs w:val="18"/>
              </w:rPr>
              <w:t>1.2</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tc>
      </w:tr>
      <w:tr w:rsidR="00EA34CC" w:rsidRPr="009F59CA" w:rsidTr="00A91F8E">
        <w:trPr>
          <w:trHeight w:val="285"/>
        </w:trPr>
        <w:tc>
          <w:tcPr>
            <w:tcW w:w="1010" w:type="dxa"/>
            <w:vMerge/>
            <w:tcBorders>
              <w:left w:val="single" w:sz="8"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1.2</w:t>
            </w:r>
            <w:r w:rsidRPr="009F59CA">
              <w:rPr>
                <w:rFonts w:hint="eastAsia"/>
                <w:color w:val="000000" w:themeColor="text1"/>
                <w:kern w:val="0"/>
                <w:sz w:val="18"/>
                <w:szCs w:val="18"/>
              </w:rPr>
              <w:t>万</w:t>
            </w:r>
            <w:r w:rsidRPr="009F59CA">
              <w:rPr>
                <w:color w:val="000000" w:themeColor="text1"/>
                <w:kern w:val="0"/>
                <w:sz w:val="18"/>
                <w:szCs w:val="18"/>
              </w:rPr>
              <w:t>元以上</w:t>
            </w:r>
            <w:r w:rsidRPr="009F59CA">
              <w:rPr>
                <w:rFonts w:hint="eastAsia"/>
                <w:color w:val="000000" w:themeColor="text1"/>
                <w:kern w:val="0"/>
                <w:sz w:val="18"/>
                <w:szCs w:val="18"/>
              </w:rPr>
              <w:t>1.6</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2000</w:t>
            </w:r>
            <w:r w:rsidRPr="009F59CA">
              <w:rPr>
                <w:rFonts w:hint="eastAsia"/>
                <w:color w:val="000000" w:themeColor="text1"/>
                <w:kern w:val="0"/>
                <w:sz w:val="18"/>
                <w:szCs w:val="18"/>
              </w:rPr>
              <w:t>元以下的罚款</w:t>
            </w:r>
          </w:p>
        </w:tc>
      </w:tr>
      <w:tr w:rsidR="00EA34CC" w:rsidRPr="009F59CA"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1.6</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，暂扣安全生产许可证</w:t>
            </w:r>
            <w:r w:rsidRPr="009F59CA">
              <w:rPr>
                <w:rFonts w:hint="eastAsia"/>
                <w:color w:val="000000" w:themeColor="text1"/>
                <w:kern w:val="0"/>
                <w:sz w:val="18"/>
                <w:szCs w:val="18"/>
              </w:rPr>
              <w:t>30</w:t>
            </w:r>
            <w:r w:rsidRPr="009F59CA">
              <w:rPr>
                <w:rFonts w:hint="eastAsia"/>
                <w:color w:val="000000" w:themeColor="text1"/>
                <w:kern w:val="0"/>
                <w:sz w:val="18"/>
                <w:szCs w:val="18"/>
              </w:rPr>
              <w:t>日</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2000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tc>
      </w:tr>
    </w:tbl>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9F59CA"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rFonts w:eastAsia="仿宋_GB2312"/>
                <w:b/>
                <w:bCs/>
                <w:color w:val="000000" w:themeColor="text1"/>
                <w:kern w:val="0"/>
                <w:sz w:val="18"/>
                <w:szCs w:val="18"/>
              </w:rPr>
            </w:pPr>
            <w:r w:rsidRPr="009F59CA">
              <w:rPr>
                <w:rFonts w:eastAsia="仿宋_GB2312"/>
                <w:b/>
                <w:bCs/>
                <w:color w:val="000000" w:themeColor="text1"/>
                <w:kern w:val="0"/>
                <w:sz w:val="18"/>
                <w:szCs w:val="18"/>
              </w:rPr>
              <w:t>02063</w:t>
            </w:r>
            <w:r w:rsidRPr="009F59CA">
              <w:rPr>
                <w:rFonts w:eastAsia="仿宋_GB2312" w:hint="eastAsia"/>
                <w:b/>
                <w:bCs/>
                <w:color w:val="000000" w:themeColor="text1"/>
                <w:kern w:val="0"/>
                <w:sz w:val="18"/>
                <w:szCs w:val="18"/>
              </w:rPr>
              <w:t>49</w:t>
            </w:r>
            <w:r w:rsidRPr="009F59CA">
              <w:rPr>
                <w:rFonts w:eastAsia="仿宋_GB2312"/>
                <w:b/>
                <w:bCs/>
                <w:color w:val="000000" w:themeColor="text1"/>
                <w:kern w:val="0"/>
                <w:sz w:val="18"/>
                <w:szCs w:val="18"/>
              </w:rPr>
              <w:t>000</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b/>
                <w:color w:val="000000" w:themeColor="text1"/>
                <w:kern w:val="0"/>
                <w:sz w:val="18"/>
                <w:szCs w:val="18"/>
              </w:rPr>
            </w:pPr>
            <w:r w:rsidRPr="009F59CA">
              <w:rPr>
                <w:rFonts w:hAnsi="宋体" w:cs="宋体" w:hint="eastAsia"/>
                <w:color w:val="000000" w:themeColor="text1"/>
                <w:spacing w:val="-6"/>
                <w:kern w:val="0"/>
                <w:sz w:val="18"/>
                <w:szCs w:val="18"/>
              </w:rPr>
              <w:t>对施工单位在项目负责人未按照本规定现场履职或者组织限期整改的处罚</w:t>
            </w:r>
          </w:p>
        </w:tc>
      </w:tr>
      <w:tr w:rsidR="00EA34CC" w:rsidRPr="009F59CA"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【规章】《危险性较大的分部分项工程安全管理规定》（住房和城乡建设部令第</w:t>
            </w:r>
            <w:r w:rsidRPr="009F59CA">
              <w:rPr>
                <w:rFonts w:hint="eastAsia"/>
                <w:color w:val="000000" w:themeColor="text1"/>
                <w:kern w:val="0"/>
                <w:sz w:val="18"/>
                <w:szCs w:val="18"/>
              </w:rPr>
              <w:t>37</w:t>
            </w:r>
            <w:r w:rsidRPr="009F59CA">
              <w:rPr>
                <w:rFonts w:hint="eastAsia"/>
                <w:color w:val="000000" w:themeColor="text1"/>
                <w:kern w:val="0"/>
                <w:sz w:val="18"/>
                <w:szCs w:val="18"/>
              </w:rPr>
              <w:t>号）</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第十七条第一款、第二款　施工单位应当对危大工程施工作业人员进行登记，项目负责人应当在施工现场履职。</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项目专职安全生产管理人员应当对专项施工方案实施情况进行现场监督，对未按照专项施工方案施工的，应当要求立即整改，并及时报告项目负责人，项目负责人应当及时组织限期整改。</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lastRenderedPageBreak/>
              <w:t xml:space="preserve">　　第三十五条　施工单位有下列行为之一的，责令限期改正，并处</w:t>
            </w:r>
            <w:r w:rsidRPr="009F59CA">
              <w:rPr>
                <w:rFonts w:hint="eastAsia"/>
                <w:color w:val="000000" w:themeColor="text1"/>
                <w:kern w:val="0"/>
                <w:sz w:val="18"/>
                <w:szCs w:val="18"/>
              </w:rPr>
              <w:t>1</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万元以下的罚款；对直接负责的主管人员和其他直接责任人员处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（一）项目负责人未按照本规定现场履职或者组织限期整改的；</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罚款</w:t>
            </w:r>
          </w:p>
        </w:tc>
      </w:tr>
      <w:tr w:rsidR="00EA34CC" w:rsidRPr="009F59CA"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自由裁量基准</w:t>
            </w:r>
          </w:p>
        </w:tc>
      </w:tr>
      <w:tr w:rsidR="00EA34CC" w:rsidRPr="009F59CA" w:rsidTr="00A91F8E">
        <w:trPr>
          <w:trHeight w:val="285"/>
        </w:trPr>
        <w:tc>
          <w:tcPr>
            <w:tcW w:w="1010" w:type="dxa"/>
            <w:vMerge w:val="restart"/>
            <w:tcBorders>
              <w:top w:val="nil"/>
              <w:left w:val="single" w:sz="8" w:space="0" w:color="auto"/>
              <w:right w:val="single" w:sz="4" w:space="0" w:color="auto"/>
            </w:tcBorders>
            <w:vAlign w:val="center"/>
          </w:tcPr>
          <w:p w:rsidR="00EA34CC" w:rsidRPr="009F59CA" w:rsidRDefault="00EA34CC" w:rsidP="00A91F8E">
            <w:pPr>
              <w:spacing w:line="320" w:lineRule="exact"/>
              <w:jc w:val="center"/>
              <w:rPr>
                <w:color w:val="000000" w:themeColor="text1"/>
                <w:kern w:val="0"/>
                <w:sz w:val="18"/>
                <w:szCs w:val="18"/>
              </w:rPr>
            </w:pPr>
            <w:r w:rsidRPr="009F59CA">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按要求</w:t>
            </w:r>
            <w:r w:rsidRPr="009F59CA">
              <w:rPr>
                <w:rFonts w:hint="eastAsia"/>
                <w:color w:val="000000" w:themeColor="text1"/>
                <w:kern w:val="0"/>
                <w:sz w:val="18"/>
                <w:szCs w:val="18"/>
              </w:rPr>
              <w:t>履职或</w:t>
            </w:r>
            <w:r w:rsidRPr="009F59CA">
              <w:rPr>
                <w:color w:val="000000" w:themeColor="text1"/>
                <w:kern w:val="0"/>
                <w:sz w:val="18"/>
                <w:szCs w:val="18"/>
              </w:rPr>
              <w:t>改正且未发生安全事故的</w:t>
            </w:r>
          </w:p>
        </w:tc>
        <w:tc>
          <w:tcPr>
            <w:tcW w:w="1016" w:type="dxa"/>
            <w:vMerge w:val="restart"/>
            <w:tcBorders>
              <w:top w:val="nil"/>
              <w:left w:val="single" w:sz="4" w:space="0" w:color="auto"/>
              <w:right w:val="single" w:sz="4" w:space="0" w:color="auto"/>
            </w:tcBorders>
            <w:vAlign w:val="center"/>
          </w:tcPr>
          <w:p w:rsidR="00EA34CC" w:rsidRPr="009F59CA" w:rsidRDefault="00EA34CC" w:rsidP="00A91F8E">
            <w:pPr>
              <w:spacing w:line="320" w:lineRule="exact"/>
              <w:jc w:val="center"/>
              <w:rPr>
                <w:color w:val="000000" w:themeColor="text1"/>
                <w:kern w:val="0"/>
                <w:sz w:val="18"/>
                <w:szCs w:val="18"/>
              </w:rPr>
            </w:pPr>
            <w:r w:rsidRPr="009F59CA">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w:t>
            </w:r>
            <w:r w:rsidRPr="009F59CA">
              <w:rPr>
                <w:rFonts w:hint="eastAsia"/>
                <w:color w:val="000000" w:themeColor="text1"/>
                <w:kern w:val="0"/>
                <w:sz w:val="18"/>
                <w:szCs w:val="18"/>
              </w:rPr>
              <w:t>万</w:t>
            </w:r>
            <w:r w:rsidRPr="009F59CA">
              <w:rPr>
                <w:color w:val="000000" w:themeColor="text1"/>
                <w:kern w:val="0"/>
                <w:sz w:val="18"/>
                <w:szCs w:val="18"/>
              </w:rPr>
              <w:t>元以</w:t>
            </w:r>
            <w:r w:rsidRPr="009F59CA">
              <w:rPr>
                <w:rFonts w:hint="eastAsia"/>
                <w:color w:val="000000" w:themeColor="text1"/>
                <w:kern w:val="0"/>
                <w:sz w:val="18"/>
                <w:szCs w:val="18"/>
              </w:rPr>
              <w:t>上</w:t>
            </w:r>
            <w:r w:rsidRPr="009F59CA">
              <w:rPr>
                <w:rFonts w:hint="eastAsia"/>
                <w:color w:val="000000" w:themeColor="text1"/>
                <w:kern w:val="0"/>
                <w:sz w:val="18"/>
                <w:szCs w:val="18"/>
              </w:rPr>
              <w:t>1.2</w:t>
            </w:r>
            <w:r w:rsidRPr="009F59CA">
              <w:rPr>
                <w:rFonts w:hint="eastAsia"/>
                <w:color w:val="000000" w:themeColor="text1"/>
                <w:kern w:val="0"/>
                <w:sz w:val="18"/>
                <w:szCs w:val="18"/>
              </w:rPr>
              <w:t>万元以下</w:t>
            </w:r>
            <w:r w:rsidRPr="009F59CA">
              <w:rPr>
                <w:color w:val="000000" w:themeColor="text1"/>
                <w:kern w:val="0"/>
                <w:sz w:val="18"/>
                <w:szCs w:val="18"/>
              </w:rPr>
              <w:t>罚款</w:t>
            </w:r>
          </w:p>
        </w:tc>
      </w:tr>
      <w:tr w:rsidR="00EA34CC" w:rsidRPr="009F59CA" w:rsidTr="00A91F8E">
        <w:trPr>
          <w:trHeight w:val="285"/>
        </w:trPr>
        <w:tc>
          <w:tcPr>
            <w:tcW w:w="1010" w:type="dxa"/>
            <w:vMerge/>
            <w:tcBorders>
              <w:left w:val="single" w:sz="8"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未按要求履职或</w:t>
            </w:r>
            <w:r w:rsidRPr="009F59CA">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1.2</w:t>
            </w:r>
            <w:r w:rsidRPr="009F59CA">
              <w:rPr>
                <w:rFonts w:hint="eastAsia"/>
                <w:color w:val="000000" w:themeColor="text1"/>
                <w:kern w:val="0"/>
                <w:sz w:val="18"/>
                <w:szCs w:val="18"/>
              </w:rPr>
              <w:t>万</w:t>
            </w:r>
            <w:r w:rsidRPr="009F59CA">
              <w:rPr>
                <w:color w:val="000000" w:themeColor="text1"/>
                <w:kern w:val="0"/>
                <w:sz w:val="18"/>
                <w:szCs w:val="18"/>
              </w:rPr>
              <w:t>元以上</w:t>
            </w:r>
            <w:r w:rsidRPr="009F59CA">
              <w:rPr>
                <w:rFonts w:hint="eastAsia"/>
                <w:color w:val="000000" w:themeColor="text1"/>
                <w:kern w:val="0"/>
                <w:sz w:val="18"/>
                <w:szCs w:val="18"/>
              </w:rPr>
              <w:t>1.6</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2000</w:t>
            </w:r>
            <w:r w:rsidRPr="009F59CA">
              <w:rPr>
                <w:rFonts w:hint="eastAsia"/>
                <w:color w:val="000000" w:themeColor="text1"/>
                <w:kern w:val="0"/>
                <w:sz w:val="18"/>
                <w:szCs w:val="18"/>
              </w:rPr>
              <w:t>元以下的罚款</w:t>
            </w:r>
          </w:p>
        </w:tc>
      </w:tr>
      <w:tr w:rsidR="00EA34CC" w:rsidRPr="009F59CA"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1.6</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w:t>
            </w:r>
            <w:r w:rsidRPr="009F59CA">
              <w:rPr>
                <w:color w:val="000000" w:themeColor="text1"/>
                <w:kern w:val="0"/>
                <w:sz w:val="18"/>
                <w:szCs w:val="18"/>
              </w:rPr>
              <w:t>罚款</w:t>
            </w: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2000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2"/>
        <w:gridCol w:w="6372"/>
        <w:gridCol w:w="1016"/>
        <w:gridCol w:w="5616"/>
      </w:tblGrid>
      <w:tr w:rsidR="00EA34CC" w:rsidRPr="009F59CA"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rFonts w:eastAsia="仿宋_GB2312"/>
                <w:b/>
                <w:bCs/>
                <w:color w:val="000000" w:themeColor="text1"/>
                <w:kern w:val="0"/>
                <w:sz w:val="18"/>
                <w:szCs w:val="18"/>
              </w:rPr>
            </w:pPr>
            <w:r w:rsidRPr="009F59CA">
              <w:rPr>
                <w:rFonts w:eastAsia="仿宋_GB2312"/>
                <w:b/>
                <w:bCs/>
                <w:color w:val="000000" w:themeColor="text1"/>
                <w:kern w:val="0"/>
                <w:sz w:val="18"/>
                <w:szCs w:val="18"/>
              </w:rPr>
              <w:t>02063</w:t>
            </w:r>
            <w:r w:rsidRPr="009F59CA">
              <w:rPr>
                <w:rFonts w:eastAsia="仿宋_GB2312" w:hint="eastAsia"/>
                <w:b/>
                <w:bCs/>
                <w:color w:val="000000" w:themeColor="text1"/>
                <w:kern w:val="0"/>
                <w:sz w:val="18"/>
                <w:szCs w:val="18"/>
              </w:rPr>
              <w:t>50</w:t>
            </w:r>
            <w:r w:rsidRPr="009F59CA">
              <w:rPr>
                <w:rFonts w:eastAsia="仿宋_GB2312"/>
                <w:b/>
                <w:bCs/>
                <w:color w:val="000000" w:themeColor="text1"/>
                <w:kern w:val="0"/>
                <w:sz w:val="18"/>
                <w:szCs w:val="18"/>
              </w:rPr>
              <w:t>000</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b/>
                <w:color w:val="000000" w:themeColor="text1"/>
                <w:kern w:val="0"/>
                <w:sz w:val="18"/>
                <w:szCs w:val="18"/>
              </w:rPr>
            </w:pPr>
            <w:r w:rsidRPr="009F59CA">
              <w:rPr>
                <w:rFonts w:hAnsi="宋体" w:cs="宋体" w:hint="eastAsia"/>
                <w:color w:val="000000" w:themeColor="text1"/>
                <w:spacing w:val="-6"/>
                <w:kern w:val="0"/>
                <w:sz w:val="18"/>
                <w:szCs w:val="18"/>
              </w:rPr>
              <w:t>对施工单位未按照本规定进行施工监测和安全巡视的处罚</w:t>
            </w:r>
          </w:p>
        </w:tc>
      </w:tr>
      <w:tr w:rsidR="00EA34CC" w:rsidRPr="009F59CA"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【规章】《危险性较大的分部分项工程安全管理规定》（住房和城乡建设部令第</w:t>
            </w:r>
            <w:r w:rsidRPr="009F59CA">
              <w:rPr>
                <w:rFonts w:hint="eastAsia"/>
                <w:color w:val="000000" w:themeColor="text1"/>
                <w:kern w:val="0"/>
                <w:sz w:val="18"/>
                <w:szCs w:val="18"/>
              </w:rPr>
              <w:t>37</w:t>
            </w:r>
            <w:r w:rsidRPr="009F59CA">
              <w:rPr>
                <w:rFonts w:hint="eastAsia"/>
                <w:color w:val="000000" w:themeColor="text1"/>
                <w:kern w:val="0"/>
                <w:sz w:val="18"/>
                <w:szCs w:val="18"/>
              </w:rPr>
              <w:t>号）</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第十七条第三款施工单位应当按照规定对危大工程进行施工监测和安全巡视，发现危及人身安全的紧急情况，应当立即组织作业人员撤离危险区域。</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第三十五条　施工单位有下列行为之一的，责令限期改正，并处</w:t>
            </w:r>
            <w:r w:rsidRPr="009F59CA">
              <w:rPr>
                <w:rFonts w:hint="eastAsia"/>
                <w:color w:val="000000" w:themeColor="text1"/>
                <w:kern w:val="0"/>
                <w:sz w:val="18"/>
                <w:szCs w:val="18"/>
              </w:rPr>
              <w:t>1</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万元以下的罚款；对直接负责的主管人员和其他直接责任人员处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p w:rsidR="00EA34CC" w:rsidRPr="009F59CA" w:rsidRDefault="00EA34CC" w:rsidP="00A91F8E">
            <w:pPr>
              <w:widowControl/>
              <w:spacing w:line="320" w:lineRule="exact"/>
              <w:jc w:val="left"/>
              <w:rPr>
                <w:color w:val="000000" w:themeColor="text1"/>
                <w:kern w:val="0"/>
                <w:sz w:val="18"/>
                <w:szCs w:val="18"/>
              </w:rPr>
            </w:pPr>
            <w:r w:rsidRPr="009F59CA">
              <w:rPr>
                <w:rFonts w:hint="eastAsia"/>
                <w:color w:val="000000" w:themeColor="text1"/>
                <w:kern w:val="0"/>
                <w:sz w:val="18"/>
                <w:szCs w:val="18"/>
              </w:rPr>
              <w:t xml:space="preserve">　　（二）施工单位未按照本规定进行施工监测和安全巡视的；</w:t>
            </w:r>
          </w:p>
        </w:tc>
      </w:tr>
      <w:tr w:rsidR="00EA34CC" w:rsidRPr="009F59CA"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9F59CA" w:rsidRDefault="00EA34CC" w:rsidP="00A91F8E">
            <w:pPr>
              <w:widowControl/>
              <w:spacing w:line="320" w:lineRule="exact"/>
              <w:jc w:val="left"/>
              <w:rPr>
                <w:color w:val="000000" w:themeColor="text1"/>
                <w:kern w:val="0"/>
                <w:sz w:val="18"/>
                <w:szCs w:val="18"/>
              </w:rPr>
            </w:pPr>
            <w:r w:rsidRPr="009F59CA">
              <w:rPr>
                <w:color w:val="000000" w:themeColor="text1"/>
                <w:kern w:val="0"/>
                <w:sz w:val="18"/>
                <w:szCs w:val="18"/>
              </w:rPr>
              <w:t>罚款</w:t>
            </w:r>
          </w:p>
        </w:tc>
      </w:tr>
      <w:tr w:rsidR="00EA34CC" w:rsidRPr="009F59CA"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9F59CA" w:rsidRDefault="00EA34CC" w:rsidP="00A91F8E">
            <w:pPr>
              <w:widowControl/>
              <w:spacing w:line="320" w:lineRule="exact"/>
              <w:jc w:val="center"/>
              <w:rPr>
                <w:color w:val="000000" w:themeColor="text1"/>
                <w:kern w:val="0"/>
                <w:sz w:val="18"/>
                <w:szCs w:val="18"/>
              </w:rPr>
            </w:pPr>
            <w:r w:rsidRPr="009F59CA">
              <w:rPr>
                <w:color w:val="000000" w:themeColor="text1"/>
                <w:kern w:val="0"/>
                <w:sz w:val="18"/>
                <w:szCs w:val="18"/>
              </w:rPr>
              <w:t>自由裁量基准</w:t>
            </w:r>
          </w:p>
        </w:tc>
      </w:tr>
      <w:tr w:rsidR="00EA34CC" w:rsidRPr="009F59CA" w:rsidTr="00A91F8E">
        <w:trPr>
          <w:trHeight w:val="285"/>
        </w:trPr>
        <w:tc>
          <w:tcPr>
            <w:tcW w:w="1013" w:type="dxa"/>
            <w:vMerge w:val="restart"/>
            <w:tcBorders>
              <w:top w:val="nil"/>
              <w:left w:val="single" w:sz="8" w:space="0" w:color="auto"/>
              <w:right w:val="single" w:sz="4" w:space="0" w:color="auto"/>
            </w:tcBorders>
            <w:vAlign w:val="center"/>
          </w:tcPr>
          <w:p w:rsidR="00EA34CC" w:rsidRPr="009F59CA" w:rsidRDefault="00EA34CC" w:rsidP="00A91F8E">
            <w:pPr>
              <w:rPr>
                <w:color w:val="000000" w:themeColor="text1"/>
                <w:kern w:val="0"/>
                <w:sz w:val="18"/>
                <w:szCs w:val="18"/>
              </w:rPr>
            </w:pPr>
            <w:r w:rsidRPr="009F59CA">
              <w:rPr>
                <w:color w:val="000000" w:themeColor="text1"/>
                <w:kern w:val="0"/>
                <w:sz w:val="18"/>
                <w:szCs w:val="18"/>
              </w:rPr>
              <w:lastRenderedPageBreak/>
              <w:t>情形描述</w:t>
            </w:r>
          </w:p>
        </w:tc>
        <w:tc>
          <w:tcPr>
            <w:tcW w:w="6373" w:type="dxa"/>
            <w:tcBorders>
              <w:top w:val="single" w:sz="4" w:space="0" w:color="auto"/>
              <w:left w:val="nil"/>
              <w:bottom w:val="single" w:sz="4" w:space="0" w:color="auto"/>
              <w:right w:val="single" w:sz="4" w:space="0" w:color="auto"/>
            </w:tcBorders>
            <w:vAlign w:val="center"/>
          </w:tcPr>
          <w:p w:rsidR="00EA34CC" w:rsidRPr="009F59CA" w:rsidRDefault="00EA34CC" w:rsidP="00A91F8E">
            <w:pPr>
              <w:rPr>
                <w:color w:val="000000" w:themeColor="text1"/>
                <w:kern w:val="0"/>
                <w:sz w:val="18"/>
                <w:szCs w:val="18"/>
              </w:rPr>
            </w:pPr>
            <w:r w:rsidRPr="009F59CA">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9F59CA" w:rsidRDefault="00EA34CC" w:rsidP="00A91F8E">
            <w:pPr>
              <w:rPr>
                <w:color w:val="000000" w:themeColor="text1"/>
                <w:kern w:val="0"/>
                <w:sz w:val="18"/>
                <w:szCs w:val="18"/>
              </w:rPr>
            </w:pPr>
            <w:r w:rsidRPr="009F59CA">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9F59CA" w:rsidRDefault="00EA34CC" w:rsidP="00A91F8E">
            <w:pPr>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w:t>
            </w:r>
            <w:r w:rsidRPr="009F59CA">
              <w:rPr>
                <w:rFonts w:hint="eastAsia"/>
                <w:color w:val="000000" w:themeColor="text1"/>
                <w:kern w:val="0"/>
                <w:sz w:val="18"/>
                <w:szCs w:val="18"/>
              </w:rPr>
              <w:t>万</w:t>
            </w:r>
            <w:r w:rsidRPr="009F59CA">
              <w:rPr>
                <w:color w:val="000000" w:themeColor="text1"/>
                <w:kern w:val="0"/>
                <w:sz w:val="18"/>
                <w:szCs w:val="18"/>
              </w:rPr>
              <w:t>元以</w:t>
            </w:r>
            <w:r w:rsidRPr="009F59CA">
              <w:rPr>
                <w:rFonts w:hint="eastAsia"/>
                <w:color w:val="000000" w:themeColor="text1"/>
                <w:kern w:val="0"/>
                <w:sz w:val="18"/>
                <w:szCs w:val="18"/>
              </w:rPr>
              <w:t>上</w:t>
            </w:r>
            <w:r w:rsidRPr="009F59CA">
              <w:rPr>
                <w:rFonts w:hint="eastAsia"/>
                <w:color w:val="000000" w:themeColor="text1"/>
                <w:kern w:val="0"/>
                <w:sz w:val="18"/>
                <w:szCs w:val="18"/>
              </w:rPr>
              <w:t>1.2</w:t>
            </w:r>
            <w:r w:rsidRPr="009F59CA">
              <w:rPr>
                <w:rFonts w:hint="eastAsia"/>
                <w:color w:val="000000" w:themeColor="text1"/>
                <w:kern w:val="0"/>
                <w:sz w:val="18"/>
                <w:szCs w:val="18"/>
              </w:rPr>
              <w:t>万元以下</w:t>
            </w:r>
            <w:r w:rsidRPr="009F59CA">
              <w:rPr>
                <w:color w:val="000000" w:themeColor="text1"/>
                <w:kern w:val="0"/>
                <w:sz w:val="18"/>
                <w:szCs w:val="18"/>
              </w:rPr>
              <w:t>罚款</w:t>
            </w:r>
          </w:p>
        </w:tc>
      </w:tr>
      <w:tr w:rsidR="00EA34CC" w:rsidRPr="009F59CA" w:rsidTr="00A91F8E">
        <w:trPr>
          <w:trHeight w:val="285"/>
        </w:trPr>
        <w:tc>
          <w:tcPr>
            <w:tcW w:w="1013" w:type="dxa"/>
            <w:vMerge/>
            <w:tcBorders>
              <w:left w:val="single" w:sz="8" w:space="0" w:color="auto"/>
              <w:right w:val="single" w:sz="4" w:space="0" w:color="auto"/>
            </w:tcBorders>
            <w:vAlign w:val="center"/>
          </w:tcPr>
          <w:p w:rsidR="00EA34CC" w:rsidRPr="009F59CA" w:rsidRDefault="00EA34CC" w:rsidP="00A91F8E">
            <w:pPr>
              <w:rPr>
                <w:color w:val="000000" w:themeColor="text1"/>
                <w:kern w:val="0"/>
                <w:sz w:val="18"/>
                <w:szCs w:val="18"/>
              </w:rPr>
            </w:pPr>
          </w:p>
        </w:tc>
        <w:tc>
          <w:tcPr>
            <w:tcW w:w="6373" w:type="dxa"/>
            <w:tcBorders>
              <w:top w:val="single" w:sz="4" w:space="0" w:color="auto"/>
              <w:left w:val="nil"/>
              <w:bottom w:val="single" w:sz="4" w:space="0" w:color="auto"/>
              <w:right w:val="single" w:sz="4" w:space="0" w:color="auto"/>
            </w:tcBorders>
            <w:vAlign w:val="center"/>
          </w:tcPr>
          <w:p w:rsidR="00EA34CC" w:rsidRPr="009F59CA" w:rsidRDefault="00EA34CC" w:rsidP="00A91F8E">
            <w:pPr>
              <w:rPr>
                <w:color w:val="000000" w:themeColor="text1"/>
                <w:kern w:val="0"/>
                <w:sz w:val="18"/>
                <w:szCs w:val="18"/>
              </w:rPr>
            </w:pPr>
            <w:r w:rsidRPr="009F59CA">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9F59CA" w:rsidRDefault="00EA34CC" w:rsidP="00A91F8E">
            <w:pPr>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1.2</w:t>
            </w:r>
            <w:r w:rsidRPr="009F59CA">
              <w:rPr>
                <w:rFonts w:hint="eastAsia"/>
                <w:color w:val="000000" w:themeColor="text1"/>
                <w:kern w:val="0"/>
                <w:sz w:val="18"/>
                <w:szCs w:val="18"/>
              </w:rPr>
              <w:t>万</w:t>
            </w:r>
            <w:r w:rsidRPr="009F59CA">
              <w:rPr>
                <w:color w:val="000000" w:themeColor="text1"/>
                <w:kern w:val="0"/>
                <w:sz w:val="18"/>
                <w:szCs w:val="18"/>
              </w:rPr>
              <w:t>元以上</w:t>
            </w:r>
            <w:r w:rsidRPr="009F59CA">
              <w:rPr>
                <w:rFonts w:hint="eastAsia"/>
                <w:color w:val="000000" w:themeColor="text1"/>
                <w:kern w:val="0"/>
                <w:sz w:val="18"/>
                <w:szCs w:val="18"/>
              </w:rPr>
              <w:t>1.6</w:t>
            </w:r>
            <w:r w:rsidRPr="009F59CA">
              <w:rPr>
                <w:rFonts w:hint="eastAsia"/>
                <w:color w:val="000000" w:themeColor="text1"/>
                <w:kern w:val="0"/>
                <w:sz w:val="18"/>
                <w:szCs w:val="18"/>
              </w:rPr>
              <w:t>万元以下</w:t>
            </w:r>
            <w:r w:rsidRPr="009F59CA">
              <w:rPr>
                <w:color w:val="000000" w:themeColor="text1"/>
                <w:kern w:val="0"/>
                <w:sz w:val="18"/>
                <w:szCs w:val="18"/>
              </w:rPr>
              <w:t>罚款</w:t>
            </w:r>
          </w:p>
          <w:p w:rsidR="00EA34CC" w:rsidRPr="009F59CA" w:rsidRDefault="00EA34CC" w:rsidP="00A91F8E">
            <w:pPr>
              <w:rPr>
                <w:color w:val="000000" w:themeColor="text1"/>
                <w:kern w:val="0"/>
                <w:sz w:val="18"/>
                <w:szCs w:val="18"/>
              </w:rPr>
            </w:pP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1000</w:t>
            </w:r>
            <w:r w:rsidRPr="009F59CA">
              <w:rPr>
                <w:rFonts w:hint="eastAsia"/>
                <w:color w:val="000000" w:themeColor="text1"/>
                <w:kern w:val="0"/>
                <w:sz w:val="18"/>
                <w:szCs w:val="18"/>
              </w:rPr>
              <w:t>元以上</w:t>
            </w:r>
            <w:r w:rsidRPr="009F59CA">
              <w:rPr>
                <w:rFonts w:hint="eastAsia"/>
                <w:color w:val="000000" w:themeColor="text1"/>
                <w:kern w:val="0"/>
                <w:sz w:val="18"/>
                <w:szCs w:val="18"/>
              </w:rPr>
              <w:t>2000</w:t>
            </w:r>
            <w:r w:rsidRPr="009F59CA">
              <w:rPr>
                <w:rFonts w:hint="eastAsia"/>
                <w:color w:val="000000" w:themeColor="text1"/>
                <w:kern w:val="0"/>
                <w:sz w:val="18"/>
                <w:szCs w:val="18"/>
              </w:rPr>
              <w:t>元以下的罚款</w:t>
            </w:r>
          </w:p>
        </w:tc>
      </w:tr>
      <w:tr w:rsidR="00EA34CC" w:rsidRPr="009F59CA" w:rsidTr="00A91F8E">
        <w:trPr>
          <w:trHeight w:val="285"/>
        </w:trPr>
        <w:tc>
          <w:tcPr>
            <w:tcW w:w="1013" w:type="dxa"/>
            <w:vMerge/>
            <w:tcBorders>
              <w:left w:val="single" w:sz="8" w:space="0" w:color="auto"/>
              <w:bottom w:val="single" w:sz="4" w:space="0" w:color="auto"/>
              <w:right w:val="single" w:sz="4" w:space="0" w:color="auto"/>
            </w:tcBorders>
            <w:vAlign w:val="center"/>
          </w:tcPr>
          <w:p w:rsidR="00EA34CC" w:rsidRPr="009F59CA" w:rsidRDefault="00EA34CC" w:rsidP="00A91F8E">
            <w:pPr>
              <w:rPr>
                <w:color w:val="000000" w:themeColor="text1"/>
                <w:kern w:val="0"/>
                <w:sz w:val="18"/>
                <w:szCs w:val="18"/>
              </w:rPr>
            </w:pPr>
          </w:p>
        </w:tc>
        <w:tc>
          <w:tcPr>
            <w:tcW w:w="6373" w:type="dxa"/>
            <w:tcBorders>
              <w:top w:val="single" w:sz="4" w:space="0" w:color="auto"/>
              <w:left w:val="nil"/>
              <w:bottom w:val="single" w:sz="4" w:space="0" w:color="auto"/>
              <w:right w:val="single" w:sz="4" w:space="0" w:color="auto"/>
            </w:tcBorders>
            <w:vAlign w:val="center"/>
          </w:tcPr>
          <w:p w:rsidR="00EA34CC" w:rsidRPr="009F59CA" w:rsidRDefault="00EA34CC" w:rsidP="00A91F8E">
            <w:pPr>
              <w:rPr>
                <w:color w:val="000000" w:themeColor="text1"/>
                <w:kern w:val="0"/>
                <w:sz w:val="18"/>
                <w:szCs w:val="18"/>
              </w:rPr>
            </w:pPr>
            <w:r w:rsidRPr="009F59CA">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9F59CA" w:rsidRDefault="00EA34CC" w:rsidP="00A91F8E">
            <w:pPr>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9F59CA" w:rsidRDefault="00EA34CC" w:rsidP="00A91F8E">
            <w:pPr>
              <w:rPr>
                <w:color w:val="000000" w:themeColor="text1"/>
                <w:kern w:val="0"/>
                <w:sz w:val="18"/>
                <w:szCs w:val="18"/>
              </w:rPr>
            </w:pPr>
            <w:r w:rsidRPr="009F59CA">
              <w:rPr>
                <w:rFonts w:hint="eastAsia"/>
                <w:color w:val="000000" w:themeColor="text1"/>
                <w:kern w:val="0"/>
                <w:sz w:val="18"/>
                <w:szCs w:val="18"/>
              </w:rPr>
              <w:t>对单位处以</w:t>
            </w:r>
            <w:r w:rsidRPr="009F59CA">
              <w:rPr>
                <w:rFonts w:hint="eastAsia"/>
                <w:color w:val="000000" w:themeColor="text1"/>
                <w:kern w:val="0"/>
                <w:sz w:val="18"/>
                <w:szCs w:val="18"/>
              </w:rPr>
              <w:t>1.6</w:t>
            </w:r>
            <w:r w:rsidRPr="009F59CA">
              <w:rPr>
                <w:rFonts w:hint="eastAsia"/>
                <w:color w:val="000000" w:themeColor="text1"/>
                <w:kern w:val="0"/>
                <w:sz w:val="18"/>
                <w:szCs w:val="18"/>
              </w:rPr>
              <w:t>万元以上</w:t>
            </w:r>
            <w:r w:rsidRPr="009F59CA">
              <w:rPr>
                <w:rFonts w:hint="eastAsia"/>
                <w:color w:val="000000" w:themeColor="text1"/>
                <w:kern w:val="0"/>
                <w:sz w:val="18"/>
                <w:szCs w:val="18"/>
              </w:rPr>
              <w:t>3</w:t>
            </w:r>
            <w:r w:rsidRPr="009F59CA">
              <w:rPr>
                <w:rFonts w:hint="eastAsia"/>
                <w:color w:val="000000" w:themeColor="text1"/>
                <w:kern w:val="0"/>
                <w:sz w:val="18"/>
                <w:szCs w:val="18"/>
              </w:rPr>
              <w:t>万元以下</w:t>
            </w:r>
            <w:r w:rsidRPr="009F59CA">
              <w:rPr>
                <w:color w:val="000000" w:themeColor="text1"/>
                <w:kern w:val="0"/>
                <w:sz w:val="18"/>
                <w:szCs w:val="18"/>
              </w:rPr>
              <w:t>罚款</w:t>
            </w:r>
          </w:p>
          <w:p w:rsidR="00EA34CC" w:rsidRPr="009F59CA" w:rsidRDefault="00EA34CC" w:rsidP="00A91F8E">
            <w:pPr>
              <w:rPr>
                <w:color w:val="000000" w:themeColor="text1"/>
                <w:kern w:val="0"/>
                <w:sz w:val="18"/>
                <w:szCs w:val="18"/>
              </w:rPr>
            </w:pPr>
            <w:r w:rsidRPr="009F59CA">
              <w:rPr>
                <w:rFonts w:hint="eastAsia"/>
                <w:color w:val="000000" w:themeColor="text1"/>
                <w:kern w:val="0"/>
                <w:sz w:val="18"/>
                <w:szCs w:val="18"/>
              </w:rPr>
              <w:t>对其直接负责的主管人员和其他直接责任人员处</w:t>
            </w:r>
            <w:r w:rsidRPr="009F59CA">
              <w:rPr>
                <w:rFonts w:hint="eastAsia"/>
                <w:color w:val="000000" w:themeColor="text1"/>
                <w:kern w:val="0"/>
                <w:sz w:val="18"/>
                <w:szCs w:val="18"/>
              </w:rPr>
              <w:t>2000</w:t>
            </w:r>
            <w:r w:rsidRPr="009F59CA">
              <w:rPr>
                <w:rFonts w:hint="eastAsia"/>
                <w:color w:val="000000" w:themeColor="text1"/>
                <w:kern w:val="0"/>
                <w:sz w:val="18"/>
                <w:szCs w:val="18"/>
              </w:rPr>
              <w:t>元以上</w:t>
            </w:r>
            <w:r w:rsidRPr="009F59CA">
              <w:rPr>
                <w:rFonts w:hint="eastAsia"/>
                <w:color w:val="000000" w:themeColor="text1"/>
                <w:kern w:val="0"/>
                <w:sz w:val="18"/>
                <w:szCs w:val="18"/>
              </w:rPr>
              <w:t>5000</w:t>
            </w:r>
            <w:r w:rsidRPr="009F59CA">
              <w:rPr>
                <w:rFonts w:hint="eastAsia"/>
                <w:color w:val="000000" w:themeColor="text1"/>
                <w:kern w:val="0"/>
                <w:sz w:val="18"/>
                <w:szCs w:val="18"/>
              </w:rPr>
              <w:t>元以下的罚款</w:t>
            </w:r>
          </w:p>
        </w:tc>
      </w:tr>
    </w:tbl>
    <w:p w:rsidR="00EA34CC" w:rsidRPr="00F14240" w:rsidRDefault="00EA34CC" w:rsidP="00EA34CC">
      <w:pPr>
        <w:rPr>
          <w:color w:val="FF0000"/>
          <w:kern w:val="0"/>
          <w:sz w:val="18"/>
          <w:szCs w:val="18"/>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3A57B2"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rFonts w:eastAsia="仿宋_GB2312"/>
                <w:b/>
                <w:bCs/>
                <w:color w:val="000000" w:themeColor="text1"/>
                <w:kern w:val="0"/>
                <w:sz w:val="18"/>
                <w:szCs w:val="18"/>
              </w:rPr>
            </w:pPr>
            <w:r w:rsidRPr="003A57B2">
              <w:rPr>
                <w:rFonts w:eastAsia="仿宋_GB2312"/>
                <w:b/>
                <w:bCs/>
                <w:color w:val="000000" w:themeColor="text1"/>
                <w:kern w:val="0"/>
                <w:sz w:val="18"/>
                <w:szCs w:val="18"/>
              </w:rPr>
              <w:t>02063</w:t>
            </w:r>
            <w:r w:rsidRPr="003A57B2">
              <w:rPr>
                <w:rFonts w:eastAsia="仿宋_GB2312" w:hint="eastAsia"/>
                <w:b/>
                <w:bCs/>
                <w:color w:val="000000" w:themeColor="text1"/>
                <w:kern w:val="0"/>
                <w:sz w:val="18"/>
                <w:szCs w:val="18"/>
              </w:rPr>
              <w:t>51</w:t>
            </w:r>
            <w:r w:rsidRPr="003A57B2">
              <w:rPr>
                <w:rFonts w:eastAsia="仿宋_GB2312"/>
                <w:b/>
                <w:bCs/>
                <w:color w:val="000000" w:themeColor="text1"/>
                <w:kern w:val="0"/>
                <w:sz w:val="18"/>
                <w:szCs w:val="18"/>
              </w:rPr>
              <w:t>000</w:t>
            </w:r>
          </w:p>
        </w:tc>
      </w:tr>
      <w:tr w:rsidR="00EA34CC" w:rsidRPr="003A57B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b/>
                <w:color w:val="000000" w:themeColor="text1"/>
                <w:kern w:val="0"/>
                <w:sz w:val="18"/>
                <w:szCs w:val="18"/>
              </w:rPr>
            </w:pPr>
            <w:r w:rsidRPr="003A57B2">
              <w:rPr>
                <w:rFonts w:hAnsi="宋体" w:cs="宋体" w:hint="eastAsia"/>
                <w:color w:val="000000" w:themeColor="text1"/>
                <w:spacing w:val="-6"/>
                <w:kern w:val="0"/>
                <w:sz w:val="18"/>
                <w:szCs w:val="18"/>
              </w:rPr>
              <w:t>对施工单位未按照本规定组织危大工程验收的处罚</w:t>
            </w:r>
          </w:p>
        </w:tc>
      </w:tr>
      <w:tr w:rsidR="00EA34CC" w:rsidRPr="003A57B2"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【规章】《危险性较大的分部分项工程安全管理规定》（住房和城乡建设部令第</w:t>
            </w:r>
            <w:r w:rsidRPr="003A57B2">
              <w:rPr>
                <w:rFonts w:hint="eastAsia"/>
                <w:color w:val="000000" w:themeColor="text1"/>
                <w:kern w:val="0"/>
                <w:sz w:val="18"/>
                <w:szCs w:val="18"/>
              </w:rPr>
              <w:t>37</w:t>
            </w:r>
            <w:r w:rsidRPr="003A57B2">
              <w:rPr>
                <w:rFonts w:hint="eastAsia"/>
                <w:color w:val="000000" w:themeColor="text1"/>
                <w:kern w:val="0"/>
                <w:sz w:val="18"/>
                <w:szCs w:val="18"/>
              </w:rPr>
              <w:t>号）</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第二十一条　对于按照规定需要验收的危大工程，施工单位、监理单位应当组织相关人员进行验收。验收合格的，经施工单位项目技术负责人及总监理工程师签字确认后，方可进入下一道工序。</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危大工程验收合格后，施工单位应当在施工现场明显位置设置验收标识牌，公示验收时间及责任人员。</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第三十五条　施工单位有下列行为之一的，责令限期改正，并处</w:t>
            </w:r>
            <w:r w:rsidRPr="003A57B2">
              <w:rPr>
                <w:rFonts w:hint="eastAsia"/>
                <w:color w:val="000000" w:themeColor="text1"/>
                <w:kern w:val="0"/>
                <w:sz w:val="18"/>
                <w:szCs w:val="18"/>
              </w:rPr>
              <w:t>1</w:t>
            </w:r>
            <w:r w:rsidRPr="003A57B2">
              <w:rPr>
                <w:rFonts w:hint="eastAsia"/>
                <w:color w:val="000000" w:themeColor="text1"/>
                <w:kern w:val="0"/>
                <w:sz w:val="18"/>
                <w:szCs w:val="18"/>
              </w:rPr>
              <w:t>万元以上</w:t>
            </w:r>
            <w:r w:rsidRPr="003A57B2">
              <w:rPr>
                <w:rFonts w:hint="eastAsia"/>
                <w:color w:val="000000" w:themeColor="text1"/>
                <w:kern w:val="0"/>
                <w:sz w:val="18"/>
                <w:szCs w:val="18"/>
              </w:rPr>
              <w:t>3</w:t>
            </w:r>
            <w:r w:rsidRPr="003A57B2">
              <w:rPr>
                <w:rFonts w:hint="eastAsia"/>
                <w:color w:val="000000" w:themeColor="text1"/>
                <w:kern w:val="0"/>
                <w:sz w:val="18"/>
                <w:szCs w:val="18"/>
              </w:rPr>
              <w:t>万元以下的罚款；对直接负责的主管人员和其他直接责任人员处</w:t>
            </w:r>
            <w:r w:rsidRPr="003A57B2">
              <w:rPr>
                <w:rFonts w:hint="eastAsia"/>
                <w:color w:val="000000" w:themeColor="text1"/>
                <w:kern w:val="0"/>
                <w:sz w:val="18"/>
                <w:szCs w:val="18"/>
              </w:rPr>
              <w:t>1000</w:t>
            </w:r>
            <w:r w:rsidRPr="003A57B2">
              <w:rPr>
                <w:rFonts w:hint="eastAsia"/>
                <w:color w:val="000000" w:themeColor="text1"/>
                <w:kern w:val="0"/>
                <w:sz w:val="18"/>
                <w:szCs w:val="18"/>
              </w:rPr>
              <w:t>元以上</w:t>
            </w:r>
            <w:r w:rsidRPr="003A57B2">
              <w:rPr>
                <w:rFonts w:hint="eastAsia"/>
                <w:color w:val="000000" w:themeColor="text1"/>
                <w:kern w:val="0"/>
                <w:sz w:val="18"/>
                <w:szCs w:val="18"/>
              </w:rPr>
              <w:t>5000</w:t>
            </w:r>
            <w:r w:rsidRPr="003A57B2">
              <w:rPr>
                <w:rFonts w:hint="eastAsia"/>
                <w:color w:val="000000" w:themeColor="text1"/>
                <w:kern w:val="0"/>
                <w:sz w:val="18"/>
                <w:szCs w:val="18"/>
              </w:rPr>
              <w:t>元以下的罚款：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（三）未按照本规定组织危大工程验收的；</w:t>
            </w:r>
          </w:p>
        </w:tc>
      </w:tr>
      <w:tr w:rsidR="00EA34CC" w:rsidRPr="003A57B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罚款</w:t>
            </w:r>
          </w:p>
        </w:tc>
      </w:tr>
      <w:tr w:rsidR="00EA34CC" w:rsidRPr="003A57B2"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自由裁量基准</w:t>
            </w:r>
          </w:p>
        </w:tc>
      </w:tr>
      <w:tr w:rsidR="00EA34CC" w:rsidRPr="003A57B2" w:rsidTr="00A91F8E">
        <w:trPr>
          <w:trHeight w:val="285"/>
        </w:trPr>
        <w:tc>
          <w:tcPr>
            <w:tcW w:w="1010" w:type="dxa"/>
            <w:vMerge w:val="restart"/>
            <w:tcBorders>
              <w:top w:val="nil"/>
              <w:left w:val="single" w:sz="8" w:space="0" w:color="auto"/>
              <w:right w:val="single" w:sz="4" w:space="0" w:color="auto"/>
            </w:tcBorders>
            <w:vAlign w:val="center"/>
          </w:tcPr>
          <w:p w:rsidR="00EA34CC" w:rsidRPr="003A57B2" w:rsidRDefault="00EA34CC" w:rsidP="00A91F8E">
            <w:pPr>
              <w:rPr>
                <w:color w:val="000000" w:themeColor="text1"/>
                <w:kern w:val="0"/>
                <w:sz w:val="18"/>
                <w:szCs w:val="18"/>
              </w:rPr>
            </w:pPr>
            <w:r w:rsidRPr="003A57B2">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3A57B2" w:rsidRDefault="00EA34CC" w:rsidP="00A91F8E">
            <w:pPr>
              <w:rPr>
                <w:color w:val="000000" w:themeColor="text1"/>
                <w:kern w:val="0"/>
                <w:sz w:val="18"/>
                <w:szCs w:val="18"/>
              </w:rPr>
            </w:pPr>
            <w:r w:rsidRPr="003A57B2">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3A57B2" w:rsidRDefault="00EA34CC" w:rsidP="00A91F8E">
            <w:pPr>
              <w:rPr>
                <w:color w:val="000000" w:themeColor="text1"/>
                <w:kern w:val="0"/>
                <w:sz w:val="18"/>
                <w:szCs w:val="18"/>
              </w:rPr>
            </w:pPr>
            <w:r w:rsidRPr="003A57B2">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3A57B2" w:rsidRDefault="00EA34CC" w:rsidP="00A91F8E">
            <w:pPr>
              <w:rPr>
                <w:color w:val="000000" w:themeColor="text1"/>
                <w:kern w:val="0"/>
                <w:sz w:val="18"/>
                <w:szCs w:val="18"/>
              </w:rPr>
            </w:pPr>
            <w:r w:rsidRPr="003A57B2">
              <w:rPr>
                <w:rFonts w:hint="eastAsia"/>
                <w:color w:val="000000" w:themeColor="text1"/>
                <w:kern w:val="0"/>
                <w:sz w:val="18"/>
                <w:szCs w:val="18"/>
              </w:rPr>
              <w:t>对单位处以</w:t>
            </w:r>
            <w:r w:rsidRPr="003A57B2">
              <w:rPr>
                <w:rFonts w:hint="eastAsia"/>
                <w:color w:val="000000" w:themeColor="text1"/>
                <w:kern w:val="0"/>
                <w:sz w:val="18"/>
                <w:szCs w:val="18"/>
              </w:rPr>
              <w:t>1</w:t>
            </w:r>
            <w:r w:rsidRPr="003A57B2">
              <w:rPr>
                <w:rFonts w:hint="eastAsia"/>
                <w:color w:val="000000" w:themeColor="text1"/>
                <w:kern w:val="0"/>
                <w:sz w:val="18"/>
                <w:szCs w:val="18"/>
              </w:rPr>
              <w:t>万</w:t>
            </w:r>
            <w:r w:rsidRPr="003A57B2">
              <w:rPr>
                <w:color w:val="000000" w:themeColor="text1"/>
                <w:kern w:val="0"/>
                <w:sz w:val="18"/>
                <w:szCs w:val="18"/>
              </w:rPr>
              <w:t>元以</w:t>
            </w:r>
            <w:r w:rsidRPr="003A57B2">
              <w:rPr>
                <w:rFonts w:hint="eastAsia"/>
                <w:color w:val="000000" w:themeColor="text1"/>
                <w:kern w:val="0"/>
                <w:sz w:val="18"/>
                <w:szCs w:val="18"/>
              </w:rPr>
              <w:t>上</w:t>
            </w:r>
            <w:r w:rsidRPr="003A57B2">
              <w:rPr>
                <w:rFonts w:hint="eastAsia"/>
                <w:color w:val="000000" w:themeColor="text1"/>
                <w:kern w:val="0"/>
                <w:sz w:val="18"/>
                <w:szCs w:val="18"/>
              </w:rPr>
              <w:t>1.2</w:t>
            </w:r>
            <w:r w:rsidRPr="003A57B2">
              <w:rPr>
                <w:rFonts w:hint="eastAsia"/>
                <w:color w:val="000000" w:themeColor="text1"/>
                <w:kern w:val="0"/>
                <w:sz w:val="18"/>
                <w:szCs w:val="18"/>
              </w:rPr>
              <w:t>万元以下</w:t>
            </w:r>
            <w:r w:rsidRPr="003A57B2">
              <w:rPr>
                <w:color w:val="000000" w:themeColor="text1"/>
                <w:kern w:val="0"/>
                <w:sz w:val="18"/>
                <w:szCs w:val="18"/>
              </w:rPr>
              <w:t>罚款</w:t>
            </w:r>
          </w:p>
        </w:tc>
      </w:tr>
      <w:tr w:rsidR="00EA34CC" w:rsidRPr="003A57B2" w:rsidTr="00A91F8E">
        <w:trPr>
          <w:trHeight w:val="285"/>
        </w:trPr>
        <w:tc>
          <w:tcPr>
            <w:tcW w:w="1010" w:type="dxa"/>
            <w:vMerge/>
            <w:tcBorders>
              <w:left w:val="single" w:sz="8"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3A57B2" w:rsidRDefault="00EA34CC" w:rsidP="00A91F8E">
            <w:pPr>
              <w:rPr>
                <w:color w:val="000000" w:themeColor="text1"/>
                <w:kern w:val="0"/>
                <w:sz w:val="18"/>
                <w:szCs w:val="18"/>
              </w:rPr>
            </w:pPr>
            <w:r w:rsidRPr="003A57B2">
              <w:rPr>
                <w:rFonts w:hint="eastAsia"/>
                <w:color w:val="000000" w:themeColor="text1"/>
                <w:kern w:val="0"/>
                <w:sz w:val="18"/>
                <w:szCs w:val="18"/>
              </w:rPr>
              <w:t>对单位处以</w:t>
            </w:r>
            <w:r w:rsidRPr="003A57B2">
              <w:rPr>
                <w:rFonts w:hint="eastAsia"/>
                <w:color w:val="000000" w:themeColor="text1"/>
                <w:kern w:val="0"/>
                <w:sz w:val="18"/>
                <w:szCs w:val="18"/>
              </w:rPr>
              <w:t>1.2</w:t>
            </w:r>
            <w:r w:rsidRPr="003A57B2">
              <w:rPr>
                <w:rFonts w:hint="eastAsia"/>
                <w:color w:val="000000" w:themeColor="text1"/>
                <w:kern w:val="0"/>
                <w:sz w:val="18"/>
                <w:szCs w:val="18"/>
              </w:rPr>
              <w:t>万</w:t>
            </w:r>
            <w:r w:rsidRPr="003A57B2">
              <w:rPr>
                <w:color w:val="000000" w:themeColor="text1"/>
                <w:kern w:val="0"/>
                <w:sz w:val="18"/>
                <w:szCs w:val="18"/>
              </w:rPr>
              <w:t>元以上</w:t>
            </w:r>
            <w:r w:rsidRPr="003A57B2">
              <w:rPr>
                <w:rFonts w:hint="eastAsia"/>
                <w:color w:val="000000" w:themeColor="text1"/>
                <w:kern w:val="0"/>
                <w:sz w:val="18"/>
                <w:szCs w:val="18"/>
              </w:rPr>
              <w:t>1.6</w:t>
            </w:r>
            <w:r w:rsidRPr="003A57B2">
              <w:rPr>
                <w:rFonts w:hint="eastAsia"/>
                <w:color w:val="000000" w:themeColor="text1"/>
                <w:kern w:val="0"/>
                <w:sz w:val="18"/>
                <w:szCs w:val="18"/>
              </w:rPr>
              <w:t>万元以下</w:t>
            </w:r>
            <w:r w:rsidRPr="003A57B2">
              <w:rPr>
                <w:color w:val="000000" w:themeColor="text1"/>
                <w:kern w:val="0"/>
                <w:sz w:val="18"/>
                <w:szCs w:val="18"/>
              </w:rPr>
              <w:t>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lastRenderedPageBreak/>
              <w:t>对其直接负责的主管人员和其他直接责任人员处</w:t>
            </w:r>
            <w:r w:rsidRPr="003A57B2">
              <w:rPr>
                <w:rFonts w:hint="eastAsia"/>
                <w:color w:val="000000" w:themeColor="text1"/>
                <w:kern w:val="0"/>
                <w:sz w:val="18"/>
                <w:szCs w:val="18"/>
              </w:rPr>
              <w:t>1000</w:t>
            </w:r>
            <w:r w:rsidRPr="003A57B2">
              <w:rPr>
                <w:rFonts w:hint="eastAsia"/>
                <w:color w:val="000000" w:themeColor="text1"/>
                <w:kern w:val="0"/>
                <w:sz w:val="18"/>
                <w:szCs w:val="18"/>
              </w:rPr>
              <w:t>元以上</w:t>
            </w:r>
            <w:r w:rsidRPr="003A57B2">
              <w:rPr>
                <w:rFonts w:hint="eastAsia"/>
                <w:color w:val="000000" w:themeColor="text1"/>
                <w:kern w:val="0"/>
                <w:sz w:val="18"/>
                <w:szCs w:val="18"/>
              </w:rPr>
              <w:t>2000</w:t>
            </w:r>
            <w:r w:rsidRPr="003A57B2">
              <w:rPr>
                <w:rFonts w:hint="eastAsia"/>
                <w:color w:val="000000" w:themeColor="text1"/>
                <w:kern w:val="0"/>
                <w:sz w:val="18"/>
                <w:szCs w:val="18"/>
              </w:rPr>
              <w:t>元以下的罚款</w:t>
            </w:r>
          </w:p>
        </w:tc>
      </w:tr>
      <w:tr w:rsidR="00EA34CC" w:rsidRPr="003A57B2"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3A57B2" w:rsidRDefault="00EA34CC" w:rsidP="00A91F8E">
            <w:pPr>
              <w:rPr>
                <w:color w:val="000000" w:themeColor="text1"/>
                <w:kern w:val="0"/>
                <w:sz w:val="18"/>
                <w:szCs w:val="18"/>
              </w:rPr>
            </w:pPr>
            <w:r w:rsidRPr="003A57B2">
              <w:rPr>
                <w:rFonts w:hint="eastAsia"/>
                <w:color w:val="000000" w:themeColor="text1"/>
                <w:kern w:val="0"/>
                <w:sz w:val="18"/>
                <w:szCs w:val="18"/>
              </w:rPr>
              <w:t>对单位处以</w:t>
            </w:r>
            <w:r w:rsidRPr="003A57B2">
              <w:rPr>
                <w:rFonts w:hint="eastAsia"/>
                <w:color w:val="000000" w:themeColor="text1"/>
                <w:kern w:val="0"/>
                <w:sz w:val="18"/>
                <w:szCs w:val="18"/>
              </w:rPr>
              <w:t>1.6</w:t>
            </w:r>
            <w:r w:rsidRPr="003A57B2">
              <w:rPr>
                <w:rFonts w:hint="eastAsia"/>
                <w:color w:val="000000" w:themeColor="text1"/>
                <w:kern w:val="0"/>
                <w:sz w:val="18"/>
                <w:szCs w:val="18"/>
              </w:rPr>
              <w:t>万元以上</w:t>
            </w:r>
            <w:r w:rsidRPr="003A57B2">
              <w:rPr>
                <w:rFonts w:hint="eastAsia"/>
                <w:color w:val="000000" w:themeColor="text1"/>
                <w:kern w:val="0"/>
                <w:sz w:val="18"/>
                <w:szCs w:val="18"/>
              </w:rPr>
              <w:t>3</w:t>
            </w:r>
            <w:r w:rsidRPr="003A57B2">
              <w:rPr>
                <w:rFonts w:hint="eastAsia"/>
                <w:color w:val="000000" w:themeColor="text1"/>
                <w:kern w:val="0"/>
                <w:sz w:val="18"/>
                <w:szCs w:val="18"/>
              </w:rPr>
              <w:t>万元以下</w:t>
            </w:r>
            <w:r w:rsidRPr="003A57B2">
              <w:rPr>
                <w:color w:val="000000" w:themeColor="text1"/>
                <w:kern w:val="0"/>
                <w:sz w:val="18"/>
                <w:szCs w:val="18"/>
              </w:rPr>
              <w:t>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对其直接负责的主管人员和其他直接责任人员处</w:t>
            </w:r>
            <w:r w:rsidRPr="003A57B2">
              <w:rPr>
                <w:rFonts w:hint="eastAsia"/>
                <w:color w:val="000000" w:themeColor="text1"/>
                <w:kern w:val="0"/>
                <w:sz w:val="18"/>
                <w:szCs w:val="18"/>
              </w:rPr>
              <w:t>2000</w:t>
            </w:r>
            <w:r w:rsidRPr="003A57B2">
              <w:rPr>
                <w:rFonts w:hint="eastAsia"/>
                <w:color w:val="000000" w:themeColor="text1"/>
                <w:kern w:val="0"/>
                <w:sz w:val="18"/>
                <w:szCs w:val="18"/>
              </w:rPr>
              <w:t>元以上</w:t>
            </w:r>
            <w:r w:rsidRPr="003A57B2">
              <w:rPr>
                <w:rFonts w:hint="eastAsia"/>
                <w:color w:val="000000" w:themeColor="text1"/>
                <w:kern w:val="0"/>
                <w:sz w:val="18"/>
                <w:szCs w:val="18"/>
              </w:rPr>
              <w:t>5000</w:t>
            </w:r>
            <w:r w:rsidRPr="003A57B2">
              <w:rPr>
                <w:rFonts w:hint="eastAsia"/>
                <w:color w:val="000000" w:themeColor="text1"/>
                <w:kern w:val="0"/>
                <w:sz w:val="18"/>
                <w:szCs w:val="18"/>
              </w:rPr>
              <w:t>元以下的罚款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3A57B2"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rFonts w:eastAsia="仿宋_GB2312"/>
                <w:b/>
                <w:bCs/>
                <w:color w:val="000000" w:themeColor="text1"/>
                <w:kern w:val="0"/>
                <w:sz w:val="18"/>
                <w:szCs w:val="18"/>
              </w:rPr>
            </w:pPr>
            <w:r w:rsidRPr="003A57B2">
              <w:rPr>
                <w:rFonts w:eastAsia="仿宋_GB2312"/>
                <w:b/>
                <w:bCs/>
                <w:color w:val="000000" w:themeColor="text1"/>
                <w:kern w:val="0"/>
                <w:sz w:val="18"/>
                <w:szCs w:val="18"/>
              </w:rPr>
              <w:t>02063</w:t>
            </w:r>
            <w:r w:rsidRPr="003A57B2">
              <w:rPr>
                <w:rFonts w:eastAsia="仿宋_GB2312" w:hint="eastAsia"/>
                <w:b/>
                <w:bCs/>
                <w:color w:val="000000" w:themeColor="text1"/>
                <w:kern w:val="0"/>
                <w:sz w:val="18"/>
                <w:szCs w:val="18"/>
              </w:rPr>
              <w:t>52</w:t>
            </w:r>
            <w:r w:rsidRPr="003A57B2">
              <w:rPr>
                <w:rFonts w:eastAsia="仿宋_GB2312"/>
                <w:b/>
                <w:bCs/>
                <w:color w:val="000000" w:themeColor="text1"/>
                <w:kern w:val="0"/>
                <w:sz w:val="18"/>
                <w:szCs w:val="18"/>
              </w:rPr>
              <w:t>000</w:t>
            </w:r>
          </w:p>
        </w:tc>
      </w:tr>
      <w:tr w:rsidR="00EA34CC" w:rsidRPr="003A57B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b/>
                <w:color w:val="000000" w:themeColor="text1"/>
                <w:kern w:val="0"/>
                <w:sz w:val="18"/>
                <w:szCs w:val="18"/>
              </w:rPr>
            </w:pPr>
            <w:r w:rsidRPr="003A57B2">
              <w:rPr>
                <w:rFonts w:hAnsi="宋体" w:cs="宋体" w:hint="eastAsia"/>
                <w:color w:val="000000" w:themeColor="text1"/>
                <w:spacing w:val="-6"/>
                <w:kern w:val="0"/>
                <w:sz w:val="18"/>
                <w:szCs w:val="18"/>
              </w:rPr>
              <w:t>对施工单位发生险情或者事故时，未采取应急处置措施的处罚</w:t>
            </w:r>
          </w:p>
        </w:tc>
      </w:tr>
      <w:tr w:rsidR="00EA34CC" w:rsidRPr="003A57B2"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【规章】《危险性较大的分部分项工程安全管理规定》（住房和城乡建设部令第</w:t>
            </w:r>
            <w:r w:rsidRPr="003A57B2">
              <w:rPr>
                <w:rFonts w:hint="eastAsia"/>
                <w:color w:val="000000" w:themeColor="text1"/>
                <w:kern w:val="0"/>
                <w:sz w:val="18"/>
                <w:szCs w:val="18"/>
              </w:rPr>
              <w:t>37</w:t>
            </w:r>
            <w:r w:rsidRPr="003A57B2">
              <w:rPr>
                <w:rFonts w:hint="eastAsia"/>
                <w:color w:val="000000" w:themeColor="text1"/>
                <w:kern w:val="0"/>
                <w:sz w:val="18"/>
                <w:szCs w:val="18"/>
              </w:rPr>
              <w:t>号）</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第二十二条　危大工程发生险情或者事故时，施工单位应当立即采取应急处置措施，并报告工程所在地住房城乡建设主管部门。建设、勘察、设计、监理等单位应当配合施工单位开展应急抢险工作。</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第三十五条　施工单位有下列行为之一的，责令限期改正，并处</w:t>
            </w:r>
            <w:r w:rsidRPr="003A57B2">
              <w:rPr>
                <w:rFonts w:hint="eastAsia"/>
                <w:color w:val="000000" w:themeColor="text1"/>
                <w:kern w:val="0"/>
                <w:sz w:val="18"/>
                <w:szCs w:val="18"/>
              </w:rPr>
              <w:t>1</w:t>
            </w:r>
            <w:r w:rsidRPr="003A57B2">
              <w:rPr>
                <w:rFonts w:hint="eastAsia"/>
                <w:color w:val="000000" w:themeColor="text1"/>
                <w:kern w:val="0"/>
                <w:sz w:val="18"/>
                <w:szCs w:val="18"/>
              </w:rPr>
              <w:t>万元以上</w:t>
            </w:r>
            <w:r w:rsidRPr="003A57B2">
              <w:rPr>
                <w:rFonts w:hint="eastAsia"/>
                <w:color w:val="000000" w:themeColor="text1"/>
                <w:kern w:val="0"/>
                <w:sz w:val="18"/>
                <w:szCs w:val="18"/>
              </w:rPr>
              <w:t>3</w:t>
            </w:r>
            <w:r w:rsidRPr="003A57B2">
              <w:rPr>
                <w:rFonts w:hint="eastAsia"/>
                <w:color w:val="000000" w:themeColor="text1"/>
                <w:kern w:val="0"/>
                <w:sz w:val="18"/>
                <w:szCs w:val="18"/>
              </w:rPr>
              <w:t>万元以下的罚款；对直接负责的主管人员和其他直接责任人员处</w:t>
            </w:r>
            <w:r w:rsidRPr="003A57B2">
              <w:rPr>
                <w:rFonts w:hint="eastAsia"/>
                <w:color w:val="000000" w:themeColor="text1"/>
                <w:kern w:val="0"/>
                <w:sz w:val="18"/>
                <w:szCs w:val="18"/>
              </w:rPr>
              <w:t>1000</w:t>
            </w:r>
            <w:r w:rsidRPr="003A57B2">
              <w:rPr>
                <w:rFonts w:hint="eastAsia"/>
                <w:color w:val="000000" w:themeColor="text1"/>
                <w:kern w:val="0"/>
                <w:sz w:val="18"/>
                <w:szCs w:val="18"/>
              </w:rPr>
              <w:t>元以上</w:t>
            </w:r>
            <w:r w:rsidRPr="003A57B2">
              <w:rPr>
                <w:rFonts w:hint="eastAsia"/>
                <w:color w:val="000000" w:themeColor="text1"/>
                <w:kern w:val="0"/>
                <w:sz w:val="18"/>
                <w:szCs w:val="18"/>
              </w:rPr>
              <w:t>5000</w:t>
            </w:r>
            <w:r w:rsidRPr="003A57B2">
              <w:rPr>
                <w:rFonts w:hint="eastAsia"/>
                <w:color w:val="000000" w:themeColor="text1"/>
                <w:kern w:val="0"/>
                <w:sz w:val="18"/>
                <w:szCs w:val="18"/>
              </w:rPr>
              <w:t>元以下的罚款：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（四）发生险情或者事故时，未采取应急处置措施的；</w:t>
            </w:r>
          </w:p>
        </w:tc>
      </w:tr>
      <w:tr w:rsidR="00EA34CC" w:rsidRPr="003A57B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罚款</w:t>
            </w:r>
          </w:p>
        </w:tc>
      </w:tr>
      <w:tr w:rsidR="00EA34CC" w:rsidRPr="003A57B2"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自由裁量基准</w:t>
            </w:r>
          </w:p>
        </w:tc>
      </w:tr>
      <w:tr w:rsidR="00EA34CC" w:rsidRPr="003A57B2" w:rsidTr="00A91F8E">
        <w:trPr>
          <w:trHeight w:val="285"/>
        </w:trPr>
        <w:tc>
          <w:tcPr>
            <w:tcW w:w="1010" w:type="dxa"/>
            <w:vMerge w:val="restart"/>
            <w:tcBorders>
              <w:top w:val="nil"/>
              <w:left w:val="single" w:sz="8" w:space="0" w:color="auto"/>
              <w:right w:val="single" w:sz="4" w:space="0" w:color="auto"/>
            </w:tcBorders>
            <w:vAlign w:val="center"/>
          </w:tcPr>
          <w:p w:rsidR="00EA34CC" w:rsidRPr="003A57B2" w:rsidRDefault="00EA34CC" w:rsidP="00A91F8E">
            <w:pPr>
              <w:rPr>
                <w:color w:val="000000" w:themeColor="text1"/>
                <w:kern w:val="0"/>
                <w:sz w:val="18"/>
                <w:szCs w:val="18"/>
              </w:rPr>
            </w:pPr>
            <w:r w:rsidRPr="003A57B2">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3A57B2" w:rsidRDefault="00EA34CC" w:rsidP="00A91F8E">
            <w:pPr>
              <w:rPr>
                <w:color w:val="000000" w:themeColor="text1"/>
                <w:kern w:val="0"/>
                <w:sz w:val="18"/>
                <w:szCs w:val="18"/>
              </w:rPr>
            </w:pPr>
            <w:r w:rsidRPr="003A57B2">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3A57B2" w:rsidRDefault="00EA34CC" w:rsidP="00A91F8E">
            <w:pPr>
              <w:rPr>
                <w:color w:val="000000" w:themeColor="text1"/>
                <w:kern w:val="0"/>
                <w:sz w:val="18"/>
                <w:szCs w:val="18"/>
              </w:rPr>
            </w:pPr>
            <w:r w:rsidRPr="003A57B2">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3A57B2" w:rsidRDefault="00EA34CC" w:rsidP="00A91F8E">
            <w:pPr>
              <w:rPr>
                <w:color w:val="000000" w:themeColor="text1"/>
                <w:kern w:val="0"/>
                <w:sz w:val="18"/>
                <w:szCs w:val="18"/>
              </w:rPr>
            </w:pPr>
            <w:r w:rsidRPr="003A57B2">
              <w:rPr>
                <w:rFonts w:hint="eastAsia"/>
                <w:color w:val="000000" w:themeColor="text1"/>
                <w:kern w:val="0"/>
                <w:sz w:val="18"/>
                <w:szCs w:val="18"/>
              </w:rPr>
              <w:t>对单位处以</w:t>
            </w:r>
            <w:r w:rsidRPr="003A57B2">
              <w:rPr>
                <w:rFonts w:hint="eastAsia"/>
                <w:color w:val="000000" w:themeColor="text1"/>
                <w:kern w:val="0"/>
                <w:sz w:val="18"/>
                <w:szCs w:val="18"/>
              </w:rPr>
              <w:t>1</w:t>
            </w:r>
            <w:r w:rsidRPr="003A57B2">
              <w:rPr>
                <w:rFonts w:hint="eastAsia"/>
                <w:color w:val="000000" w:themeColor="text1"/>
                <w:kern w:val="0"/>
                <w:sz w:val="18"/>
                <w:szCs w:val="18"/>
              </w:rPr>
              <w:t>万</w:t>
            </w:r>
            <w:r w:rsidRPr="003A57B2">
              <w:rPr>
                <w:color w:val="000000" w:themeColor="text1"/>
                <w:kern w:val="0"/>
                <w:sz w:val="18"/>
                <w:szCs w:val="18"/>
              </w:rPr>
              <w:t>元以</w:t>
            </w:r>
            <w:r w:rsidRPr="003A57B2">
              <w:rPr>
                <w:rFonts w:hint="eastAsia"/>
                <w:color w:val="000000" w:themeColor="text1"/>
                <w:kern w:val="0"/>
                <w:sz w:val="18"/>
                <w:szCs w:val="18"/>
              </w:rPr>
              <w:t>上</w:t>
            </w:r>
            <w:r w:rsidRPr="003A57B2">
              <w:rPr>
                <w:rFonts w:hint="eastAsia"/>
                <w:color w:val="000000" w:themeColor="text1"/>
                <w:kern w:val="0"/>
                <w:sz w:val="18"/>
                <w:szCs w:val="18"/>
              </w:rPr>
              <w:t>1.2</w:t>
            </w:r>
            <w:r w:rsidRPr="003A57B2">
              <w:rPr>
                <w:rFonts w:hint="eastAsia"/>
                <w:color w:val="000000" w:themeColor="text1"/>
                <w:kern w:val="0"/>
                <w:sz w:val="18"/>
                <w:szCs w:val="18"/>
              </w:rPr>
              <w:t>万元以下</w:t>
            </w:r>
            <w:r w:rsidRPr="003A57B2">
              <w:rPr>
                <w:color w:val="000000" w:themeColor="text1"/>
                <w:kern w:val="0"/>
                <w:sz w:val="18"/>
                <w:szCs w:val="18"/>
              </w:rPr>
              <w:t>罚款</w:t>
            </w:r>
          </w:p>
        </w:tc>
      </w:tr>
      <w:tr w:rsidR="00EA34CC" w:rsidRPr="003A57B2" w:rsidTr="00A91F8E">
        <w:trPr>
          <w:trHeight w:val="285"/>
        </w:trPr>
        <w:tc>
          <w:tcPr>
            <w:tcW w:w="1010" w:type="dxa"/>
            <w:vMerge/>
            <w:tcBorders>
              <w:left w:val="single" w:sz="8"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3A57B2" w:rsidRDefault="00EA34CC" w:rsidP="00A91F8E">
            <w:pPr>
              <w:rPr>
                <w:color w:val="000000" w:themeColor="text1"/>
                <w:kern w:val="0"/>
                <w:sz w:val="18"/>
                <w:szCs w:val="18"/>
              </w:rPr>
            </w:pPr>
            <w:r w:rsidRPr="003A57B2">
              <w:rPr>
                <w:rFonts w:hint="eastAsia"/>
                <w:color w:val="000000" w:themeColor="text1"/>
                <w:kern w:val="0"/>
                <w:sz w:val="18"/>
                <w:szCs w:val="18"/>
              </w:rPr>
              <w:t>对单位处以</w:t>
            </w:r>
            <w:r w:rsidRPr="003A57B2">
              <w:rPr>
                <w:rFonts w:hint="eastAsia"/>
                <w:color w:val="000000" w:themeColor="text1"/>
                <w:kern w:val="0"/>
                <w:sz w:val="18"/>
                <w:szCs w:val="18"/>
              </w:rPr>
              <w:t>1.2</w:t>
            </w:r>
            <w:r w:rsidRPr="003A57B2">
              <w:rPr>
                <w:rFonts w:hint="eastAsia"/>
                <w:color w:val="000000" w:themeColor="text1"/>
                <w:kern w:val="0"/>
                <w:sz w:val="18"/>
                <w:szCs w:val="18"/>
              </w:rPr>
              <w:t>万</w:t>
            </w:r>
            <w:r w:rsidRPr="003A57B2">
              <w:rPr>
                <w:color w:val="000000" w:themeColor="text1"/>
                <w:kern w:val="0"/>
                <w:sz w:val="18"/>
                <w:szCs w:val="18"/>
              </w:rPr>
              <w:t>元以上</w:t>
            </w:r>
            <w:r w:rsidRPr="003A57B2">
              <w:rPr>
                <w:rFonts w:hint="eastAsia"/>
                <w:color w:val="000000" w:themeColor="text1"/>
                <w:kern w:val="0"/>
                <w:sz w:val="18"/>
                <w:szCs w:val="18"/>
              </w:rPr>
              <w:t>1.6</w:t>
            </w:r>
            <w:r w:rsidRPr="003A57B2">
              <w:rPr>
                <w:rFonts w:hint="eastAsia"/>
                <w:color w:val="000000" w:themeColor="text1"/>
                <w:kern w:val="0"/>
                <w:sz w:val="18"/>
                <w:szCs w:val="18"/>
              </w:rPr>
              <w:t>万元以下</w:t>
            </w:r>
            <w:r w:rsidRPr="003A57B2">
              <w:rPr>
                <w:color w:val="000000" w:themeColor="text1"/>
                <w:kern w:val="0"/>
                <w:sz w:val="18"/>
                <w:szCs w:val="18"/>
              </w:rPr>
              <w:t>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对其直接负责的主管人员和其他直接责任人员处</w:t>
            </w:r>
            <w:r w:rsidRPr="003A57B2">
              <w:rPr>
                <w:rFonts w:hint="eastAsia"/>
                <w:color w:val="000000" w:themeColor="text1"/>
                <w:kern w:val="0"/>
                <w:sz w:val="18"/>
                <w:szCs w:val="18"/>
              </w:rPr>
              <w:t>1000</w:t>
            </w:r>
            <w:r w:rsidRPr="003A57B2">
              <w:rPr>
                <w:rFonts w:hint="eastAsia"/>
                <w:color w:val="000000" w:themeColor="text1"/>
                <w:kern w:val="0"/>
                <w:sz w:val="18"/>
                <w:szCs w:val="18"/>
              </w:rPr>
              <w:t>元以上</w:t>
            </w:r>
            <w:r w:rsidRPr="003A57B2">
              <w:rPr>
                <w:rFonts w:hint="eastAsia"/>
                <w:color w:val="000000" w:themeColor="text1"/>
                <w:kern w:val="0"/>
                <w:sz w:val="18"/>
                <w:szCs w:val="18"/>
              </w:rPr>
              <w:t>2000</w:t>
            </w:r>
            <w:r w:rsidRPr="003A57B2">
              <w:rPr>
                <w:rFonts w:hint="eastAsia"/>
                <w:color w:val="000000" w:themeColor="text1"/>
                <w:kern w:val="0"/>
                <w:sz w:val="18"/>
                <w:szCs w:val="18"/>
              </w:rPr>
              <w:t>元以下的罚款</w:t>
            </w:r>
          </w:p>
        </w:tc>
      </w:tr>
      <w:tr w:rsidR="00EA34CC" w:rsidRPr="003A57B2"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3A57B2" w:rsidRDefault="00EA34CC" w:rsidP="00A91F8E">
            <w:pPr>
              <w:rPr>
                <w:color w:val="000000" w:themeColor="text1"/>
                <w:kern w:val="0"/>
                <w:sz w:val="18"/>
                <w:szCs w:val="18"/>
              </w:rPr>
            </w:pPr>
            <w:r w:rsidRPr="003A57B2">
              <w:rPr>
                <w:rFonts w:hint="eastAsia"/>
                <w:color w:val="000000" w:themeColor="text1"/>
                <w:kern w:val="0"/>
                <w:sz w:val="18"/>
                <w:szCs w:val="18"/>
              </w:rPr>
              <w:t>对单位处以</w:t>
            </w:r>
            <w:r w:rsidRPr="003A57B2">
              <w:rPr>
                <w:rFonts w:hint="eastAsia"/>
                <w:color w:val="000000" w:themeColor="text1"/>
                <w:kern w:val="0"/>
                <w:sz w:val="18"/>
                <w:szCs w:val="18"/>
              </w:rPr>
              <w:t>1.6</w:t>
            </w:r>
            <w:r w:rsidRPr="003A57B2">
              <w:rPr>
                <w:rFonts w:hint="eastAsia"/>
                <w:color w:val="000000" w:themeColor="text1"/>
                <w:kern w:val="0"/>
                <w:sz w:val="18"/>
                <w:szCs w:val="18"/>
              </w:rPr>
              <w:t>万元以上</w:t>
            </w:r>
            <w:r w:rsidRPr="003A57B2">
              <w:rPr>
                <w:rFonts w:hint="eastAsia"/>
                <w:color w:val="000000" w:themeColor="text1"/>
                <w:kern w:val="0"/>
                <w:sz w:val="18"/>
                <w:szCs w:val="18"/>
              </w:rPr>
              <w:t>3</w:t>
            </w:r>
            <w:r w:rsidRPr="003A57B2">
              <w:rPr>
                <w:rFonts w:hint="eastAsia"/>
                <w:color w:val="000000" w:themeColor="text1"/>
                <w:kern w:val="0"/>
                <w:sz w:val="18"/>
                <w:szCs w:val="18"/>
              </w:rPr>
              <w:t>万元以下</w:t>
            </w:r>
            <w:r w:rsidRPr="003A57B2">
              <w:rPr>
                <w:color w:val="000000" w:themeColor="text1"/>
                <w:kern w:val="0"/>
                <w:sz w:val="18"/>
                <w:szCs w:val="18"/>
              </w:rPr>
              <w:t>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对其直接负责的主管人员和其他直接责任人员处</w:t>
            </w:r>
            <w:r w:rsidRPr="003A57B2">
              <w:rPr>
                <w:rFonts w:hint="eastAsia"/>
                <w:color w:val="000000" w:themeColor="text1"/>
                <w:kern w:val="0"/>
                <w:sz w:val="18"/>
                <w:szCs w:val="18"/>
              </w:rPr>
              <w:t>2000</w:t>
            </w:r>
            <w:r w:rsidRPr="003A57B2">
              <w:rPr>
                <w:rFonts w:hint="eastAsia"/>
                <w:color w:val="000000" w:themeColor="text1"/>
                <w:kern w:val="0"/>
                <w:sz w:val="18"/>
                <w:szCs w:val="18"/>
              </w:rPr>
              <w:t>元以上</w:t>
            </w:r>
            <w:r w:rsidRPr="003A57B2">
              <w:rPr>
                <w:rFonts w:hint="eastAsia"/>
                <w:color w:val="000000" w:themeColor="text1"/>
                <w:kern w:val="0"/>
                <w:sz w:val="18"/>
                <w:szCs w:val="18"/>
              </w:rPr>
              <w:t>5000</w:t>
            </w:r>
            <w:r w:rsidRPr="003A57B2">
              <w:rPr>
                <w:rFonts w:hint="eastAsia"/>
                <w:color w:val="000000" w:themeColor="text1"/>
                <w:kern w:val="0"/>
                <w:sz w:val="18"/>
                <w:szCs w:val="18"/>
              </w:rPr>
              <w:t>元</w:t>
            </w:r>
            <w:r w:rsidRPr="003A57B2">
              <w:rPr>
                <w:rFonts w:hint="eastAsia"/>
                <w:color w:val="000000" w:themeColor="text1"/>
                <w:kern w:val="0"/>
                <w:sz w:val="18"/>
                <w:szCs w:val="18"/>
              </w:rPr>
              <w:lastRenderedPageBreak/>
              <w:t>以下的罚款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3A57B2"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rFonts w:eastAsia="仿宋_GB2312"/>
                <w:b/>
                <w:bCs/>
                <w:color w:val="000000" w:themeColor="text1"/>
                <w:kern w:val="0"/>
                <w:sz w:val="18"/>
                <w:szCs w:val="18"/>
              </w:rPr>
            </w:pPr>
            <w:r w:rsidRPr="003A57B2">
              <w:rPr>
                <w:rFonts w:eastAsia="仿宋_GB2312"/>
                <w:b/>
                <w:bCs/>
                <w:color w:val="000000" w:themeColor="text1"/>
                <w:kern w:val="0"/>
                <w:sz w:val="18"/>
                <w:szCs w:val="18"/>
              </w:rPr>
              <w:t>02063</w:t>
            </w:r>
            <w:r w:rsidRPr="003A57B2">
              <w:rPr>
                <w:rFonts w:eastAsia="仿宋_GB2312" w:hint="eastAsia"/>
                <w:b/>
                <w:bCs/>
                <w:color w:val="000000" w:themeColor="text1"/>
                <w:kern w:val="0"/>
                <w:sz w:val="18"/>
                <w:szCs w:val="18"/>
              </w:rPr>
              <w:t>53</w:t>
            </w:r>
            <w:r w:rsidRPr="003A57B2">
              <w:rPr>
                <w:rFonts w:eastAsia="仿宋_GB2312"/>
                <w:b/>
                <w:bCs/>
                <w:color w:val="000000" w:themeColor="text1"/>
                <w:kern w:val="0"/>
                <w:sz w:val="18"/>
                <w:szCs w:val="18"/>
              </w:rPr>
              <w:t>000</w:t>
            </w:r>
          </w:p>
        </w:tc>
      </w:tr>
      <w:tr w:rsidR="00EA34CC" w:rsidRPr="003A57B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b/>
                <w:color w:val="000000" w:themeColor="text1"/>
                <w:kern w:val="0"/>
                <w:sz w:val="18"/>
                <w:szCs w:val="18"/>
              </w:rPr>
            </w:pPr>
            <w:r w:rsidRPr="003A57B2">
              <w:rPr>
                <w:rFonts w:hAnsi="宋体" w:cs="宋体" w:hint="eastAsia"/>
                <w:color w:val="000000" w:themeColor="text1"/>
                <w:spacing w:val="-6"/>
                <w:kern w:val="0"/>
                <w:sz w:val="18"/>
                <w:szCs w:val="18"/>
              </w:rPr>
              <w:t>对施工单位未按照本规定建立危大工程安全管理档案的处罚</w:t>
            </w:r>
          </w:p>
        </w:tc>
      </w:tr>
      <w:tr w:rsidR="00EA34CC" w:rsidRPr="003A57B2"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【规章】《危险性较大的分部分项工程安全管理规定》（住房和城乡建设部令第</w:t>
            </w:r>
            <w:r w:rsidRPr="003A57B2">
              <w:rPr>
                <w:rFonts w:hint="eastAsia"/>
                <w:color w:val="000000" w:themeColor="text1"/>
                <w:kern w:val="0"/>
                <w:sz w:val="18"/>
                <w:szCs w:val="18"/>
              </w:rPr>
              <w:t>37</w:t>
            </w:r>
            <w:r w:rsidRPr="003A57B2">
              <w:rPr>
                <w:rFonts w:hint="eastAsia"/>
                <w:color w:val="000000" w:themeColor="text1"/>
                <w:kern w:val="0"/>
                <w:sz w:val="18"/>
                <w:szCs w:val="18"/>
              </w:rPr>
              <w:t>号）</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第二十四条　施工、监理单位应当建立危大工程安全管理档案。</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施工单位应当将专项施工方案及审核、专家论证、交底、现场检查、验收及整改等相关资料纳入档案管理。</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监理单位应当将监理实施细则、专项施工方案审查、专项巡视检查、验收及整改等相关资料纳入档案管理。</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第三十五条　施工单位有下列行为之一的，责令限期改正，并处</w:t>
            </w:r>
            <w:r w:rsidRPr="003A57B2">
              <w:rPr>
                <w:rFonts w:hint="eastAsia"/>
                <w:color w:val="000000" w:themeColor="text1"/>
                <w:kern w:val="0"/>
                <w:sz w:val="18"/>
                <w:szCs w:val="18"/>
              </w:rPr>
              <w:t>1</w:t>
            </w:r>
            <w:r w:rsidRPr="003A57B2">
              <w:rPr>
                <w:rFonts w:hint="eastAsia"/>
                <w:color w:val="000000" w:themeColor="text1"/>
                <w:kern w:val="0"/>
                <w:sz w:val="18"/>
                <w:szCs w:val="18"/>
              </w:rPr>
              <w:t>万元以上</w:t>
            </w:r>
            <w:r w:rsidRPr="003A57B2">
              <w:rPr>
                <w:rFonts w:hint="eastAsia"/>
                <w:color w:val="000000" w:themeColor="text1"/>
                <w:kern w:val="0"/>
                <w:sz w:val="18"/>
                <w:szCs w:val="18"/>
              </w:rPr>
              <w:t>3</w:t>
            </w:r>
            <w:r w:rsidRPr="003A57B2">
              <w:rPr>
                <w:rFonts w:hint="eastAsia"/>
                <w:color w:val="000000" w:themeColor="text1"/>
                <w:kern w:val="0"/>
                <w:sz w:val="18"/>
                <w:szCs w:val="18"/>
              </w:rPr>
              <w:t>万元以下的罚款；对直接负责的主管人员和其他直接责任人员处</w:t>
            </w:r>
            <w:r w:rsidRPr="003A57B2">
              <w:rPr>
                <w:rFonts w:hint="eastAsia"/>
                <w:color w:val="000000" w:themeColor="text1"/>
                <w:kern w:val="0"/>
                <w:sz w:val="18"/>
                <w:szCs w:val="18"/>
              </w:rPr>
              <w:t>1000</w:t>
            </w:r>
            <w:r w:rsidRPr="003A57B2">
              <w:rPr>
                <w:rFonts w:hint="eastAsia"/>
                <w:color w:val="000000" w:themeColor="text1"/>
                <w:kern w:val="0"/>
                <w:sz w:val="18"/>
                <w:szCs w:val="18"/>
              </w:rPr>
              <w:t>元以上</w:t>
            </w:r>
            <w:r w:rsidRPr="003A57B2">
              <w:rPr>
                <w:rFonts w:hint="eastAsia"/>
                <w:color w:val="000000" w:themeColor="text1"/>
                <w:kern w:val="0"/>
                <w:sz w:val="18"/>
                <w:szCs w:val="18"/>
              </w:rPr>
              <w:t>5000</w:t>
            </w:r>
            <w:r w:rsidRPr="003A57B2">
              <w:rPr>
                <w:rFonts w:hint="eastAsia"/>
                <w:color w:val="000000" w:themeColor="text1"/>
                <w:kern w:val="0"/>
                <w:sz w:val="18"/>
                <w:szCs w:val="18"/>
              </w:rPr>
              <w:t>元以下的罚款：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 xml:space="preserve">　　（五）未按照本规定建立危大工程安全管理档案的。</w:t>
            </w:r>
          </w:p>
        </w:tc>
      </w:tr>
      <w:tr w:rsidR="00EA34CC" w:rsidRPr="003A57B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罚款</w:t>
            </w:r>
          </w:p>
        </w:tc>
      </w:tr>
      <w:tr w:rsidR="00EA34CC" w:rsidRPr="003A57B2"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自由裁量基准</w:t>
            </w:r>
          </w:p>
        </w:tc>
      </w:tr>
      <w:tr w:rsidR="00EA34CC" w:rsidRPr="003A57B2" w:rsidTr="00A91F8E">
        <w:trPr>
          <w:trHeight w:val="285"/>
        </w:trPr>
        <w:tc>
          <w:tcPr>
            <w:tcW w:w="1010" w:type="dxa"/>
            <w:vMerge w:val="restart"/>
            <w:tcBorders>
              <w:top w:val="nil"/>
              <w:left w:val="single" w:sz="8"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EA34CC" w:rsidRPr="003A57B2" w:rsidRDefault="00EA34CC" w:rsidP="00A91F8E">
            <w:pPr>
              <w:widowControl/>
              <w:spacing w:line="320" w:lineRule="exact"/>
              <w:jc w:val="center"/>
              <w:rPr>
                <w:color w:val="000000" w:themeColor="text1"/>
                <w:kern w:val="0"/>
                <w:sz w:val="18"/>
                <w:szCs w:val="18"/>
              </w:rPr>
            </w:pPr>
            <w:r w:rsidRPr="003A57B2">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对单位</w:t>
            </w:r>
            <w:r w:rsidRPr="003A57B2">
              <w:rPr>
                <w:rFonts w:hint="eastAsia"/>
                <w:color w:val="000000" w:themeColor="text1"/>
                <w:kern w:val="0"/>
                <w:sz w:val="18"/>
                <w:szCs w:val="18"/>
              </w:rPr>
              <w:t>处</w:t>
            </w:r>
            <w:r w:rsidRPr="003A57B2">
              <w:rPr>
                <w:color w:val="000000" w:themeColor="text1"/>
                <w:kern w:val="0"/>
                <w:sz w:val="18"/>
                <w:szCs w:val="18"/>
              </w:rPr>
              <w:t>1</w:t>
            </w:r>
            <w:r w:rsidRPr="003A57B2">
              <w:rPr>
                <w:color w:val="000000" w:themeColor="text1"/>
                <w:kern w:val="0"/>
                <w:sz w:val="18"/>
                <w:szCs w:val="18"/>
              </w:rPr>
              <w:t>万元以上</w:t>
            </w:r>
            <w:r w:rsidRPr="003A57B2">
              <w:rPr>
                <w:color w:val="000000" w:themeColor="text1"/>
                <w:kern w:val="0"/>
                <w:sz w:val="18"/>
                <w:szCs w:val="18"/>
              </w:rPr>
              <w:t>2</w:t>
            </w:r>
            <w:r w:rsidRPr="003A57B2">
              <w:rPr>
                <w:color w:val="000000" w:themeColor="text1"/>
                <w:kern w:val="0"/>
                <w:sz w:val="18"/>
                <w:szCs w:val="18"/>
              </w:rPr>
              <w:t>万元以下罚款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对直接负责的主管人员和其他直接责任人员处</w:t>
            </w:r>
            <w:r w:rsidRPr="003A57B2">
              <w:rPr>
                <w:color w:val="000000" w:themeColor="text1"/>
                <w:kern w:val="0"/>
                <w:sz w:val="18"/>
                <w:szCs w:val="18"/>
              </w:rPr>
              <w:t>单位罚款数额</w:t>
            </w:r>
            <w:r w:rsidRPr="003A57B2">
              <w:rPr>
                <w:rFonts w:hint="eastAsia"/>
                <w:color w:val="000000" w:themeColor="text1"/>
                <w:kern w:val="0"/>
                <w:sz w:val="18"/>
                <w:szCs w:val="18"/>
              </w:rPr>
              <w:t>1000</w:t>
            </w:r>
            <w:r w:rsidRPr="003A57B2">
              <w:rPr>
                <w:rFonts w:hint="eastAsia"/>
                <w:color w:val="000000" w:themeColor="text1"/>
                <w:kern w:val="0"/>
                <w:sz w:val="18"/>
                <w:szCs w:val="18"/>
              </w:rPr>
              <w:t>元</w:t>
            </w:r>
            <w:r w:rsidRPr="003A57B2">
              <w:rPr>
                <w:color w:val="000000" w:themeColor="text1"/>
                <w:kern w:val="0"/>
                <w:sz w:val="18"/>
                <w:szCs w:val="18"/>
              </w:rPr>
              <w:t>以上</w:t>
            </w:r>
            <w:r w:rsidRPr="003A57B2">
              <w:rPr>
                <w:rFonts w:hint="eastAsia"/>
                <w:color w:val="000000" w:themeColor="text1"/>
                <w:kern w:val="0"/>
                <w:sz w:val="18"/>
                <w:szCs w:val="18"/>
              </w:rPr>
              <w:t>3000</w:t>
            </w:r>
            <w:r w:rsidRPr="003A57B2">
              <w:rPr>
                <w:rFonts w:hint="eastAsia"/>
                <w:color w:val="000000" w:themeColor="text1"/>
                <w:kern w:val="0"/>
                <w:sz w:val="18"/>
                <w:szCs w:val="18"/>
              </w:rPr>
              <w:t>元</w:t>
            </w:r>
            <w:r w:rsidRPr="003A57B2">
              <w:rPr>
                <w:color w:val="000000" w:themeColor="text1"/>
                <w:kern w:val="0"/>
                <w:sz w:val="18"/>
                <w:szCs w:val="18"/>
              </w:rPr>
              <w:t>以下罚款</w:t>
            </w:r>
          </w:p>
        </w:tc>
      </w:tr>
      <w:tr w:rsidR="00EA34CC" w:rsidRPr="003A57B2"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3A57B2" w:rsidRDefault="00EA34CC" w:rsidP="00A91F8E">
            <w:pPr>
              <w:widowControl/>
              <w:spacing w:line="320" w:lineRule="exact"/>
              <w:jc w:val="left"/>
              <w:rPr>
                <w:color w:val="000000" w:themeColor="text1"/>
                <w:kern w:val="0"/>
                <w:sz w:val="18"/>
                <w:szCs w:val="18"/>
              </w:rPr>
            </w:pPr>
            <w:r w:rsidRPr="003A57B2">
              <w:rPr>
                <w:color w:val="000000" w:themeColor="text1"/>
                <w:kern w:val="0"/>
                <w:sz w:val="18"/>
                <w:szCs w:val="18"/>
              </w:rPr>
              <w:t>对单位</w:t>
            </w:r>
            <w:r w:rsidRPr="003A57B2">
              <w:rPr>
                <w:rFonts w:hint="eastAsia"/>
                <w:color w:val="000000" w:themeColor="text1"/>
                <w:kern w:val="0"/>
                <w:sz w:val="18"/>
                <w:szCs w:val="18"/>
              </w:rPr>
              <w:t>处</w:t>
            </w:r>
            <w:r w:rsidRPr="003A57B2">
              <w:rPr>
                <w:color w:val="000000" w:themeColor="text1"/>
                <w:kern w:val="0"/>
                <w:sz w:val="18"/>
                <w:szCs w:val="18"/>
              </w:rPr>
              <w:t>2</w:t>
            </w:r>
            <w:r w:rsidRPr="003A57B2">
              <w:rPr>
                <w:color w:val="000000" w:themeColor="text1"/>
                <w:kern w:val="0"/>
                <w:sz w:val="18"/>
                <w:szCs w:val="18"/>
              </w:rPr>
              <w:t>万元以上</w:t>
            </w:r>
            <w:r w:rsidRPr="003A57B2">
              <w:rPr>
                <w:color w:val="000000" w:themeColor="text1"/>
                <w:kern w:val="0"/>
                <w:sz w:val="18"/>
                <w:szCs w:val="18"/>
              </w:rPr>
              <w:t>3</w:t>
            </w:r>
            <w:r w:rsidRPr="003A57B2">
              <w:rPr>
                <w:color w:val="000000" w:themeColor="text1"/>
                <w:kern w:val="0"/>
                <w:sz w:val="18"/>
                <w:szCs w:val="18"/>
              </w:rPr>
              <w:t>万元以下罚款</w:t>
            </w:r>
          </w:p>
          <w:p w:rsidR="00EA34CC" w:rsidRPr="003A57B2" w:rsidRDefault="00EA34CC" w:rsidP="00A91F8E">
            <w:pPr>
              <w:widowControl/>
              <w:spacing w:line="320" w:lineRule="exact"/>
              <w:jc w:val="left"/>
              <w:rPr>
                <w:color w:val="000000" w:themeColor="text1"/>
                <w:kern w:val="0"/>
                <w:sz w:val="18"/>
                <w:szCs w:val="18"/>
              </w:rPr>
            </w:pPr>
            <w:r w:rsidRPr="003A57B2">
              <w:rPr>
                <w:rFonts w:hint="eastAsia"/>
                <w:color w:val="000000" w:themeColor="text1"/>
                <w:kern w:val="0"/>
                <w:sz w:val="18"/>
                <w:szCs w:val="18"/>
              </w:rPr>
              <w:t>对直接负责的主管人员和其他直接责任人员处</w:t>
            </w:r>
            <w:r w:rsidRPr="003A57B2">
              <w:rPr>
                <w:color w:val="000000" w:themeColor="text1"/>
                <w:kern w:val="0"/>
                <w:sz w:val="18"/>
                <w:szCs w:val="18"/>
              </w:rPr>
              <w:t>单位罚款数额</w:t>
            </w:r>
            <w:r w:rsidRPr="003A57B2">
              <w:rPr>
                <w:rFonts w:hint="eastAsia"/>
                <w:color w:val="000000" w:themeColor="text1"/>
                <w:kern w:val="0"/>
                <w:sz w:val="18"/>
                <w:szCs w:val="18"/>
              </w:rPr>
              <w:t>3000</w:t>
            </w:r>
            <w:r w:rsidRPr="003A57B2">
              <w:rPr>
                <w:rFonts w:hint="eastAsia"/>
                <w:color w:val="000000" w:themeColor="text1"/>
                <w:kern w:val="0"/>
                <w:sz w:val="18"/>
                <w:szCs w:val="18"/>
              </w:rPr>
              <w:t>元</w:t>
            </w:r>
            <w:r w:rsidRPr="003A57B2">
              <w:rPr>
                <w:color w:val="000000" w:themeColor="text1"/>
                <w:kern w:val="0"/>
                <w:sz w:val="18"/>
                <w:szCs w:val="18"/>
              </w:rPr>
              <w:t>以上</w:t>
            </w:r>
            <w:r w:rsidRPr="003A57B2">
              <w:rPr>
                <w:rFonts w:hint="eastAsia"/>
                <w:color w:val="000000" w:themeColor="text1"/>
                <w:kern w:val="0"/>
                <w:sz w:val="18"/>
                <w:szCs w:val="18"/>
              </w:rPr>
              <w:t>5000</w:t>
            </w:r>
            <w:r w:rsidRPr="003A57B2">
              <w:rPr>
                <w:rFonts w:hint="eastAsia"/>
                <w:color w:val="000000" w:themeColor="text1"/>
                <w:kern w:val="0"/>
                <w:sz w:val="18"/>
                <w:szCs w:val="18"/>
              </w:rPr>
              <w:t>元</w:t>
            </w:r>
            <w:r w:rsidRPr="003A57B2">
              <w:rPr>
                <w:color w:val="000000" w:themeColor="text1"/>
                <w:kern w:val="0"/>
                <w:sz w:val="18"/>
                <w:szCs w:val="18"/>
              </w:rPr>
              <w:t>以下罚款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7461F8"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rFonts w:eastAsia="仿宋_GB2312"/>
                <w:b/>
                <w:bCs/>
                <w:color w:val="000000" w:themeColor="text1"/>
                <w:kern w:val="0"/>
                <w:sz w:val="18"/>
                <w:szCs w:val="18"/>
              </w:rPr>
            </w:pPr>
            <w:r w:rsidRPr="007461F8">
              <w:rPr>
                <w:rFonts w:eastAsia="仿宋_GB2312"/>
                <w:b/>
                <w:bCs/>
                <w:color w:val="000000" w:themeColor="text1"/>
                <w:kern w:val="0"/>
                <w:sz w:val="18"/>
                <w:szCs w:val="18"/>
              </w:rPr>
              <w:t>0206354000</w:t>
            </w:r>
          </w:p>
        </w:tc>
      </w:tr>
      <w:tr w:rsidR="00EA34CC" w:rsidRPr="007461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b/>
                <w:color w:val="000000" w:themeColor="text1"/>
                <w:kern w:val="0"/>
                <w:sz w:val="18"/>
                <w:szCs w:val="18"/>
              </w:rPr>
            </w:pPr>
            <w:r w:rsidRPr="007461F8">
              <w:rPr>
                <w:rFonts w:hAnsi="宋体" w:cs="宋体" w:hint="eastAsia"/>
                <w:color w:val="000000" w:themeColor="text1"/>
                <w:spacing w:val="-6"/>
                <w:kern w:val="0"/>
                <w:sz w:val="18"/>
                <w:szCs w:val="18"/>
              </w:rPr>
              <w:t>对监理单位未编制监理实施细则的处罚</w:t>
            </w:r>
          </w:p>
        </w:tc>
      </w:tr>
      <w:tr w:rsidR="00EA34CC" w:rsidRPr="007461F8"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【规章】《危险性较大的分部分项工程安全管理规定》（住房和城乡建设部令第</w:t>
            </w:r>
            <w:r w:rsidRPr="007461F8">
              <w:rPr>
                <w:rFonts w:hint="eastAsia"/>
                <w:color w:val="000000" w:themeColor="text1"/>
                <w:kern w:val="0"/>
                <w:sz w:val="18"/>
                <w:szCs w:val="18"/>
              </w:rPr>
              <w:t>37</w:t>
            </w:r>
            <w:r w:rsidRPr="007461F8">
              <w:rPr>
                <w:rFonts w:hint="eastAsia"/>
                <w:color w:val="000000" w:themeColor="text1"/>
                <w:kern w:val="0"/>
                <w:sz w:val="18"/>
                <w:szCs w:val="18"/>
              </w:rPr>
              <w:t>号）</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第十八条　监理单位应当结合危大工程专项施工方案编制监理实施细则，并对危大工程施工实施专项巡视检查。</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第三十七条　监理单位有下列行为之一的，责令限期改正，并处</w:t>
            </w:r>
            <w:r w:rsidRPr="007461F8">
              <w:rPr>
                <w:rFonts w:hint="eastAsia"/>
                <w:color w:val="000000" w:themeColor="text1"/>
                <w:kern w:val="0"/>
                <w:sz w:val="18"/>
                <w:szCs w:val="18"/>
              </w:rPr>
              <w:t>1</w:t>
            </w:r>
            <w:r w:rsidRPr="007461F8">
              <w:rPr>
                <w:rFonts w:hint="eastAsia"/>
                <w:color w:val="000000" w:themeColor="text1"/>
                <w:kern w:val="0"/>
                <w:sz w:val="18"/>
                <w:szCs w:val="18"/>
              </w:rPr>
              <w:t>万元以上</w:t>
            </w:r>
            <w:r w:rsidRPr="007461F8">
              <w:rPr>
                <w:rFonts w:hint="eastAsia"/>
                <w:color w:val="000000" w:themeColor="text1"/>
                <w:kern w:val="0"/>
                <w:sz w:val="18"/>
                <w:szCs w:val="18"/>
              </w:rPr>
              <w:t>3</w:t>
            </w:r>
            <w:r w:rsidRPr="007461F8">
              <w:rPr>
                <w:rFonts w:hint="eastAsia"/>
                <w:color w:val="000000" w:themeColor="text1"/>
                <w:kern w:val="0"/>
                <w:sz w:val="18"/>
                <w:szCs w:val="18"/>
              </w:rPr>
              <w:t>万元以下的罚款；对直接负责的主管人员和其他直接责任人员处</w:t>
            </w:r>
            <w:r w:rsidRPr="007461F8">
              <w:rPr>
                <w:rFonts w:hint="eastAsia"/>
                <w:color w:val="000000" w:themeColor="text1"/>
                <w:kern w:val="0"/>
                <w:sz w:val="18"/>
                <w:szCs w:val="18"/>
              </w:rPr>
              <w:t>1000</w:t>
            </w:r>
            <w:r w:rsidRPr="007461F8">
              <w:rPr>
                <w:rFonts w:hint="eastAsia"/>
                <w:color w:val="000000" w:themeColor="text1"/>
                <w:kern w:val="0"/>
                <w:sz w:val="18"/>
                <w:szCs w:val="18"/>
              </w:rPr>
              <w:t>元以上</w:t>
            </w:r>
            <w:r w:rsidRPr="007461F8">
              <w:rPr>
                <w:rFonts w:hint="eastAsia"/>
                <w:color w:val="000000" w:themeColor="text1"/>
                <w:kern w:val="0"/>
                <w:sz w:val="18"/>
                <w:szCs w:val="18"/>
              </w:rPr>
              <w:t>5000</w:t>
            </w:r>
            <w:r w:rsidRPr="007461F8">
              <w:rPr>
                <w:rFonts w:hint="eastAsia"/>
                <w:color w:val="000000" w:themeColor="text1"/>
                <w:kern w:val="0"/>
                <w:sz w:val="18"/>
                <w:szCs w:val="18"/>
              </w:rPr>
              <w:t>元以下的罚款：</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（一）未按照本规定编制监理实施细则的；</w:t>
            </w:r>
          </w:p>
        </w:tc>
      </w:tr>
      <w:tr w:rsidR="00EA34CC" w:rsidRPr="007461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罚款</w:t>
            </w:r>
          </w:p>
        </w:tc>
      </w:tr>
      <w:tr w:rsidR="00EA34CC" w:rsidRPr="007461F8"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自由裁量基准</w:t>
            </w:r>
          </w:p>
        </w:tc>
      </w:tr>
      <w:tr w:rsidR="00EA34CC" w:rsidRPr="007461F8" w:rsidTr="00A91F8E">
        <w:trPr>
          <w:trHeight w:val="285"/>
        </w:trPr>
        <w:tc>
          <w:tcPr>
            <w:tcW w:w="1010" w:type="dxa"/>
            <w:vMerge w:val="restart"/>
            <w:tcBorders>
              <w:top w:val="nil"/>
              <w:left w:val="single" w:sz="8" w:space="0" w:color="auto"/>
              <w:right w:val="single" w:sz="4" w:space="0" w:color="auto"/>
            </w:tcBorders>
            <w:vAlign w:val="center"/>
          </w:tcPr>
          <w:p w:rsidR="00EA34CC" w:rsidRPr="007461F8" w:rsidRDefault="00EA34CC" w:rsidP="00A91F8E">
            <w:pPr>
              <w:rPr>
                <w:color w:val="000000" w:themeColor="text1"/>
                <w:kern w:val="0"/>
                <w:sz w:val="18"/>
                <w:szCs w:val="18"/>
              </w:rPr>
            </w:pPr>
            <w:r w:rsidRPr="007461F8">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rPr>
                <w:color w:val="000000" w:themeColor="text1"/>
                <w:kern w:val="0"/>
                <w:sz w:val="18"/>
                <w:szCs w:val="18"/>
              </w:rPr>
            </w:pPr>
            <w:r w:rsidRPr="007461F8">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7461F8" w:rsidRDefault="00EA34CC" w:rsidP="00A91F8E">
            <w:pPr>
              <w:rPr>
                <w:color w:val="000000" w:themeColor="text1"/>
                <w:kern w:val="0"/>
                <w:sz w:val="18"/>
                <w:szCs w:val="18"/>
              </w:rPr>
            </w:pPr>
            <w:r w:rsidRPr="007461F8">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color w:val="000000" w:themeColor="text1"/>
                <w:kern w:val="0"/>
                <w:sz w:val="18"/>
                <w:szCs w:val="18"/>
              </w:rPr>
            </w:pPr>
            <w:r w:rsidRPr="007461F8">
              <w:rPr>
                <w:rFonts w:hint="eastAsia"/>
                <w:color w:val="000000" w:themeColor="text1"/>
                <w:kern w:val="0"/>
                <w:sz w:val="18"/>
                <w:szCs w:val="18"/>
              </w:rPr>
              <w:t>对单位处以</w:t>
            </w:r>
            <w:r w:rsidRPr="007461F8">
              <w:rPr>
                <w:rFonts w:hint="eastAsia"/>
                <w:color w:val="000000" w:themeColor="text1"/>
                <w:kern w:val="0"/>
                <w:sz w:val="18"/>
                <w:szCs w:val="18"/>
              </w:rPr>
              <w:t>1</w:t>
            </w:r>
            <w:r w:rsidRPr="007461F8">
              <w:rPr>
                <w:rFonts w:hint="eastAsia"/>
                <w:color w:val="000000" w:themeColor="text1"/>
                <w:kern w:val="0"/>
                <w:sz w:val="18"/>
                <w:szCs w:val="18"/>
              </w:rPr>
              <w:t>万</w:t>
            </w:r>
            <w:r w:rsidRPr="007461F8">
              <w:rPr>
                <w:color w:val="000000" w:themeColor="text1"/>
                <w:kern w:val="0"/>
                <w:sz w:val="18"/>
                <w:szCs w:val="18"/>
              </w:rPr>
              <w:t>元以</w:t>
            </w:r>
            <w:r w:rsidRPr="007461F8">
              <w:rPr>
                <w:rFonts w:hint="eastAsia"/>
                <w:color w:val="000000" w:themeColor="text1"/>
                <w:kern w:val="0"/>
                <w:sz w:val="18"/>
                <w:szCs w:val="18"/>
              </w:rPr>
              <w:t>上</w:t>
            </w:r>
            <w:r w:rsidRPr="007461F8">
              <w:rPr>
                <w:rFonts w:hint="eastAsia"/>
                <w:color w:val="000000" w:themeColor="text1"/>
                <w:kern w:val="0"/>
                <w:sz w:val="18"/>
                <w:szCs w:val="18"/>
              </w:rPr>
              <w:t>1.2</w:t>
            </w:r>
            <w:r w:rsidRPr="007461F8">
              <w:rPr>
                <w:rFonts w:hint="eastAsia"/>
                <w:color w:val="000000" w:themeColor="text1"/>
                <w:kern w:val="0"/>
                <w:sz w:val="18"/>
                <w:szCs w:val="18"/>
              </w:rPr>
              <w:t>万元以下</w:t>
            </w:r>
            <w:r w:rsidRPr="007461F8">
              <w:rPr>
                <w:color w:val="000000" w:themeColor="text1"/>
                <w:kern w:val="0"/>
                <w:sz w:val="18"/>
                <w:szCs w:val="18"/>
              </w:rPr>
              <w:t>罚款</w:t>
            </w:r>
          </w:p>
          <w:p w:rsidR="00EA34CC" w:rsidRPr="007461F8" w:rsidRDefault="00EA34CC" w:rsidP="00A91F8E">
            <w:pPr>
              <w:rPr>
                <w:color w:val="000000" w:themeColor="text1"/>
                <w:kern w:val="0"/>
                <w:sz w:val="18"/>
                <w:szCs w:val="18"/>
              </w:rPr>
            </w:pPr>
            <w:r w:rsidRPr="007461F8">
              <w:rPr>
                <w:rFonts w:hint="eastAsia"/>
                <w:color w:val="000000" w:themeColor="text1"/>
                <w:kern w:val="0"/>
                <w:sz w:val="18"/>
                <w:szCs w:val="18"/>
              </w:rPr>
              <w:t>对其直接负责的主管人员和其他直接责任人员处</w:t>
            </w:r>
            <w:r w:rsidRPr="007461F8">
              <w:rPr>
                <w:rFonts w:hint="eastAsia"/>
                <w:color w:val="000000" w:themeColor="text1"/>
                <w:kern w:val="0"/>
                <w:sz w:val="18"/>
                <w:szCs w:val="18"/>
              </w:rPr>
              <w:t>1000</w:t>
            </w:r>
            <w:r w:rsidRPr="007461F8">
              <w:rPr>
                <w:rFonts w:hint="eastAsia"/>
                <w:color w:val="000000" w:themeColor="text1"/>
                <w:kern w:val="0"/>
                <w:sz w:val="18"/>
                <w:szCs w:val="18"/>
              </w:rPr>
              <w:t>元以上</w:t>
            </w:r>
            <w:r w:rsidRPr="007461F8">
              <w:rPr>
                <w:rFonts w:hint="eastAsia"/>
                <w:color w:val="000000" w:themeColor="text1"/>
                <w:kern w:val="0"/>
                <w:sz w:val="18"/>
                <w:szCs w:val="18"/>
              </w:rPr>
              <w:t>2000</w:t>
            </w:r>
            <w:r w:rsidRPr="007461F8">
              <w:rPr>
                <w:rFonts w:hint="eastAsia"/>
                <w:color w:val="000000" w:themeColor="text1"/>
                <w:kern w:val="0"/>
                <w:sz w:val="18"/>
                <w:szCs w:val="18"/>
              </w:rPr>
              <w:t>元以下的罚款</w:t>
            </w:r>
          </w:p>
        </w:tc>
      </w:tr>
      <w:tr w:rsidR="00EA34CC" w:rsidRPr="007461F8" w:rsidTr="00A91F8E">
        <w:trPr>
          <w:trHeight w:val="285"/>
        </w:trPr>
        <w:tc>
          <w:tcPr>
            <w:tcW w:w="1010" w:type="dxa"/>
            <w:vMerge/>
            <w:tcBorders>
              <w:left w:val="single" w:sz="8"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7461F8" w:rsidRDefault="00EA34CC" w:rsidP="00A91F8E">
            <w:pPr>
              <w:rPr>
                <w:color w:val="000000" w:themeColor="text1"/>
                <w:kern w:val="0"/>
                <w:sz w:val="18"/>
                <w:szCs w:val="18"/>
              </w:rPr>
            </w:pPr>
            <w:r w:rsidRPr="007461F8">
              <w:rPr>
                <w:rFonts w:hint="eastAsia"/>
                <w:color w:val="000000" w:themeColor="text1"/>
                <w:kern w:val="0"/>
                <w:sz w:val="18"/>
                <w:szCs w:val="18"/>
              </w:rPr>
              <w:t>对单位处以</w:t>
            </w:r>
            <w:r w:rsidRPr="007461F8">
              <w:rPr>
                <w:rFonts w:hint="eastAsia"/>
                <w:color w:val="000000" w:themeColor="text1"/>
                <w:kern w:val="0"/>
                <w:sz w:val="18"/>
                <w:szCs w:val="18"/>
              </w:rPr>
              <w:t>1.2</w:t>
            </w:r>
            <w:r w:rsidRPr="007461F8">
              <w:rPr>
                <w:rFonts w:hint="eastAsia"/>
                <w:color w:val="000000" w:themeColor="text1"/>
                <w:kern w:val="0"/>
                <w:sz w:val="18"/>
                <w:szCs w:val="18"/>
              </w:rPr>
              <w:t>万</w:t>
            </w:r>
            <w:r w:rsidRPr="007461F8">
              <w:rPr>
                <w:color w:val="000000" w:themeColor="text1"/>
                <w:kern w:val="0"/>
                <w:sz w:val="18"/>
                <w:szCs w:val="18"/>
              </w:rPr>
              <w:t>元以上</w:t>
            </w:r>
            <w:r w:rsidRPr="007461F8">
              <w:rPr>
                <w:rFonts w:hint="eastAsia"/>
                <w:color w:val="000000" w:themeColor="text1"/>
                <w:kern w:val="0"/>
                <w:sz w:val="18"/>
                <w:szCs w:val="18"/>
              </w:rPr>
              <w:t>1.6</w:t>
            </w:r>
            <w:r w:rsidRPr="007461F8">
              <w:rPr>
                <w:rFonts w:hint="eastAsia"/>
                <w:color w:val="000000" w:themeColor="text1"/>
                <w:kern w:val="0"/>
                <w:sz w:val="18"/>
                <w:szCs w:val="18"/>
              </w:rPr>
              <w:t>万元以下</w:t>
            </w:r>
            <w:r w:rsidRPr="007461F8">
              <w:rPr>
                <w:color w:val="000000" w:themeColor="text1"/>
                <w:kern w:val="0"/>
                <w:sz w:val="18"/>
                <w:szCs w:val="18"/>
              </w:rPr>
              <w:t>罚款</w:t>
            </w:r>
            <w:r w:rsidRPr="007461F8">
              <w:rPr>
                <w:rFonts w:hint="eastAsia"/>
                <w:color w:val="000000" w:themeColor="text1"/>
                <w:kern w:val="0"/>
                <w:sz w:val="18"/>
                <w:szCs w:val="18"/>
              </w:rPr>
              <w:t>；</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对其直接负责的主管人员和其他直接责任人员处</w:t>
            </w:r>
            <w:r>
              <w:rPr>
                <w:rFonts w:hint="eastAsia"/>
                <w:color w:val="000000" w:themeColor="text1"/>
                <w:kern w:val="0"/>
                <w:sz w:val="18"/>
                <w:szCs w:val="18"/>
              </w:rPr>
              <w:t>2</w:t>
            </w:r>
            <w:r w:rsidRPr="007461F8">
              <w:rPr>
                <w:rFonts w:hint="eastAsia"/>
                <w:color w:val="000000" w:themeColor="text1"/>
                <w:kern w:val="0"/>
                <w:sz w:val="18"/>
                <w:szCs w:val="18"/>
              </w:rPr>
              <w:t>000</w:t>
            </w:r>
            <w:r w:rsidRPr="007461F8">
              <w:rPr>
                <w:rFonts w:hint="eastAsia"/>
                <w:color w:val="000000" w:themeColor="text1"/>
                <w:kern w:val="0"/>
                <w:sz w:val="18"/>
                <w:szCs w:val="18"/>
              </w:rPr>
              <w:t>元以上</w:t>
            </w:r>
            <w:r>
              <w:rPr>
                <w:rFonts w:hint="eastAsia"/>
                <w:color w:val="000000" w:themeColor="text1"/>
                <w:kern w:val="0"/>
                <w:sz w:val="18"/>
                <w:szCs w:val="18"/>
              </w:rPr>
              <w:t>4</w:t>
            </w:r>
            <w:r w:rsidRPr="007461F8">
              <w:rPr>
                <w:rFonts w:hint="eastAsia"/>
                <w:color w:val="000000" w:themeColor="text1"/>
                <w:kern w:val="0"/>
                <w:sz w:val="18"/>
                <w:szCs w:val="18"/>
              </w:rPr>
              <w:t>000</w:t>
            </w:r>
            <w:r w:rsidRPr="007461F8">
              <w:rPr>
                <w:rFonts w:hint="eastAsia"/>
                <w:color w:val="000000" w:themeColor="text1"/>
                <w:kern w:val="0"/>
                <w:sz w:val="18"/>
                <w:szCs w:val="18"/>
              </w:rPr>
              <w:t>元以下的罚款</w:t>
            </w:r>
          </w:p>
        </w:tc>
      </w:tr>
      <w:tr w:rsidR="00EA34CC" w:rsidRPr="007461F8"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7461F8" w:rsidRDefault="00EA34CC" w:rsidP="00A91F8E">
            <w:pPr>
              <w:rPr>
                <w:color w:val="000000" w:themeColor="text1"/>
                <w:kern w:val="0"/>
                <w:sz w:val="18"/>
                <w:szCs w:val="18"/>
              </w:rPr>
            </w:pPr>
            <w:r w:rsidRPr="007461F8">
              <w:rPr>
                <w:rFonts w:hint="eastAsia"/>
                <w:color w:val="000000" w:themeColor="text1"/>
                <w:kern w:val="0"/>
                <w:sz w:val="18"/>
                <w:szCs w:val="18"/>
              </w:rPr>
              <w:t>对单位处以</w:t>
            </w:r>
            <w:r w:rsidRPr="007461F8">
              <w:rPr>
                <w:rFonts w:hint="eastAsia"/>
                <w:color w:val="000000" w:themeColor="text1"/>
                <w:kern w:val="0"/>
                <w:sz w:val="18"/>
                <w:szCs w:val="18"/>
              </w:rPr>
              <w:t>1.6</w:t>
            </w:r>
            <w:r w:rsidRPr="007461F8">
              <w:rPr>
                <w:rFonts w:hint="eastAsia"/>
                <w:color w:val="000000" w:themeColor="text1"/>
                <w:kern w:val="0"/>
                <w:sz w:val="18"/>
                <w:szCs w:val="18"/>
              </w:rPr>
              <w:t>万元以上</w:t>
            </w:r>
            <w:r w:rsidRPr="007461F8">
              <w:rPr>
                <w:rFonts w:hint="eastAsia"/>
                <w:color w:val="000000" w:themeColor="text1"/>
                <w:kern w:val="0"/>
                <w:sz w:val="18"/>
                <w:szCs w:val="18"/>
              </w:rPr>
              <w:t>3</w:t>
            </w:r>
            <w:r w:rsidRPr="007461F8">
              <w:rPr>
                <w:rFonts w:hint="eastAsia"/>
                <w:color w:val="000000" w:themeColor="text1"/>
                <w:kern w:val="0"/>
                <w:sz w:val="18"/>
                <w:szCs w:val="18"/>
              </w:rPr>
              <w:t>万元以下</w:t>
            </w:r>
            <w:r w:rsidRPr="007461F8">
              <w:rPr>
                <w:color w:val="000000" w:themeColor="text1"/>
                <w:kern w:val="0"/>
                <w:sz w:val="18"/>
                <w:szCs w:val="18"/>
              </w:rPr>
              <w:t>罚款</w:t>
            </w:r>
            <w:r w:rsidRPr="007461F8">
              <w:rPr>
                <w:rFonts w:hint="eastAsia"/>
                <w:color w:val="000000" w:themeColor="text1"/>
                <w:kern w:val="0"/>
                <w:sz w:val="18"/>
                <w:szCs w:val="18"/>
              </w:rPr>
              <w:t>；</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对其直接负责的主管人员和其他直接责任人员处</w:t>
            </w:r>
            <w:r>
              <w:rPr>
                <w:rFonts w:hint="eastAsia"/>
                <w:color w:val="000000" w:themeColor="text1"/>
                <w:kern w:val="0"/>
                <w:sz w:val="18"/>
                <w:szCs w:val="18"/>
              </w:rPr>
              <w:t>4</w:t>
            </w:r>
            <w:r w:rsidRPr="007461F8">
              <w:rPr>
                <w:rFonts w:hint="eastAsia"/>
                <w:color w:val="000000" w:themeColor="text1"/>
                <w:kern w:val="0"/>
                <w:sz w:val="18"/>
                <w:szCs w:val="18"/>
              </w:rPr>
              <w:t>000</w:t>
            </w:r>
            <w:r w:rsidRPr="007461F8">
              <w:rPr>
                <w:rFonts w:hint="eastAsia"/>
                <w:color w:val="000000" w:themeColor="text1"/>
                <w:kern w:val="0"/>
                <w:sz w:val="18"/>
                <w:szCs w:val="18"/>
              </w:rPr>
              <w:t>元以上</w:t>
            </w:r>
            <w:r w:rsidRPr="007461F8">
              <w:rPr>
                <w:rFonts w:hint="eastAsia"/>
                <w:color w:val="000000" w:themeColor="text1"/>
                <w:kern w:val="0"/>
                <w:sz w:val="18"/>
                <w:szCs w:val="18"/>
              </w:rPr>
              <w:t>5000</w:t>
            </w:r>
            <w:r w:rsidRPr="007461F8">
              <w:rPr>
                <w:rFonts w:hint="eastAsia"/>
                <w:color w:val="000000" w:themeColor="text1"/>
                <w:kern w:val="0"/>
                <w:sz w:val="18"/>
                <w:szCs w:val="18"/>
              </w:rPr>
              <w:t>元以下的罚款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7461F8"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rFonts w:eastAsia="仿宋_GB2312"/>
                <w:b/>
                <w:bCs/>
                <w:color w:val="000000" w:themeColor="text1"/>
                <w:kern w:val="0"/>
                <w:sz w:val="18"/>
                <w:szCs w:val="18"/>
              </w:rPr>
            </w:pPr>
            <w:r w:rsidRPr="007461F8">
              <w:rPr>
                <w:rFonts w:eastAsia="仿宋_GB2312"/>
                <w:b/>
                <w:bCs/>
                <w:color w:val="000000" w:themeColor="text1"/>
                <w:kern w:val="0"/>
                <w:sz w:val="18"/>
                <w:szCs w:val="18"/>
              </w:rPr>
              <w:t>020635</w:t>
            </w:r>
            <w:r w:rsidRPr="007461F8">
              <w:rPr>
                <w:rFonts w:eastAsia="仿宋_GB2312" w:hint="eastAsia"/>
                <w:b/>
                <w:bCs/>
                <w:color w:val="000000" w:themeColor="text1"/>
                <w:kern w:val="0"/>
                <w:sz w:val="18"/>
                <w:szCs w:val="18"/>
              </w:rPr>
              <w:t>5</w:t>
            </w:r>
            <w:r w:rsidRPr="007461F8">
              <w:rPr>
                <w:rFonts w:eastAsia="仿宋_GB2312"/>
                <w:b/>
                <w:bCs/>
                <w:color w:val="000000" w:themeColor="text1"/>
                <w:kern w:val="0"/>
                <w:sz w:val="18"/>
                <w:szCs w:val="18"/>
              </w:rPr>
              <w:t>000</w:t>
            </w:r>
          </w:p>
        </w:tc>
      </w:tr>
      <w:tr w:rsidR="00EA34CC" w:rsidRPr="007461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b/>
                <w:color w:val="000000" w:themeColor="text1"/>
                <w:kern w:val="0"/>
                <w:sz w:val="18"/>
                <w:szCs w:val="18"/>
              </w:rPr>
            </w:pPr>
            <w:r w:rsidRPr="007461F8">
              <w:rPr>
                <w:rFonts w:hAnsi="宋体" w:cs="宋体" w:hint="eastAsia"/>
                <w:color w:val="000000" w:themeColor="text1"/>
                <w:spacing w:val="-6"/>
                <w:kern w:val="0"/>
                <w:sz w:val="18"/>
                <w:szCs w:val="18"/>
              </w:rPr>
              <w:t>对监理单位未对危大工程施工实施专项巡视检查的处罚</w:t>
            </w:r>
          </w:p>
        </w:tc>
      </w:tr>
      <w:tr w:rsidR="00EA34CC" w:rsidRPr="007461F8"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【规章】《危险性较大的分部分项工程安全管理规定》（住房和城乡建设部令第</w:t>
            </w:r>
            <w:r w:rsidRPr="007461F8">
              <w:rPr>
                <w:rFonts w:hint="eastAsia"/>
                <w:color w:val="000000" w:themeColor="text1"/>
                <w:kern w:val="0"/>
                <w:sz w:val="18"/>
                <w:szCs w:val="18"/>
              </w:rPr>
              <w:t>37</w:t>
            </w:r>
            <w:r w:rsidRPr="007461F8">
              <w:rPr>
                <w:rFonts w:hint="eastAsia"/>
                <w:color w:val="000000" w:themeColor="text1"/>
                <w:kern w:val="0"/>
                <w:sz w:val="18"/>
                <w:szCs w:val="18"/>
              </w:rPr>
              <w:t>号）</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第十八条　监理单位应当结合危大工程专项施工方案编制监理实施细则，并对危大工程施工实施专项巡视检查。</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第三十七条　监理单位有下列行为之一的，责令限期改正，并处</w:t>
            </w:r>
            <w:r w:rsidRPr="007461F8">
              <w:rPr>
                <w:rFonts w:hint="eastAsia"/>
                <w:color w:val="000000" w:themeColor="text1"/>
                <w:kern w:val="0"/>
                <w:sz w:val="18"/>
                <w:szCs w:val="18"/>
              </w:rPr>
              <w:t>1</w:t>
            </w:r>
            <w:r w:rsidRPr="007461F8">
              <w:rPr>
                <w:rFonts w:hint="eastAsia"/>
                <w:color w:val="000000" w:themeColor="text1"/>
                <w:kern w:val="0"/>
                <w:sz w:val="18"/>
                <w:szCs w:val="18"/>
              </w:rPr>
              <w:t>万元以上</w:t>
            </w:r>
            <w:r w:rsidRPr="007461F8">
              <w:rPr>
                <w:rFonts w:hint="eastAsia"/>
                <w:color w:val="000000" w:themeColor="text1"/>
                <w:kern w:val="0"/>
                <w:sz w:val="18"/>
                <w:szCs w:val="18"/>
              </w:rPr>
              <w:t>3</w:t>
            </w:r>
            <w:r w:rsidRPr="007461F8">
              <w:rPr>
                <w:rFonts w:hint="eastAsia"/>
                <w:color w:val="000000" w:themeColor="text1"/>
                <w:kern w:val="0"/>
                <w:sz w:val="18"/>
                <w:szCs w:val="18"/>
              </w:rPr>
              <w:t>万元以下的罚款；对直接负责的主管人员和其他直接责任人员处</w:t>
            </w:r>
            <w:r w:rsidRPr="007461F8">
              <w:rPr>
                <w:rFonts w:hint="eastAsia"/>
                <w:color w:val="000000" w:themeColor="text1"/>
                <w:kern w:val="0"/>
                <w:sz w:val="18"/>
                <w:szCs w:val="18"/>
              </w:rPr>
              <w:t>1000</w:t>
            </w:r>
            <w:r w:rsidRPr="007461F8">
              <w:rPr>
                <w:rFonts w:hint="eastAsia"/>
                <w:color w:val="000000" w:themeColor="text1"/>
                <w:kern w:val="0"/>
                <w:sz w:val="18"/>
                <w:szCs w:val="18"/>
              </w:rPr>
              <w:t>元以上</w:t>
            </w:r>
            <w:r w:rsidRPr="007461F8">
              <w:rPr>
                <w:rFonts w:hint="eastAsia"/>
                <w:color w:val="000000" w:themeColor="text1"/>
                <w:kern w:val="0"/>
                <w:sz w:val="18"/>
                <w:szCs w:val="18"/>
              </w:rPr>
              <w:t>5000</w:t>
            </w:r>
            <w:r w:rsidRPr="007461F8">
              <w:rPr>
                <w:rFonts w:hint="eastAsia"/>
                <w:color w:val="000000" w:themeColor="text1"/>
                <w:kern w:val="0"/>
                <w:sz w:val="18"/>
                <w:szCs w:val="18"/>
              </w:rPr>
              <w:t>元以下的罚款：</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（二）未对危大工程施工实施专项巡视检查的；</w:t>
            </w:r>
          </w:p>
        </w:tc>
      </w:tr>
      <w:tr w:rsidR="00EA34CC" w:rsidRPr="007461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罚款</w:t>
            </w:r>
          </w:p>
        </w:tc>
      </w:tr>
      <w:tr w:rsidR="00EA34CC" w:rsidRPr="007461F8"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自由裁量基准</w:t>
            </w:r>
          </w:p>
        </w:tc>
      </w:tr>
      <w:tr w:rsidR="00EA34CC" w:rsidRPr="007461F8" w:rsidTr="00A91F8E">
        <w:trPr>
          <w:trHeight w:val="285"/>
        </w:trPr>
        <w:tc>
          <w:tcPr>
            <w:tcW w:w="1010" w:type="dxa"/>
            <w:vMerge w:val="restart"/>
            <w:tcBorders>
              <w:top w:val="nil"/>
              <w:left w:val="single" w:sz="8" w:space="0" w:color="auto"/>
              <w:right w:val="single" w:sz="4" w:space="0" w:color="auto"/>
            </w:tcBorders>
            <w:vAlign w:val="center"/>
          </w:tcPr>
          <w:p w:rsidR="00EA34CC" w:rsidRPr="007461F8" w:rsidRDefault="00EA34CC" w:rsidP="00A91F8E">
            <w:pPr>
              <w:rPr>
                <w:color w:val="000000" w:themeColor="text1"/>
                <w:kern w:val="0"/>
                <w:sz w:val="18"/>
                <w:szCs w:val="18"/>
              </w:rPr>
            </w:pPr>
            <w:r w:rsidRPr="007461F8">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rPr>
                <w:color w:val="000000" w:themeColor="text1"/>
                <w:kern w:val="0"/>
                <w:sz w:val="18"/>
                <w:szCs w:val="18"/>
              </w:rPr>
            </w:pPr>
            <w:r w:rsidRPr="007461F8">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7461F8" w:rsidRDefault="00EA34CC" w:rsidP="00A91F8E">
            <w:pPr>
              <w:rPr>
                <w:color w:val="000000" w:themeColor="text1"/>
                <w:kern w:val="0"/>
                <w:sz w:val="18"/>
                <w:szCs w:val="18"/>
              </w:rPr>
            </w:pPr>
            <w:r w:rsidRPr="007461F8">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Default="00EA34CC" w:rsidP="00A91F8E">
            <w:pPr>
              <w:rPr>
                <w:color w:val="000000" w:themeColor="text1"/>
                <w:kern w:val="0"/>
                <w:sz w:val="18"/>
                <w:szCs w:val="18"/>
              </w:rPr>
            </w:pPr>
            <w:r w:rsidRPr="007461F8">
              <w:rPr>
                <w:rFonts w:hint="eastAsia"/>
                <w:color w:val="000000" w:themeColor="text1"/>
                <w:kern w:val="0"/>
                <w:sz w:val="18"/>
                <w:szCs w:val="18"/>
              </w:rPr>
              <w:t>对单位处以</w:t>
            </w:r>
            <w:r w:rsidRPr="007461F8">
              <w:rPr>
                <w:rFonts w:hint="eastAsia"/>
                <w:color w:val="000000" w:themeColor="text1"/>
                <w:kern w:val="0"/>
                <w:sz w:val="18"/>
                <w:szCs w:val="18"/>
              </w:rPr>
              <w:t>1</w:t>
            </w:r>
            <w:r w:rsidRPr="007461F8">
              <w:rPr>
                <w:rFonts w:hint="eastAsia"/>
                <w:color w:val="000000" w:themeColor="text1"/>
                <w:kern w:val="0"/>
                <w:sz w:val="18"/>
                <w:szCs w:val="18"/>
              </w:rPr>
              <w:t>万</w:t>
            </w:r>
            <w:r w:rsidRPr="007461F8">
              <w:rPr>
                <w:color w:val="000000" w:themeColor="text1"/>
                <w:kern w:val="0"/>
                <w:sz w:val="18"/>
                <w:szCs w:val="18"/>
              </w:rPr>
              <w:t>元以</w:t>
            </w:r>
            <w:r w:rsidRPr="007461F8">
              <w:rPr>
                <w:rFonts w:hint="eastAsia"/>
                <w:color w:val="000000" w:themeColor="text1"/>
                <w:kern w:val="0"/>
                <w:sz w:val="18"/>
                <w:szCs w:val="18"/>
              </w:rPr>
              <w:t>上</w:t>
            </w:r>
            <w:r w:rsidRPr="007461F8">
              <w:rPr>
                <w:rFonts w:hint="eastAsia"/>
                <w:color w:val="000000" w:themeColor="text1"/>
                <w:kern w:val="0"/>
                <w:sz w:val="18"/>
                <w:szCs w:val="18"/>
              </w:rPr>
              <w:t>1.2</w:t>
            </w:r>
            <w:r w:rsidRPr="007461F8">
              <w:rPr>
                <w:rFonts w:hint="eastAsia"/>
                <w:color w:val="000000" w:themeColor="text1"/>
                <w:kern w:val="0"/>
                <w:sz w:val="18"/>
                <w:szCs w:val="18"/>
              </w:rPr>
              <w:t>万元以下</w:t>
            </w:r>
            <w:r w:rsidRPr="007461F8">
              <w:rPr>
                <w:color w:val="000000" w:themeColor="text1"/>
                <w:kern w:val="0"/>
                <w:sz w:val="18"/>
                <w:szCs w:val="18"/>
              </w:rPr>
              <w:t>罚款</w:t>
            </w:r>
          </w:p>
          <w:p w:rsidR="00EA34CC" w:rsidRPr="007461F8" w:rsidRDefault="00EA34CC" w:rsidP="00A91F8E">
            <w:pPr>
              <w:rPr>
                <w:color w:val="000000" w:themeColor="text1"/>
                <w:kern w:val="0"/>
                <w:sz w:val="18"/>
                <w:szCs w:val="18"/>
              </w:rPr>
            </w:pPr>
            <w:r w:rsidRPr="007461F8">
              <w:rPr>
                <w:rFonts w:hint="eastAsia"/>
                <w:color w:val="000000" w:themeColor="text1"/>
                <w:kern w:val="0"/>
                <w:sz w:val="18"/>
                <w:szCs w:val="18"/>
              </w:rPr>
              <w:t>对其直接负责的主管人员和其他直接责任人员处</w:t>
            </w:r>
            <w:r w:rsidRPr="007461F8">
              <w:rPr>
                <w:rFonts w:hint="eastAsia"/>
                <w:color w:val="000000" w:themeColor="text1"/>
                <w:kern w:val="0"/>
                <w:sz w:val="18"/>
                <w:szCs w:val="18"/>
              </w:rPr>
              <w:t>1000</w:t>
            </w:r>
            <w:r w:rsidRPr="007461F8">
              <w:rPr>
                <w:rFonts w:hint="eastAsia"/>
                <w:color w:val="000000" w:themeColor="text1"/>
                <w:kern w:val="0"/>
                <w:sz w:val="18"/>
                <w:szCs w:val="18"/>
              </w:rPr>
              <w:t>元以上</w:t>
            </w:r>
            <w:r w:rsidRPr="007461F8">
              <w:rPr>
                <w:rFonts w:hint="eastAsia"/>
                <w:color w:val="000000" w:themeColor="text1"/>
                <w:kern w:val="0"/>
                <w:sz w:val="18"/>
                <w:szCs w:val="18"/>
              </w:rPr>
              <w:t>2000</w:t>
            </w:r>
            <w:r w:rsidRPr="007461F8">
              <w:rPr>
                <w:rFonts w:hint="eastAsia"/>
                <w:color w:val="000000" w:themeColor="text1"/>
                <w:kern w:val="0"/>
                <w:sz w:val="18"/>
                <w:szCs w:val="18"/>
              </w:rPr>
              <w:t>元以下的罚款</w:t>
            </w:r>
          </w:p>
        </w:tc>
      </w:tr>
      <w:tr w:rsidR="00EA34CC" w:rsidRPr="007461F8" w:rsidTr="00A91F8E">
        <w:trPr>
          <w:trHeight w:val="285"/>
        </w:trPr>
        <w:tc>
          <w:tcPr>
            <w:tcW w:w="1010" w:type="dxa"/>
            <w:vMerge/>
            <w:tcBorders>
              <w:left w:val="single" w:sz="8"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7461F8" w:rsidRDefault="00EA34CC" w:rsidP="00A91F8E">
            <w:pPr>
              <w:rPr>
                <w:color w:val="000000" w:themeColor="text1"/>
                <w:kern w:val="0"/>
                <w:sz w:val="18"/>
                <w:szCs w:val="18"/>
              </w:rPr>
            </w:pPr>
            <w:r w:rsidRPr="007461F8">
              <w:rPr>
                <w:rFonts w:hint="eastAsia"/>
                <w:color w:val="000000" w:themeColor="text1"/>
                <w:kern w:val="0"/>
                <w:sz w:val="18"/>
                <w:szCs w:val="18"/>
              </w:rPr>
              <w:t>对单位处以</w:t>
            </w:r>
            <w:r w:rsidRPr="007461F8">
              <w:rPr>
                <w:rFonts w:hint="eastAsia"/>
                <w:color w:val="000000" w:themeColor="text1"/>
                <w:kern w:val="0"/>
                <w:sz w:val="18"/>
                <w:szCs w:val="18"/>
              </w:rPr>
              <w:t>1.2</w:t>
            </w:r>
            <w:r w:rsidRPr="007461F8">
              <w:rPr>
                <w:rFonts w:hint="eastAsia"/>
                <w:color w:val="000000" w:themeColor="text1"/>
                <w:kern w:val="0"/>
                <w:sz w:val="18"/>
                <w:szCs w:val="18"/>
              </w:rPr>
              <w:t>万</w:t>
            </w:r>
            <w:r w:rsidRPr="007461F8">
              <w:rPr>
                <w:color w:val="000000" w:themeColor="text1"/>
                <w:kern w:val="0"/>
                <w:sz w:val="18"/>
                <w:szCs w:val="18"/>
              </w:rPr>
              <w:t>元以上</w:t>
            </w:r>
            <w:r w:rsidRPr="007461F8">
              <w:rPr>
                <w:rFonts w:hint="eastAsia"/>
                <w:color w:val="000000" w:themeColor="text1"/>
                <w:kern w:val="0"/>
                <w:sz w:val="18"/>
                <w:szCs w:val="18"/>
              </w:rPr>
              <w:t>1.6</w:t>
            </w:r>
            <w:r w:rsidRPr="007461F8">
              <w:rPr>
                <w:rFonts w:hint="eastAsia"/>
                <w:color w:val="000000" w:themeColor="text1"/>
                <w:kern w:val="0"/>
                <w:sz w:val="18"/>
                <w:szCs w:val="18"/>
              </w:rPr>
              <w:t>万元以下</w:t>
            </w:r>
            <w:r w:rsidRPr="007461F8">
              <w:rPr>
                <w:color w:val="000000" w:themeColor="text1"/>
                <w:kern w:val="0"/>
                <w:sz w:val="18"/>
                <w:szCs w:val="18"/>
              </w:rPr>
              <w:t>罚款</w:t>
            </w:r>
            <w:r w:rsidRPr="007461F8">
              <w:rPr>
                <w:rFonts w:hint="eastAsia"/>
                <w:color w:val="000000" w:themeColor="text1"/>
                <w:kern w:val="0"/>
                <w:sz w:val="18"/>
                <w:szCs w:val="18"/>
              </w:rPr>
              <w:t>；</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对其直接负责的主管人员和其他直接责任人员处</w:t>
            </w:r>
            <w:r>
              <w:rPr>
                <w:rFonts w:hint="eastAsia"/>
                <w:color w:val="000000" w:themeColor="text1"/>
                <w:kern w:val="0"/>
                <w:sz w:val="18"/>
                <w:szCs w:val="18"/>
              </w:rPr>
              <w:t>2</w:t>
            </w:r>
            <w:r w:rsidRPr="007461F8">
              <w:rPr>
                <w:rFonts w:hint="eastAsia"/>
                <w:color w:val="000000" w:themeColor="text1"/>
                <w:kern w:val="0"/>
                <w:sz w:val="18"/>
                <w:szCs w:val="18"/>
              </w:rPr>
              <w:t>000</w:t>
            </w:r>
            <w:r w:rsidRPr="007461F8">
              <w:rPr>
                <w:rFonts w:hint="eastAsia"/>
                <w:color w:val="000000" w:themeColor="text1"/>
                <w:kern w:val="0"/>
                <w:sz w:val="18"/>
                <w:szCs w:val="18"/>
              </w:rPr>
              <w:t>元以上</w:t>
            </w:r>
            <w:r>
              <w:rPr>
                <w:rFonts w:hint="eastAsia"/>
                <w:color w:val="000000" w:themeColor="text1"/>
                <w:kern w:val="0"/>
                <w:sz w:val="18"/>
                <w:szCs w:val="18"/>
              </w:rPr>
              <w:t>4</w:t>
            </w:r>
            <w:r w:rsidRPr="007461F8">
              <w:rPr>
                <w:rFonts w:hint="eastAsia"/>
                <w:color w:val="000000" w:themeColor="text1"/>
                <w:kern w:val="0"/>
                <w:sz w:val="18"/>
                <w:szCs w:val="18"/>
              </w:rPr>
              <w:t>000</w:t>
            </w:r>
            <w:r w:rsidRPr="007461F8">
              <w:rPr>
                <w:rFonts w:hint="eastAsia"/>
                <w:color w:val="000000" w:themeColor="text1"/>
                <w:kern w:val="0"/>
                <w:sz w:val="18"/>
                <w:szCs w:val="18"/>
              </w:rPr>
              <w:t>元以下的罚款</w:t>
            </w:r>
          </w:p>
        </w:tc>
      </w:tr>
      <w:tr w:rsidR="00EA34CC" w:rsidRPr="007461F8"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7461F8" w:rsidRDefault="00EA34CC" w:rsidP="00A91F8E">
            <w:pPr>
              <w:rPr>
                <w:color w:val="000000" w:themeColor="text1"/>
                <w:kern w:val="0"/>
                <w:sz w:val="18"/>
                <w:szCs w:val="18"/>
              </w:rPr>
            </w:pPr>
            <w:r w:rsidRPr="007461F8">
              <w:rPr>
                <w:rFonts w:hint="eastAsia"/>
                <w:color w:val="000000" w:themeColor="text1"/>
                <w:kern w:val="0"/>
                <w:sz w:val="18"/>
                <w:szCs w:val="18"/>
              </w:rPr>
              <w:t>对单位处以</w:t>
            </w:r>
            <w:r w:rsidRPr="007461F8">
              <w:rPr>
                <w:rFonts w:hint="eastAsia"/>
                <w:color w:val="000000" w:themeColor="text1"/>
                <w:kern w:val="0"/>
                <w:sz w:val="18"/>
                <w:szCs w:val="18"/>
              </w:rPr>
              <w:t>1.6</w:t>
            </w:r>
            <w:r w:rsidRPr="007461F8">
              <w:rPr>
                <w:rFonts w:hint="eastAsia"/>
                <w:color w:val="000000" w:themeColor="text1"/>
                <w:kern w:val="0"/>
                <w:sz w:val="18"/>
                <w:szCs w:val="18"/>
              </w:rPr>
              <w:t>万元以上</w:t>
            </w:r>
            <w:r w:rsidRPr="007461F8">
              <w:rPr>
                <w:rFonts w:hint="eastAsia"/>
                <w:color w:val="000000" w:themeColor="text1"/>
                <w:kern w:val="0"/>
                <w:sz w:val="18"/>
                <w:szCs w:val="18"/>
              </w:rPr>
              <w:t>3</w:t>
            </w:r>
            <w:r w:rsidRPr="007461F8">
              <w:rPr>
                <w:rFonts w:hint="eastAsia"/>
                <w:color w:val="000000" w:themeColor="text1"/>
                <w:kern w:val="0"/>
                <w:sz w:val="18"/>
                <w:szCs w:val="18"/>
              </w:rPr>
              <w:t>万元以下</w:t>
            </w:r>
            <w:r w:rsidRPr="007461F8">
              <w:rPr>
                <w:color w:val="000000" w:themeColor="text1"/>
                <w:kern w:val="0"/>
                <w:sz w:val="18"/>
                <w:szCs w:val="18"/>
              </w:rPr>
              <w:t>罚款</w:t>
            </w:r>
            <w:r w:rsidRPr="007461F8">
              <w:rPr>
                <w:rFonts w:hint="eastAsia"/>
                <w:color w:val="000000" w:themeColor="text1"/>
                <w:kern w:val="0"/>
                <w:sz w:val="18"/>
                <w:szCs w:val="18"/>
              </w:rPr>
              <w:t>；</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对其直接负责的主管人员和其他直接责任人员处</w:t>
            </w:r>
            <w:r>
              <w:rPr>
                <w:rFonts w:hint="eastAsia"/>
                <w:color w:val="000000" w:themeColor="text1"/>
                <w:kern w:val="0"/>
                <w:sz w:val="18"/>
                <w:szCs w:val="18"/>
              </w:rPr>
              <w:t>4</w:t>
            </w:r>
            <w:r w:rsidRPr="007461F8">
              <w:rPr>
                <w:rFonts w:hint="eastAsia"/>
                <w:color w:val="000000" w:themeColor="text1"/>
                <w:kern w:val="0"/>
                <w:sz w:val="18"/>
                <w:szCs w:val="18"/>
              </w:rPr>
              <w:t>000</w:t>
            </w:r>
            <w:r w:rsidRPr="007461F8">
              <w:rPr>
                <w:rFonts w:hint="eastAsia"/>
                <w:color w:val="000000" w:themeColor="text1"/>
                <w:kern w:val="0"/>
                <w:sz w:val="18"/>
                <w:szCs w:val="18"/>
              </w:rPr>
              <w:t>元以上</w:t>
            </w:r>
            <w:r w:rsidRPr="007461F8">
              <w:rPr>
                <w:rFonts w:hint="eastAsia"/>
                <w:color w:val="000000" w:themeColor="text1"/>
                <w:kern w:val="0"/>
                <w:sz w:val="18"/>
                <w:szCs w:val="18"/>
              </w:rPr>
              <w:t>5000</w:t>
            </w:r>
            <w:r w:rsidRPr="007461F8">
              <w:rPr>
                <w:rFonts w:hint="eastAsia"/>
                <w:color w:val="000000" w:themeColor="text1"/>
                <w:kern w:val="0"/>
                <w:sz w:val="18"/>
                <w:szCs w:val="18"/>
              </w:rPr>
              <w:t>元以下的罚款</w:t>
            </w:r>
          </w:p>
        </w:tc>
      </w:tr>
    </w:tbl>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p w:rsidR="00EA34CC" w:rsidRPr="00F14240" w:rsidRDefault="00EA34CC" w:rsidP="00EA34CC"/>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7461F8"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lastRenderedPageBreak/>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rFonts w:eastAsia="仿宋_GB2312"/>
                <w:b/>
                <w:bCs/>
                <w:color w:val="000000" w:themeColor="text1"/>
                <w:kern w:val="0"/>
                <w:sz w:val="18"/>
                <w:szCs w:val="18"/>
              </w:rPr>
            </w:pPr>
            <w:r w:rsidRPr="007461F8">
              <w:rPr>
                <w:rFonts w:eastAsia="仿宋_GB2312"/>
                <w:b/>
                <w:bCs/>
                <w:color w:val="000000" w:themeColor="text1"/>
                <w:kern w:val="0"/>
                <w:sz w:val="18"/>
                <w:szCs w:val="18"/>
              </w:rPr>
              <w:t>020635</w:t>
            </w:r>
            <w:r w:rsidRPr="007461F8">
              <w:rPr>
                <w:rFonts w:eastAsia="仿宋_GB2312" w:hint="eastAsia"/>
                <w:b/>
                <w:bCs/>
                <w:color w:val="000000" w:themeColor="text1"/>
                <w:kern w:val="0"/>
                <w:sz w:val="18"/>
                <w:szCs w:val="18"/>
              </w:rPr>
              <w:t>6</w:t>
            </w:r>
            <w:r w:rsidRPr="007461F8">
              <w:rPr>
                <w:rFonts w:eastAsia="仿宋_GB2312"/>
                <w:b/>
                <w:bCs/>
                <w:color w:val="000000" w:themeColor="text1"/>
                <w:kern w:val="0"/>
                <w:sz w:val="18"/>
                <w:szCs w:val="18"/>
              </w:rPr>
              <w:t>000</w:t>
            </w:r>
          </w:p>
        </w:tc>
      </w:tr>
      <w:tr w:rsidR="00EA34CC" w:rsidRPr="007461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b/>
                <w:color w:val="000000" w:themeColor="text1"/>
                <w:kern w:val="0"/>
                <w:sz w:val="18"/>
                <w:szCs w:val="18"/>
              </w:rPr>
            </w:pPr>
            <w:r w:rsidRPr="007461F8">
              <w:rPr>
                <w:rFonts w:hAnsi="宋体" w:cs="宋体" w:hint="eastAsia"/>
                <w:color w:val="000000" w:themeColor="text1"/>
                <w:spacing w:val="-6"/>
                <w:kern w:val="0"/>
                <w:sz w:val="18"/>
                <w:szCs w:val="18"/>
              </w:rPr>
              <w:t>对监理单位未参与组织危大工程验收的处罚</w:t>
            </w:r>
          </w:p>
        </w:tc>
      </w:tr>
      <w:tr w:rsidR="00EA34CC" w:rsidRPr="007461F8"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【规章】《危险性较大的分部分项工程安全管理规定》（住房和城乡建设部令第</w:t>
            </w:r>
            <w:r w:rsidRPr="007461F8">
              <w:rPr>
                <w:rFonts w:hint="eastAsia"/>
                <w:color w:val="000000" w:themeColor="text1"/>
                <w:kern w:val="0"/>
                <w:sz w:val="18"/>
                <w:szCs w:val="18"/>
              </w:rPr>
              <w:t>37</w:t>
            </w:r>
            <w:r w:rsidRPr="007461F8">
              <w:rPr>
                <w:rFonts w:hint="eastAsia"/>
                <w:color w:val="000000" w:themeColor="text1"/>
                <w:kern w:val="0"/>
                <w:sz w:val="18"/>
                <w:szCs w:val="18"/>
              </w:rPr>
              <w:t>号）</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第二十一条第一款　对于按照规定需要验收的危大工程，施工单位、监理单位应当组织相关人员进行验收。验收合格的，经施工单位项目技术负责人及总监理工程师签字确认后，方可进入下一道工序。</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第三十七条　监理单位有下列行为之一的，责令限期改正，并处</w:t>
            </w:r>
            <w:r w:rsidRPr="007461F8">
              <w:rPr>
                <w:rFonts w:hint="eastAsia"/>
                <w:color w:val="000000" w:themeColor="text1"/>
                <w:kern w:val="0"/>
                <w:sz w:val="18"/>
                <w:szCs w:val="18"/>
              </w:rPr>
              <w:t>1</w:t>
            </w:r>
            <w:r w:rsidRPr="007461F8">
              <w:rPr>
                <w:rFonts w:hint="eastAsia"/>
                <w:color w:val="000000" w:themeColor="text1"/>
                <w:kern w:val="0"/>
                <w:sz w:val="18"/>
                <w:szCs w:val="18"/>
              </w:rPr>
              <w:t>万元以上</w:t>
            </w:r>
            <w:r w:rsidRPr="007461F8">
              <w:rPr>
                <w:rFonts w:hint="eastAsia"/>
                <w:color w:val="000000" w:themeColor="text1"/>
                <w:kern w:val="0"/>
                <w:sz w:val="18"/>
                <w:szCs w:val="18"/>
              </w:rPr>
              <w:t>3</w:t>
            </w:r>
            <w:r w:rsidRPr="007461F8">
              <w:rPr>
                <w:rFonts w:hint="eastAsia"/>
                <w:color w:val="000000" w:themeColor="text1"/>
                <w:kern w:val="0"/>
                <w:sz w:val="18"/>
                <w:szCs w:val="18"/>
              </w:rPr>
              <w:t>万元以下的罚款；对直接负责的主管人员和其他直接责任人员处</w:t>
            </w:r>
            <w:r w:rsidRPr="007461F8">
              <w:rPr>
                <w:rFonts w:hint="eastAsia"/>
                <w:color w:val="000000" w:themeColor="text1"/>
                <w:kern w:val="0"/>
                <w:sz w:val="18"/>
                <w:szCs w:val="18"/>
              </w:rPr>
              <w:t>1000</w:t>
            </w:r>
            <w:r w:rsidRPr="007461F8">
              <w:rPr>
                <w:rFonts w:hint="eastAsia"/>
                <w:color w:val="000000" w:themeColor="text1"/>
                <w:kern w:val="0"/>
                <w:sz w:val="18"/>
                <w:szCs w:val="18"/>
              </w:rPr>
              <w:t>元以上</w:t>
            </w:r>
            <w:r w:rsidRPr="007461F8">
              <w:rPr>
                <w:rFonts w:hint="eastAsia"/>
                <w:color w:val="000000" w:themeColor="text1"/>
                <w:kern w:val="0"/>
                <w:sz w:val="18"/>
                <w:szCs w:val="18"/>
              </w:rPr>
              <w:t>5000</w:t>
            </w:r>
            <w:r w:rsidRPr="007461F8">
              <w:rPr>
                <w:rFonts w:hint="eastAsia"/>
                <w:color w:val="000000" w:themeColor="text1"/>
                <w:kern w:val="0"/>
                <w:sz w:val="18"/>
                <w:szCs w:val="18"/>
              </w:rPr>
              <w:t>元以下的罚款：</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（三）未按照本规定参与组织危大工程验收的；</w:t>
            </w:r>
          </w:p>
        </w:tc>
      </w:tr>
      <w:tr w:rsidR="00EA34CC" w:rsidRPr="007461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罚款</w:t>
            </w:r>
          </w:p>
        </w:tc>
      </w:tr>
      <w:tr w:rsidR="00EA34CC" w:rsidRPr="007461F8"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自由裁量基准</w:t>
            </w:r>
          </w:p>
        </w:tc>
      </w:tr>
      <w:tr w:rsidR="00EA34CC" w:rsidRPr="007461F8" w:rsidTr="00A91F8E">
        <w:trPr>
          <w:trHeight w:val="285"/>
        </w:trPr>
        <w:tc>
          <w:tcPr>
            <w:tcW w:w="1010" w:type="dxa"/>
            <w:vMerge w:val="restart"/>
            <w:tcBorders>
              <w:top w:val="nil"/>
              <w:left w:val="single" w:sz="8"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工程质量符合图纸设计要求，按照要求整改的</w:t>
            </w:r>
          </w:p>
        </w:tc>
        <w:tc>
          <w:tcPr>
            <w:tcW w:w="1016" w:type="dxa"/>
            <w:vMerge w:val="restart"/>
            <w:tcBorders>
              <w:top w:val="nil"/>
              <w:left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1</w:t>
            </w:r>
            <w:r w:rsidRPr="007461F8">
              <w:rPr>
                <w:rFonts w:hint="eastAsia"/>
                <w:color w:val="000000" w:themeColor="text1"/>
                <w:kern w:val="0"/>
                <w:sz w:val="18"/>
                <w:szCs w:val="18"/>
              </w:rPr>
              <w:t>万</w:t>
            </w:r>
            <w:r w:rsidRPr="007461F8">
              <w:rPr>
                <w:color w:val="000000" w:themeColor="text1"/>
                <w:kern w:val="0"/>
                <w:sz w:val="18"/>
                <w:szCs w:val="18"/>
              </w:rPr>
              <w:t>元以上</w:t>
            </w:r>
            <w:r w:rsidRPr="007461F8">
              <w:rPr>
                <w:color w:val="000000" w:themeColor="text1"/>
                <w:kern w:val="0"/>
                <w:sz w:val="18"/>
                <w:szCs w:val="18"/>
              </w:rPr>
              <w:t>1</w:t>
            </w:r>
            <w:r w:rsidRPr="007461F8">
              <w:rPr>
                <w:rFonts w:hint="eastAsia"/>
                <w:color w:val="000000" w:themeColor="text1"/>
                <w:kern w:val="0"/>
                <w:sz w:val="18"/>
                <w:szCs w:val="18"/>
              </w:rPr>
              <w:t>.5</w:t>
            </w:r>
            <w:r w:rsidRPr="007461F8">
              <w:rPr>
                <w:color w:val="000000" w:themeColor="text1"/>
                <w:kern w:val="0"/>
                <w:sz w:val="18"/>
                <w:szCs w:val="18"/>
              </w:rPr>
              <w:t>万元以下罚款</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对其直接负责的主管人员和其他直接责任人员处</w:t>
            </w:r>
            <w:r w:rsidRPr="007461F8">
              <w:rPr>
                <w:rFonts w:hint="eastAsia"/>
                <w:color w:val="000000" w:themeColor="text1"/>
                <w:kern w:val="0"/>
                <w:sz w:val="18"/>
                <w:szCs w:val="18"/>
              </w:rPr>
              <w:t>1000</w:t>
            </w:r>
            <w:r w:rsidRPr="007461F8">
              <w:rPr>
                <w:rFonts w:hint="eastAsia"/>
                <w:color w:val="000000" w:themeColor="text1"/>
                <w:kern w:val="0"/>
                <w:sz w:val="18"/>
                <w:szCs w:val="18"/>
              </w:rPr>
              <w:t>元以上</w:t>
            </w:r>
            <w:r w:rsidRPr="007461F8">
              <w:rPr>
                <w:rFonts w:hint="eastAsia"/>
                <w:color w:val="000000" w:themeColor="text1"/>
                <w:kern w:val="0"/>
                <w:sz w:val="18"/>
                <w:szCs w:val="18"/>
              </w:rPr>
              <w:t>2000</w:t>
            </w:r>
            <w:r w:rsidRPr="007461F8">
              <w:rPr>
                <w:rFonts w:hint="eastAsia"/>
                <w:color w:val="000000" w:themeColor="text1"/>
                <w:kern w:val="0"/>
                <w:sz w:val="18"/>
                <w:szCs w:val="18"/>
              </w:rPr>
              <w:t>元以下的罚款</w:t>
            </w:r>
          </w:p>
        </w:tc>
      </w:tr>
      <w:tr w:rsidR="00EA34CC" w:rsidRPr="007461F8" w:rsidTr="00A91F8E">
        <w:trPr>
          <w:trHeight w:val="285"/>
        </w:trPr>
        <w:tc>
          <w:tcPr>
            <w:tcW w:w="1010" w:type="dxa"/>
            <w:vMerge/>
            <w:tcBorders>
              <w:left w:val="single" w:sz="8"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工程质量符合图纸设计要求，未按照要求整改的</w:t>
            </w:r>
          </w:p>
        </w:tc>
        <w:tc>
          <w:tcPr>
            <w:tcW w:w="1016" w:type="dxa"/>
            <w:vMerge/>
            <w:tcBorders>
              <w:left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1</w:t>
            </w:r>
            <w:r w:rsidRPr="007461F8">
              <w:rPr>
                <w:rFonts w:hint="eastAsia"/>
                <w:color w:val="000000" w:themeColor="text1"/>
                <w:kern w:val="0"/>
                <w:sz w:val="18"/>
                <w:szCs w:val="18"/>
              </w:rPr>
              <w:t>.5</w:t>
            </w:r>
            <w:r w:rsidRPr="007461F8">
              <w:rPr>
                <w:color w:val="000000" w:themeColor="text1"/>
                <w:kern w:val="0"/>
                <w:sz w:val="18"/>
                <w:szCs w:val="18"/>
              </w:rPr>
              <w:t>万元以上</w:t>
            </w:r>
            <w:r w:rsidRPr="007461F8">
              <w:rPr>
                <w:rFonts w:hint="eastAsia"/>
                <w:color w:val="000000" w:themeColor="text1"/>
                <w:kern w:val="0"/>
                <w:sz w:val="18"/>
                <w:szCs w:val="18"/>
              </w:rPr>
              <w:t>2</w:t>
            </w:r>
            <w:r w:rsidRPr="007461F8">
              <w:rPr>
                <w:color w:val="000000" w:themeColor="text1"/>
                <w:kern w:val="0"/>
                <w:sz w:val="18"/>
                <w:szCs w:val="18"/>
              </w:rPr>
              <w:t>万元以下罚款</w:t>
            </w:r>
            <w:r w:rsidRPr="007461F8">
              <w:rPr>
                <w:rFonts w:hint="eastAsia"/>
                <w:color w:val="000000" w:themeColor="text1"/>
                <w:kern w:val="0"/>
                <w:sz w:val="18"/>
                <w:szCs w:val="18"/>
              </w:rPr>
              <w:t>；对直接负责的主管人员和其他直接责任人员处</w:t>
            </w:r>
            <w:r w:rsidRPr="007461F8">
              <w:rPr>
                <w:rFonts w:hint="eastAsia"/>
                <w:color w:val="000000" w:themeColor="text1"/>
                <w:kern w:val="0"/>
                <w:sz w:val="18"/>
                <w:szCs w:val="18"/>
              </w:rPr>
              <w:t>2000</w:t>
            </w:r>
            <w:r w:rsidRPr="007461F8">
              <w:rPr>
                <w:rFonts w:hint="eastAsia"/>
                <w:color w:val="000000" w:themeColor="text1"/>
                <w:kern w:val="0"/>
                <w:sz w:val="18"/>
                <w:szCs w:val="18"/>
              </w:rPr>
              <w:t>元以上</w:t>
            </w:r>
            <w:r w:rsidRPr="007461F8">
              <w:rPr>
                <w:rFonts w:hint="eastAsia"/>
                <w:color w:val="000000" w:themeColor="text1"/>
                <w:kern w:val="0"/>
                <w:sz w:val="18"/>
                <w:szCs w:val="18"/>
              </w:rPr>
              <w:t>3000</w:t>
            </w:r>
            <w:r w:rsidRPr="007461F8">
              <w:rPr>
                <w:rFonts w:hint="eastAsia"/>
                <w:color w:val="000000" w:themeColor="text1"/>
                <w:kern w:val="0"/>
                <w:sz w:val="18"/>
                <w:szCs w:val="18"/>
              </w:rPr>
              <w:t>元以下的罚款</w:t>
            </w:r>
          </w:p>
        </w:tc>
      </w:tr>
      <w:tr w:rsidR="00EA34CC" w:rsidRPr="007461F8"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工程质量不符合图纸设计要求，按照要求整改的</w:t>
            </w:r>
          </w:p>
        </w:tc>
        <w:tc>
          <w:tcPr>
            <w:tcW w:w="1016" w:type="dxa"/>
            <w:vMerge/>
            <w:tcBorders>
              <w:left w:val="single" w:sz="4" w:space="0" w:color="auto"/>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2</w:t>
            </w:r>
            <w:r w:rsidRPr="007461F8">
              <w:rPr>
                <w:color w:val="000000" w:themeColor="text1"/>
                <w:kern w:val="0"/>
                <w:sz w:val="18"/>
                <w:szCs w:val="18"/>
              </w:rPr>
              <w:t>万元以上</w:t>
            </w:r>
            <w:r w:rsidRPr="007461F8">
              <w:rPr>
                <w:rFonts w:hint="eastAsia"/>
                <w:color w:val="000000" w:themeColor="text1"/>
                <w:kern w:val="0"/>
                <w:sz w:val="18"/>
                <w:szCs w:val="18"/>
              </w:rPr>
              <w:t>2.5</w:t>
            </w:r>
            <w:r w:rsidRPr="007461F8">
              <w:rPr>
                <w:color w:val="000000" w:themeColor="text1"/>
                <w:kern w:val="0"/>
                <w:sz w:val="18"/>
                <w:szCs w:val="18"/>
              </w:rPr>
              <w:t>万元以下罚款</w:t>
            </w:r>
            <w:r w:rsidRPr="007461F8">
              <w:rPr>
                <w:rFonts w:hint="eastAsia"/>
                <w:color w:val="000000" w:themeColor="text1"/>
                <w:kern w:val="0"/>
                <w:sz w:val="18"/>
                <w:szCs w:val="18"/>
              </w:rPr>
              <w:t>；对直接负责的主管人员和其他直接责任人员处</w:t>
            </w:r>
            <w:r w:rsidRPr="007461F8">
              <w:rPr>
                <w:rFonts w:hint="eastAsia"/>
                <w:color w:val="000000" w:themeColor="text1"/>
                <w:kern w:val="0"/>
                <w:sz w:val="18"/>
                <w:szCs w:val="18"/>
              </w:rPr>
              <w:t>3000</w:t>
            </w:r>
            <w:r w:rsidRPr="007461F8">
              <w:rPr>
                <w:rFonts w:hint="eastAsia"/>
                <w:color w:val="000000" w:themeColor="text1"/>
                <w:kern w:val="0"/>
                <w:sz w:val="18"/>
                <w:szCs w:val="18"/>
              </w:rPr>
              <w:t>元以上</w:t>
            </w:r>
            <w:r w:rsidRPr="007461F8">
              <w:rPr>
                <w:rFonts w:hint="eastAsia"/>
                <w:color w:val="000000" w:themeColor="text1"/>
                <w:kern w:val="0"/>
                <w:sz w:val="18"/>
                <w:szCs w:val="18"/>
              </w:rPr>
              <w:t>4000</w:t>
            </w:r>
            <w:r w:rsidRPr="007461F8">
              <w:rPr>
                <w:rFonts w:hint="eastAsia"/>
                <w:color w:val="000000" w:themeColor="text1"/>
                <w:kern w:val="0"/>
                <w:sz w:val="18"/>
                <w:szCs w:val="18"/>
              </w:rPr>
              <w:t>元以下的罚款</w:t>
            </w:r>
          </w:p>
        </w:tc>
      </w:tr>
      <w:tr w:rsidR="00EA34CC" w:rsidRPr="007461F8" w:rsidTr="00A91F8E">
        <w:trPr>
          <w:trHeight w:val="285"/>
        </w:trPr>
        <w:tc>
          <w:tcPr>
            <w:tcW w:w="1010" w:type="dxa"/>
            <w:tcBorders>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工程质量不符合图纸设计要求，未按照要求整改的</w:t>
            </w:r>
          </w:p>
        </w:tc>
        <w:tc>
          <w:tcPr>
            <w:tcW w:w="1016" w:type="dxa"/>
            <w:tcBorders>
              <w:left w:val="single" w:sz="4"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2</w:t>
            </w:r>
            <w:r w:rsidRPr="007461F8">
              <w:rPr>
                <w:rFonts w:hint="eastAsia"/>
                <w:color w:val="000000" w:themeColor="text1"/>
                <w:kern w:val="0"/>
                <w:sz w:val="18"/>
                <w:szCs w:val="18"/>
              </w:rPr>
              <w:t>.5</w:t>
            </w:r>
            <w:r w:rsidRPr="007461F8">
              <w:rPr>
                <w:color w:val="000000" w:themeColor="text1"/>
                <w:kern w:val="0"/>
                <w:sz w:val="18"/>
                <w:szCs w:val="18"/>
              </w:rPr>
              <w:t>万元以上</w:t>
            </w:r>
            <w:r w:rsidRPr="007461F8">
              <w:rPr>
                <w:color w:val="000000" w:themeColor="text1"/>
                <w:kern w:val="0"/>
                <w:sz w:val="18"/>
                <w:szCs w:val="18"/>
              </w:rPr>
              <w:t>3</w:t>
            </w:r>
            <w:r w:rsidRPr="007461F8">
              <w:rPr>
                <w:color w:val="000000" w:themeColor="text1"/>
                <w:kern w:val="0"/>
                <w:sz w:val="18"/>
                <w:szCs w:val="18"/>
              </w:rPr>
              <w:t>万元以下罚款</w:t>
            </w:r>
            <w:r w:rsidRPr="007461F8">
              <w:rPr>
                <w:rFonts w:hint="eastAsia"/>
                <w:color w:val="000000" w:themeColor="text1"/>
                <w:kern w:val="0"/>
                <w:sz w:val="18"/>
                <w:szCs w:val="18"/>
              </w:rPr>
              <w:t>；对直接负责的主管人员和其他直接责任人员处</w:t>
            </w:r>
            <w:r w:rsidRPr="007461F8">
              <w:rPr>
                <w:rFonts w:hint="eastAsia"/>
                <w:color w:val="000000" w:themeColor="text1"/>
                <w:kern w:val="0"/>
                <w:sz w:val="18"/>
                <w:szCs w:val="18"/>
              </w:rPr>
              <w:t>4000</w:t>
            </w:r>
            <w:r w:rsidRPr="007461F8">
              <w:rPr>
                <w:rFonts w:hint="eastAsia"/>
                <w:color w:val="000000" w:themeColor="text1"/>
                <w:kern w:val="0"/>
                <w:sz w:val="18"/>
                <w:szCs w:val="18"/>
              </w:rPr>
              <w:t>元以上</w:t>
            </w:r>
            <w:r w:rsidRPr="007461F8">
              <w:rPr>
                <w:rFonts w:hint="eastAsia"/>
                <w:color w:val="000000" w:themeColor="text1"/>
                <w:kern w:val="0"/>
                <w:sz w:val="18"/>
                <w:szCs w:val="18"/>
              </w:rPr>
              <w:t>5000</w:t>
            </w:r>
            <w:r w:rsidRPr="007461F8">
              <w:rPr>
                <w:rFonts w:hint="eastAsia"/>
                <w:color w:val="000000" w:themeColor="text1"/>
                <w:kern w:val="0"/>
                <w:sz w:val="18"/>
                <w:szCs w:val="18"/>
              </w:rPr>
              <w:t>元以下的罚款</w:t>
            </w:r>
          </w:p>
        </w:tc>
      </w:tr>
    </w:tbl>
    <w:p w:rsidR="00EA34CC" w:rsidRPr="00F14240" w:rsidRDefault="00EA34CC" w:rsidP="00EA34CC">
      <w:pPr>
        <w:rPr>
          <w:color w:val="FF0000"/>
        </w:rPr>
      </w:pPr>
    </w:p>
    <w:p w:rsidR="00EA34CC" w:rsidRPr="00F14240" w:rsidRDefault="00EA34CC" w:rsidP="00EA34CC">
      <w:pPr>
        <w:rPr>
          <w:color w:val="FF0000"/>
        </w:rPr>
      </w:pPr>
    </w:p>
    <w:p w:rsidR="00EA34CC" w:rsidRDefault="00EA34CC" w:rsidP="00EA34CC">
      <w:pPr>
        <w:rPr>
          <w:color w:val="FF0000"/>
        </w:rPr>
      </w:pPr>
    </w:p>
    <w:p w:rsidR="00EA34CC"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7461F8"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rFonts w:eastAsia="仿宋_GB2312"/>
                <w:b/>
                <w:bCs/>
                <w:color w:val="000000" w:themeColor="text1"/>
                <w:kern w:val="0"/>
                <w:sz w:val="18"/>
                <w:szCs w:val="18"/>
              </w:rPr>
            </w:pPr>
            <w:r w:rsidRPr="007461F8">
              <w:rPr>
                <w:rFonts w:eastAsia="仿宋_GB2312"/>
                <w:b/>
                <w:bCs/>
                <w:color w:val="000000" w:themeColor="text1"/>
                <w:kern w:val="0"/>
                <w:sz w:val="18"/>
                <w:szCs w:val="18"/>
              </w:rPr>
              <w:t>020635</w:t>
            </w:r>
            <w:r w:rsidRPr="007461F8">
              <w:rPr>
                <w:rFonts w:eastAsia="仿宋_GB2312" w:hint="eastAsia"/>
                <w:b/>
                <w:bCs/>
                <w:color w:val="000000" w:themeColor="text1"/>
                <w:kern w:val="0"/>
                <w:sz w:val="18"/>
                <w:szCs w:val="18"/>
              </w:rPr>
              <w:t>7</w:t>
            </w:r>
            <w:r w:rsidRPr="007461F8">
              <w:rPr>
                <w:rFonts w:eastAsia="仿宋_GB2312"/>
                <w:b/>
                <w:bCs/>
                <w:color w:val="000000" w:themeColor="text1"/>
                <w:kern w:val="0"/>
                <w:sz w:val="18"/>
                <w:szCs w:val="18"/>
              </w:rPr>
              <w:t>000</w:t>
            </w:r>
          </w:p>
        </w:tc>
      </w:tr>
      <w:tr w:rsidR="00EA34CC" w:rsidRPr="007461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b/>
                <w:color w:val="000000" w:themeColor="text1"/>
                <w:kern w:val="0"/>
                <w:sz w:val="18"/>
                <w:szCs w:val="18"/>
              </w:rPr>
            </w:pPr>
            <w:r w:rsidRPr="007461F8">
              <w:rPr>
                <w:rFonts w:hAnsi="宋体" w:cs="宋体" w:hint="eastAsia"/>
                <w:color w:val="000000" w:themeColor="text1"/>
                <w:spacing w:val="-6"/>
                <w:kern w:val="0"/>
                <w:sz w:val="18"/>
                <w:szCs w:val="18"/>
              </w:rPr>
              <w:t>对监理单位未建立危大工程安全管理档案的处罚</w:t>
            </w:r>
          </w:p>
        </w:tc>
      </w:tr>
      <w:tr w:rsidR="00EA34CC" w:rsidRPr="007461F8"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【规章】《危险性较大的分部分项工程安全管理规定》（住房和城乡建设部令第</w:t>
            </w:r>
            <w:r w:rsidRPr="007461F8">
              <w:rPr>
                <w:rFonts w:hint="eastAsia"/>
                <w:color w:val="000000" w:themeColor="text1"/>
                <w:kern w:val="0"/>
                <w:sz w:val="18"/>
                <w:szCs w:val="18"/>
              </w:rPr>
              <w:t>37</w:t>
            </w:r>
            <w:r w:rsidRPr="007461F8">
              <w:rPr>
                <w:rFonts w:hint="eastAsia"/>
                <w:color w:val="000000" w:themeColor="text1"/>
                <w:kern w:val="0"/>
                <w:sz w:val="18"/>
                <w:szCs w:val="18"/>
              </w:rPr>
              <w:t>号）</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第二十四条　施工、监理单位应当建立危大工程安全管理档案。</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施工单位应当将专项施工方案及审核、专家论证、交底、现场检查、验收及整改等相关资料纳入档案管理。</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监理单位应当将监理实施细则、专项施工方案审查、专项巡视检查、验收及整改等相关资料纳入档案管理。</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第三十七条　监理单位有下列行为之一的，责令限期改正，并处</w:t>
            </w:r>
            <w:r w:rsidRPr="007461F8">
              <w:rPr>
                <w:rFonts w:hint="eastAsia"/>
                <w:color w:val="000000" w:themeColor="text1"/>
                <w:kern w:val="0"/>
                <w:sz w:val="18"/>
                <w:szCs w:val="18"/>
              </w:rPr>
              <w:t>1</w:t>
            </w:r>
            <w:r w:rsidRPr="007461F8">
              <w:rPr>
                <w:rFonts w:hint="eastAsia"/>
                <w:color w:val="000000" w:themeColor="text1"/>
                <w:kern w:val="0"/>
                <w:sz w:val="18"/>
                <w:szCs w:val="18"/>
              </w:rPr>
              <w:t>万元以上</w:t>
            </w:r>
            <w:r w:rsidRPr="007461F8">
              <w:rPr>
                <w:rFonts w:hint="eastAsia"/>
                <w:color w:val="000000" w:themeColor="text1"/>
                <w:kern w:val="0"/>
                <w:sz w:val="18"/>
                <w:szCs w:val="18"/>
              </w:rPr>
              <w:t>3</w:t>
            </w:r>
            <w:r w:rsidRPr="007461F8">
              <w:rPr>
                <w:rFonts w:hint="eastAsia"/>
                <w:color w:val="000000" w:themeColor="text1"/>
                <w:kern w:val="0"/>
                <w:sz w:val="18"/>
                <w:szCs w:val="18"/>
              </w:rPr>
              <w:t>万元以下的罚款；对直接负责的主管人员和其他直接责任人员处</w:t>
            </w:r>
            <w:r w:rsidRPr="007461F8">
              <w:rPr>
                <w:rFonts w:hint="eastAsia"/>
                <w:color w:val="000000" w:themeColor="text1"/>
                <w:kern w:val="0"/>
                <w:sz w:val="18"/>
                <w:szCs w:val="18"/>
              </w:rPr>
              <w:t>1000</w:t>
            </w:r>
            <w:r w:rsidRPr="007461F8">
              <w:rPr>
                <w:rFonts w:hint="eastAsia"/>
                <w:color w:val="000000" w:themeColor="text1"/>
                <w:kern w:val="0"/>
                <w:sz w:val="18"/>
                <w:szCs w:val="18"/>
              </w:rPr>
              <w:t>元以上</w:t>
            </w:r>
            <w:r w:rsidRPr="007461F8">
              <w:rPr>
                <w:rFonts w:hint="eastAsia"/>
                <w:color w:val="000000" w:themeColor="text1"/>
                <w:kern w:val="0"/>
                <w:sz w:val="18"/>
                <w:szCs w:val="18"/>
              </w:rPr>
              <w:t>5000</w:t>
            </w:r>
            <w:r w:rsidRPr="007461F8">
              <w:rPr>
                <w:rFonts w:hint="eastAsia"/>
                <w:color w:val="000000" w:themeColor="text1"/>
                <w:kern w:val="0"/>
                <w:sz w:val="18"/>
                <w:szCs w:val="18"/>
              </w:rPr>
              <w:t>元以下的罚款：</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 xml:space="preserve">　　（四）未按照本规定建立危大工程安全管理档案的。</w:t>
            </w:r>
          </w:p>
        </w:tc>
      </w:tr>
      <w:tr w:rsidR="00EA34CC" w:rsidRPr="007461F8"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罚款</w:t>
            </w:r>
          </w:p>
        </w:tc>
      </w:tr>
      <w:tr w:rsidR="00EA34CC" w:rsidRPr="007461F8"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自由裁量基准</w:t>
            </w:r>
          </w:p>
        </w:tc>
      </w:tr>
      <w:tr w:rsidR="00EA34CC" w:rsidRPr="007461F8" w:rsidTr="00A91F8E">
        <w:trPr>
          <w:trHeight w:val="285"/>
        </w:trPr>
        <w:tc>
          <w:tcPr>
            <w:tcW w:w="1010" w:type="dxa"/>
            <w:vMerge w:val="restart"/>
            <w:tcBorders>
              <w:top w:val="nil"/>
              <w:left w:val="single" w:sz="8"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EA34CC" w:rsidRPr="007461F8" w:rsidRDefault="00EA34CC" w:rsidP="00A91F8E">
            <w:pPr>
              <w:widowControl/>
              <w:spacing w:line="320" w:lineRule="exact"/>
              <w:jc w:val="center"/>
              <w:rPr>
                <w:color w:val="000000" w:themeColor="text1"/>
                <w:kern w:val="0"/>
                <w:sz w:val="18"/>
                <w:szCs w:val="18"/>
              </w:rPr>
            </w:pPr>
            <w:r w:rsidRPr="007461F8">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对单位</w:t>
            </w:r>
            <w:r w:rsidRPr="007461F8">
              <w:rPr>
                <w:rFonts w:hint="eastAsia"/>
                <w:color w:val="000000" w:themeColor="text1"/>
                <w:kern w:val="0"/>
                <w:sz w:val="18"/>
                <w:szCs w:val="18"/>
              </w:rPr>
              <w:t>处</w:t>
            </w:r>
            <w:r w:rsidRPr="007461F8">
              <w:rPr>
                <w:color w:val="000000" w:themeColor="text1"/>
                <w:kern w:val="0"/>
                <w:sz w:val="18"/>
                <w:szCs w:val="18"/>
              </w:rPr>
              <w:t>1</w:t>
            </w:r>
            <w:r w:rsidRPr="007461F8">
              <w:rPr>
                <w:color w:val="000000" w:themeColor="text1"/>
                <w:kern w:val="0"/>
                <w:sz w:val="18"/>
                <w:szCs w:val="18"/>
              </w:rPr>
              <w:t>万元以上</w:t>
            </w:r>
            <w:r w:rsidRPr="007461F8">
              <w:rPr>
                <w:color w:val="000000" w:themeColor="text1"/>
                <w:kern w:val="0"/>
                <w:sz w:val="18"/>
                <w:szCs w:val="18"/>
              </w:rPr>
              <w:t>2</w:t>
            </w:r>
            <w:r w:rsidRPr="007461F8">
              <w:rPr>
                <w:color w:val="000000" w:themeColor="text1"/>
                <w:kern w:val="0"/>
                <w:sz w:val="18"/>
                <w:szCs w:val="18"/>
              </w:rPr>
              <w:t>万元以下罚款</w:t>
            </w:r>
            <w:r w:rsidRPr="007461F8">
              <w:rPr>
                <w:rFonts w:hint="eastAsia"/>
                <w:color w:val="000000" w:themeColor="text1"/>
                <w:kern w:val="0"/>
                <w:sz w:val="18"/>
                <w:szCs w:val="18"/>
              </w:rPr>
              <w:t>；</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对直接负责的主管人员和其他直接责任人员处</w:t>
            </w:r>
            <w:r w:rsidRPr="007461F8">
              <w:rPr>
                <w:color w:val="000000" w:themeColor="text1"/>
                <w:kern w:val="0"/>
                <w:sz w:val="18"/>
                <w:szCs w:val="18"/>
              </w:rPr>
              <w:t>单位罚款数额</w:t>
            </w:r>
            <w:r w:rsidRPr="007461F8">
              <w:rPr>
                <w:rFonts w:hint="eastAsia"/>
                <w:color w:val="000000" w:themeColor="text1"/>
                <w:kern w:val="0"/>
                <w:sz w:val="18"/>
                <w:szCs w:val="18"/>
              </w:rPr>
              <w:t>1000</w:t>
            </w:r>
            <w:r w:rsidRPr="007461F8">
              <w:rPr>
                <w:rFonts w:hint="eastAsia"/>
                <w:color w:val="000000" w:themeColor="text1"/>
                <w:kern w:val="0"/>
                <w:sz w:val="18"/>
                <w:szCs w:val="18"/>
              </w:rPr>
              <w:t>元</w:t>
            </w:r>
            <w:r w:rsidRPr="007461F8">
              <w:rPr>
                <w:color w:val="000000" w:themeColor="text1"/>
                <w:kern w:val="0"/>
                <w:sz w:val="18"/>
                <w:szCs w:val="18"/>
              </w:rPr>
              <w:t>以上</w:t>
            </w:r>
            <w:r w:rsidRPr="007461F8">
              <w:rPr>
                <w:rFonts w:hint="eastAsia"/>
                <w:color w:val="000000" w:themeColor="text1"/>
                <w:kern w:val="0"/>
                <w:sz w:val="18"/>
                <w:szCs w:val="18"/>
              </w:rPr>
              <w:t>3000</w:t>
            </w:r>
            <w:r w:rsidRPr="007461F8">
              <w:rPr>
                <w:rFonts w:hint="eastAsia"/>
                <w:color w:val="000000" w:themeColor="text1"/>
                <w:kern w:val="0"/>
                <w:sz w:val="18"/>
                <w:szCs w:val="18"/>
              </w:rPr>
              <w:t>元</w:t>
            </w:r>
            <w:r w:rsidRPr="007461F8">
              <w:rPr>
                <w:color w:val="000000" w:themeColor="text1"/>
                <w:kern w:val="0"/>
                <w:sz w:val="18"/>
                <w:szCs w:val="18"/>
              </w:rPr>
              <w:t>以下罚款</w:t>
            </w:r>
          </w:p>
        </w:tc>
      </w:tr>
      <w:tr w:rsidR="00EA34CC" w:rsidRPr="007461F8"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7461F8" w:rsidRDefault="00EA34CC" w:rsidP="00A91F8E">
            <w:pPr>
              <w:widowControl/>
              <w:spacing w:line="320" w:lineRule="exact"/>
              <w:jc w:val="left"/>
              <w:rPr>
                <w:color w:val="000000" w:themeColor="text1"/>
                <w:kern w:val="0"/>
                <w:sz w:val="18"/>
                <w:szCs w:val="18"/>
              </w:rPr>
            </w:pPr>
            <w:r w:rsidRPr="007461F8">
              <w:rPr>
                <w:color w:val="000000" w:themeColor="text1"/>
                <w:kern w:val="0"/>
                <w:sz w:val="18"/>
                <w:szCs w:val="18"/>
              </w:rPr>
              <w:t>对单位</w:t>
            </w:r>
            <w:r w:rsidRPr="007461F8">
              <w:rPr>
                <w:rFonts w:hint="eastAsia"/>
                <w:color w:val="000000" w:themeColor="text1"/>
                <w:kern w:val="0"/>
                <w:sz w:val="18"/>
                <w:szCs w:val="18"/>
              </w:rPr>
              <w:t>处</w:t>
            </w:r>
            <w:r w:rsidRPr="007461F8">
              <w:rPr>
                <w:color w:val="000000" w:themeColor="text1"/>
                <w:kern w:val="0"/>
                <w:sz w:val="18"/>
                <w:szCs w:val="18"/>
              </w:rPr>
              <w:t>2</w:t>
            </w:r>
            <w:r w:rsidRPr="007461F8">
              <w:rPr>
                <w:color w:val="000000" w:themeColor="text1"/>
                <w:kern w:val="0"/>
                <w:sz w:val="18"/>
                <w:szCs w:val="18"/>
              </w:rPr>
              <w:t>万元以上</w:t>
            </w:r>
            <w:r w:rsidRPr="007461F8">
              <w:rPr>
                <w:color w:val="000000" w:themeColor="text1"/>
                <w:kern w:val="0"/>
                <w:sz w:val="18"/>
                <w:szCs w:val="18"/>
              </w:rPr>
              <w:t>3</w:t>
            </w:r>
            <w:r w:rsidRPr="007461F8">
              <w:rPr>
                <w:color w:val="000000" w:themeColor="text1"/>
                <w:kern w:val="0"/>
                <w:sz w:val="18"/>
                <w:szCs w:val="18"/>
              </w:rPr>
              <w:t>万元以下罚款</w:t>
            </w:r>
            <w:r w:rsidRPr="007461F8">
              <w:rPr>
                <w:rFonts w:hint="eastAsia"/>
                <w:color w:val="000000" w:themeColor="text1"/>
                <w:kern w:val="0"/>
                <w:sz w:val="18"/>
                <w:szCs w:val="18"/>
              </w:rPr>
              <w:t>；</w:t>
            </w:r>
          </w:p>
          <w:p w:rsidR="00EA34CC" w:rsidRPr="007461F8" w:rsidRDefault="00EA34CC" w:rsidP="00A91F8E">
            <w:pPr>
              <w:widowControl/>
              <w:spacing w:line="320" w:lineRule="exact"/>
              <w:jc w:val="left"/>
              <w:rPr>
                <w:color w:val="000000" w:themeColor="text1"/>
                <w:kern w:val="0"/>
                <w:sz w:val="18"/>
                <w:szCs w:val="18"/>
              </w:rPr>
            </w:pPr>
            <w:r w:rsidRPr="007461F8">
              <w:rPr>
                <w:rFonts w:hint="eastAsia"/>
                <w:color w:val="000000" w:themeColor="text1"/>
                <w:kern w:val="0"/>
                <w:sz w:val="18"/>
                <w:szCs w:val="18"/>
              </w:rPr>
              <w:t>对直接负责的主管人员和其他直接责任人员处</w:t>
            </w:r>
            <w:r w:rsidRPr="007461F8">
              <w:rPr>
                <w:color w:val="000000" w:themeColor="text1"/>
                <w:kern w:val="0"/>
                <w:sz w:val="18"/>
                <w:szCs w:val="18"/>
              </w:rPr>
              <w:t>单位罚款数额</w:t>
            </w:r>
            <w:r w:rsidRPr="007461F8">
              <w:rPr>
                <w:rFonts w:hint="eastAsia"/>
                <w:color w:val="000000" w:themeColor="text1"/>
                <w:kern w:val="0"/>
                <w:sz w:val="18"/>
                <w:szCs w:val="18"/>
              </w:rPr>
              <w:t>3000</w:t>
            </w:r>
            <w:r w:rsidRPr="007461F8">
              <w:rPr>
                <w:rFonts w:hint="eastAsia"/>
                <w:color w:val="000000" w:themeColor="text1"/>
                <w:kern w:val="0"/>
                <w:sz w:val="18"/>
                <w:szCs w:val="18"/>
              </w:rPr>
              <w:t>元</w:t>
            </w:r>
            <w:r w:rsidRPr="007461F8">
              <w:rPr>
                <w:color w:val="000000" w:themeColor="text1"/>
                <w:kern w:val="0"/>
                <w:sz w:val="18"/>
                <w:szCs w:val="18"/>
              </w:rPr>
              <w:t>以上</w:t>
            </w:r>
            <w:r w:rsidRPr="007461F8">
              <w:rPr>
                <w:rFonts w:hint="eastAsia"/>
                <w:color w:val="000000" w:themeColor="text1"/>
                <w:kern w:val="0"/>
                <w:sz w:val="18"/>
                <w:szCs w:val="18"/>
              </w:rPr>
              <w:t>5000</w:t>
            </w:r>
            <w:r w:rsidRPr="007461F8">
              <w:rPr>
                <w:rFonts w:hint="eastAsia"/>
                <w:color w:val="000000" w:themeColor="text1"/>
                <w:kern w:val="0"/>
                <w:sz w:val="18"/>
                <w:szCs w:val="18"/>
              </w:rPr>
              <w:t>元</w:t>
            </w:r>
            <w:r w:rsidRPr="007461F8">
              <w:rPr>
                <w:color w:val="000000" w:themeColor="text1"/>
                <w:kern w:val="0"/>
                <w:sz w:val="18"/>
                <w:szCs w:val="18"/>
              </w:rPr>
              <w:t>以下罚款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C27A12"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rFonts w:eastAsia="仿宋_GB2312"/>
                <w:b/>
                <w:bCs/>
                <w:color w:val="000000" w:themeColor="text1"/>
                <w:kern w:val="0"/>
                <w:sz w:val="18"/>
                <w:szCs w:val="18"/>
              </w:rPr>
            </w:pPr>
            <w:r w:rsidRPr="00C27A12">
              <w:rPr>
                <w:rFonts w:eastAsia="仿宋_GB2312"/>
                <w:b/>
                <w:bCs/>
                <w:color w:val="000000" w:themeColor="text1"/>
                <w:kern w:val="0"/>
                <w:sz w:val="18"/>
                <w:szCs w:val="18"/>
              </w:rPr>
              <w:t>020635</w:t>
            </w:r>
            <w:r w:rsidRPr="00C27A12">
              <w:rPr>
                <w:rFonts w:eastAsia="仿宋_GB2312" w:hint="eastAsia"/>
                <w:b/>
                <w:bCs/>
                <w:color w:val="000000" w:themeColor="text1"/>
                <w:kern w:val="0"/>
                <w:sz w:val="18"/>
                <w:szCs w:val="18"/>
              </w:rPr>
              <w:t>8</w:t>
            </w:r>
            <w:r w:rsidRPr="00C27A12">
              <w:rPr>
                <w:rFonts w:eastAsia="仿宋_GB2312"/>
                <w:b/>
                <w:bCs/>
                <w:color w:val="000000" w:themeColor="text1"/>
                <w:kern w:val="0"/>
                <w:sz w:val="18"/>
                <w:szCs w:val="18"/>
              </w:rPr>
              <w:t>000</w:t>
            </w:r>
          </w:p>
        </w:tc>
      </w:tr>
      <w:tr w:rsidR="00EA34CC" w:rsidRPr="00C27A1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b/>
                <w:color w:val="000000" w:themeColor="text1"/>
                <w:kern w:val="0"/>
                <w:sz w:val="18"/>
                <w:szCs w:val="18"/>
              </w:rPr>
            </w:pPr>
            <w:r w:rsidRPr="00C27A12">
              <w:rPr>
                <w:rFonts w:hAnsi="宋体" w:cs="宋体" w:hint="eastAsia"/>
                <w:color w:val="000000" w:themeColor="text1"/>
                <w:spacing w:val="-6"/>
                <w:kern w:val="0"/>
                <w:sz w:val="18"/>
                <w:szCs w:val="18"/>
              </w:rPr>
              <w:t>对监测单位未取得相应勘察资质从事第三方监测的处罚</w:t>
            </w:r>
          </w:p>
        </w:tc>
      </w:tr>
      <w:tr w:rsidR="00EA34CC" w:rsidRPr="00C27A12"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【规章】《危险性较大的分部分项工程安全管理规定》（住房和城乡建设部令第</w:t>
            </w:r>
            <w:r w:rsidRPr="00C27A12">
              <w:rPr>
                <w:rFonts w:hint="eastAsia"/>
                <w:color w:val="000000" w:themeColor="text1"/>
                <w:kern w:val="0"/>
                <w:sz w:val="18"/>
                <w:szCs w:val="18"/>
              </w:rPr>
              <w:t>37</w:t>
            </w:r>
            <w:r w:rsidRPr="00C27A12">
              <w:rPr>
                <w:rFonts w:hint="eastAsia"/>
                <w:color w:val="000000" w:themeColor="text1"/>
                <w:kern w:val="0"/>
                <w:sz w:val="18"/>
                <w:szCs w:val="18"/>
              </w:rPr>
              <w:t>号）</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第二十条第一款　对于按照规定需要进行第三方监测的危大工程，建设单位应当委托具有相应勘察资质的单位进行监测。</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第三十八条　监测单位有下列行为之一的，责令限期改正，并处</w:t>
            </w:r>
            <w:r w:rsidRPr="00C27A12">
              <w:rPr>
                <w:rFonts w:hint="eastAsia"/>
                <w:color w:val="000000" w:themeColor="text1"/>
                <w:kern w:val="0"/>
                <w:sz w:val="18"/>
                <w:szCs w:val="18"/>
              </w:rPr>
              <w:t>1</w:t>
            </w:r>
            <w:r w:rsidRPr="00C27A12">
              <w:rPr>
                <w:rFonts w:hint="eastAsia"/>
                <w:color w:val="000000" w:themeColor="text1"/>
                <w:kern w:val="0"/>
                <w:sz w:val="18"/>
                <w:szCs w:val="18"/>
              </w:rPr>
              <w:t>万元以上</w:t>
            </w:r>
            <w:r w:rsidRPr="00C27A12">
              <w:rPr>
                <w:rFonts w:hint="eastAsia"/>
                <w:color w:val="000000" w:themeColor="text1"/>
                <w:kern w:val="0"/>
                <w:sz w:val="18"/>
                <w:szCs w:val="18"/>
              </w:rPr>
              <w:t>3</w:t>
            </w:r>
            <w:r w:rsidRPr="00C27A12">
              <w:rPr>
                <w:rFonts w:hint="eastAsia"/>
                <w:color w:val="000000" w:themeColor="text1"/>
                <w:kern w:val="0"/>
                <w:sz w:val="18"/>
                <w:szCs w:val="18"/>
              </w:rPr>
              <w:t>万元以下的罚款；对直接负责的主管人员和其他直接责任人员处</w:t>
            </w:r>
            <w:r w:rsidRPr="00C27A12">
              <w:rPr>
                <w:rFonts w:hint="eastAsia"/>
                <w:color w:val="000000" w:themeColor="text1"/>
                <w:kern w:val="0"/>
                <w:sz w:val="18"/>
                <w:szCs w:val="18"/>
              </w:rPr>
              <w:t>1000</w:t>
            </w:r>
            <w:r w:rsidRPr="00C27A12">
              <w:rPr>
                <w:rFonts w:hint="eastAsia"/>
                <w:color w:val="000000" w:themeColor="text1"/>
                <w:kern w:val="0"/>
                <w:sz w:val="18"/>
                <w:szCs w:val="18"/>
              </w:rPr>
              <w:t>元以上</w:t>
            </w:r>
            <w:r w:rsidRPr="00C27A12">
              <w:rPr>
                <w:rFonts w:hint="eastAsia"/>
                <w:color w:val="000000" w:themeColor="text1"/>
                <w:kern w:val="0"/>
                <w:sz w:val="18"/>
                <w:szCs w:val="18"/>
              </w:rPr>
              <w:t>5000</w:t>
            </w:r>
            <w:r w:rsidRPr="00C27A12">
              <w:rPr>
                <w:rFonts w:hint="eastAsia"/>
                <w:color w:val="000000" w:themeColor="text1"/>
                <w:kern w:val="0"/>
                <w:sz w:val="18"/>
                <w:szCs w:val="18"/>
              </w:rPr>
              <w:t>元以下的罚款：</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lastRenderedPageBreak/>
              <w:t xml:space="preserve">　　（一）未取得相应勘察资质从事第三方监测的；</w:t>
            </w:r>
          </w:p>
        </w:tc>
      </w:tr>
      <w:tr w:rsidR="00EA34CC" w:rsidRPr="00C27A1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罚款</w:t>
            </w:r>
          </w:p>
        </w:tc>
      </w:tr>
      <w:tr w:rsidR="00EA34CC" w:rsidRPr="00C27A12"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自由裁量基准</w:t>
            </w:r>
          </w:p>
        </w:tc>
      </w:tr>
      <w:tr w:rsidR="00EA34CC" w:rsidRPr="00C27A12" w:rsidTr="00A91F8E">
        <w:trPr>
          <w:trHeight w:val="285"/>
        </w:trPr>
        <w:tc>
          <w:tcPr>
            <w:tcW w:w="1010" w:type="dxa"/>
            <w:vMerge w:val="restart"/>
            <w:tcBorders>
              <w:top w:val="nil"/>
              <w:left w:val="single" w:sz="8"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对单位</w:t>
            </w:r>
            <w:r w:rsidRPr="00C27A12">
              <w:rPr>
                <w:rFonts w:hint="eastAsia"/>
                <w:color w:val="000000" w:themeColor="text1"/>
                <w:kern w:val="0"/>
                <w:sz w:val="18"/>
                <w:szCs w:val="18"/>
              </w:rPr>
              <w:t>处</w:t>
            </w:r>
            <w:r w:rsidRPr="00C27A12">
              <w:rPr>
                <w:color w:val="000000" w:themeColor="text1"/>
                <w:kern w:val="0"/>
                <w:sz w:val="18"/>
                <w:szCs w:val="18"/>
              </w:rPr>
              <w:t>1</w:t>
            </w:r>
            <w:r w:rsidRPr="00C27A12">
              <w:rPr>
                <w:color w:val="000000" w:themeColor="text1"/>
                <w:kern w:val="0"/>
                <w:sz w:val="18"/>
                <w:szCs w:val="18"/>
              </w:rPr>
              <w:t>万元以上</w:t>
            </w:r>
            <w:r w:rsidRPr="00C27A12">
              <w:rPr>
                <w:color w:val="000000" w:themeColor="text1"/>
                <w:kern w:val="0"/>
                <w:sz w:val="18"/>
                <w:szCs w:val="18"/>
              </w:rPr>
              <w:t>2</w:t>
            </w:r>
            <w:r w:rsidRPr="00C27A12">
              <w:rPr>
                <w:color w:val="000000" w:themeColor="text1"/>
                <w:kern w:val="0"/>
                <w:sz w:val="18"/>
                <w:szCs w:val="18"/>
              </w:rPr>
              <w:t>万元以下罚款</w:t>
            </w:r>
            <w:r w:rsidRPr="00C27A12">
              <w:rPr>
                <w:rFonts w:hint="eastAsia"/>
                <w:color w:val="000000" w:themeColor="text1"/>
                <w:kern w:val="0"/>
                <w:sz w:val="18"/>
                <w:szCs w:val="18"/>
              </w:rPr>
              <w:t>；</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对直接负责的主管人员和其他直接责任人员处</w:t>
            </w:r>
            <w:r w:rsidRPr="00C27A12">
              <w:rPr>
                <w:color w:val="000000" w:themeColor="text1"/>
                <w:kern w:val="0"/>
                <w:sz w:val="18"/>
                <w:szCs w:val="18"/>
              </w:rPr>
              <w:t>单位罚款数额</w:t>
            </w:r>
            <w:r w:rsidRPr="00C27A12">
              <w:rPr>
                <w:rFonts w:hint="eastAsia"/>
                <w:color w:val="000000" w:themeColor="text1"/>
                <w:kern w:val="0"/>
                <w:sz w:val="18"/>
                <w:szCs w:val="18"/>
              </w:rPr>
              <w:t>1000</w:t>
            </w:r>
            <w:r w:rsidRPr="00C27A12">
              <w:rPr>
                <w:rFonts w:hint="eastAsia"/>
                <w:color w:val="000000" w:themeColor="text1"/>
                <w:kern w:val="0"/>
                <w:sz w:val="18"/>
                <w:szCs w:val="18"/>
              </w:rPr>
              <w:t>元</w:t>
            </w:r>
            <w:r w:rsidRPr="00C27A12">
              <w:rPr>
                <w:color w:val="000000" w:themeColor="text1"/>
                <w:kern w:val="0"/>
                <w:sz w:val="18"/>
                <w:szCs w:val="18"/>
              </w:rPr>
              <w:t>以上</w:t>
            </w:r>
            <w:r w:rsidRPr="00C27A12">
              <w:rPr>
                <w:rFonts w:hint="eastAsia"/>
                <w:color w:val="000000" w:themeColor="text1"/>
                <w:kern w:val="0"/>
                <w:sz w:val="18"/>
                <w:szCs w:val="18"/>
              </w:rPr>
              <w:t>3000</w:t>
            </w:r>
            <w:r w:rsidRPr="00C27A12">
              <w:rPr>
                <w:rFonts w:hint="eastAsia"/>
                <w:color w:val="000000" w:themeColor="text1"/>
                <w:kern w:val="0"/>
                <w:sz w:val="18"/>
                <w:szCs w:val="18"/>
              </w:rPr>
              <w:t>元</w:t>
            </w:r>
            <w:r w:rsidRPr="00C27A12">
              <w:rPr>
                <w:color w:val="000000" w:themeColor="text1"/>
                <w:kern w:val="0"/>
                <w:sz w:val="18"/>
                <w:szCs w:val="18"/>
              </w:rPr>
              <w:t>以下罚款</w:t>
            </w:r>
          </w:p>
        </w:tc>
      </w:tr>
      <w:tr w:rsidR="00EA34CC" w:rsidRPr="00C27A12"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对单位</w:t>
            </w:r>
            <w:r w:rsidRPr="00C27A12">
              <w:rPr>
                <w:rFonts w:hint="eastAsia"/>
                <w:color w:val="000000" w:themeColor="text1"/>
                <w:kern w:val="0"/>
                <w:sz w:val="18"/>
                <w:szCs w:val="18"/>
              </w:rPr>
              <w:t>处</w:t>
            </w:r>
            <w:r w:rsidRPr="00C27A12">
              <w:rPr>
                <w:color w:val="000000" w:themeColor="text1"/>
                <w:kern w:val="0"/>
                <w:sz w:val="18"/>
                <w:szCs w:val="18"/>
              </w:rPr>
              <w:t>2</w:t>
            </w:r>
            <w:r w:rsidRPr="00C27A12">
              <w:rPr>
                <w:color w:val="000000" w:themeColor="text1"/>
                <w:kern w:val="0"/>
                <w:sz w:val="18"/>
                <w:szCs w:val="18"/>
              </w:rPr>
              <w:t>万元以上</w:t>
            </w:r>
            <w:r w:rsidRPr="00C27A12">
              <w:rPr>
                <w:color w:val="000000" w:themeColor="text1"/>
                <w:kern w:val="0"/>
                <w:sz w:val="18"/>
                <w:szCs w:val="18"/>
              </w:rPr>
              <w:t>3</w:t>
            </w:r>
            <w:r w:rsidRPr="00C27A12">
              <w:rPr>
                <w:color w:val="000000" w:themeColor="text1"/>
                <w:kern w:val="0"/>
                <w:sz w:val="18"/>
                <w:szCs w:val="18"/>
              </w:rPr>
              <w:t>万元以下罚款</w:t>
            </w:r>
            <w:r w:rsidRPr="00C27A12">
              <w:rPr>
                <w:rFonts w:hint="eastAsia"/>
                <w:color w:val="000000" w:themeColor="text1"/>
                <w:kern w:val="0"/>
                <w:sz w:val="18"/>
                <w:szCs w:val="18"/>
              </w:rPr>
              <w:t>；</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对直接负责的主管人员和其他直接责任人员处</w:t>
            </w:r>
            <w:r w:rsidRPr="00C27A12">
              <w:rPr>
                <w:color w:val="000000" w:themeColor="text1"/>
                <w:kern w:val="0"/>
                <w:sz w:val="18"/>
                <w:szCs w:val="18"/>
              </w:rPr>
              <w:t>单位罚款数额</w:t>
            </w:r>
            <w:r w:rsidRPr="00C27A12">
              <w:rPr>
                <w:rFonts w:hint="eastAsia"/>
                <w:color w:val="000000" w:themeColor="text1"/>
                <w:kern w:val="0"/>
                <w:sz w:val="18"/>
                <w:szCs w:val="18"/>
              </w:rPr>
              <w:t>3000</w:t>
            </w:r>
            <w:r w:rsidRPr="00C27A12">
              <w:rPr>
                <w:rFonts w:hint="eastAsia"/>
                <w:color w:val="000000" w:themeColor="text1"/>
                <w:kern w:val="0"/>
                <w:sz w:val="18"/>
                <w:szCs w:val="18"/>
              </w:rPr>
              <w:t>元</w:t>
            </w:r>
            <w:r w:rsidRPr="00C27A12">
              <w:rPr>
                <w:color w:val="000000" w:themeColor="text1"/>
                <w:kern w:val="0"/>
                <w:sz w:val="18"/>
                <w:szCs w:val="18"/>
              </w:rPr>
              <w:t>以上</w:t>
            </w:r>
            <w:r w:rsidRPr="00C27A12">
              <w:rPr>
                <w:rFonts w:hint="eastAsia"/>
                <w:color w:val="000000" w:themeColor="text1"/>
                <w:kern w:val="0"/>
                <w:sz w:val="18"/>
                <w:szCs w:val="18"/>
              </w:rPr>
              <w:t>5000</w:t>
            </w:r>
            <w:r w:rsidRPr="00C27A12">
              <w:rPr>
                <w:rFonts w:hint="eastAsia"/>
                <w:color w:val="000000" w:themeColor="text1"/>
                <w:kern w:val="0"/>
                <w:sz w:val="18"/>
                <w:szCs w:val="18"/>
              </w:rPr>
              <w:t>元</w:t>
            </w:r>
            <w:r w:rsidRPr="00C27A12">
              <w:rPr>
                <w:color w:val="000000" w:themeColor="text1"/>
                <w:kern w:val="0"/>
                <w:sz w:val="18"/>
                <w:szCs w:val="18"/>
              </w:rPr>
              <w:t>以下罚款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C27A12"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rFonts w:eastAsia="仿宋_GB2312"/>
                <w:b/>
                <w:bCs/>
                <w:color w:val="000000" w:themeColor="text1"/>
                <w:kern w:val="0"/>
                <w:sz w:val="18"/>
                <w:szCs w:val="18"/>
              </w:rPr>
            </w:pPr>
            <w:r w:rsidRPr="00C27A12">
              <w:rPr>
                <w:rFonts w:eastAsia="仿宋_GB2312"/>
                <w:b/>
                <w:bCs/>
                <w:color w:val="000000" w:themeColor="text1"/>
                <w:kern w:val="0"/>
                <w:sz w:val="18"/>
                <w:szCs w:val="18"/>
              </w:rPr>
              <w:t>020635</w:t>
            </w:r>
            <w:r w:rsidRPr="00C27A12">
              <w:rPr>
                <w:rFonts w:eastAsia="仿宋_GB2312" w:hint="eastAsia"/>
                <w:b/>
                <w:bCs/>
                <w:color w:val="000000" w:themeColor="text1"/>
                <w:kern w:val="0"/>
                <w:sz w:val="18"/>
                <w:szCs w:val="18"/>
              </w:rPr>
              <w:t>9</w:t>
            </w:r>
            <w:r w:rsidRPr="00C27A12">
              <w:rPr>
                <w:rFonts w:eastAsia="仿宋_GB2312"/>
                <w:b/>
                <w:bCs/>
                <w:color w:val="000000" w:themeColor="text1"/>
                <w:kern w:val="0"/>
                <w:sz w:val="18"/>
                <w:szCs w:val="18"/>
              </w:rPr>
              <w:t>000</w:t>
            </w:r>
          </w:p>
        </w:tc>
      </w:tr>
      <w:tr w:rsidR="00EA34CC" w:rsidRPr="00C27A1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b/>
                <w:color w:val="000000" w:themeColor="text1"/>
                <w:kern w:val="0"/>
                <w:sz w:val="18"/>
                <w:szCs w:val="18"/>
              </w:rPr>
            </w:pPr>
            <w:r w:rsidRPr="00C27A12">
              <w:rPr>
                <w:rFonts w:hAnsi="宋体" w:cs="宋体" w:hint="eastAsia"/>
                <w:color w:val="000000" w:themeColor="text1"/>
                <w:spacing w:val="-6"/>
                <w:kern w:val="0"/>
                <w:sz w:val="18"/>
                <w:szCs w:val="18"/>
              </w:rPr>
              <w:t>对监测单位未按照本规定编制监测方案的处罚</w:t>
            </w:r>
          </w:p>
        </w:tc>
      </w:tr>
      <w:tr w:rsidR="00EA34CC" w:rsidRPr="00C27A12"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【规章】《危险性较大的分部分项工程安全管理规定》（住房和城乡建设部令第</w:t>
            </w:r>
            <w:r w:rsidRPr="00C27A12">
              <w:rPr>
                <w:rFonts w:hint="eastAsia"/>
                <w:color w:val="000000" w:themeColor="text1"/>
                <w:kern w:val="0"/>
                <w:sz w:val="18"/>
                <w:szCs w:val="18"/>
              </w:rPr>
              <w:t>37</w:t>
            </w:r>
            <w:r w:rsidRPr="00C27A12">
              <w:rPr>
                <w:rFonts w:hint="eastAsia"/>
                <w:color w:val="000000" w:themeColor="text1"/>
                <w:kern w:val="0"/>
                <w:sz w:val="18"/>
                <w:szCs w:val="18"/>
              </w:rPr>
              <w:t>号）</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第二十条第二款　监测单位应当编制监测方案。监测方案由监测单位技术负责人审核签字并加盖单位公章，报送监理单位后方可实施。</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第三十八条　监测单位有下列行为之一的，责令限期改正，并处</w:t>
            </w:r>
            <w:r w:rsidRPr="00C27A12">
              <w:rPr>
                <w:rFonts w:hint="eastAsia"/>
                <w:color w:val="000000" w:themeColor="text1"/>
                <w:kern w:val="0"/>
                <w:sz w:val="18"/>
                <w:szCs w:val="18"/>
              </w:rPr>
              <w:t>1</w:t>
            </w:r>
            <w:r w:rsidRPr="00C27A12">
              <w:rPr>
                <w:rFonts w:hint="eastAsia"/>
                <w:color w:val="000000" w:themeColor="text1"/>
                <w:kern w:val="0"/>
                <w:sz w:val="18"/>
                <w:szCs w:val="18"/>
              </w:rPr>
              <w:t>万元以上</w:t>
            </w:r>
            <w:r w:rsidRPr="00C27A12">
              <w:rPr>
                <w:rFonts w:hint="eastAsia"/>
                <w:color w:val="000000" w:themeColor="text1"/>
                <w:kern w:val="0"/>
                <w:sz w:val="18"/>
                <w:szCs w:val="18"/>
              </w:rPr>
              <w:t>3</w:t>
            </w:r>
            <w:r w:rsidRPr="00C27A12">
              <w:rPr>
                <w:rFonts w:hint="eastAsia"/>
                <w:color w:val="000000" w:themeColor="text1"/>
                <w:kern w:val="0"/>
                <w:sz w:val="18"/>
                <w:szCs w:val="18"/>
              </w:rPr>
              <w:t>万元以下的罚款；对直接负责的主管人员和其他直接责任人员处</w:t>
            </w:r>
            <w:r w:rsidRPr="00C27A12">
              <w:rPr>
                <w:rFonts w:hint="eastAsia"/>
                <w:color w:val="000000" w:themeColor="text1"/>
                <w:kern w:val="0"/>
                <w:sz w:val="18"/>
                <w:szCs w:val="18"/>
              </w:rPr>
              <w:t>1000</w:t>
            </w:r>
            <w:r w:rsidRPr="00C27A12">
              <w:rPr>
                <w:rFonts w:hint="eastAsia"/>
                <w:color w:val="000000" w:themeColor="text1"/>
                <w:kern w:val="0"/>
                <w:sz w:val="18"/>
                <w:szCs w:val="18"/>
              </w:rPr>
              <w:t>元以上</w:t>
            </w:r>
            <w:r w:rsidRPr="00C27A12">
              <w:rPr>
                <w:rFonts w:hint="eastAsia"/>
                <w:color w:val="000000" w:themeColor="text1"/>
                <w:kern w:val="0"/>
                <w:sz w:val="18"/>
                <w:szCs w:val="18"/>
              </w:rPr>
              <w:t>5000</w:t>
            </w:r>
            <w:r w:rsidRPr="00C27A12">
              <w:rPr>
                <w:rFonts w:hint="eastAsia"/>
                <w:color w:val="000000" w:themeColor="text1"/>
                <w:kern w:val="0"/>
                <w:sz w:val="18"/>
                <w:szCs w:val="18"/>
              </w:rPr>
              <w:t>元以下的罚款：</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lastRenderedPageBreak/>
              <w:t xml:space="preserve">　　（二）未按照本规定编制监测方案的；</w:t>
            </w:r>
          </w:p>
        </w:tc>
      </w:tr>
      <w:tr w:rsidR="00EA34CC" w:rsidRPr="00C27A1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罚款</w:t>
            </w:r>
          </w:p>
        </w:tc>
      </w:tr>
      <w:tr w:rsidR="00EA34CC" w:rsidRPr="00C27A12"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自由裁量基准</w:t>
            </w:r>
          </w:p>
        </w:tc>
      </w:tr>
      <w:tr w:rsidR="00EA34CC" w:rsidRPr="00C27A12" w:rsidTr="00A91F8E">
        <w:trPr>
          <w:trHeight w:val="285"/>
        </w:trPr>
        <w:tc>
          <w:tcPr>
            <w:tcW w:w="1010" w:type="dxa"/>
            <w:vMerge w:val="restart"/>
            <w:tcBorders>
              <w:top w:val="nil"/>
              <w:left w:val="single" w:sz="8"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对单位</w:t>
            </w:r>
            <w:r w:rsidRPr="00C27A12">
              <w:rPr>
                <w:rFonts w:hint="eastAsia"/>
                <w:color w:val="000000" w:themeColor="text1"/>
                <w:kern w:val="0"/>
                <w:sz w:val="18"/>
                <w:szCs w:val="18"/>
              </w:rPr>
              <w:t>处</w:t>
            </w:r>
            <w:r w:rsidRPr="00C27A12">
              <w:rPr>
                <w:color w:val="000000" w:themeColor="text1"/>
                <w:kern w:val="0"/>
                <w:sz w:val="18"/>
                <w:szCs w:val="18"/>
              </w:rPr>
              <w:t>1</w:t>
            </w:r>
            <w:r w:rsidRPr="00C27A12">
              <w:rPr>
                <w:color w:val="000000" w:themeColor="text1"/>
                <w:kern w:val="0"/>
                <w:sz w:val="18"/>
                <w:szCs w:val="18"/>
              </w:rPr>
              <w:t>万元以上</w:t>
            </w:r>
            <w:r w:rsidRPr="00C27A12">
              <w:rPr>
                <w:color w:val="000000" w:themeColor="text1"/>
                <w:kern w:val="0"/>
                <w:sz w:val="18"/>
                <w:szCs w:val="18"/>
              </w:rPr>
              <w:t>2</w:t>
            </w:r>
            <w:r w:rsidRPr="00C27A12">
              <w:rPr>
                <w:color w:val="000000" w:themeColor="text1"/>
                <w:kern w:val="0"/>
                <w:sz w:val="18"/>
                <w:szCs w:val="18"/>
              </w:rPr>
              <w:t>万元以下罚款</w:t>
            </w:r>
            <w:r w:rsidRPr="00C27A12">
              <w:rPr>
                <w:rFonts w:hint="eastAsia"/>
                <w:color w:val="000000" w:themeColor="text1"/>
                <w:kern w:val="0"/>
                <w:sz w:val="18"/>
                <w:szCs w:val="18"/>
              </w:rPr>
              <w:t>；</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对直接负责的主管人员和其他直接责任人员处</w:t>
            </w:r>
            <w:r w:rsidRPr="00C27A12">
              <w:rPr>
                <w:color w:val="000000" w:themeColor="text1"/>
                <w:kern w:val="0"/>
                <w:sz w:val="18"/>
                <w:szCs w:val="18"/>
              </w:rPr>
              <w:t>单位罚款数额</w:t>
            </w:r>
            <w:r w:rsidRPr="00C27A12">
              <w:rPr>
                <w:rFonts w:hint="eastAsia"/>
                <w:color w:val="000000" w:themeColor="text1"/>
                <w:kern w:val="0"/>
                <w:sz w:val="18"/>
                <w:szCs w:val="18"/>
              </w:rPr>
              <w:t>1000</w:t>
            </w:r>
            <w:r w:rsidRPr="00C27A12">
              <w:rPr>
                <w:rFonts w:hint="eastAsia"/>
                <w:color w:val="000000" w:themeColor="text1"/>
                <w:kern w:val="0"/>
                <w:sz w:val="18"/>
                <w:szCs w:val="18"/>
              </w:rPr>
              <w:t>元</w:t>
            </w:r>
            <w:r w:rsidRPr="00C27A12">
              <w:rPr>
                <w:color w:val="000000" w:themeColor="text1"/>
                <w:kern w:val="0"/>
                <w:sz w:val="18"/>
                <w:szCs w:val="18"/>
              </w:rPr>
              <w:t>以上</w:t>
            </w:r>
            <w:r w:rsidRPr="00C27A12">
              <w:rPr>
                <w:rFonts w:hint="eastAsia"/>
                <w:color w:val="000000" w:themeColor="text1"/>
                <w:kern w:val="0"/>
                <w:sz w:val="18"/>
                <w:szCs w:val="18"/>
              </w:rPr>
              <w:t>3000</w:t>
            </w:r>
            <w:r w:rsidRPr="00C27A12">
              <w:rPr>
                <w:rFonts w:hint="eastAsia"/>
                <w:color w:val="000000" w:themeColor="text1"/>
                <w:kern w:val="0"/>
                <w:sz w:val="18"/>
                <w:szCs w:val="18"/>
              </w:rPr>
              <w:t>元</w:t>
            </w:r>
            <w:r w:rsidRPr="00C27A12">
              <w:rPr>
                <w:color w:val="000000" w:themeColor="text1"/>
                <w:kern w:val="0"/>
                <w:sz w:val="18"/>
                <w:szCs w:val="18"/>
              </w:rPr>
              <w:t>以下罚款</w:t>
            </w:r>
          </w:p>
        </w:tc>
      </w:tr>
      <w:tr w:rsidR="00EA34CC" w:rsidRPr="00C27A12"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对单位</w:t>
            </w:r>
            <w:r w:rsidRPr="00C27A12">
              <w:rPr>
                <w:rFonts w:hint="eastAsia"/>
                <w:color w:val="000000" w:themeColor="text1"/>
                <w:kern w:val="0"/>
                <w:sz w:val="18"/>
                <w:szCs w:val="18"/>
              </w:rPr>
              <w:t>处</w:t>
            </w:r>
            <w:r w:rsidRPr="00C27A12">
              <w:rPr>
                <w:color w:val="000000" w:themeColor="text1"/>
                <w:kern w:val="0"/>
                <w:sz w:val="18"/>
                <w:szCs w:val="18"/>
              </w:rPr>
              <w:t>2</w:t>
            </w:r>
            <w:r w:rsidRPr="00C27A12">
              <w:rPr>
                <w:color w:val="000000" w:themeColor="text1"/>
                <w:kern w:val="0"/>
                <w:sz w:val="18"/>
                <w:szCs w:val="18"/>
              </w:rPr>
              <w:t>万元以上</w:t>
            </w:r>
            <w:r w:rsidRPr="00C27A12">
              <w:rPr>
                <w:color w:val="000000" w:themeColor="text1"/>
                <w:kern w:val="0"/>
                <w:sz w:val="18"/>
                <w:szCs w:val="18"/>
              </w:rPr>
              <w:t>3</w:t>
            </w:r>
            <w:r w:rsidRPr="00C27A12">
              <w:rPr>
                <w:color w:val="000000" w:themeColor="text1"/>
                <w:kern w:val="0"/>
                <w:sz w:val="18"/>
                <w:szCs w:val="18"/>
              </w:rPr>
              <w:t>万元以下罚款</w:t>
            </w:r>
            <w:r w:rsidRPr="00C27A12">
              <w:rPr>
                <w:rFonts w:hint="eastAsia"/>
                <w:color w:val="000000" w:themeColor="text1"/>
                <w:kern w:val="0"/>
                <w:sz w:val="18"/>
                <w:szCs w:val="18"/>
              </w:rPr>
              <w:t>；</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对直接负责的主管人员和其他直接责任人员处</w:t>
            </w:r>
            <w:r w:rsidRPr="00C27A12">
              <w:rPr>
                <w:color w:val="000000" w:themeColor="text1"/>
                <w:kern w:val="0"/>
                <w:sz w:val="18"/>
                <w:szCs w:val="18"/>
              </w:rPr>
              <w:t>单位罚款数额</w:t>
            </w:r>
            <w:r w:rsidRPr="00C27A12">
              <w:rPr>
                <w:rFonts w:hint="eastAsia"/>
                <w:color w:val="000000" w:themeColor="text1"/>
                <w:kern w:val="0"/>
                <w:sz w:val="18"/>
                <w:szCs w:val="18"/>
              </w:rPr>
              <w:t>3000</w:t>
            </w:r>
            <w:r w:rsidRPr="00C27A12">
              <w:rPr>
                <w:rFonts w:hint="eastAsia"/>
                <w:color w:val="000000" w:themeColor="text1"/>
                <w:kern w:val="0"/>
                <w:sz w:val="18"/>
                <w:szCs w:val="18"/>
              </w:rPr>
              <w:t>元</w:t>
            </w:r>
            <w:r w:rsidRPr="00C27A12">
              <w:rPr>
                <w:color w:val="000000" w:themeColor="text1"/>
                <w:kern w:val="0"/>
                <w:sz w:val="18"/>
                <w:szCs w:val="18"/>
              </w:rPr>
              <w:t>以上</w:t>
            </w:r>
            <w:r w:rsidRPr="00C27A12">
              <w:rPr>
                <w:rFonts w:hint="eastAsia"/>
                <w:color w:val="000000" w:themeColor="text1"/>
                <w:kern w:val="0"/>
                <w:sz w:val="18"/>
                <w:szCs w:val="18"/>
              </w:rPr>
              <w:t>5000</w:t>
            </w:r>
            <w:r w:rsidRPr="00C27A12">
              <w:rPr>
                <w:rFonts w:hint="eastAsia"/>
                <w:color w:val="000000" w:themeColor="text1"/>
                <w:kern w:val="0"/>
                <w:sz w:val="18"/>
                <w:szCs w:val="18"/>
              </w:rPr>
              <w:t>元</w:t>
            </w:r>
            <w:r w:rsidRPr="00C27A12">
              <w:rPr>
                <w:color w:val="000000" w:themeColor="text1"/>
                <w:kern w:val="0"/>
                <w:sz w:val="18"/>
                <w:szCs w:val="18"/>
              </w:rPr>
              <w:t>以下罚款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C27A12"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rFonts w:eastAsia="仿宋_GB2312"/>
                <w:b/>
                <w:bCs/>
                <w:color w:val="000000" w:themeColor="text1"/>
                <w:kern w:val="0"/>
                <w:sz w:val="18"/>
                <w:szCs w:val="18"/>
              </w:rPr>
            </w:pPr>
            <w:r w:rsidRPr="00C27A12">
              <w:rPr>
                <w:rFonts w:eastAsia="仿宋_GB2312"/>
                <w:b/>
                <w:bCs/>
                <w:color w:val="000000" w:themeColor="text1"/>
                <w:kern w:val="0"/>
                <w:sz w:val="18"/>
                <w:szCs w:val="18"/>
              </w:rPr>
              <w:t>02063</w:t>
            </w:r>
            <w:r w:rsidRPr="00C27A12">
              <w:rPr>
                <w:rFonts w:eastAsia="仿宋_GB2312" w:hint="eastAsia"/>
                <w:b/>
                <w:bCs/>
                <w:color w:val="000000" w:themeColor="text1"/>
                <w:kern w:val="0"/>
                <w:sz w:val="18"/>
                <w:szCs w:val="18"/>
              </w:rPr>
              <w:t>60</w:t>
            </w:r>
            <w:r w:rsidRPr="00C27A12">
              <w:rPr>
                <w:rFonts w:eastAsia="仿宋_GB2312"/>
                <w:b/>
                <w:bCs/>
                <w:color w:val="000000" w:themeColor="text1"/>
                <w:kern w:val="0"/>
                <w:sz w:val="18"/>
                <w:szCs w:val="18"/>
              </w:rPr>
              <w:t>000</w:t>
            </w:r>
          </w:p>
        </w:tc>
      </w:tr>
      <w:tr w:rsidR="00EA34CC" w:rsidRPr="00C27A1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b/>
                <w:color w:val="000000" w:themeColor="text1"/>
                <w:kern w:val="0"/>
                <w:sz w:val="18"/>
                <w:szCs w:val="18"/>
              </w:rPr>
            </w:pPr>
            <w:r w:rsidRPr="00C27A12">
              <w:rPr>
                <w:rFonts w:hAnsi="宋体" w:cs="宋体" w:hint="eastAsia"/>
                <w:color w:val="000000" w:themeColor="text1"/>
                <w:spacing w:val="-6"/>
                <w:kern w:val="0"/>
                <w:sz w:val="18"/>
                <w:szCs w:val="18"/>
              </w:rPr>
              <w:t>对监测单位未按照监测方案开展监测的处罚</w:t>
            </w:r>
          </w:p>
        </w:tc>
      </w:tr>
      <w:tr w:rsidR="00EA34CC" w:rsidRPr="00C27A12"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【规章】《危险性较大的分部分项工程安全管理规定》（住房和城乡建设部令第</w:t>
            </w:r>
            <w:r w:rsidRPr="00C27A12">
              <w:rPr>
                <w:rFonts w:hint="eastAsia"/>
                <w:color w:val="000000" w:themeColor="text1"/>
                <w:kern w:val="0"/>
                <w:sz w:val="18"/>
                <w:szCs w:val="18"/>
              </w:rPr>
              <w:t>37</w:t>
            </w:r>
            <w:r w:rsidRPr="00C27A12">
              <w:rPr>
                <w:rFonts w:hint="eastAsia"/>
                <w:color w:val="000000" w:themeColor="text1"/>
                <w:kern w:val="0"/>
                <w:sz w:val="18"/>
                <w:szCs w:val="18"/>
              </w:rPr>
              <w:t>号）</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第三十八条　监测单位有下列行为之一的，责令限期改正，并处</w:t>
            </w:r>
            <w:r w:rsidRPr="00C27A12">
              <w:rPr>
                <w:rFonts w:hint="eastAsia"/>
                <w:color w:val="000000" w:themeColor="text1"/>
                <w:kern w:val="0"/>
                <w:sz w:val="18"/>
                <w:szCs w:val="18"/>
              </w:rPr>
              <w:t>1</w:t>
            </w:r>
            <w:r w:rsidRPr="00C27A12">
              <w:rPr>
                <w:rFonts w:hint="eastAsia"/>
                <w:color w:val="000000" w:themeColor="text1"/>
                <w:kern w:val="0"/>
                <w:sz w:val="18"/>
                <w:szCs w:val="18"/>
              </w:rPr>
              <w:t>万元以上</w:t>
            </w:r>
            <w:r w:rsidRPr="00C27A12">
              <w:rPr>
                <w:rFonts w:hint="eastAsia"/>
                <w:color w:val="000000" w:themeColor="text1"/>
                <w:kern w:val="0"/>
                <w:sz w:val="18"/>
                <w:szCs w:val="18"/>
              </w:rPr>
              <w:t>3</w:t>
            </w:r>
            <w:r w:rsidRPr="00C27A12">
              <w:rPr>
                <w:rFonts w:hint="eastAsia"/>
                <w:color w:val="000000" w:themeColor="text1"/>
                <w:kern w:val="0"/>
                <w:sz w:val="18"/>
                <w:szCs w:val="18"/>
              </w:rPr>
              <w:t>万元以下的罚款；对直接负责的主管人员和其他直接责任人员处</w:t>
            </w:r>
            <w:r w:rsidRPr="00C27A12">
              <w:rPr>
                <w:rFonts w:hint="eastAsia"/>
                <w:color w:val="000000" w:themeColor="text1"/>
                <w:kern w:val="0"/>
                <w:sz w:val="18"/>
                <w:szCs w:val="18"/>
              </w:rPr>
              <w:t>1000</w:t>
            </w:r>
            <w:r w:rsidRPr="00C27A12">
              <w:rPr>
                <w:rFonts w:hint="eastAsia"/>
                <w:color w:val="000000" w:themeColor="text1"/>
                <w:kern w:val="0"/>
                <w:sz w:val="18"/>
                <w:szCs w:val="18"/>
              </w:rPr>
              <w:t>元以上</w:t>
            </w:r>
            <w:r w:rsidRPr="00C27A12">
              <w:rPr>
                <w:rFonts w:hint="eastAsia"/>
                <w:color w:val="000000" w:themeColor="text1"/>
                <w:kern w:val="0"/>
                <w:sz w:val="18"/>
                <w:szCs w:val="18"/>
              </w:rPr>
              <w:t>5000</w:t>
            </w:r>
            <w:r w:rsidRPr="00C27A12">
              <w:rPr>
                <w:rFonts w:hint="eastAsia"/>
                <w:color w:val="000000" w:themeColor="text1"/>
                <w:kern w:val="0"/>
                <w:sz w:val="18"/>
                <w:szCs w:val="18"/>
              </w:rPr>
              <w:t>元以下的罚款：</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lastRenderedPageBreak/>
              <w:t xml:space="preserve">　　（三）未按照监测方案开展监测的；</w:t>
            </w:r>
          </w:p>
        </w:tc>
      </w:tr>
      <w:tr w:rsidR="00EA34CC" w:rsidRPr="00C27A1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lastRenderedPageBreak/>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罚款</w:t>
            </w:r>
          </w:p>
        </w:tc>
      </w:tr>
      <w:tr w:rsidR="00EA34CC" w:rsidRPr="00C27A12"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自由裁量基准</w:t>
            </w:r>
          </w:p>
        </w:tc>
      </w:tr>
      <w:tr w:rsidR="00EA34CC" w:rsidRPr="00C27A12" w:rsidTr="00A91F8E">
        <w:trPr>
          <w:trHeight w:val="285"/>
        </w:trPr>
        <w:tc>
          <w:tcPr>
            <w:tcW w:w="1010" w:type="dxa"/>
            <w:vMerge w:val="restart"/>
            <w:tcBorders>
              <w:top w:val="nil"/>
              <w:left w:val="single" w:sz="8" w:space="0" w:color="auto"/>
              <w:right w:val="single" w:sz="4" w:space="0" w:color="auto"/>
            </w:tcBorders>
            <w:vAlign w:val="center"/>
          </w:tcPr>
          <w:p w:rsidR="00EA34CC" w:rsidRPr="00C27A12" w:rsidRDefault="00EA34CC" w:rsidP="00A91F8E">
            <w:pPr>
              <w:rPr>
                <w:color w:val="000000" w:themeColor="text1"/>
                <w:kern w:val="0"/>
                <w:sz w:val="18"/>
                <w:szCs w:val="18"/>
              </w:rPr>
            </w:pPr>
            <w:r w:rsidRPr="00C27A12">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rPr>
                <w:color w:val="000000" w:themeColor="text1"/>
                <w:kern w:val="0"/>
                <w:sz w:val="18"/>
                <w:szCs w:val="18"/>
              </w:rPr>
            </w:pPr>
            <w:r w:rsidRPr="00C27A12">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C27A12" w:rsidRDefault="00EA34CC" w:rsidP="00A91F8E">
            <w:pPr>
              <w:rPr>
                <w:color w:val="000000" w:themeColor="text1"/>
                <w:kern w:val="0"/>
                <w:sz w:val="18"/>
                <w:szCs w:val="18"/>
              </w:rPr>
            </w:pPr>
            <w:r w:rsidRPr="00C27A12">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C27A12" w:rsidRDefault="00EA34CC" w:rsidP="00A91F8E">
            <w:pPr>
              <w:rPr>
                <w:color w:val="000000" w:themeColor="text1"/>
                <w:kern w:val="0"/>
                <w:sz w:val="18"/>
                <w:szCs w:val="18"/>
              </w:rPr>
            </w:pPr>
            <w:r w:rsidRPr="00C27A12">
              <w:rPr>
                <w:rFonts w:hint="eastAsia"/>
                <w:color w:val="000000" w:themeColor="text1"/>
                <w:kern w:val="0"/>
                <w:sz w:val="18"/>
                <w:szCs w:val="18"/>
              </w:rPr>
              <w:t>对单位处以</w:t>
            </w:r>
            <w:r w:rsidRPr="00C27A12">
              <w:rPr>
                <w:rFonts w:hint="eastAsia"/>
                <w:color w:val="000000" w:themeColor="text1"/>
                <w:kern w:val="0"/>
                <w:sz w:val="18"/>
                <w:szCs w:val="18"/>
              </w:rPr>
              <w:t>1</w:t>
            </w:r>
            <w:r w:rsidRPr="00C27A12">
              <w:rPr>
                <w:rFonts w:hint="eastAsia"/>
                <w:color w:val="000000" w:themeColor="text1"/>
                <w:kern w:val="0"/>
                <w:sz w:val="18"/>
                <w:szCs w:val="18"/>
              </w:rPr>
              <w:t>万</w:t>
            </w:r>
            <w:r w:rsidRPr="00C27A12">
              <w:rPr>
                <w:color w:val="000000" w:themeColor="text1"/>
                <w:kern w:val="0"/>
                <w:sz w:val="18"/>
                <w:szCs w:val="18"/>
              </w:rPr>
              <w:t>元以</w:t>
            </w:r>
            <w:r w:rsidRPr="00C27A12">
              <w:rPr>
                <w:rFonts w:hint="eastAsia"/>
                <w:color w:val="000000" w:themeColor="text1"/>
                <w:kern w:val="0"/>
                <w:sz w:val="18"/>
                <w:szCs w:val="18"/>
              </w:rPr>
              <w:t>上</w:t>
            </w:r>
            <w:r w:rsidRPr="00C27A12">
              <w:rPr>
                <w:rFonts w:hint="eastAsia"/>
                <w:color w:val="000000" w:themeColor="text1"/>
                <w:kern w:val="0"/>
                <w:sz w:val="18"/>
                <w:szCs w:val="18"/>
              </w:rPr>
              <w:t>1.2</w:t>
            </w:r>
            <w:r w:rsidRPr="00C27A12">
              <w:rPr>
                <w:rFonts w:hint="eastAsia"/>
                <w:color w:val="000000" w:themeColor="text1"/>
                <w:kern w:val="0"/>
                <w:sz w:val="18"/>
                <w:szCs w:val="18"/>
              </w:rPr>
              <w:t>万元以下</w:t>
            </w:r>
            <w:r w:rsidRPr="00C27A12">
              <w:rPr>
                <w:color w:val="000000" w:themeColor="text1"/>
                <w:kern w:val="0"/>
                <w:sz w:val="18"/>
                <w:szCs w:val="18"/>
              </w:rPr>
              <w:t>罚款</w:t>
            </w:r>
          </w:p>
          <w:p w:rsidR="00EA34CC" w:rsidRPr="00C27A12" w:rsidRDefault="00EA34CC" w:rsidP="00A91F8E">
            <w:pPr>
              <w:rPr>
                <w:color w:val="000000" w:themeColor="text1"/>
                <w:kern w:val="0"/>
                <w:sz w:val="18"/>
                <w:szCs w:val="18"/>
              </w:rPr>
            </w:pPr>
            <w:r w:rsidRPr="00C27A12">
              <w:rPr>
                <w:rFonts w:hint="eastAsia"/>
                <w:color w:val="000000" w:themeColor="text1"/>
                <w:kern w:val="0"/>
                <w:sz w:val="18"/>
                <w:szCs w:val="18"/>
              </w:rPr>
              <w:t>对其直接负责的主管人员和其他直接责任人员处</w:t>
            </w:r>
            <w:r w:rsidRPr="00C27A12">
              <w:rPr>
                <w:rFonts w:hint="eastAsia"/>
                <w:color w:val="000000" w:themeColor="text1"/>
                <w:kern w:val="0"/>
                <w:sz w:val="18"/>
                <w:szCs w:val="18"/>
              </w:rPr>
              <w:t>1000</w:t>
            </w:r>
            <w:r w:rsidRPr="00C27A12">
              <w:rPr>
                <w:rFonts w:hint="eastAsia"/>
                <w:color w:val="000000" w:themeColor="text1"/>
                <w:kern w:val="0"/>
                <w:sz w:val="18"/>
                <w:szCs w:val="18"/>
              </w:rPr>
              <w:t>元以上</w:t>
            </w:r>
            <w:r w:rsidRPr="00C27A12">
              <w:rPr>
                <w:rFonts w:hint="eastAsia"/>
                <w:color w:val="000000" w:themeColor="text1"/>
                <w:kern w:val="0"/>
                <w:sz w:val="18"/>
                <w:szCs w:val="18"/>
              </w:rPr>
              <w:t>2000</w:t>
            </w:r>
            <w:r w:rsidRPr="00C27A12">
              <w:rPr>
                <w:rFonts w:hint="eastAsia"/>
                <w:color w:val="000000" w:themeColor="text1"/>
                <w:kern w:val="0"/>
                <w:sz w:val="18"/>
                <w:szCs w:val="18"/>
              </w:rPr>
              <w:t>元以下的罚款</w:t>
            </w:r>
          </w:p>
        </w:tc>
      </w:tr>
      <w:tr w:rsidR="00EA34CC" w:rsidRPr="00C27A12" w:rsidTr="00A91F8E">
        <w:trPr>
          <w:trHeight w:val="285"/>
        </w:trPr>
        <w:tc>
          <w:tcPr>
            <w:tcW w:w="1010" w:type="dxa"/>
            <w:vMerge/>
            <w:tcBorders>
              <w:left w:val="single" w:sz="8"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逾期未改正且未发生安全事故的</w:t>
            </w:r>
          </w:p>
        </w:tc>
        <w:tc>
          <w:tcPr>
            <w:tcW w:w="1016" w:type="dxa"/>
            <w:vMerge/>
            <w:tcBorders>
              <w:left w:val="single" w:sz="4"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C27A12" w:rsidRDefault="00EA34CC" w:rsidP="00A91F8E">
            <w:pPr>
              <w:rPr>
                <w:color w:val="000000" w:themeColor="text1"/>
                <w:kern w:val="0"/>
                <w:sz w:val="18"/>
                <w:szCs w:val="18"/>
              </w:rPr>
            </w:pPr>
            <w:r w:rsidRPr="00C27A12">
              <w:rPr>
                <w:rFonts w:hint="eastAsia"/>
                <w:color w:val="000000" w:themeColor="text1"/>
                <w:kern w:val="0"/>
                <w:sz w:val="18"/>
                <w:szCs w:val="18"/>
              </w:rPr>
              <w:t>对单位处以</w:t>
            </w:r>
            <w:r w:rsidRPr="00C27A12">
              <w:rPr>
                <w:rFonts w:hint="eastAsia"/>
                <w:color w:val="000000" w:themeColor="text1"/>
                <w:kern w:val="0"/>
                <w:sz w:val="18"/>
                <w:szCs w:val="18"/>
              </w:rPr>
              <w:t>1.2</w:t>
            </w:r>
            <w:r w:rsidRPr="00C27A12">
              <w:rPr>
                <w:rFonts w:hint="eastAsia"/>
                <w:color w:val="000000" w:themeColor="text1"/>
                <w:kern w:val="0"/>
                <w:sz w:val="18"/>
                <w:szCs w:val="18"/>
              </w:rPr>
              <w:t>万</w:t>
            </w:r>
            <w:r w:rsidRPr="00C27A12">
              <w:rPr>
                <w:color w:val="000000" w:themeColor="text1"/>
                <w:kern w:val="0"/>
                <w:sz w:val="18"/>
                <w:szCs w:val="18"/>
              </w:rPr>
              <w:t>元以上</w:t>
            </w:r>
            <w:r w:rsidRPr="00C27A12">
              <w:rPr>
                <w:rFonts w:hint="eastAsia"/>
                <w:color w:val="000000" w:themeColor="text1"/>
                <w:kern w:val="0"/>
                <w:sz w:val="18"/>
                <w:szCs w:val="18"/>
              </w:rPr>
              <w:t>1.6</w:t>
            </w:r>
            <w:r w:rsidRPr="00C27A12">
              <w:rPr>
                <w:rFonts w:hint="eastAsia"/>
                <w:color w:val="000000" w:themeColor="text1"/>
                <w:kern w:val="0"/>
                <w:sz w:val="18"/>
                <w:szCs w:val="18"/>
              </w:rPr>
              <w:t>万元以下</w:t>
            </w:r>
            <w:r w:rsidRPr="00C27A12">
              <w:rPr>
                <w:color w:val="000000" w:themeColor="text1"/>
                <w:kern w:val="0"/>
                <w:sz w:val="18"/>
                <w:szCs w:val="18"/>
              </w:rPr>
              <w:t>罚款</w:t>
            </w:r>
            <w:r w:rsidRPr="00C27A12">
              <w:rPr>
                <w:rFonts w:hint="eastAsia"/>
                <w:color w:val="000000" w:themeColor="text1"/>
                <w:kern w:val="0"/>
                <w:sz w:val="18"/>
                <w:szCs w:val="18"/>
              </w:rPr>
              <w:t>；</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对其直接负责的主管人员和其他直接责任人员处</w:t>
            </w:r>
            <w:r w:rsidRPr="00C27A12">
              <w:rPr>
                <w:rFonts w:hint="eastAsia"/>
                <w:color w:val="000000" w:themeColor="text1"/>
                <w:kern w:val="0"/>
                <w:sz w:val="18"/>
                <w:szCs w:val="18"/>
              </w:rPr>
              <w:t>2000</w:t>
            </w:r>
            <w:r w:rsidRPr="00C27A12">
              <w:rPr>
                <w:rFonts w:hint="eastAsia"/>
                <w:color w:val="000000" w:themeColor="text1"/>
                <w:kern w:val="0"/>
                <w:sz w:val="18"/>
                <w:szCs w:val="18"/>
              </w:rPr>
              <w:t>元以上</w:t>
            </w:r>
            <w:r w:rsidRPr="00C27A12">
              <w:rPr>
                <w:rFonts w:hint="eastAsia"/>
                <w:color w:val="000000" w:themeColor="text1"/>
                <w:kern w:val="0"/>
                <w:sz w:val="18"/>
                <w:szCs w:val="18"/>
              </w:rPr>
              <w:t>4000</w:t>
            </w:r>
            <w:r w:rsidRPr="00C27A12">
              <w:rPr>
                <w:rFonts w:hint="eastAsia"/>
                <w:color w:val="000000" w:themeColor="text1"/>
                <w:kern w:val="0"/>
                <w:sz w:val="18"/>
                <w:szCs w:val="18"/>
              </w:rPr>
              <w:t>元以下的罚款</w:t>
            </w:r>
          </w:p>
        </w:tc>
      </w:tr>
      <w:tr w:rsidR="00EA34CC" w:rsidRPr="00C27A12"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发生安全事故的</w:t>
            </w:r>
          </w:p>
        </w:tc>
        <w:tc>
          <w:tcPr>
            <w:tcW w:w="1016" w:type="dxa"/>
            <w:tcBorders>
              <w:left w:val="single" w:sz="4"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C27A12" w:rsidRDefault="00EA34CC" w:rsidP="00A91F8E">
            <w:pPr>
              <w:rPr>
                <w:color w:val="000000" w:themeColor="text1"/>
                <w:kern w:val="0"/>
                <w:sz w:val="18"/>
                <w:szCs w:val="18"/>
              </w:rPr>
            </w:pPr>
            <w:r w:rsidRPr="00C27A12">
              <w:rPr>
                <w:rFonts w:hint="eastAsia"/>
                <w:color w:val="000000" w:themeColor="text1"/>
                <w:kern w:val="0"/>
                <w:sz w:val="18"/>
                <w:szCs w:val="18"/>
              </w:rPr>
              <w:t>对单位处以</w:t>
            </w:r>
            <w:r w:rsidRPr="00C27A12">
              <w:rPr>
                <w:rFonts w:hint="eastAsia"/>
                <w:color w:val="000000" w:themeColor="text1"/>
                <w:kern w:val="0"/>
                <w:sz w:val="18"/>
                <w:szCs w:val="18"/>
              </w:rPr>
              <w:t>1.6</w:t>
            </w:r>
            <w:r w:rsidRPr="00C27A12">
              <w:rPr>
                <w:rFonts w:hint="eastAsia"/>
                <w:color w:val="000000" w:themeColor="text1"/>
                <w:kern w:val="0"/>
                <w:sz w:val="18"/>
                <w:szCs w:val="18"/>
              </w:rPr>
              <w:t>万元以上</w:t>
            </w:r>
            <w:r w:rsidRPr="00C27A12">
              <w:rPr>
                <w:rFonts w:hint="eastAsia"/>
                <w:color w:val="000000" w:themeColor="text1"/>
                <w:kern w:val="0"/>
                <w:sz w:val="18"/>
                <w:szCs w:val="18"/>
              </w:rPr>
              <w:t>3</w:t>
            </w:r>
            <w:r w:rsidRPr="00C27A12">
              <w:rPr>
                <w:rFonts w:hint="eastAsia"/>
                <w:color w:val="000000" w:themeColor="text1"/>
                <w:kern w:val="0"/>
                <w:sz w:val="18"/>
                <w:szCs w:val="18"/>
              </w:rPr>
              <w:t>万元以下</w:t>
            </w:r>
            <w:r w:rsidRPr="00C27A12">
              <w:rPr>
                <w:color w:val="000000" w:themeColor="text1"/>
                <w:kern w:val="0"/>
                <w:sz w:val="18"/>
                <w:szCs w:val="18"/>
              </w:rPr>
              <w:t>罚款</w:t>
            </w:r>
            <w:r w:rsidRPr="00C27A12">
              <w:rPr>
                <w:rFonts w:hint="eastAsia"/>
                <w:color w:val="000000" w:themeColor="text1"/>
                <w:kern w:val="0"/>
                <w:sz w:val="18"/>
                <w:szCs w:val="18"/>
              </w:rPr>
              <w:t>；</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对其直接负责的主管人员和其他直接责任人员处</w:t>
            </w:r>
            <w:r w:rsidRPr="00C27A12">
              <w:rPr>
                <w:rFonts w:hint="eastAsia"/>
                <w:color w:val="000000" w:themeColor="text1"/>
                <w:kern w:val="0"/>
                <w:sz w:val="18"/>
                <w:szCs w:val="18"/>
              </w:rPr>
              <w:t>4000</w:t>
            </w:r>
            <w:r w:rsidRPr="00C27A12">
              <w:rPr>
                <w:rFonts w:hint="eastAsia"/>
                <w:color w:val="000000" w:themeColor="text1"/>
                <w:kern w:val="0"/>
                <w:sz w:val="18"/>
                <w:szCs w:val="18"/>
              </w:rPr>
              <w:t>元以上</w:t>
            </w:r>
            <w:r w:rsidRPr="00C27A12">
              <w:rPr>
                <w:rFonts w:hint="eastAsia"/>
                <w:color w:val="000000" w:themeColor="text1"/>
                <w:kern w:val="0"/>
                <w:sz w:val="18"/>
                <w:szCs w:val="18"/>
              </w:rPr>
              <w:t>5000</w:t>
            </w:r>
            <w:r w:rsidRPr="00C27A12">
              <w:rPr>
                <w:rFonts w:hint="eastAsia"/>
                <w:color w:val="000000" w:themeColor="text1"/>
                <w:kern w:val="0"/>
                <w:sz w:val="18"/>
                <w:szCs w:val="18"/>
              </w:rPr>
              <w:t>元以下的罚款</w:t>
            </w:r>
          </w:p>
        </w:tc>
      </w:tr>
    </w:tbl>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Pr="00F14240" w:rsidRDefault="00EA34CC" w:rsidP="00EA34CC">
      <w:pPr>
        <w:rPr>
          <w:color w:val="FF0000"/>
        </w:rPr>
      </w:pPr>
    </w:p>
    <w:p w:rsidR="00EA34CC" w:rsidRDefault="00EA34CC" w:rsidP="00EA34CC">
      <w:pPr>
        <w:rPr>
          <w:color w:val="FF0000"/>
        </w:rPr>
      </w:pPr>
    </w:p>
    <w:p w:rsidR="00EA34CC" w:rsidRPr="00F14240" w:rsidRDefault="00EA34CC" w:rsidP="00EA34CC">
      <w:pPr>
        <w:rPr>
          <w:color w:val="FF0000"/>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C27A12"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rFonts w:eastAsia="仿宋_GB2312"/>
                <w:b/>
                <w:bCs/>
                <w:color w:val="000000" w:themeColor="text1"/>
                <w:kern w:val="0"/>
                <w:sz w:val="18"/>
                <w:szCs w:val="18"/>
              </w:rPr>
            </w:pPr>
            <w:r w:rsidRPr="00C27A12">
              <w:rPr>
                <w:rFonts w:eastAsia="仿宋_GB2312"/>
                <w:b/>
                <w:bCs/>
                <w:color w:val="000000" w:themeColor="text1"/>
                <w:kern w:val="0"/>
                <w:sz w:val="18"/>
                <w:szCs w:val="18"/>
              </w:rPr>
              <w:t>02063</w:t>
            </w:r>
            <w:r w:rsidRPr="00C27A12">
              <w:rPr>
                <w:rFonts w:eastAsia="仿宋_GB2312" w:hint="eastAsia"/>
                <w:b/>
                <w:bCs/>
                <w:color w:val="000000" w:themeColor="text1"/>
                <w:kern w:val="0"/>
                <w:sz w:val="18"/>
                <w:szCs w:val="18"/>
              </w:rPr>
              <w:t>61</w:t>
            </w:r>
            <w:r w:rsidRPr="00C27A12">
              <w:rPr>
                <w:rFonts w:eastAsia="仿宋_GB2312"/>
                <w:b/>
                <w:bCs/>
                <w:color w:val="000000" w:themeColor="text1"/>
                <w:kern w:val="0"/>
                <w:sz w:val="18"/>
                <w:szCs w:val="18"/>
              </w:rPr>
              <w:t>000</w:t>
            </w:r>
          </w:p>
        </w:tc>
      </w:tr>
      <w:tr w:rsidR="00EA34CC" w:rsidRPr="00C27A1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b/>
                <w:color w:val="000000" w:themeColor="text1"/>
                <w:kern w:val="0"/>
                <w:sz w:val="18"/>
                <w:szCs w:val="18"/>
              </w:rPr>
            </w:pPr>
            <w:r w:rsidRPr="00C27A12">
              <w:rPr>
                <w:rFonts w:hAnsi="宋体" w:cs="宋体" w:hint="eastAsia"/>
                <w:color w:val="000000" w:themeColor="text1"/>
                <w:spacing w:val="-6"/>
                <w:kern w:val="0"/>
                <w:sz w:val="18"/>
                <w:szCs w:val="18"/>
              </w:rPr>
              <w:t>对监测单位发现异常未及时报告的处罚</w:t>
            </w:r>
          </w:p>
        </w:tc>
      </w:tr>
      <w:tr w:rsidR="00EA34CC" w:rsidRPr="00C27A12"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【规章】《危险性较大的分部分项工程安全管理规定》（住房和城乡建设部令第</w:t>
            </w:r>
            <w:r w:rsidRPr="00C27A12">
              <w:rPr>
                <w:rFonts w:hint="eastAsia"/>
                <w:color w:val="000000" w:themeColor="text1"/>
                <w:kern w:val="0"/>
                <w:sz w:val="18"/>
                <w:szCs w:val="18"/>
              </w:rPr>
              <w:t>37</w:t>
            </w:r>
            <w:r w:rsidRPr="00C27A12">
              <w:rPr>
                <w:rFonts w:hint="eastAsia"/>
                <w:color w:val="000000" w:themeColor="text1"/>
                <w:kern w:val="0"/>
                <w:sz w:val="18"/>
                <w:szCs w:val="18"/>
              </w:rPr>
              <w:t>号）</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第三十八条　监测单位有下列行为之一的，责令限期改正，并处</w:t>
            </w:r>
            <w:r w:rsidRPr="00C27A12">
              <w:rPr>
                <w:rFonts w:hint="eastAsia"/>
                <w:color w:val="000000" w:themeColor="text1"/>
                <w:kern w:val="0"/>
                <w:sz w:val="18"/>
                <w:szCs w:val="18"/>
              </w:rPr>
              <w:t>1</w:t>
            </w:r>
            <w:r w:rsidRPr="00C27A12">
              <w:rPr>
                <w:rFonts w:hint="eastAsia"/>
                <w:color w:val="000000" w:themeColor="text1"/>
                <w:kern w:val="0"/>
                <w:sz w:val="18"/>
                <w:szCs w:val="18"/>
              </w:rPr>
              <w:t>万元以上</w:t>
            </w:r>
            <w:r w:rsidRPr="00C27A12">
              <w:rPr>
                <w:rFonts w:hint="eastAsia"/>
                <w:color w:val="000000" w:themeColor="text1"/>
                <w:kern w:val="0"/>
                <w:sz w:val="18"/>
                <w:szCs w:val="18"/>
              </w:rPr>
              <w:t>3</w:t>
            </w:r>
            <w:r w:rsidRPr="00C27A12">
              <w:rPr>
                <w:rFonts w:hint="eastAsia"/>
                <w:color w:val="000000" w:themeColor="text1"/>
                <w:kern w:val="0"/>
                <w:sz w:val="18"/>
                <w:szCs w:val="18"/>
              </w:rPr>
              <w:t>万元以下的罚款；对直接负责的主管人员和其他直接责任人员处</w:t>
            </w:r>
            <w:r w:rsidRPr="00C27A12">
              <w:rPr>
                <w:rFonts w:hint="eastAsia"/>
                <w:color w:val="000000" w:themeColor="text1"/>
                <w:kern w:val="0"/>
                <w:sz w:val="18"/>
                <w:szCs w:val="18"/>
              </w:rPr>
              <w:t>1000</w:t>
            </w:r>
            <w:r w:rsidRPr="00C27A12">
              <w:rPr>
                <w:rFonts w:hint="eastAsia"/>
                <w:color w:val="000000" w:themeColor="text1"/>
                <w:kern w:val="0"/>
                <w:sz w:val="18"/>
                <w:szCs w:val="18"/>
              </w:rPr>
              <w:t>元以上</w:t>
            </w:r>
            <w:r w:rsidRPr="00C27A12">
              <w:rPr>
                <w:rFonts w:hint="eastAsia"/>
                <w:color w:val="000000" w:themeColor="text1"/>
                <w:kern w:val="0"/>
                <w:sz w:val="18"/>
                <w:szCs w:val="18"/>
              </w:rPr>
              <w:t>5000</w:t>
            </w:r>
            <w:r w:rsidRPr="00C27A12">
              <w:rPr>
                <w:rFonts w:hint="eastAsia"/>
                <w:color w:val="000000" w:themeColor="text1"/>
                <w:kern w:val="0"/>
                <w:sz w:val="18"/>
                <w:szCs w:val="18"/>
              </w:rPr>
              <w:t>元以下的罚款：</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 xml:space="preserve">　　（四）发现异常未及时报告的。</w:t>
            </w:r>
          </w:p>
        </w:tc>
      </w:tr>
      <w:tr w:rsidR="00EA34CC" w:rsidRPr="00C27A12"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罚款</w:t>
            </w:r>
          </w:p>
        </w:tc>
      </w:tr>
      <w:tr w:rsidR="00EA34CC" w:rsidRPr="00C27A12"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C27A12" w:rsidRDefault="00EA34CC" w:rsidP="00A91F8E">
            <w:pPr>
              <w:widowControl/>
              <w:spacing w:line="320" w:lineRule="exact"/>
              <w:jc w:val="center"/>
              <w:rPr>
                <w:color w:val="000000" w:themeColor="text1"/>
                <w:kern w:val="0"/>
                <w:sz w:val="18"/>
                <w:szCs w:val="18"/>
              </w:rPr>
            </w:pPr>
            <w:r w:rsidRPr="00C27A12">
              <w:rPr>
                <w:color w:val="000000" w:themeColor="text1"/>
                <w:kern w:val="0"/>
                <w:sz w:val="18"/>
                <w:szCs w:val="18"/>
              </w:rPr>
              <w:t>自由裁量基准</w:t>
            </w:r>
          </w:p>
        </w:tc>
      </w:tr>
      <w:tr w:rsidR="00EA34CC" w:rsidRPr="00C27A12" w:rsidTr="00A91F8E">
        <w:trPr>
          <w:trHeight w:val="285"/>
        </w:trPr>
        <w:tc>
          <w:tcPr>
            <w:tcW w:w="1010" w:type="dxa"/>
            <w:vMerge w:val="restart"/>
            <w:tcBorders>
              <w:top w:val="nil"/>
              <w:left w:val="single" w:sz="8" w:space="0" w:color="auto"/>
              <w:right w:val="single" w:sz="4" w:space="0" w:color="auto"/>
            </w:tcBorders>
            <w:vAlign w:val="center"/>
          </w:tcPr>
          <w:p w:rsidR="00EA34CC" w:rsidRPr="00C27A12" w:rsidRDefault="00EA34CC" w:rsidP="00A91F8E">
            <w:pPr>
              <w:rPr>
                <w:color w:val="000000" w:themeColor="text1"/>
                <w:kern w:val="0"/>
                <w:sz w:val="18"/>
                <w:szCs w:val="18"/>
              </w:rPr>
            </w:pPr>
            <w:r w:rsidRPr="00C27A12">
              <w:rPr>
                <w:color w:val="000000" w:themeColor="text1"/>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rPr>
                <w:color w:val="000000" w:themeColor="text1"/>
                <w:kern w:val="0"/>
                <w:sz w:val="18"/>
                <w:szCs w:val="18"/>
              </w:rPr>
            </w:pPr>
            <w:r w:rsidRPr="00C27A12">
              <w:rPr>
                <w:color w:val="000000" w:themeColor="text1"/>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EA34CC" w:rsidRPr="00C27A12" w:rsidRDefault="00EA34CC" w:rsidP="00A91F8E">
            <w:pPr>
              <w:rPr>
                <w:color w:val="000000" w:themeColor="text1"/>
                <w:kern w:val="0"/>
                <w:sz w:val="18"/>
                <w:szCs w:val="18"/>
              </w:rPr>
            </w:pPr>
            <w:r w:rsidRPr="00C27A12">
              <w:rPr>
                <w:color w:val="000000" w:themeColor="text1"/>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C27A12" w:rsidRDefault="00EA34CC" w:rsidP="00A91F8E">
            <w:pPr>
              <w:rPr>
                <w:color w:val="000000" w:themeColor="text1"/>
                <w:kern w:val="0"/>
                <w:sz w:val="18"/>
                <w:szCs w:val="18"/>
              </w:rPr>
            </w:pPr>
            <w:r w:rsidRPr="00C27A12">
              <w:rPr>
                <w:rFonts w:hint="eastAsia"/>
                <w:color w:val="000000" w:themeColor="text1"/>
                <w:kern w:val="0"/>
                <w:sz w:val="18"/>
                <w:szCs w:val="18"/>
              </w:rPr>
              <w:t>对单位处以</w:t>
            </w:r>
            <w:r w:rsidRPr="00C27A12">
              <w:rPr>
                <w:rFonts w:hint="eastAsia"/>
                <w:color w:val="000000" w:themeColor="text1"/>
                <w:kern w:val="0"/>
                <w:sz w:val="18"/>
                <w:szCs w:val="18"/>
              </w:rPr>
              <w:t>1</w:t>
            </w:r>
            <w:r w:rsidRPr="00C27A12">
              <w:rPr>
                <w:rFonts w:hint="eastAsia"/>
                <w:color w:val="000000" w:themeColor="text1"/>
                <w:kern w:val="0"/>
                <w:sz w:val="18"/>
                <w:szCs w:val="18"/>
              </w:rPr>
              <w:t>万</w:t>
            </w:r>
            <w:r w:rsidRPr="00C27A12">
              <w:rPr>
                <w:color w:val="000000" w:themeColor="text1"/>
                <w:kern w:val="0"/>
                <w:sz w:val="18"/>
                <w:szCs w:val="18"/>
              </w:rPr>
              <w:t>元以</w:t>
            </w:r>
            <w:r w:rsidRPr="00C27A12">
              <w:rPr>
                <w:rFonts w:hint="eastAsia"/>
                <w:color w:val="000000" w:themeColor="text1"/>
                <w:kern w:val="0"/>
                <w:sz w:val="18"/>
                <w:szCs w:val="18"/>
              </w:rPr>
              <w:t>上</w:t>
            </w:r>
            <w:r w:rsidRPr="00C27A12">
              <w:rPr>
                <w:rFonts w:hint="eastAsia"/>
                <w:color w:val="000000" w:themeColor="text1"/>
                <w:kern w:val="0"/>
                <w:sz w:val="18"/>
                <w:szCs w:val="18"/>
              </w:rPr>
              <w:t>1.2</w:t>
            </w:r>
            <w:r w:rsidRPr="00C27A12">
              <w:rPr>
                <w:rFonts w:hint="eastAsia"/>
                <w:color w:val="000000" w:themeColor="text1"/>
                <w:kern w:val="0"/>
                <w:sz w:val="18"/>
                <w:szCs w:val="18"/>
              </w:rPr>
              <w:t>万元以下</w:t>
            </w:r>
            <w:r w:rsidRPr="00C27A12">
              <w:rPr>
                <w:color w:val="000000" w:themeColor="text1"/>
                <w:kern w:val="0"/>
                <w:sz w:val="18"/>
                <w:szCs w:val="18"/>
              </w:rPr>
              <w:t>罚款</w:t>
            </w:r>
          </w:p>
          <w:p w:rsidR="00EA34CC" w:rsidRPr="00C27A12" w:rsidRDefault="00EA34CC" w:rsidP="00A91F8E">
            <w:pPr>
              <w:rPr>
                <w:color w:val="000000" w:themeColor="text1"/>
                <w:kern w:val="0"/>
                <w:sz w:val="18"/>
                <w:szCs w:val="18"/>
              </w:rPr>
            </w:pPr>
            <w:r w:rsidRPr="00C27A12">
              <w:rPr>
                <w:rFonts w:hint="eastAsia"/>
                <w:color w:val="000000" w:themeColor="text1"/>
                <w:kern w:val="0"/>
                <w:sz w:val="18"/>
                <w:szCs w:val="18"/>
              </w:rPr>
              <w:t>对其直接负责的主管人员和其他直接责任人员处</w:t>
            </w:r>
            <w:r w:rsidRPr="00C27A12">
              <w:rPr>
                <w:rFonts w:hint="eastAsia"/>
                <w:color w:val="000000" w:themeColor="text1"/>
                <w:kern w:val="0"/>
                <w:sz w:val="18"/>
                <w:szCs w:val="18"/>
              </w:rPr>
              <w:t>1000</w:t>
            </w:r>
            <w:r w:rsidRPr="00C27A12">
              <w:rPr>
                <w:rFonts w:hint="eastAsia"/>
                <w:color w:val="000000" w:themeColor="text1"/>
                <w:kern w:val="0"/>
                <w:sz w:val="18"/>
                <w:szCs w:val="18"/>
              </w:rPr>
              <w:t>元以上</w:t>
            </w:r>
            <w:r w:rsidRPr="00C27A12">
              <w:rPr>
                <w:rFonts w:hint="eastAsia"/>
                <w:color w:val="000000" w:themeColor="text1"/>
                <w:kern w:val="0"/>
                <w:sz w:val="18"/>
                <w:szCs w:val="18"/>
              </w:rPr>
              <w:t>2000</w:t>
            </w:r>
            <w:r w:rsidRPr="00C27A12">
              <w:rPr>
                <w:rFonts w:hint="eastAsia"/>
                <w:color w:val="000000" w:themeColor="text1"/>
                <w:kern w:val="0"/>
                <w:sz w:val="18"/>
                <w:szCs w:val="18"/>
              </w:rPr>
              <w:t>元以下的罚款</w:t>
            </w:r>
          </w:p>
        </w:tc>
      </w:tr>
      <w:tr w:rsidR="00EA34CC" w:rsidRPr="00C27A12" w:rsidTr="00A91F8E">
        <w:trPr>
          <w:trHeight w:val="285"/>
        </w:trPr>
        <w:tc>
          <w:tcPr>
            <w:tcW w:w="1010" w:type="dxa"/>
            <w:vMerge/>
            <w:tcBorders>
              <w:left w:val="single" w:sz="8"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逾期未改正且未发生安全事故的</w:t>
            </w:r>
          </w:p>
        </w:tc>
        <w:tc>
          <w:tcPr>
            <w:tcW w:w="1016" w:type="dxa"/>
            <w:vMerge/>
            <w:tcBorders>
              <w:left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C27A12" w:rsidRDefault="00EA34CC" w:rsidP="00A91F8E">
            <w:pPr>
              <w:rPr>
                <w:color w:val="000000" w:themeColor="text1"/>
                <w:kern w:val="0"/>
                <w:sz w:val="18"/>
                <w:szCs w:val="18"/>
              </w:rPr>
            </w:pPr>
            <w:r w:rsidRPr="00C27A12">
              <w:rPr>
                <w:rFonts w:hint="eastAsia"/>
                <w:color w:val="000000" w:themeColor="text1"/>
                <w:kern w:val="0"/>
                <w:sz w:val="18"/>
                <w:szCs w:val="18"/>
              </w:rPr>
              <w:t>对单位处以</w:t>
            </w:r>
            <w:r w:rsidRPr="00C27A12">
              <w:rPr>
                <w:rFonts w:hint="eastAsia"/>
                <w:color w:val="000000" w:themeColor="text1"/>
                <w:kern w:val="0"/>
                <w:sz w:val="18"/>
                <w:szCs w:val="18"/>
              </w:rPr>
              <w:t>1.2</w:t>
            </w:r>
            <w:r w:rsidRPr="00C27A12">
              <w:rPr>
                <w:rFonts w:hint="eastAsia"/>
                <w:color w:val="000000" w:themeColor="text1"/>
                <w:kern w:val="0"/>
                <w:sz w:val="18"/>
                <w:szCs w:val="18"/>
              </w:rPr>
              <w:t>万</w:t>
            </w:r>
            <w:r w:rsidRPr="00C27A12">
              <w:rPr>
                <w:color w:val="000000" w:themeColor="text1"/>
                <w:kern w:val="0"/>
                <w:sz w:val="18"/>
                <w:szCs w:val="18"/>
              </w:rPr>
              <w:t>元以上</w:t>
            </w:r>
            <w:r w:rsidRPr="00C27A12">
              <w:rPr>
                <w:rFonts w:hint="eastAsia"/>
                <w:color w:val="000000" w:themeColor="text1"/>
                <w:kern w:val="0"/>
                <w:sz w:val="18"/>
                <w:szCs w:val="18"/>
              </w:rPr>
              <w:t>1.6</w:t>
            </w:r>
            <w:r w:rsidRPr="00C27A12">
              <w:rPr>
                <w:rFonts w:hint="eastAsia"/>
                <w:color w:val="000000" w:themeColor="text1"/>
                <w:kern w:val="0"/>
                <w:sz w:val="18"/>
                <w:szCs w:val="18"/>
              </w:rPr>
              <w:t>万元以下</w:t>
            </w:r>
            <w:r w:rsidRPr="00C27A12">
              <w:rPr>
                <w:color w:val="000000" w:themeColor="text1"/>
                <w:kern w:val="0"/>
                <w:sz w:val="18"/>
                <w:szCs w:val="18"/>
              </w:rPr>
              <w:t>罚款</w:t>
            </w:r>
            <w:r w:rsidRPr="00C27A12">
              <w:rPr>
                <w:rFonts w:hint="eastAsia"/>
                <w:color w:val="000000" w:themeColor="text1"/>
                <w:kern w:val="0"/>
                <w:sz w:val="18"/>
                <w:szCs w:val="18"/>
              </w:rPr>
              <w:t>；</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对其直接负责的主管人员和其他直接责任人员处</w:t>
            </w:r>
            <w:r w:rsidRPr="00C27A12">
              <w:rPr>
                <w:rFonts w:hint="eastAsia"/>
                <w:color w:val="000000" w:themeColor="text1"/>
                <w:kern w:val="0"/>
                <w:sz w:val="18"/>
                <w:szCs w:val="18"/>
              </w:rPr>
              <w:t>2000</w:t>
            </w:r>
            <w:r w:rsidRPr="00C27A12">
              <w:rPr>
                <w:rFonts w:hint="eastAsia"/>
                <w:color w:val="000000" w:themeColor="text1"/>
                <w:kern w:val="0"/>
                <w:sz w:val="18"/>
                <w:szCs w:val="18"/>
              </w:rPr>
              <w:t>元以上</w:t>
            </w:r>
            <w:r w:rsidRPr="00C27A12">
              <w:rPr>
                <w:rFonts w:hint="eastAsia"/>
                <w:color w:val="000000" w:themeColor="text1"/>
                <w:kern w:val="0"/>
                <w:sz w:val="18"/>
                <w:szCs w:val="18"/>
              </w:rPr>
              <w:t>4000</w:t>
            </w:r>
            <w:r w:rsidRPr="00C27A12">
              <w:rPr>
                <w:rFonts w:hint="eastAsia"/>
                <w:color w:val="000000" w:themeColor="text1"/>
                <w:kern w:val="0"/>
                <w:sz w:val="18"/>
                <w:szCs w:val="18"/>
              </w:rPr>
              <w:t>元以下的罚款</w:t>
            </w:r>
          </w:p>
        </w:tc>
      </w:tr>
      <w:tr w:rsidR="00EA34CC" w:rsidRPr="00C27A12"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r w:rsidRPr="00C27A12">
              <w:rPr>
                <w:color w:val="000000" w:themeColor="text1"/>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EA34CC" w:rsidRPr="00C27A12" w:rsidRDefault="00EA34CC" w:rsidP="00A91F8E">
            <w:pPr>
              <w:widowControl/>
              <w:spacing w:line="320" w:lineRule="exact"/>
              <w:jc w:val="left"/>
              <w:rPr>
                <w:color w:val="000000" w:themeColor="text1"/>
                <w:kern w:val="0"/>
                <w:sz w:val="18"/>
                <w:szCs w:val="18"/>
              </w:rPr>
            </w:pPr>
          </w:p>
        </w:tc>
        <w:tc>
          <w:tcPr>
            <w:tcW w:w="5614" w:type="dxa"/>
            <w:tcBorders>
              <w:top w:val="nil"/>
              <w:left w:val="nil"/>
              <w:bottom w:val="single" w:sz="4" w:space="0" w:color="auto"/>
              <w:right w:val="single" w:sz="8" w:space="0" w:color="auto"/>
            </w:tcBorders>
            <w:vAlign w:val="center"/>
          </w:tcPr>
          <w:p w:rsidR="00EA34CC" w:rsidRPr="00C27A12" w:rsidRDefault="00EA34CC" w:rsidP="00A91F8E">
            <w:pPr>
              <w:rPr>
                <w:color w:val="000000" w:themeColor="text1"/>
                <w:kern w:val="0"/>
                <w:sz w:val="18"/>
                <w:szCs w:val="18"/>
              </w:rPr>
            </w:pPr>
            <w:r w:rsidRPr="00C27A12">
              <w:rPr>
                <w:rFonts w:hint="eastAsia"/>
                <w:color w:val="000000" w:themeColor="text1"/>
                <w:kern w:val="0"/>
                <w:sz w:val="18"/>
                <w:szCs w:val="18"/>
              </w:rPr>
              <w:t>对单位处以</w:t>
            </w:r>
            <w:r w:rsidRPr="00C27A12">
              <w:rPr>
                <w:rFonts w:hint="eastAsia"/>
                <w:color w:val="000000" w:themeColor="text1"/>
                <w:kern w:val="0"/>
                <w:sz w:val="18"/>
                <w:szCs w:val="18"/>
              </w:rPr>
              <w:t>1.6</w:t>
            </w:r>
            <w:r w:rsidRPr="00C27A12">
              <w:rPr>
                <w:rFonts w:hint="eastAsia"/>
                <w:color w:val="000000" w:themeColor="text1"/>
                <w:kern w:val="0"/>
                <w:sz w:val="18"/>
                <w:szCs w:val="18"/>
              </w:rPr>
              <w:t>万元以上</w:t>
            </w:r>
            <w:r w:rsidRPr="00C27A12">
              <w:rPr>
                <w:rFonts w:hint="eastAsia"/>
                <w:color w:val="000000" w:themeColor="text1"/>
                <w:kern w:val="0"/>
                <w:sz w:val="18"/>
                <w:szCs w:val="18"/>
              </w:rPr>
              <w:t>3</w:t>
            </w:r>
            <w:r w:rsidRPr="00C27A12">
              <w:rPr>
                <w:rFonts w:hint="eastAsia"/>
                <w:color w:val="000000" w:themeColor="text1"/>
                <w:kern w:val="0"/>
                <w:sz w:val="18"/>
                <w:szCs w:val="18"/>
              </w:rPr>
              <w:t>万元以下</w:t>
            </w:r>
            <w:r w:rsidRPr="00C27A12">
              <w:rPr>
                <w:color w:val="000000" w:themeColor="text1"/>
                <w:kern w:val="0"/>
                <w:sz w:val="18"/>
                <w:szCs w:val="18"/>
              </w:rPr>
              <w:t>罚款</w:t>
            </w:r>
            <w:r w:rsidRPr="00C27A12">
              <w:rPr>
                <w:rFonts w:hint="eastAsia"/>
                <w:color w:val="000000" w:themeColor="text1"/>
                <w:kern w:val="0"/>
                <w:sz w:val="18"/>
                <w:szCs w:val="18"/>
              </w:rPr>
              <w:t>；</w:t>
            </w:r>
          </w:p>
          <w:p w:rsidR="00EA34CC" w:rsidRPr="00C27A12" w:rsidRDefault="00EA34CC" w:rsidP="00A91F8E">
            <w:pPr>
              <w:widowControl/>
              <w:spacing w:line="320" w:lineRule="exact"/>
              <w:jc w:val="left"/>
              <w:rPr>
                <w:color w:val="000000" w:themeColor="text1"/>
                <w:kern w:val="0"/>
                <w:sz w:val="18"/>
                <w:szCs w:val="18"/>
              </w:rPr>
            </w:pPr>
            <w:r w:rsidRPr="00C27A12">
              <w:rPr>
                <w:rFonts w:hint="eastAsia"/>
                <w:color w:val="000000" w:themeColor="text1"/>
                <w:kern w:val="0"/>
                <w:sz w:val="18"/>
                <w:szCs w:val="18"/>
              </w:rPr>
              <w:t>对其直接负责的主管人员和其他直接责任人员处</w:t>
            </w:r>
            <w:r w:rsidRPr="00C27A12">
              <w:rPr>
                <w:rFonts w:hint="eastAsia"/>
                <w:color w:val="000000" w:themeColor="text1"/>
                <w:kern w:val="0"/>
                <w:sz w:val="18"/>
                <w:szCs w:val="18"/>
              </w:rPr>
              <w:t>4000</w:t>
            </w:r>
            <w:r w:rsidRPr="00C27A12">
              <w:rPr>
                <w:rFonts w:hint="eastAsia"/>
                <w:color w:val="000000" w:themeColor="text1"/>
                <w:kern w:val="0"/>
                <w:sz w:val="18"/>
                <w:szCs w:val="18"/>
              </w:rPr>
              <w:t>元以上</w:t>
            </w:r>
            <w:r w:rsidRPr="00C27A12">
              <w:rPr>
                <w:rFonts w:hint="eastAsia"/>
                <w:color w:val="000000" w:themeColor="text1"/>
                <w:kern w:val="0"/>
                <w:sz w:val="18"/>
                <w:szCs w:val="18"/>
              </w:rPr>
              <w:t>5000</w:t>
            </w:r>
            <w:r w:rsidRPr="00C27A12">
              <w:rPr>
                <w:rFonts w:hint="eastAsia"/>
                <w:color w:val="000000" w:themeColor="text1"/>
                <w:kern w:val="0"/>
                <w:sz w:val="18"/>
                <w:szCs w:val="18"/>
              </w:rPr>
              <w:t>元以下的罚款</w:t>
            </w:r>
          </w:p>
        </w:tc>
      </w:tr>
    </w:tbl>
    <w:p w:rsidR="00EA34CC" w:rsidRPr="00C27A12" w:rsidRDefault="00EA34CC" w:rsidP="00EA34CC">
      <w:pPr>
        <w:rPr>
          <w:color w:val="FF0000"/>
        </w:rPr>
      </w:pPr>
    </w:p>
    <w:p w:rsidR="00EA34CC" w:rsidRPr="00F14240" w:rsidRDefault="00EA34CC" w:rsidP="00EA34CC">
      <w:pPr>
        <w:spacing w:line="720" w:lineRule="exact"/>
        <w:jc w:val="center"/>
        <w:rPr>
          <w:rFonts w:ascii="方正小标宋简体" w:eastAsia="方正小标宋简体"/>
          <w:sz w:val="44"/>
          <w:szCs w:val="44"/>
        </w:rPr>
      </w:pPr>
    </w:p>
    <w:p w:rsidR="00EA34CC" w:rsidRDefault="00EA34CC" w:rsidP="00EA34CC">
      <w:pPr>
        <w:spacing w:line="720" w:lineRule="exact"/>
        <w:jc w:val="center"/>
        <w:rPr>
          <w:rFonts w:ascii="方正小标宋简体" w:eastAsia="方正小标宋简体"/>
          <w:sz w:val="44"/>
          <w:szCs w:val="44"/>
        </w:rPr>
      </w:pPr>
    </w:p>
    <w:p w:rsidR="00EA34CC" w:rsidRDefault="00EA34CC" w:rsidP="00EA34CC">
      <w:pPr>
        <w:spacing w:line="720" w:lineRule="exact"/>
        <w:jc w:val="center"/>
        <w:rPr>
          <w:rFonts w:ascii="方正小标宋简体" w:eastAsia="方正小标宋简体"/>
          <w:sz w:val="44"/>
          <w:szCs w:val="44"/>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314226" w:rsidRDefault="00EA34CC" w:rsidP="00A91F8E">
            <w:pPr>
              <w:widowControl/>
              <w:spacing w:line="320" w:lineRule="exact"/>
              <w:jc w:val="center"/>
              <w:rPr>
                <w:kern w:val="0"/>
                <w:sz w:val="18"/>
                <w:szCs w:val="18"/>
              </w:rPr>
            </w:pPr>
            <w:r w:rsidRPr="00314226">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14226"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 xml:space="preserve">           </w:t>
            </w:r>
            <w:r w:rsidRPr="00314226">
              <w:rPr>
                <w:rFonts w:eastAsia="仿宋_GB2312" w:hint="eastAsia"/>
                <w:b/>
                <w:bCs/>
                <w:color w:val="FF0000"/>
                <w:kern w:val="0"/>
                <w:sz w:val="18"/>
                <w:szCs w:val="18"/>
              </w:rPr>
              <w:t>拟增加</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b/>
                <w:color w:val="FF0000"/>
                <w:kern w:val="0"/>
                <w:sz w:val="18"/>
                <w:szCs w:val="18"/>
              </w:rPr>
            </w:pPr>
            <w:r w:rsidRPr="00C27A12">
              <w:rPr>
                <w:rFonts w:hAnsi="宋体" w:cs="宋体" w:hint="eastAsia"/>
                <w:color w:val="FF0000"/>
                <w:spacing w:val="-6"/>
                <w:kern w:val="0"/>
                <w:sz w:val="18"/>
                <w:szCs w:val="18"/>
              </w:rPr>
              <w:t>对未经批准在历史文化名城、名镇、名村保护范围内对历史建筑进行外部修缮装饰、添加设施以及改变历史建筑的结构或者使用性质的，或者在活动过程中对传统格局、历史风貌或者历史建筑构成破坏性影响的处罚</w:t>
            </w:r>
          </w:p>
        </w:tc>
      </w:tr>
      <w:tr w:rsidR="00EA34CC" w:rsidRPr="00F14240"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7F7B6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【行政法规】《历史文化名城名镇名村保护条例》（国务院令第</w:t>
            </w:r>
            <w:r w:rsidRPr="007F7B60">
              <w:rPr>
                <w:rFonts w:hint="eastAsia"/>
                <w:color w:val="FF0000"/>
                <w:kern w:val="0"/>
                <w:sz w:val="18"/>
                <w:szCs w:val="18"/>
              </w:rPr>
              <w:t>524</w:t>
            </w:r>
            <w:r w:rsidRPr="007F7B60">
              <w:rPr>
                <w:rFonts w:hint="eastAsia"/>
                <w:color w:val="FF0000"/>
                <w:kern w:val="0"/>
                <w:sz w:val="18"/>
                <w:szCs w:val="18"/>
              </w:rPr>
              <w:t>号，第</w:t>
            </w:r>
            <w:r w:rsidRPr="007F7B60">
              <w:rPr>
                <w:rFonts w:hint="eastAsia"/>
                <w:color w:val="FF0000"/>
                <w:kern w:val="0"/>
                <w:sz w:val="18"/>
                <w:szCs w:val="18"/>
              </w:rPr>
              <w:t>687</w:t>
            </w:r>
            <w:r w:rsidRPr="007F7B60">
              <w:rPr>
                <w:rFonts w:hint="eastAsia"/>
                <w:color w:val="FF0000"/>
                <w:kern w:val="0"/>
                <w:sz w:val="18"/>
                <w:szCs w:val="18"/>
              </w:rPr>
              <w:t>号修订）</w:t>
            </w:r>
          </w:p>
          <w:p w:rsidR="00EA34CC" w:rsidRPr="007F7B6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 xml:space="preserve">    </w:t>
            </w:r>
            <w:r w:rsidRPr="007F7B60">
              <w:rPr>
                <w:rFonts w:hint="eastAsia"/>
                <w:color w:val="FF0000"/>
                <w:kern w:val="0"/>
                <w:sz w:val="18"/>
                <w:szCs w:val="18"/>
              </w:rPr>
              <w:t>第三十五条　对历史建筑进行外部修缮装饰、添加设施以及改变历史建筑的结构或者使用性质的，应当经城市、县人民政府城乡规划主管部门会同同级文物主管部门批准，并依照有关法律、法规的规定办理相关手续。</w:t>
            </w:r>
          </w:p>
          <w:p w:rsidR="00EA34CC" w:rsidRPr="007F7B6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 xml:space="preserve">    </w:t>
            </w:r>
            <w:r w:rsidRPr="007F7B60">
              <w:rPr>
                <w:rFonts w:hint="eastAsia"/>
                <w:color w:val="FF0000"/>
                <w:kern w:val="0"/>
                <w:sz w:val="18"/>
                <w:szCs w:val="18"/>
              </w:rPr>
              <w:t>第四十三条</w:t>
            </w:r>
            <w:r w:rsidRPr="007F7B60">
              <w:rPr>
                <w:rFonts w:hint="eastAsia"/>
                <w:color w:val="FF0000"/>
                <w:kern w:val="0"/>
                <w:sz w:val="18"/>
                <w:szCs w:val="18"/>
              </w:rPr>
              <w:t xml:space="preserve"> </w:t>
            </w:r>
            <w:r w:rsidRPr="007F7B60">
              <w:rPr>
                <w:rFonts w:hint="eastAsia"/>
                <w:color w:val="FF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7F7B60">
              <w:rPr>
                <w:rFonts w:hint="eastAsia"/>
                <w:color w:val="FF0000"/>
                <w:kern w:val="0"/>
                <w:sz w:val="18"/>
                <w:szCs w:val="18"/>
              </w:rPr>
              <w:t>5</w:t>
            </w:r>
            <w:r w:rsidRPr="007F7B60">
              <w:rPr>
                <w:rFonts w:hint="eastAsia"/>
                <w:color w:val="FF0000"/>
                <w:kern w:val="0"/>
                <w:sz w:val="18"/>
                <w:szCs w:val="18"/>
              </w:rPr>
              <w:t>万元以上</w:t>
            </w:r>
            <w:r w:rsidRPr="007F7B60">
              <w:rPr>
                <w:rFonts w:hint="eastAsia"/>
                <w:color w:val="FF0000"/>
                <w:kern w:val="0"/>
                <w:sz w:val="18"/>
                <w:szCs w:val="18"/>
              </w:rPr>
              <w:t>10</w:t>
            </w:r>
            <w:r w:rsidRPr="007F7B60">
              <w:rPr>
                <w:rFonts w:hint="eastAsia"/>
                <w:color w:val="FF0000"/>
                <w:kern w:val="0"/>
                <w:sz w:val="18"/>
                <w:szCs w:val="18"/>
              </w:rPr>
              <w:t>万元以下的罚款，对个人并处</w:t>
            </w:r>
            <w:r w:rsidRPr="007F7B60">
              <w:rPr>
                <w:rFonts w:hint="eastAsia"/>
                <w:color w:val="FF0000"/>
                <w:kern w:val="0"/>
                <w:sz w:val="18"/>
                <w:szCs w:val="18"/>
              </w:rPr>
              <w:t>1</w:t>
            </w:r>
            <w:r w:rsidRPr="007F7B60">
              <w:rPr>
                <w:rFonts w:hint="eastAsia"/>
                <w:color w:val="FF0000"/>
                <w:kern w:val="0"/>
                <w:sz w:val="18"/>
                <w:szCs w:val="18"/>
              </w:rPr>
              <w:t>万元以上</w:t>
            </w:r>
            <w:r w:rsidRPr="007F7B60">
              <w:rPr>
                <w:rFonts w:hint="eastAsia"/>
                <w:color w:val="FF0000"/>
                <w:kern w:val="0"/>
                <w:sz w:val="18"/>
                <w:szCs w:val="18"/>
              </w:rPr>
              <w:t>5</w:t>
            </w:r>
            <w:r w:rsidRPr="007F7B60">
              <w:rPr>
                <w:rFonts w:hint="eastAsia"/>
                <w:color w:val="FF0000"/>
                <w:kern w:val="0"/>
                <w:sz w:val="18"/>
                <w:szCs w:val="18"/>
              </w:rPr>
              <w:t>万元以下的罚款；造成损失的，依法承担赔偿责任：</w:t>
            </w:r>
          </w:p>
          <w:p w:rsidR="00EA34CC" w:rsidRPr="007F7B6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 xml:space="preserve">    </w:t>
            </w:r>
            <w:r w:rsidRPr="007F7B60">
              <w:rPr>
                <w:rFonts w:hint="eastAsia"/>
                <w:color w:val="FF0000"/>
                <w:kern w:val="0"/>
                <w:sz w:val="18"/>
                <w:szCs w:val="18"/>
              </w:rPr>
              <w:t>（二）对历史建筑进行外部修缮装饰、添加设施以及改变历史建筑的结构或者使用性质的。</w:t>
            </w:r>
          </w:p>
          <w:p w:rsidR="00EA34CC" w:rsidRPr="00F1424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 xml:space="preserve">    </w:t>
            </w:r>
            <w:r w:rsidRPr="007F7B60">
              <w:rPr>
                <w:rFonts w:hint="eastAsia"/>
                <w:color w:val="FF0000"/>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没收违法所得，罚款</w:t>
            </w:r>
          </w:p>
        </w:tc>
      </w:tr>
      <w:tr w:rsidR="00EA34CC" w:rsidRPr="00F14240"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tcBorders>
              <w:top w:val="nil"/>
              <w:left w:val="single" w:sz="8" w:space="0" w:color="auto"/>
              <w:right w:val="single" w:sz="4" w:space="0" w:color="auto"/>
            </w:tcBorders>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F14240" w:rsidRDefault="00EA34CC" w:rsidP="00A91F8E">
            <w:pPr>
              <w:rPr>
                <w:color w:val="FF0000"/>
                <w:kern w:val="0"/>
                <w:sz w:val="18"/>
                <w:szCs w:val="18"/>
              </w:rPr>
            </w:pPr>
            <w:r>
              <w:rPr>
                <w:rFonts w:hint="eastAsia"/>
                <w:color w:val="FF0000"/>
                <w:kern w:val="0"/>
                <w:sz w:val="18"/>
                <w:szCs w:val="18"/>
              </w:rPr>
              <w:t>未造成损失的</w:t>
            </w:r>
          </w:p>
        </w:tc>
        <w:tc>
          <w:tcPr>
            <w:tcW w:w="1016" w:type="dxa"/>
            <w:vMerge w:val="restart"/>
            <w:tcBorders>
              <w:top w:val="nil"/>
              <w:left w:val="single" w:sz="4" w:space="0" w:color="auto"/>
              <w:right w:val="single" w:sz="4" w:space="0" w:color="auto"/>
            </w:tcBorders>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F14240" w:rsidRDefault="00EA34CC" w:rsidP="00A91F8E">
            <w:pPr>
              <w:rPr>
                <w:color w:val="FF0000"/>
                <w:kern w:val="0"/>
                <w:sz w:val="18"/>
                <w:szCs w:val="18"/>
              </w:rPr>
            </w:pPr>
            <w:r w:rsidRPr="007F7B60">
              <w:rPr>
                <w:rFonts w:hint="eastAsia"/>
                <w:color w:val="FF0000"/>
                <w:kern w:val="0"/>
                <w:sz w:val="18"/>
                <w:szCs w:val="18"/>
              </w:rPr>
              <w:t>对单位并处</w:t>
            </w:r>
            <w:r w:rsidRPr="007F7B60">
              <w:rPr>
                <w:rFonts w:hint="eastAsia"/>
                <w:color w:val="FF0000"/>
                <w:kern w:val="0"/>
                <w:sz w:val="18"/>
                <w:szCs w:val="18"/>
              </w:rPr>
              <w:t>5</w:t>
            </w:r>
            <w:r w:rsidRPr="007F7B60">
              <w:rPr>
                <w:rFonts w:hint="eastAsia"/>
                <w:color w:val="FF0000"/>
                <w:kern w:val="0"/>
                <w:sz w:val="18"/>
                <w:szCs w:val="18"/>
              </w:rPr>
              <w:t>万元以上</w:t>
            </w:r>
            <w:r>
              <w:rPr>
                <w:rFonts w:hint="eastAsia"/>
                <w:color w:val="FF0000"/>
                <w:kern w:val="0"/>
                <w:sz w:val="18"/>
                <w:szCs w:val="18"/>
              </w:rPr>
              <w:t>6</w:t>
            </w:r>
            <w:r w:rsidRPr="007F7B60">
              <w:rPr>
                <w:rFonts w:hint="eastAsia"/>
                <w:color w:val="FF0000"/>
                <w:kern w:val="0"/>
                <w:sz w:val="18"/>
                <w:szCs w:val="18"/>
              </w:rPr>
              <w:t>万元以下的罚款，对个人并处</w:t>
            </w:r>
            <w:r w:rsidRPr="007F7B60">
              <w:rPr>
                <w:rFonts w:hint="eastAsia"/>
                <w:color w:val="FF0000"/>
                <w:kern w:val="0"/>
                <w:sz w:val="18"/>
                <w:szCs w:val="18"/>
              </w:rPr>
              <w:t>1</w:t>
            </w:r>
            <w:r w:rsidRPr="007F7B60">
              <w:rPr>
                <w:rFonts w:hint="eastAsia"/>
                <w:color w:val="FF0000"/>
                <w:kern w:val="0"/>
                <w:sz w:val="18"/>
                <w:szCs w:val="18"/>
              </w:rPr>
              <w:t>万元以上</w:t>
            </w:r>
            <w:r>
              <w:rPr>
                <w:rFonts w:hint="eastAsia"/>
                <w:color w:val="FF0000"/>
                <w:kern w:val="0"/>
                <w:sz w:val="18"/>
                <w:szCs w:val="18"/>
              </w:rPr>
              <w:t>2</w:t>
            </w:r>
            <w:r w:rsidRPr="007F7B60">
              <w:rPr>
                <w:rFonts w:hint="eastAsia"/>
                <w:color w:val="FF0000"/>
                <w:kern w:val="0"/>
                <w:sz w:val="18"/>
                <w:szCs w:val="18"/>
              </w:rPr>
              <w:t>万元以下的罚款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造成损失，依法承当赔偿责任的</w:t>
            </w:r>
          </w:p>
        </w:tc>
        <w:tc>
          <w:tcPr>
            <w:tcW w:w="1016" w:type="dxa"/>
            <w:vMerge/>
            <w:tcBorders>
              <w:left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对单位并处</w:t>
            </w:r>
            <w:r>
              <w:rPr>
                <w:rFonts w:hint="eastAsia"/>
                <w:color w:val="FF0000"/>
                <w:kern w:val="0"/>
                <w:sz w:val="18"/>
                <w:szCs w:val="18"/>
              </w:rPr>
              <w:t>6</w:t>
            </w:r>
            <w:r w:rsidRPr="007F7B60">
              <w:rPr>
                <w:rFonts w:hint="eastAsia"/>
                <w:color w:val="FF0000"/>
                <w:kern w:val="0"/>
                <w:sz w:val="18"/>
                <w:szCs w:val="18"/>
              </w:rPr>
              <w:t>万元以上</w:t>
            </w:r>
            <w:r>
              <w:rPr>
                <w:rFonts w:hint="eastAsia"/>
                <w:color w:val="FF0000"/>
                <w:kern w:val="0"/>
                <w:sz w:val="18"/>
                <w:szCs w:val="18"/>
              </w:rPr>
              <w:t>8</w:t>
            </w:r>
            <w:r w:rsidRPr="007F7B60">
              <w:rPr>
                <w:rFonts w:hint="eastAsia"/>
                <w:color w:val="FF0000"/>
                <w:kern w:val="0"/>
                <w:sz w:val="18"/>
                <w:szCs w:val="18"/>
              </w:rPr>
              <w:t>万元以下的罚款，对个人并处</w:t>
            </w:r>
            <w:r>
              <w:rPr>
                <w:rFonts w:hint="eastAsia"/>
                <w:color w:val="FF0000"/>
                <w:kern w:val="0"/>
                <w:sz w:val="18"/>
                <w:szCs w:val="18"/>
              </w:rPr>
              <w:t>2</w:t>
            </w:r>
            <w:r w:rsidRPr="007F7B60">
              <w:rPr>
                <w:rFonts w:hint="eastAsia"/>
                <w:color w:val="FF0000"/>
                <w:kern w:val="0"/>
                <w:sz w:val="18"/>
                <w:szCs w:val="18"/>
              </w:rPr>
              <w:t>万元以上</w:t>
            </w:r>
            <w:r>
              <w:rPr>
                <w:rFonts w:hint="eastAsia"/>
                <w:color w:val="FF0000"/>
                <w:kern w:val="0"/>
                <w:sz w:val="18"/>
                <w:szCs w:val="18"/>
              </w:rPr>
              <w:t>3</w:t>
            </w:r>
            <w:r w:rsidRPr="007F7B60">
              <w:rPr>
                <w:rFonts w:hint="eastAsia"/>
                <w:color w:val="FF0000"/>
                <w:kern w:val="0"/>
                <w:sz w:val="18"/>
                <w:szCs w:val="18"/>
              </w:rPr>
              <w:t>万元以下的罚款</w:t>
            </w:r>
          </w:p>
        </w:tc>
      </w:tr>
      <w:tr w:rsidR="00EA34CC" w:rsidRPr="00F14240"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造成损失，未依法承当赔偿责任的</w:t>
            </w:r>
          </w:p>
        </w:tc>
        <w:tc>
          <w:tcPr>
            <w:tcW w:w="1016" w:type="dxa"/>
            <w:vMerge/>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对单位并处</w:t>
            </w:r>
            <w:r>
              <w:rPr>
                <w:rFonts w:hint="eastAsia"/>
                <w:color w:val="FF0000"/>
                <w:kern w:val="0"/>
                <w:sz w:val="18"/>
                <w:szCs w:val="18"/>
              </w:rPr>
              <w:t>8</w:t>
            </w:r>
            <w:r w:rsidRPr="007F7B60">
              <w:rPr>
                <w:rFonts w:hint="eastAsia"/>
                <w:color w:val="FF0000"/>
                <w:kern w:val="0"/>
                <w:sz w:val="18"/>
                <w:szCs w:val="18"/>
              </w:rPr>
              <w:t>万元以上</w:t>
            </w:r>
            <w:r>
              <w:rPr>
                <w:rFonts w:hint="eastAsia"/>
                <w:color w:val="FF0000"/>
                <w:kern w:val="0"/>
                <w:sz w:val="18"/>
                <w:szCs w:val="18"/>
              </w:rPr>
              <w:t>10</w:t>
            </w:r>
            <w:r w:rsidRPr="007F7B60">
              <w:rPr>
                <w:rFonts w:hint="eastAsia"/>
                <w:color w:val="FF0000"/>
                <w:kern w:val="0"/>
                <w:sz w:val="18"/>
                <w:szCs w:val="18"/>
              </w:rPr>
              <w:t>万元以下的罚款，对个人并处</w:t>
            </w:r>
            <w:r>
              <w:rPr>
                <w:rFonts w:hint="eastAsia"/>
                <w:color w:val="FF0000"/>
                <w:kern w:val="0"/>
                <w:sz w:val="18"/>
                <w:szCs w:val="18"/>
              </w:rPr>
              <w:t>3</w:t>
            </w:r>
            <w:r w:rsidRPr="007F7B60">
              <w:rPr>
                <w:rFonts w:hint="eastAsia"/>
                <w:color w:val="FF0000"/>
                <w:kern w:val="0"/>
                <w:sz w:val="18"/>
                <w:szCs w:val="18"/>
              </w:rPr>
              <w:t>万元以上</w:t>
            </w:r>
            <w:r>
              <w:rPr>
                <w:rFonts w:hint="eastAsia"/>
                <w:color w:val="FF0000"/>
                <w:kern w:val="0"/>
                <w:sz w:val="18"/>
                <w:szCs w:val="18"/>
              </w:rPr>
              <w:t>5</w:t>
            </w:r>
            <w:r w:rsidRPr="007F7B60">
              <w:rPr>
                <w:rFonts w:hint="eastAsia"/>
                <w:color w:val="FF0000"/>
                <w:kern w:val="0"/>
                <w:sz w:val="18"/>
                <w:szCs w:val="18"/>
              </w:rPr>
              <w:t>万元以下的罚款</w:t>
            </w:r>
          </w:p>
        </w:tc>
      </w:tr>
    </w:tbl>
    <w:p w:rsidR="00EA34CC" w:rsidRPr="00314226"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314226" w:rsidRDefault="00EA34CC" w:rsidP="00A91F8E">
            <w:pPr>
              <w:widowControl/>
              <w:spacing w:line="320" w:lineRule="exact"/>
              <w:jc w:val="center"/>
              <w:rPr>
                <w:kern w:val="0"/>
                <w:sz w:val="18"/>
                <w:szCs w:val="18"/>
              </w:rPr>
            </w:pPr>
            <w:r w:rsidRPr="00314226">
              <w:rPr>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314226" w:rsidRDefault="00EA34CC" w:rsidP="00A91F8E">
            <w:pPr>
              <w:widowControl/>
              <w:spacing w:line="320" w:lineRule="exact"/>
              <w:jc w:val="left"/>
              <w:rPr>
                <w:rFonts w:eastAsia="仿宋_GB2312"/>
                <w:b/>
                <w:bCs/>
                <w:color w:val="FF0000"/>
                <w:kern w:val="0"/>
                <w:sz w:val="18"/>
                <w:szCs w:val="18"/>
              </w:rPr>
            </w:pPr>
            <w:r>
              <w:rPr>
                <w:rFonts w:eastAsia="仿宋_GB2312" w:hint="eastAsia"/>
                <w:b/>
                <w:bCs/>
                <w:kern w:val="0"/>
                <w:sz w:val="18"/>
                <w:szCs w:val="18"/>
              </w:rPr>
              <w:t xml:space="preserve">           </w:t>
            </w:r>
            <w:r w:rsidRPr="00314226">
              <w:rPr>
                <w:rFonts w:eastAsia="仿宋_GB2312" w:hint="eastAsia"/>
                <w:b/>
                <w:bCs/>
                <w:color w:val="FF0000"/>
                <w:kern w:val="0"/>
                <w:sz w:val="18"/>
                <w:szCs w:val="18"/>
              </w:rPr>
              <w:t>拟增加</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b/>
                <w:color w:val="FF0000"/>
                <w:kern w:val="0"/>
                <w:sz w:val="18"/>
                <w:szCs w:val="18"/>
              </w:rPr>
            </w:pPr>
            <w:r w:rsidRPr="00C27A12">
              <w:rPr>
                <w:rFonts w:hAnsi="宋体" w:cs="宋体" w:hint="eastAsia"/>
                <w:color w:val="FF0000"/>
                <w:spacing w:val="-6"/>
                <w:kern w:val="0"/>
                <w:sz w:val="18"/>
                <w:szCs w:val="18"/>
              </w:rPr>
              <w:t>对在历史文化名城、名镇、名村保护范围内进行改变园林绿地、河湖水系等自然状态的活动；在核心保护范围内进行影视摄制、举办大型群众性活动；其他影响传统格局、历史风貌或者历史建筑的活动过程中对传统格局、历史风貌或者历史建筑构成破坏性影响的的处罚</w:t>
            </w:r>
          </w:p>
        </w:tc>
      </w:tr>
      <w:tr w:rsidR="00EA34CC" w:rsidRPr="00F14240"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8B098B" w:rsidRDefault="00EA34CC" w:rsidP="00A91F8E">
            <w:pPr>
              <w:widowControl/>
              <w:spacing w:line="320" w:lineRule="exact"/>
              <w:jc w:val="left"/>
              <w:rPr>
                <w:color w:val="FF0000"/>
                <w:kern w:val="0"/>
                <w:sz w:val="18"/>
                <w:szCs w:val="18"/>
              </w:rPr>
            </w:pPr>
            <w:r w:rsidRPr="008B098B">
              <w:rPr>
                <w:rFonts w:hint="eastAsia"/>
                <w:color w:val="FF0000"/>
                <w:kern w:val="0"/>
                <w:sz w:val="18"/>
                <w:szCs w:val="18"/>
              </w:rPr>
              <w:t>【行政法规】《历史文化名城名镇名村保护条例》（国务院令第</w:t>
            </w:r>
            <w:r w:rsidRPr="008B098B">
              <w:rPr>
                <w:rFonts w:hint="eastAsia"/>
                <w:color w:val="FF0000"/>
                <w:kern w:val="0"/>
                <w:sz w:val="18"/>
                <w:szCs w:val="18"/>
              </w:rPr>
              <w:t>524</w:t>
            </w:r>
            <w:r w:rsidRPr="008B098B">
              <w:rPr>
                <w:rFonts w:hint="eastAsia"/>
                <w:color w:val="FF0000"/>
                <w:kern w:val="0"/>
                <w:sz w:val="18"/>
                <w:szCs w:val="18"/>
              </w:rPr>
              <w:t>号，第</w:t>
            </w:r>
            <w:r w:rsidRPr="008B098B">
              <w:rPr>
                <w:rFonts w:hint="eastAsia"/>
                <w:color w:val="FF0000"/>
                <w:kern w:val="0"/>
                <w:sz w:val="18"/>
                <w:szCs w:val="18"/>
              </w:rPr>
              <w:t>687</w:t>
            </w:r>
            <w:r w:rsidRPr="008B098B">
              <w:rPr>
                <w:rFonts w:hint="eastAsia"/>
                <w:color w:val="FF0000"/>
                <w:kern w:val="0"/>
                <w:sz w:val="18"/>
                <w:szCs w:val="18"/>
              </w:rPr>
              <w:t>号修订）</w:t>
            </w:r>
          </w:p>
          <w:p w:rsidR="00EA34CC" w:rsidRPr="008B098B" w:rsidRDefault="00EA34CC" w:rsidP="00A91F8E">
            <w:pPr>
              <w:widowControl/>
              <w:spacing w:line="320" w:lineRule="exact"/>
              <w:jc w:val="left"/>
              <w:rPr>
                <w:color w:val="FF0000"/>
                <w:kern w:val="0"/>
                <w:sz w:val="18"/>
                <w:szCs w:val="18"/>
              </w:rPr>
            </w:pPr>
            <w:r w:rsidRPr="008B098B">
              <w:rPr>
                <w:rFonts w:hint="eastAsia"/>
                <w:color w:val="FF0000"/>
                <w:kern w:val="0"/>
                <w:sz w:val="18"/>
                <w:szCs w:val="18"/>
              </w:rPr>
              <w:t xml:space="preserve">    </w:t>
            </w:r>
            <w:r w:rsidRPr="008B098B">
              <w:rPr>
                <w:rFonts w:hint="eastAsia"/>
                <w:color w:val="FF0000"/>
                <w:kern w:val="0"/>
                <w:sz w:val="18"/>
                <w:szCs w:val="18"/>
              </w:rPr>
              <w:t>第二十五条　在历史文化名城、名镇、名村保护范围内进行下列活动，应当保护其传统格局、历史风貌和历史建筑；制订保护方案，经城市、县人民政府城乡规划主管部门会同同级文物主管部门批准，并依照有关法律、法规的规定办理相关手续：</w:t>
            </w:r>
          </w:p>
          <w:p w:rsidR="00EA34CC" w:rsidRPr="008B098B" w:rsidRDefault="00EA34CC" w:rsidP="00A91F8E">
            <w:pPr>
              <w:widowControl/>
              <w:spacing w:line="320" w:lineRule="exact"/>
              <w:jc w:val="left"/>
              <w:rPr>
                <w:color w:val="FF0000"/>
                <w:kern w:val="0"/>
                <w:sz w:val="18"/>
                <w:szCs w:val="18"/>
              </w:rPr>
            </w:pPr>
            <w:r w:rsidRPr="008B098B">
              <w:rPr>
                <w:rFonts w:hint="eastAsia"/>
                <w:color w:val="FF0000"/>
                <w:kern w:val="0"/>
                <w:sz w:val="18"/>
                <w:szCs w:val="18"/>
              </w:rPr>
              <w:t xml:space="preserve">　　（一）改变园林绿地、河湖水系等自然状态的活动；</w:t>
            </w:r>
          </w:p>
          <w:p w:rsidR="00EA34CC" w:rsidRPr="008B098B" w:rsidRDefault="00EA34CC" w:rsidP="00A91F8E">
            <w:pPr>
              <w:widowControl/>
              <w:spacing w:line="320" w:lineRule="exact"/>
              <w:jc w:val="left"/>
              <w:rPr>
                <w:color w:val="FF0000"/>
                <w:kern w:val="0"/>
                <w:sz w:val="18"/>
                <w:szCs w:val="18"/>
              </w:rPr>
            </w:pPr>
            <w:r w:rsidRPr="008B098B">
              <w:rPr>
                <w:rFonts w:hint="eastAsia"/>
                <w:color w:val="FF0000"/>
                <w:kern w:val="0"/>
                <w:sz w:val="18"/>
                <w:szCs w:val="18"/>
              </w:rPr>
              <w:t xml:space="preserve">　　（二）在核心保护范围内进行影视摄制、举办大型群众性活动；</w:t>
            </w:r>
          </w:p>
          <w:p w:rsidR="00EA34CC" w:rsidRPr="008B098B" w:rsidRDefault="00EA34CC" w:rsidP="00A91F8E">
            <w:pPr>
              <w:widowControl/>
              <w:spacing w:line="320" w:lineRule="exact"/>
              <w:jc w:val="left"/>
              <w:rPr>
                <w:color w:val="FF0000"/>
                <w:kern w:val="0"/>
                <w:sz w:val="18"/>
                <w:szCs w:val="18"/>
              </w:rPr>
            </w:pPr>
            <w:r w:rsidRPr="008B098B">
              <w:rPr>
                <w:rFonts w:hint="eastAsia"/>
                <w:color w:val="FF0000"/>
                <w:kern w:val="0"/>
                <w:sz w:val="18"/>
                <w:szCs w:val="18"/>
              </w:rPr>
              <w:t xml:space="preserve">　　（三）其他影响传统格局、历史风貌或者历史建筑的活动。</w:t>
            </w:r>
          </w:p>
          <w:p w:rsidR="00EA34CC" w:rsidRPr="008B098B" w:rsidRDefault="00EA34CC" w:rsidP="00A91F8E">
            <w:pPr>
              <w:widowControl/>
              <w:spacing w:line="320" w:lineRule="exact"/>
              <w:jc w:val="left"/>
              <w:rPr>
                <w:color w:val="FF0000"/>
                <w:kern w:val="0"/>
                <w:sz w:val="18"/>
                <w:szCs w:val="18"/>
              </w:rPr>
            </w:pPr>
            <w:r w:rsidRPr="008B098B">
              <w:rPr>
                <w:rFonts w:hint="eastAsia"/>
                <w:color w:val="FF0000"/>
                <w:kern w:val="0"/>
                <w:sz w:val="18"/>
                <w:szCs w:val="18"/>
              </w:rPr>
              <w:t xml:space="preserve">    </w:t>
            </w:r>
            <w:r w:rsidRPr="008B098B">
              <w:rPr>
                <w:rFonts w:hint="eastAsia"/>
                <w:color w:val="FF0000"/>
                <w:kern w:val="0"/>
                <w:sz w:val="18"/>
                <w:szCs w:val="18"/>
              </w:rPr>
              <w:t>第四十三条</w:t>
            </w:r>
            <w:r w:rsidRPr="008B098B">
              <w:rPr>
                <w:rFonts w:hint="eastAsia"/>
                <w:color w:val="FF0000"/>
                <w:kern w:val="0"/>
                <w:sz w:val="18"/>
                <w:szCs w:val="18"/>
              </w:rPr>
              <w:t xml:space="preserve"> </w:t>
            </w:r>
            <w:r w:rsidRPr="008B098B">
              <w:rPr>
                <w:rFonts w:hint="eastAsia"/>
                <w:color w:val="FF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8B098B">
              <w:rPr>
                <w:rFonts w:hint="eastAsia"/>
                <w:color w:val="FF0000"/>
                <w:kern w:val="0"/>
                <w:sz w:val="18"/>
                <w:szCs w:val="18"/>
              </w:rPr>
              <w:t>5</w:t>
            </w:r>
            <w:r w:rsidRPr="008B098B">
              <w:rPr>
                <w:rFonts w:hint="eastAsia"/>
                <w:color w:val="FF0000"/>
                <w:kern w:val="0"/>
                <w:sz w:val="18"/>
                <w:szCs w:val="18"/>
              </w:rPr>
              <w:t>万元以上</w:t>
            </w:r>
            <w:r w:rsidRPr="008B098B">
              <w:rPr>
                <w:rFonts w:hint="eastAsia"/>
                <w:color w:val="FF0000"/>
                <w:kern w:val="0"/>
                <w:sz w:val="18"/>
                <w:szCs w:val="18"/>
              </w:rPr>
              <w:t>10</w:t>
            </w:r>
            <w:r w:rsidRPr="008B098B">
              <w:rPr>
                <w:rFonts w:hint="eastAsia"/>
                <w:color w:val="FF0000"/>
                <w:kern w:val="0"/>
                <w:sz w:val="18"/>
                <w:szCs w:val="18"/>
              </w:rPr>
              <w:t>万元以下的罚款，对个人并处</w:t>
            </w:r>
            <w:r w:rsidRPr="008B098B">
              <w:rPr>
                <w:rFonts w:hint="eastAsia"/>
                <w:color w:val="FF0000"/>
                <w:kern w:val="0"/>
                <w:sz w:val="18"/>
                <w:szCs w:val="18"/>
              </w:rPr>
              <w:t>1</w:t>
            </w:r>
            <w:r w:rsidRPr="008B098B">
              <w:rPr>
                <w:rFonts w:hint="eastAsia"/>
                <w:color w:val="FF0000"/>
                <w:kern w:val="0"/>
                <w:sz w:val="18"/>
                <w:szCs w:val="18"/>
              </w:rPr>
              <w:t>万元以上</w:t>
            </w:r>
            <w:r w:rsidRPr="008B098B">
              <w:rPr>
                <w:rFonts w:hint="eastAsia"/>
                <w:color w:val="FF0000"/>
                <w:kern w:val="0"/>
                <w:sz w:val="18"/>
                <w:szCs w:val="18"/>
              </w:rPr>
              <w:t>5</w:t>
            </w:r>
            <w:r w:rsidRPr="008B098B">
              <w:rPr>
                <w:rFonts w:hint="eastAsia"/>
                <w:color w:val="FF0000"/>
                <w:kern w:val="0"/>
                <w:sz w:val="18"/>
                <w:szCs w:val="18"/>
              </w:rPr>
              <w:t>万元以下的罚款；造成损失的，依法承担赔偿责任：</w:t>
            </w:r>
          </w:p>
          <w:p w:rsidR="00EA34CC" w:rsidRPr="00F14240" w:rsidRDefault="00EA34CC" w:rsidP="00A91F8E">
            <w:pPr>
              <w:widowControl/>
              <w:spacing w:line="320" w:lineRule="exact"/>
              <w:jc w:val="left"/>
              <w:rPr>
                <w:color w:val="FF0000"/>
                <w:kern w:val="0"/>
                <w:sz w:val="18"/>
                <w:szCs w:val="18"/>
              </w:rPr>
            </w:pPr>
            <w:r w:rsidRPr="008B098B">
              <w:rPr>
                <w:rFonts w:hint="eastAsia"/>
                <w:color w:val="FF0000"/>
                <w:kern w:val="0"/>
                <w:sz w:val="18"/>
                <w:szCs w:val="18"/>
              </w:rPr>
              <w:t xml:space="preserve">    </w:t>
            </w:r>
            <w:r w:rsidRPr="008B098B">
              <w:rPr>
                <w:rFonts w:hint="eastAsia"/>
                <w:color w:val="FF0000"/>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没收违法所得，罚款</w:t>
            </w:r>
          </w:p>
        </w:tc>
      </w:tr>
      <w:tr w:rsidR="00EA34CC" w:rsidRPr="00F14240"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tcBorders>
              <w:top w:val="nil"/>
              <w:left w:val="single" w:sz="8" w:space="0" w:color="auto"/>
              <w:right w:val="single" w:sz="4" w:space="0" w:color="auto"/>
            </w:tcBorders>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F14240" w:rsidRDefault="00EA34CC" w:rsidP="00A91F8E">
            <w:pPr>
              <w:rPr>
                <w:color w:val="FF0000"/>
                <w:kern w:val="0"/>
                <w:sz w:val="18"/>
                <w:szCs w:val="18"/>
              </w:rPr>
            </w:pPr>
            <w:r>
              <w:rPr>
                <w:rFonts w:hint="eastAsia"/>
                <w:color w:val="FF0000"/>
                <w:kern w:val="0"/>
                <w:sz w:val="18"/>
                <w:szCs w:val="18"/>
              </w:rPr>
              <w:t>未造成损失的</w:t>
            </w:r>
          </w:p>
        </w:tc>
        <w:tc>
          <w:tcPr>
            <w:tcW w:w="1016" w:type="dxa"/>
            <w:vMerge w:val="restart"/>
            <w:tcBorders>
              <w:top w:val="nil"/>
              <w:left w:val="single" w:sz="4" w:space="0" w:color="auto"/>
              <w:right w:val="single" w:sz="4" w:space="0" w:color="auto"/>
            </w:tcBorders>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F14240" w:rsidRDefault="00EA34CC" w:rsidP="00A91F8E">
            <w:pPr>
              <w:rPr>
                <w:color w:val="FF0000"/>
                <w:kern w:val="0"/>
                <w:sz w:val="18"/>
                <w:szCs w:val="18"/>
              </w:rPr>
            </w:pPr>
            <w:r w:rsidRPr="007F7B60">
              <w:rPr>
                <w:rFonts w:hint="eastAsia"/>
                <w:color w:val="FF0000"/>
                <w:kern w:val="0"/>
                <w:sz w:val="18"/>
                <w:szCs w:val="18"/>
              </w:rPr>
              <w:t>对单位并处</w:t>
            </w:r>
            <w:r w:rsidRPr="007F7B60">
              <w:rPr>
                <w:rFonts w:hint="eastAsia"/>
                <w:color w:val="FF0000"/>
                <w:kern w:val="0"/>
                <w:sz w:val="18"/>
                <w:szCs w:val="18"/>
              </w:rPr>
              <w:t>5</w:t>
            </w:r>
            <w:r w:rsidRPr="007F7B60">
              <w:rPr>
                <w:rFonts w:hint="eastAsia"/>
                <w:color w:val="FF0000"/>
                <w:kern w:val="0"/>
                <w:sz w:val="18"/>
                <w:szCs w:val="18"/>
              </w:rPr>
              <w:t>万元以上</w:t>
            </w:r>
            <w:r>
              <w:rPr>
                <w:rFonts w:hint="eastAsia"/>
                <w:color w:val="FF0000"/>
                <w:kern w:val="0"/>
                <w:sz w:val="18"/>
                <w:szCs w:val="18"/>
              </w:rPr>
              <w:t>6</w:t>
            </w:r>
            <w:r w:rsidRPr="007F7B60">
              <w:rPr>
                <w:rFonts w:hint="eastAsia"/>
                <w:color w:val="FF0000"/>
                <w:kern w:val="0"/>
                <w:sz w:val="18"/>
                <w:szCs w:val="18"/>
              </w:rPr>
              <w:t>万元以下的罚款，对个人并处</w:t>
            </w:r>
            <w:r w:rsidRPr="007F7B60">
              <w:rPr>
                <w:rFonts w:hint="eastAsia"/>
                <w:color w:val="FF0000"/>
                <w:kern w:val="0"/>
                <w:sz w:val="18"/>
                <w:szCs w:val="18"/>
              </w:rPr>
              <w:t>1</w:t>
            </w:r>
            <w:r w:rsidRPr="007F7B60">
              <w:rPr>
                <w:rFonts w:hint="eastAsia"/>
                <w:color w:val="FF0000"/>
                <w:kern w:val="0"/>
                <w:sz w:val="18"/>
                <w:szCs w:val="18"/>
              </w:rPr>
              <w:t>万元以上</w:t>
            </w:r>
            <w:r>
              <w:rPr>
                <w:rFonts w:hint="eastAsia"/>
                <w:color w:val="FF0000"/>
                <w:kern w:val="0"/>
                <w:sz w:val="18"/>
                <w:szCs w:val="18"/>
              </w:rPr>
              <w:t>2</w:t>
            </w:r>
            <w:r w:rsidRPr="007F7B60">
              <w:rPr>
                <w:rFonts w:hint="eastAsia"/>
                <w:color w:val="FF0000"/>
                <w:kern w:val="0"/>
                <w:sz w:val="18"/>
                <w:szCs w:val="18"/>
              </w:rPr>
              <w:t>万元以下的罚款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Pr>
                <w:rFonts w:hint="eastAsia"/>
                <w:color w:val="FF0000"/>
                <w:kern w:val="0"/>
                <w:sz w:val="18"/>
                <w:szCs w:val="18"/>
              </w:rPr>
              <w:t>造成损失，依法承当赔偿责任的</w:t>
            </w:r>
          </w:p>
        </w:tc>
        <w:tc>
          <w:tcPr>
            <w:tcW w:w="1016" w:type="dxa"/>
            <w:vMerge/>
            <w:tcBorders>
              <w:left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对单位并处</w:t>
            </w:r>
            <w:r>
              <w:rPr>
                <w:rFonts w:hint="eastAsia"/>
                <w:color w:val="FF0000"/>
                <w:kern w:val="0"/>
                <w:sz w:val="18"/>
                <w:szCs w:val="18"/>
              </w:rPr>
              <w:t>6</w:t>
            </w:r>
            <w:r w:rsidRPr="007F7B60">
              <w:rPr>
                <w:rFonts w:hint="eastAsia"/>
                <w:color w:val="FF0000"/>
                <w:kern w:val="0"/>
                <w:sz w:val="18"/>
                <w:szCs w:val="18"/>
              </w:rPr>
              <w:t>万元以上</w:t>
            </w:r>
            <w:r>
              <w:rPr>
                <w:rFonts w:hint="eastAsia"/>
                <w:color w:val="FF0000"/>
                <w:kern w:val="0"/>
                <w:sz w:val="18"/>
                <w:szCs w:val="18"/>
              </w:rPr>
              <w:t>8</w:t>
            </w:r>
            <w:r w:rsidRPr="007F7B60">
              <w:rPr>
                <w:rFonts w:hint="eastAsia"/>
                <w:color w:val="FF0000"/>
                <w:kern w:val="0"/>
                <w:sz w:val="18"/>
                <w:szCs w:val="18"/>
              </w:rPr>
              <w:t>万元以下的罚款，对个人并处</w:t>
            </w:r>
            <w:r>
              <w:rPr>
                <w:rFonts w:hint="eastAsia"/>
                <w:color w:val="FF0000"/>
                <w:kern w:val="0"/>
                <w:sz w:val="18"/>
                <w:szCs w:val="18"/>
              </w:rPr>
              <w:t>2</w:t>
            </w:r>
            <w:r w:rsidRPr="007F7B60">
              <w:rPr>
                <w:rFonts w:hint="eastAsia"/>
                <w:color w:val="FF0000"/>
                <w:kern w:val="0"/>
                <w:sz w:val="18"/>
                <w:szCs w:val="18"/>
              </w:rPr>
              <w:t>万元以上</w:t>
            </w:r>
            <w:r>
              <w:rPr>
                <w:rFonts w:hint="eastAsia"/>
                <w:color w:val="FF0000"/>
                <w:kern w:val="0"/>
                <w:sz w:val="18"/>
                <w:szCs w:val="18"/>
              </w:rPr>
              <w:t>3</w:t>
            </w:r>
            <w:r w:rsidRPr="007F7B60">
              <w:rPr>
                <w:rFonts w:hint="eastAsia"/>
                <w:color w:val="FF0000"/>
                <w:kern w:val="0"/>
                <w:sz w:val="18"/>
                <w:szCs w:val="18"/>
              </w:rPr>
              <w:t>万元以下的罚款</w:t>
            </w:r>
          </w:p>
        </w:tc>
      </w:tr>
      <w:tr w:rsidR="00EA34CC" w:rsidRPr="00F14240" w:rsidTr="00A91F8E">
        <w:trPr>
          <w:trHeight w:val="612"/>
        </w:trPr>
        <w:tc>
          <w:tcPr>
            <w:tcW w:w="1010" w:type="dxa"/>
            <w:vMerge/>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造成损失，未依法承当赔偿责任的</w:t>
            </w:r>
          </w:p>
        </w:tc>
        <w:tc>
          <w:tcPr>
            <w:tcW w:w="1016" w:type="dxa"/>
            <w:vMerge/>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7F7B60">
              <w:rPr>
                <w:rFonts w:hint="eastAsia"/>
                <w:color w:val="FF0000"/>
                <w:kern w:val="0"/>
                <w:sz w:val="18"/>
                <w:szCs w:val="18"/>
              </w:rPr>
              <w:t>对单位并处</w:t>
            </w:r>
            <w:r>
              <w:rPr>
                <w:rFonts w:hint="eastAsia"/>
                <w:color w:val="FF0000"/>
                <w:kern w:val="0"/>
                <w:sz w:val="18"/>
                <w:szCs w:val="18"/>
              </w:rPr>
              <w:t>8</w:t>
            </w:r>
            <w:r w:rsidRPr="007F7B60">
              <w:rPr>
                <w:rFonts w:hint="eastAsia"/>
                <w:color w:val="FF0000"/>
                <w:kern w:val="0"/>
                <w:sz w:val="18"/>
                <w:szCs w:val="18"/>
              </w:rPr>
              <w:t>万元以上</w:t>
            </w:r>
            <w:r>
              <w:rPr>
                <w:rFonts w:hint="eastAsia"/>
                <w:color w:val="FF0000"/>
                <w:kern w:val="0"/>
                <w:sz w:val="18"/>
                <w:szCs w:val="18"/>
              </w:rPr>
              <w:t>10</w:t>
            </w:r>
            <w:r w:rsidRPr="007F7B60">
              <w:rPr>
                <w:rFonts w:hint="eastAsia"/>
                <w:color w:val="FF0000"/>
                <w:kern w:val="0"/>
                <w:sz w:val="18"/>
                <w:szCs w:val="18"/>
              </w:rPr>
              <w:t>万元以下的罚款，对个人并处</w:t>
            </w:r>
            <w:r>
              <w:rPr>
                <w:rFonts w:hint="eastAsia"/>
                <w:color w:val="FF0000"/>
                <w:kern w:val="0"/>
                <w:sz w:val="18"/>
                <w:szCs w:val="18"/>
              </w:rPr>
              <w:t>3</w:t>
            </w:r>
            <w:r w:rsidRPr="007F7B60">
              <w:rPr>
                <w:rFonts w:hint="eastAsia"/>
                <w:color w:val="FF0000"/>
                <w:kern w:val="0"/>
                <w:sz w:val="18"/>
                <w:szCs w:val="18"/>
              </w:rPr>
              <w:t>万元以上</w:t>
            </w:r>
            <w:r>
              <w:rPr>
                <w:rFonts w:hint="eastAsia"/>
                <w:color w:val="FF0000"/>
                <w:kern w:val="0"/>
                <w:sz w:val="18"/>
                <w:szCs w:val="18"/>
              </w:rPr>
              <w:t>5</w:t>
            </w:r>
            <w:r w:rsidRPr="007F7B60">
              <w:rPr>
                <w:rFonts w:hint="eastAsia"/>
                <w:color w:val="FF0000"/>
                <w:kern w:val="0"/>
                <w:sz w:val="18"/>
                <w:szCs w:val="18"/>
              </w:rPr>
              <w:t>万元以下的罚款</w:t>
            </w:r>
          </w:p>
        </w:tc>
      </w:tr>
    </w:tbl>
    <w:p w:rsidR="00EA34CC" w:rsidRDefault="00EA34CC" w:rsidP="00EA34CC">
      <w:pPr>
        <w:spacing w:line="720" w:lineRule="exact"/>
        <w:jc w:val="left"/>
        <w:rPr>
          <w:rFonts w:ascii="方正小标宋简体" w:eastAsia="方正小标宋简体"/>
          <w:sz w:val="44"/>
          <w:szCs w:val="44"/>
        </w:rPr>
      </w:pPr>
    </w:p>
    <w:tbl>
      <w:tblPr>
        <w:tblW w:w="14070" w:type="dxa"/>
        <w:tblInd w:w="78" w:type="dxa"/>
        <w:tblLayout w:type="fixed"/>
        <w:tblLook w:val="0000" w:firstRow="0" w:lastRow="0" w:firstColumn="0" w:lastColumn="0" w:noHBand="0" w:noVBand="0"/>
      </w:tblPr>
      <w:tblGrid>
        <w:gridCol w:w="1030"/>
        <w:gridCol w:w="6140"/>
        <w:gridCol w:w="1080"/>
        <w:gridCol w:w="5820"/>
      </w:tblGrid>
      <w:tr w:rsidR="00EA34CC" w:rsidRPr="00081A15" w:rsidTr="00A91F8E">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EA34CC" w:rsidRPr="00081A15" w:rsidRDefault="00EA34CC" w:rsidP="00A91F8E">
            <w:pPr>
              <w:widowControl/>
              <w:spacing w:line="320" w:lineRule="exact"/>
              <w:jc w:val="center"/>
              <w:rPr>
                <w:color w:val="FF0000"/>
                <w:kern w:val="0"/>
                <w:sz w:val="18"/>
                <w:szCs w:val="18"/>
              </w:rPr>
            </w:pPr>
            <w:r w:rsidRPr="00081A15">
              <w:rPr>
                <w:color w:val="FF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EA34CC" w:rsidRPr="00081A15" w:rsidRDefault="00EA34CC" w:rsidP="00A91F8E">
            <w:pPr>
              <w:widowControl/>
              <w:spacing w:line="320" w:lineRule="exact"/>
              <w:jc w:val="left"/>
              <w:rPr>
                <w:rFonts w:eastAsia="仿宋_GB2312"/>
                <w:b/>
                <w:bCs/>
                <w:color w:val="FF0000"/>
                <w:kern w:val="0"/>
                <w:sz w:val="18"/>
                <w:szCs w:val="18"/>
              </w:rPr>
            </w:pPr>
            <w:r w:rsidRPr="00081A15">
              <w:rPr>
                <w:rFonts w:eastAsia="仿宋_GB2312" w:hint="eastAsia"/>
                <w:b/>
                <w:bCs/>
                <w:color w:val="FF0000"/>
                <w:kern w:val="0"/>
                <w:sz w:val="18"/>
                <w:szCs w:val="18"/>
              </w:rPr>
              <w:t>拟增加</w:t>
            </w:r>
          </w:p>
        </w:tc>
      </w:tr>
      <w:tr w:rsidR="00EA34CC" w:rsidRPr="00081A1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color w:val="FF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对工程勘察设计人员推荐使用不符合质量标准的材料和设备的处罚</w:t>
            </w:r>
          </w:p>
        </w:tc>
      </w:tr>
      <w:tr w:rsidR="00EA34CC" w:rsidRPr="00081A15" w:rsidTr="00A91F8E">
        <w:trPr>
          <w:trHeight w:val="1305"/>
        </w:trPr>
        <w:tc>
          <w:tcPr>
            <w:tcW w:w="1030" w:type="dxa"/>
            <w:tcBorders>
              <w:top w:val="nil"/>
              <w:left w:val="single" w:sz="8" w:space="0" w:color="auto"/>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color w:val="FF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【规章】《江苏省建设工程勘察设计管理办法》（</w:t>
            </w:r>
            <w:r w:rsidRPr="00081A15">
              <w:rPr>
                <w:rFonts w:hint="eastAsia"/>
                <w:color w:val="FF0000"/>
                <w:kern w:val="0"/>
                <w:sz w:val="18"/>
                <w:szCs w:val="18"/>
              </w:rPr>
              <w:t>2003</w:t>
            </w:r>
            <w:r w:rsidRPr="00081A15">
              <w:rPr>
                <w:rFonts w:hint="eastAsia"/>
                <w:color w:val="FF0000"/>
                <w:kern w:val="0"/>
                <w:sz w:val="18"/>
                <w:szCs w:val="18"/>
              </w:rPr>
              <w:t>年江苏省人民政府令第</w:t>
            </w:r>
            <w:r w:rsidRPr="00081A15">
              <w:rPr>
                <w:rFonts w:hint="eastAsia"/>
                <w:color w:val="FF0000"/>
                <w:kern w:val="0"/>
                <w:sz w:val="18"/>
                <w:szCs w:val="18"/>
              </w:rPr>
              <w:t>5</w:t>
            </w:r>
            <w:r w:rsidRPr="00081A15">
              <w:rPr>
                <w:rFonts w:hint="eastAsia"/>
                <w:color w:val="FF0000"/>
                <w:kern w:val="0"/>
                <w:sz w:val="18"/>
                <w:szCs w:val="18"/>
              </w:rPr>
              <w:t>号）第三十六条工程勘察设计人员有下列行为之一的，由县级以上人民政府建设行政主管部门给予警告、责令限期改正、没收违法所得，可处以</w:t>
            </w:r>
            <w:r w:rsidRPr="00081A15">
              <w:rPr>
                <w:rFonts w:hint="eastAsia"/>
                <w:color w:val="FF0000"/>
                <w:kern w:val="0"/>
                <w:sz w:val="18"/>
                <w:szCs w:val="18"/>
              </w:rPr>
              <w:t>30000</w:t>
            </w:r>
            <w:r w:rsidRPr="00081A15">
              <w:rPr>
                <w:rFonts w:hint="eastAsia"/>
                <w:color w:val="FF0000"/>
                <w:kern w:val="0"/>
                <w:sz w:val="18"/>
                <w:szCs w:val="18"/>
              </w:rPr>
              <w:t>元以下罚款，情节严重，或造成重大责任事故，构成犯罪的，依法追究刑事责任：（三）推荐使用不符合质量标准的材料和设备的。</w:t>
            </w:r>
          </w:p>
        </w:tc>
      </w:tr>
      <w:tr w:rsidR="00EA34CC" w:rsidRPr="00081A15" w:rsidTr="00A91F8E">
        <w:trPr>
          <w:trHeight w:val="285"/>
        </w:trPr>
        <w:tc>
          <w:tcPr>
            <w:tcW w:w="1030" w:type="dxa"/>
            <w:tcBorders>
              <w:top w:val="nil"/>
              <w:left w:val="single" w:sz="8" w:space="0" w:color="auto"/>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color w:val="FF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警告，罚款，没收违法所得</w:t>
            </w:r>
          </w:p>
        </w:tc>
      </w:tr>
      <w:tr w:rsidR="00EA34CC" w:rsidRPr="00081A15" w:rsidTr="00A91F8E">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EA34CC" w:rsidRPr="00081A15" w:rsidRDefault="00EA34CC" w:rsidP="00A91F8E">
            <w:pPr>
              <w:widowControl/>
              <w:spacing w:line="320" w:lineRule="exact"/>
              <w:jc w:val="center"/>
              <w:rPr>
                <w:color w:val="FF0000"/>
                <w:kern w:val="0"/>
                <w:sz w:val="18"/>
                <w:szCs w:val="18"/>
              </w:rPr>
            </w:pPr>
            <w:r w:rsidRPr="00081A15">
              <w:rPr>
                <w:color w:val="FF0000"/>
                <w:kern w:val="0"/>
                <w:sz w:val="18"/>
                <w:szCs w:val="18"/>
              </w:rPr>
              <w:lastRenderedPageBreak/>
              <w:t>自由裁量基准</w:t>
            </w:r>
          </w:p>
        </w:tc>
      </w:tr>
      <w:tr w:rsidR="00EA34CC" w:rsidRPr="00081A15" w:rsidTr="00A91F8E">
        <w:trPr>
          <w:trHeight w:val="285"/>
        </w:trPr>
        <w:tc>
          <w:tcPr>
            <w:tcW w:w="1030" w:type="dxa"/>
            <w:vMerge w:val="restart"/>
            <w:tcBorders>
              <w:top w:val="single" w:sz="4" w:space="0" w:color="auto"/>
              <w:left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color w:val="FF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在规定期限内整改到位的</w:t>
            </w:r>
          </w:p>
        </w:tc>
        <w:tc>
          <w:tcPr>
            <w:tcW w:w="1080" w:type="dxa"/>
            <w:vMerge w:val="restart"/>
            <w:tcBorders>
              <w:top w:val="single" w:sz="4" w:space="0" w:color="auto"/>
              <w:left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color w:val="FF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警告，没收违法所得，可处</w:t>
            </w:r>
            <w:r w:rsidRPr="00081A15">
              <w:rPr>
                <w:rFonts w:hint="eastAsia"/>
                <w:color w:val="FF0000"/>
                <w:kern w:val="0"/>
                <w:sz w:val="18"/>
                <w:szCs w:val="18"/>
              </w:rPr>
              <w:t>1</w:t>
            </w:r>
            <w:r w:rsidRPr="00081A15">
              <w:rPr>
                <w:rFonts w:hint="eastAsia"/>
                <w:color w:val="FF0000"/>
                <w:kern w:val="0"/>
                <w:sz w:val="18"/>
                <w:szCs w:val="18"/>
              </w:rPr>
              <w:t>万元以下罚款</w:t>
            </w:r>
          </w:p>
        </w:tc>
      </w:tr>
      <w:tr w:rsidR="00EA34CC" w:rsidRPr="00081A15" w:rsidTr="00A91F8E">
        <w:trPr>
          <w:trHeight w:val="285"/>
        </w:trPr>
        <w:tc>
          <w:tcPr>
            <w:tcW w:w="1030" w:type="dxa"/>
            <w:vMerge/>
            <w:tcBorders>
              <w:top w:val="single" w:sz="4" w:space="0" w:color="auto"/>
              <w:left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未在规定期限内整改到位，未造成质量事故的</w:t>
            </w:r>
          </w:p>
        </w:tc>
        <w:tc>
          <w:tcPr>
            <w:tcW w:w="1080" w:type="dxa"/>
            <w:vMerge/>
            <w:tcBorders>
              <w:top w:val="single" w:sz="4" w:space="0" w:color="auto"/>
              <w:left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警告，没收违法所得，可处</w:t>
            </w:r>
            <w:r w:rsidRPr="00081A15">
              <w:rPr>
                <w:rFonts w:hint="eastAsia"/>
                <w:color w:val="FF0000"/>
                <w:kern w:val="0"/>
                <w:sz w:val="18"/>
                <w:szCs w:val="18"/>
              </w:rPr>
              <w:t>1</w:t>
            </w:r>
            <w:r w:rsidRPr="00081A15">
              <w:rPr>
                <w:rFonts w:hint="eastAsia"/>
                <w:color w:val="FF0000"/>
                <w:kern w:val="0"/>
                <w:sz w:val="18"/>
                <w:szCs w:val="18"/>
              </w:rPr>
              <w:t>万元以上</w:t>
            </w:r>
            <w:r w:rsidRPr="00081A15">
              <w:rPr>
                <w:rFonts w:hint="eastAsia"/>
                <w:color w:val="FF0000"/>
                <w:kern w:val="0"/>
                <w:sz w:val="18"/>
                <w:szCs w:val="18"/>
              </w:rPr>
              <w:t>2</w:t>
            </w:r>
            <w:r w:rsidRPr="00081A15">
              <w:rPr>
                <w:rFonts w:hint="eastAsia"/>
                <w:color w:val="FF0000"/>
                <w:kern w:val="0"/>
                <w:sz w:val="18"/>
                <w:szCs w:val="18"/>
              </w:rPr>
              <w:t>万元以下的罚款</w:t>
            </w:r>
          </w:p>
        </w:tc>
      </w:tr>
      <w:tr w:rsidR="00EA34CC" w:rsidRPr="00081A15" w:rsidTr="00A91F8E">
        <w:trPr>
          <w:trHeight w:val="285"/>
        </w:trPr>
        <w:tc>
          <w:tcPr>
            <w:tcW w:w="1030" w:type="dxa"/>
            <w:vMerge/>
            <w:tcBorders>
              <w:left w:val="single" w:sz="4" w:space="0" w:color="auto"/>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未在规定期限内整改到位，造成质量事故的</w:t>
            </w:r>
          </w:p>
        </w:tc>
        <w:tc>
          <w:tcPr>
            <w:tcW w:w="1080" w:type="dxa"/>
            <w:vMerge/>
            <w:tcBorders>
              <w:left w:val="single" w:sz="4" w:space="0" w:color="auto"/>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EA34CC" w:rsidRPr="00081A15" w:rsidRDefault="00EA34CC" w:rsidP="00A91F8E">
            <w:pPr>
              <w:widowControl/>
              <w:spacing w:line="320" w:lineRule="exact"/>
              <w:jc w:val="left"/>
              <w:rPr>
                <w:color w:val="FF0000"/>
                <w:kern w:val="0"/>
                <w:sz w:val="18"/>
                <w:szCs w:val="18"/>
              </w:rPr>
            </w:pPr>
            <w:r w:rsidRPr="00081A15">
              <w:rPr>
                <w:rFonts w:hint="eastAsia"/>
                <w:color w:val="FF0000"/>
                <w:kern w:val="0"/>
                <w:sz w:val="18"/>
                <w:szCs w:val="18"/>
              </w:rPr>
              <w:t>警告，没收违法所得，可处</w:t>
            </w:r>
            <w:r w:rsidRPr="00081A15">
              <w:rPr>
                <w:rFonts w:hint="eastAsia"/>
                <w:color w:val="FF0000"/>
                <w:kern w:val="0"/>
                <w:sz w:val="18"/>
                <w:szCs w:val="18"/>
              </w:rPr>
              <w:t>2</w:t>
            </w:r>
            <w:r w:rsidRPr="00081A15">
              <w:rPr>
                <w:rFonts w:hint="eastAsia"/>
                <w:color w:val="FF0000"/>
                <w:kern w:val="0"/>
                <w:sz w:val="18"/>
                <w:szCs w:val="18"/>
              </w:rPr>
              <w:t>万元以上</w:t>
            </w:r>
            <w:r w:rsidRPr="00081A15">
              <w:rPr>
                <w:rFonts w:hint="eastAsia"/>
                <w:color w:val="FF0000"/>
                <w:kern w:val="0"/>
                <w:sz w:val="18"/>
                <w:szCs w:val="18"/>
              </w:rPr>
              <w:t>3</w:t>
            </w:r>
            <w:r w:rsidRPr="00081A15">
              <w:rPr>
                <w:rFonts w:hint="eastAsia"/>
                <w:color w:val="FF0000"/>
                <w:kern w:val="0"/>
                <w:sz w:val="18"/>
                <w:szCs w:val="18"/>
              </w:rPr>
              <w:t>万元以下的罚款</w:t>
            </w:r>
          </w:p>
        </w:tc>
      </w:tr>
    </w:tbl>
    <w:p w:rsidR="00EA34CC" w:rsidRPr="00081A15"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tbl>
      <w:tblPr>
        <w:tblW w:w="14016" w:type="dxa"/>
        <w:tblInd w:w="88" w:type="dxa"/>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b/>
                <w:color w:val="FF0000"/>
                <w:kern w:val="0"/>
                <w:sz w:val="18"/>
                <w:szCs w:val="18"/>
              </w:rPr>
            </w:pPr>
            <w:r w:rsidRPr="00B614ED">
              <w:rPr>
                <w:rFonts w:hAnsi="宋体" w:cs="宋体" w:hint="eastAsia"/>
                <w:color w:val="FF0000"/>
                <w:spacing w:val="-6"/>
                <w:kern w:val="0"/>
                <w:sz w:val="18"/>
                <w:szCs w:val="18"/>
              </w:rPr>
              <w:t>对监理单位直接负责的主管人员和其他直接责任人员在总监理工程师未按照规定审查危大工程专项施工方案的处罚</w:t>
            </w:r>
          </w:p>
        </w:tc>
      </w:tr>
      <w:tr w:rsidR="00EA34CC" w:rsidRPr="00F14240"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【规章】《危险性较大的分部分项工程安全管理规定》（住房和城乡建设部令第</w:t>
            </w:r>
            <w:r w:rsidRPr="00F14240">
              <w:rPr>
                <w:rFonts w:hint="eastAsia"/>
                <w:color w:val="FF0000"/>
                <w:kern w:val="0"/>
                <w:sz w:val="18"/>
                <w:szCs w:val="18"/>
              </w:rPr>
              <w:t>37</w:t>
            </w:r>
            <w:r w:rsidRPr="00F14240">
              <w:rPr>
                <w:rFonts w:hint="eastAsia"/>
                <w:color w:val="FF0000"/>
                <w:kern w:val="0"/>
                <w:sz w:val="18"/>
                <w:szCs w:val="18"/>
              </w:rPr>
              <w:t>号）</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第十一条　专项施工方案应当由施工单位技术负责人审核签字、加盖单位公章，并由总监理工程师审查签字、加盖执业印章后方可实施。</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危大工程实行分包并由分包单位编制专项施工方案的，专项施工方案应当由总承包单位技术负责人及分包单位技术负责人共同审核签字并加盖单位公章。</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专家应当从地方人民政府住房城乡建设主管部门建立的专家库中选取，符合专业要求且人数不得少于</w:t>
            </w:r>
            <w:r w:rsidRPr="00F14240">
              <w:rPr>
                <w:rFonts w:hint="eastAsia"/>
                <w:color w:val="FF0000"/>
                <w:kern w:val="0"/>
                <w:sz w:val="18"/>
                <w:szCs w:val="18"/>
              </w:rPr>
              <w:t>5</w:t>
            </w:r>
            <w:r w:rsidRPr="00F14240">
              <w:rPr>
                <w:rFonts w:hint="eastAsia"/>
                <w:color w:val="FF0000"/>
                <w:kern w:val="0"/>
                <w:sz w:val="18"/>
                <w:szCs w:val="18"/>
              </w:rPr>
              <w:t>名。与本工程有利害关系的人员不得以专家身份参加专家论证会。</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sidRPr="00F14240">
              <w:rPr>
                <w:rFonts w:hint="eastAsia"/>
                <w:color w:val="FF0000"/>
                <w:kern w:val="0"/>
                <w:sz w:val="18"/>
                <w:szCs w:val="18"/>
              </w:rPr>
              <w:t>1000</w:t>
            </w:r>
            <w:r w:rsidRPr="00F14240">
              <w:rPr>
                <w:rFonts w:hint="eastAsia"/>
                <w:color w:val="FF0000"/>
                <w:kern w:val="0"/>
                <w:sz w:val="18"/>
                <w:szCs w:val="18"/>
              </w:rPr>
              <w:t>元以上</w:t>
            </w:r>
            <w:r w:rsidRPr="00F14240">
              <w:rPr>
                <w:rFonts w:hint="eastAsia"/>
                <w:color w:val="FF0000"/>
                <w:kern w:val="0"/>
                <w:sz w:val="18"/>
                <w:szCs w:val="18"/>
              </w:rPr>
              <w:t>5000</w:t>
            </w:r>
            <w:r w:rsidRPr="00F14240">
              <w:rPr>
                <w:rFonts w:hint="eastAsia"/>
                <w:color w:val="FF0000"/>
                <w:kern w:val="0"/>
                <w:sz w:val="18"/>
                <w:szCs w:val="18"/>
              </w:rPr>
              <w:t>元以下的罚款：</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（一）总监理工程师未按照本规定审查危大工程专项施工方案的；</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罚款</w:t>
            </w:r>
          </w:p>
        </w:tc>
      </w:tr>
      <w:tr w:rsidR="00EA34CC" w:rsidRPr="00F14240" w:rsidTr="00A91F8E">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tcBorders>
              <w:top w:val="nil"/>
              <w:left w:val="single" w:sz="8" w:space="0" w:color="auto"/>
              <w:right w:val="single" w:sz="4" w:space="0" w:color="auto"/>
            </w:tcBorders>
            <w:vAlign w:val="center"/>
          </w:tcPr>
          <w:p w:rsidR="00EA34CC" w:rsidRPr="00F14240" w:rsidRDefault="00EA34CC" w:rsidP="00A91F8E">
            <w:pPr>
              <w:widowControl/>
              <w:spacing w:line="320" w:lineRule="exact"/>
              <w:jc w:val="center"/>
              <w:rPr>
                <w:kern w:val="0"/>
                <w:sz w:val="18"/>
                <w:szCs w:val="18"/>
              </w:rPr>
            </w:pPr>
            <w:r w:rsidRPr="00F14240">
              <w:rPr>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没有发生建筑工程安全事故的，逾期</w:t>
            </w:r>
            <w:r w:rsidRPr="00395FF8">
              <w:rPr>
                <w:color w:val="FF0000"/>
                <w:kern w:val="0"/>
                <w:sz w:val="18"/>
                <w:szCs w:val="18"/>
              </w:rPr>
              <w:t>5</w:t>
            </w:r>
            <w:r w:rsidRPr="00395FF8">
              <w:rPr>
                <w:color w:val="FF0000"/>
                <w:kern w:val="0"/>
                <w:sz w:val="18"/>
                <w:szCs w:val="18"/>
              </w:rPr>
              <w:t>天以内未改正的</w:t>
            </w:r>
          </w:p>
        </w:tc>
        <w:tc>
          <w:tcPr>
            <w:tcW w:w="1016" w:type="dxa"/>
            <w:vMerge w:val="restart"/>
            <w:tcBorders>
              <w:top w:val="nil"/>
              <w:left w:val="single" w:sz="4" w:space="0" w:color="auto"/>
              <w:right w:val="single" w:sz="4" w:space="0" w:color="auto"/>
            </w:tcBorders>
            <w:vAlign w:val="center"/>
          </w:tcPr>
          <w:p w:rsidR="00EA34CC" w:rsidRPr="00395FF8" w:rsidRDefault="00EA34CC" w:rsidP="00A91F8E">
            <w:pPr>
              <w:widowControl/>
              <w:spacing w:line="320" w:lineRule="exact"/>
              <w:jc w:val="center"/>
              <w:rPr>
                <w:color w:val="FF0000"/>
                <w:kern w:val="0"/>
                <w:sz w:val="18"/>
                <w:szCs w:val="18"/>
              </w:rPr>
            </w:pPr>
            <w:r w:rsidRPr="00395FF8">
              <w:rPr>
                <w:color w:val="FF0000"/>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处</w:t>
            </w:r>
            <w:r w:rsidRPr="00395FF8">
              <w:rPr>
                <w:color w:val="FF0000"/>
                <w:kern w:val="0"/>
                <w:sz w:val="18"/>
                <w:szCs w:val="18"/>
              </w:rPr>
              <w:t>10</w:t>
            </w:r>
            <w:r w:rsidRPr="00395FF8">
              <w:rPr>
                <w:color w:val="FF0000"/>
                <w:kern w:val="0"/>
                <w:sz w:val="18"/>
                <w:szCs w:val="18"/>
              </w:rPr>
              <w:t>万以上</w:t>
            </w:r>
            <w:r w:rsidRPr="00395FF8">
              <w:rPr>
                <w:color w:val="FF0000"/>
                <w:kern w:val="0"/>
                <w:sz w:val="18"/>
                <w:szCs w:val="18"/>
              </w:rPr>
              <w:t>12</w:t>
            </w:r>
            <w:r w:rsidRPr="00395FF8">
              <w:rPr>
                <w:color w:val="FF0000"/>
                <w:kern w:val="0"/>
                <w:sz w:val="18"/>
                <w:szCs w:val="18"/>
              </w:rPr>
              <w:t>万以下的罚款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没有发生建筑工程安全事故的，逾期</w:t>
            </w:r>
            <w:r w:rsidRPr="00395FF8">
              <w:rPr>
                <w:color w:val="FF0000"/>
                <w:kern w:val="0"/>
                <w:sz w:val="18"/>
                <w:szCs w:val="18"/>
              </w:rPr>
              <w:t>5</w:t>
            </w:r>
            <w:r w:rsidRPr="00395FF8">
              <w:rPr>
                <w:color w:val="FF0000"/>
                <w:kern w:val="0"/>
                <w:sz w:val="18"/>
                <w:szCs w:val="18"/>
              </w:rPr>
              <w:t>天以上</w:t>
            </w:r>
            <w:r w:rsidRPr="00395FF8">
              <w:rPr>
                <w:color w:val="FF0000"/>
                <w:kern w:val="0"/>
                <w:sz w:val="18"/>
                <w:szCs w:val="18"/>
              </w:rPr>
              <w:t>10</w:t>
            </w:r>
            <w:r w:rsidRPr="00395FF8">
              <w:rPr>
                <w:color w:val="FF0000"/>
                <w:kern w:val="0"/>
                <w:sz w:val="18"/>
                <w:szCs w:val="18"/>
              </w:rPr>
              <w:t>天以内未改正的</w:t>
            </w:r>
          </w:p>
        </w:tc>
        <w:tc>
          <w:tcPr>
            <w:tcW w:w="1016" w:type="dxa"/>
            <w:vMerge/>
            <w:tcBorders>
              <w:left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处</w:t>
            </w:r>
            <w:r w:rsidRPr="00395FF8">
              <w:rPr>
                <w:color w:val="FF0000"/>
                <w:kern w:val="0"/>
                <w:sz w:val="18"/>
                <w:szCs w:val="18"/>
              </w:rPr>
              <w:t>12</w:t>
            </w:r>
            <w:r w:rsidRPr="00395FF8">
              <w:rPr>
                <w:color w:val="FF0000"/>
                <w:kern w:val="0"/>
                <w:sz w:val="18"/>
                <w:szCs w:val="18"/>
              </w:rPr>
              <w:t>万以上</w:t>
            </w:r>
            <w:r w:rsidRPr="00395FF8">
              <w:rPr>
                <w:color w:val="FF0000"/>
                <w:kern w:val="0"/>
                <w:sz w:val="18"/>
                <w:szCs w:val="18"/>
              </w:rPr>
              <w:t>15</w:t>
            </w:r>
            <w:r w:rsidRPr="00395FF8">
              <w:rPr>
                <w:color w:val="FF0000"/>
                <w:kern w:val="0"/>
                <w:sz w:val="18"/>
                <w:szCs w:val="18"/>
              </w:rPr>
              <w:t>万以下的罚款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没有发生建筑工程安全事故的，逾期</w:t>
            </w:r>
            <w:r w:rsidRPr="00395FF8">
              <w:rPr>
                <w:color w:val="FF0000"/>
                <w:kern w:val="0"/>
                <w:sz w:val="18"/>
                <w:szCs w:val="18"/>
              </w:rPr>
              <w:t>10</w:t>
            </w:r>
            <w:r w:rsidRPr="00395FF8">
              <w:rPr>
                <w:color w:val="FF0000"/>
                <w:kern w:val="0"/>
                <w:sz w:val="18"/>
                <w:szCs w:val="18"/>
              </w:rPr>
              <w:t>天以上未改正的</w:t>
            </w:r>
          </w:p>
        </w:tc>
        <w:tc>
          <w:tcPr>
            <w:tcW w:w="1016" w:type="dxa"/>
            <w:vMerge/>
            <w:tcBorders>
              <w:left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处</w:t>
            </w:r>
            <w:r w:rsidRPr="00395FF8">
              <w:rPr>
                <w:color w:val="FF0000"/>
                <w:kern w:val="0"/>
                <w:sz w:val="18"/>
                <w:szCs w:val="18"/>
              </w:rPr>
              <w:t>15</w:t>
            </w:r>
            <w:r w:rsidRPr="00395FF8">
              <w:rPr>
                <w:color w:val="FF0000"/>
                <w:kern w:val="0"/>
                <w:sz w:val="18"/>
                <w:szCs w:val="18"/>
              </w:rPr>
              <w:t>万以上</w:t>
            </w:r>
            <w:r w:rsidRPr="00395FF8">
              <w:rPr>
                <w:color w:val="FF0000"/>
                <w:kern w:val="0"/>
                <w:sz w:val="18"/>
                <w:szCs w:val="18"/>
              </w:rPr>
              <w:t>20</w:t>
            </w:r>
            <w:r w:rsidRPr="00395FF8">
              <w:rPr>
                <w:color w:val="FF0000"/>
                <w:kern w:val="0"/>
                <w:sz w:val="18"/>
                <w:szCs w:val="18"/>
              </w:rPr>
              <w:t>万以下的罚款</w:t>
            </w:r>
            <w:r w:rsidRPr="00395FF8">
              <w:rPr>
                <w:rFonts w:hint="eastAsia"/>
                <w:color w:val="FF0000"/>
                <w:kern w:val="0"/>
                <w:sz w:val="18"/>
                <w:szCs w:val="18"/>
              </w:rPr>
              <w:t>；对直接负责的主管人员和其他直接责任人员处</w:t>
            </w:r>
            <w:r w:rsidRPr="00395FF8">
              <w:rPr>
                <w:rFonts w:hint="eastAsia"/>
                <w:color w:val="FF0000"/>
                <w:kern w:val="0"/>
                <w:sz w:val="18"/>
                <w:szCs w:val="18"/>
              </w:rPr>
              <w:t>1000</w:t>
            </w:r>
            <w:r w:rsidRPr="00395FF8">
              <w:rPr>
                <w:rFonts w:hint="eastAsia"/>
                <w:color w:val="FF0000"/>
                <w:kern w:val="0"/>
                <w:sz w:val="18"/>
                <w:szCs w:val="18"/>
              </w:rPr>
              <w:t>元以上</w:t>
            </w:r>
            <w:r w:rsidRPr="00395FF8">
              <w:rPr>
                <w:rFonts w:hint="eastAsia"/>
                <w:color w:val="FF0000"/>
                <w:kern w:val="0"/>
                <w:sz w:val="18"/>
                <w:szCs w:val="18"/>
              </w:rPr>
              <w:t>1500</w:t>
            </w:r>
            <w:r w:rsidRPr="00395FF8">
              <w:rPr>
                <w:rFonts w:hint="eastAsia"/>
                <w:color w:val="FF0000"/>
                <w:kern w:val="0"/>
                <w:sz w:val="18"/>
                <w:szCs w:val="18"/>
              </w:rPr>
              <w:t>元以下的罚款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发生一般建筑工程安全事故的</w:t>
            </w:r>
          </w:p>
        </w:tc>
        <w:tc>
          <w:tcPr>
            <w:tcW w:w="1016" w:type="dxa"/>
            <w:vMerge/>
            <w:tcBorders>
              <w:left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处</w:t>
            </w:r>
            <w:r w:rsidRPr="00395FF8">
              <w:rPr>
                <w:color w:val="FF0000"/>
                <w:kern w:val="0"/>
                <w:sz w:val="18"/>
                <w:szCs w:val="18"/>
              </w:rPr>
              <w:t>20</w:t>
            </w:r>
            <w:r w:rsidRPr="00395FF8">
              <w:rPr>
                <w:color w:val="FF0000"/>
                <w:kern w:val="0"/>
                <w:sz w:val="18"/>
                <w:szCs w:val="18"/>
              </w:rPr>
              <w:t>万以上</w:t>
            </w:r>
            <w:r w:rsidRPr="00395FF8">
              <w:rPr>
                <w:color w:val="FF0000"/>
                <w:kern w:val="0"/>
                <w:sz w:val="18"/>
                <w:szCs w:val="18"/>
              </w:rPr>
              <w:t>22</w:t>
            </w:r>
            <w:r w:rsidRPr="00395FF8">
              <w:rPr>
                <w:color w:val="FF0000"/>
                <w:kern w:val="0"/>
                <w:sz w:val="18"/>
                <w:szCs w:val="18"/>
              </w:rPr>
              <w:t>万以下的罚款，责令停业整顿，降低资质证书</w:t>
            </w:r>
            <w:r w:rsidRPr="00395FF8">
              <w:rPr>
                <w:rFonts w:hint="eastAsia"/>
                <w:color w:val="FF0000"/>
                <w:kern w:val="0"/>
                <w:sz w:val="18"/>
                <w:szCs w:val="18"/>
              </w:rPr>
              <w:t>；对直接负责的主管人员和其他直接责任人员处</w:t>
            </w:r>
            <w:r w:rsidRPr="00395FF8">
              <w:rPr>
                <w:rFonts w:hint="eastAsia"/>
                <w:color w:val="FF0000"/>
                <w:kern w:val="0"/>
                <w:sz w:val="18"/>
                <w:szCs w:val="18"/>
              </w:rPr>
              <w:t>1500</w:t>
            </w:r>
            <w:r w:rsidRPr="00395FF8">
              <w:rPr>
                <w:rFonts w:hint="eastAsia"/>
                <w:color w:val="FF0000"/>
                <w:kern w:val="0"/>
                <w:sz w:val="18"/>
                <w:szCs w:val="18"/>
              </w:rPr>
              <w:t>元以上</w:t>
            </w:r>
            <w:r w:rsidRPr="00395FF8">
              <w:rPr>
                <w:rFonts w:hint="eastAsia"/>
                <w:color w:val="FF0000"/>
                <w:kern w:val="0"/>
                <w:sz w:val="18"/>
                <w:szCs w:val="18"/>
              </w:rPr>
              <w:t>2000</w:t>
            </w:r>
            <w:r w:rsidRPr="00395FF8">
              <w:rPr>
                <w:rFonts w:hint="eastAsia"/>
                <w:color w:val="FF0000"/>
                <w:kern w:val="0"/>
                <w:sz w:val="18"/>
                <w:szCs w:val="18"/>
              </w:rPr>
              <w:t>元以下的罚款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发生较大建筑工程安全事故的</w:t>
            </w:r>
          </w:p>
        </w:tc>
        <w:tc>
          <w:tcPr>
            <w:tcW w:w="1016" w:type="dxa"/>
            <w:vMerge/>
            <w:tcBorders>
              <w:left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处</w:t>
            </w:r>
            <w:r w:rsidRPr="00395FF8">
              <w:rPr>
                <w:color w:val="FF0000"/>
                <w:kern w:val="0"/>
                <w:sz w:val="18"/>
                <w:szCs w:val="18"/>
              </w:rPr>
              <w:t>22</w:t>
            </w:r>
            <w:r w:rsidRPr="00395FF8">
              <w:rPr>
                <w:color w:val="FF0000"/>
                <w:kern w:val="0"/>
                <w:sz w:val="18"/>
                <w:szCs w:val="18"/>
              </w:rPr>
              <w:t>万以上</w:t>
            </w:r>
            <w:r w:rsidRPr="00395FF8">
              <w:rPr>
                <w:color w:val="FF0000"/>
                <w:kern w:val="0"/>
                <w:sz w:val="18"/>
                <w:szCs w:val="18"/>
              </w:rPr>
              <w:t>24</w:t>
            </w:r>
            <w:r w:rsidRPr="00395FF8">
              <w:rPr>
                <w:color w:val="FF0000"/>
                <w:kern w:val="0"/>
                <w:sz w:val="18"/>
                <w:szCs w:val="18"/>
              </w:rPr>
              <w:t>万以下的罚款，责令停业整顿，降低资质等级</w:t>
            </w:r>
            <w:r w:rsidRPr="00395FF8">
              <w:rPr>
                <w:rFonts w:hint="eastAsia"/>
                <w:color w:val="FF0000"/>
                <w:kern w:val="0"/>
                <w:sz w:val="18"/>
                <w:szCs w:val="18"/>
              </w:rPr>
              <w:t>；对直接负责的主管人员和其他直接责任人员处</w:t>
            </w:r>
            <w:r w:rsidRPr="00395FF8">
              <w:rPr>
                <w:rFonts w:hint="eastAsia"/>
                <w:color w:val="FF0000"/>
                <w:kern w:val="0"/>
                <w:sz w:val="18"/>
                <w:szCs w:val="18"/>
              </w:rPr>
              <w:t>2000</w:t>
            </w:r>
            <w:r w:rsidRPr="00395FF8">
              <w:rPr>
                <w:rFonts w:hint="eastAsia"/>
                <w:color w:val="FF0000"/>
                <w:kern w:val="0"/>
                <w:sz w:val="18"/>
                <w:szCs w:val="18"/>
              </w:rPr>
              <w:t>元以上</w:t>
            </w:r>
            <w:r w:rsidRPr="00395FF8">
              <w:rPr>
                <w:rFonts w:hint="eastAsia"/>
                <w:color w:val="FF0000"/>
                <w:kern w:val="0"/>
                <w:sz w:val="18"/>
                <w:szCs w:val="18"/>
              </w:rPr>
              <w:t>2500</w:t>
            </w:r>
            <w:r w:rsidRPr="00395FF8">
              <w:rPr>
                <w:rFonts w:hint="eastAsia"/>
                <w:color w:val="FF0000"/>
                <w:kern w:val="0"/>
                <w:sz w:val="18"/>
                <w:szCs w:val="18"/>
              </w:rPr>
              <w:t>元以下的罚款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发生重大建筑工程安全事故的</w:t>
            </w:r>
          </w:p>
        </w:tc>
        <w:tc>
          <w:tcPr>
            <w:tcW w:w="1016" w:type="dxa"/>
            <w:vMerge/>
            <w:tcBorders>
              <w:left w:val="single" w:sz="4" w:space="0" w:color="auto"/>
              <w:right w:val="single" w:sz="4" w:space="0" w:color="auto"/>
            </w:tcBorders>
            <w:vAlign w:val="center"/>
          </w:tcPr>
          <w:p w:rsidR="00EA34CC" w:rsidRPr="00395FF8"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395FF8" w:rsidRDefault="00EA34CC" w:rsidP="00A91F8E">
            <w:pPr>
              <w:widowControl/>
              <w:spacing w:line="320" w:lineRule="exact"/>
              <w:jc w:val="left"/>
              <w:rPr>
                <w:color w:val="FF0000"/>
                <w:kern w:val="0"/>
                <w:sz w:val="18"/>
                <w:szCs w:val="18"/>
              </w:rPr>
            </w:pPr>
            <w:r w:rsidRPr="00395FF8">
              <w:rPr>
                <w:color w:val="FF0000"/>
                <w:kern w:val="0"/>
                <w:sz w:val="18"/>
                <w:szCs w:val="18"/>
              </w:rPr>
              <w:t>处</w:t>
            </w:r>
            <w:r w:rsidRPr="00395FF8">
              <w:rPr>
                <w:color w:val="FF0000"/>
                <w:kern w:val="0"/>
                <w:sz w:val="18"/>
                <w:szCs w:val="18"/>
              </w:rPr>
              <w:t>24</w:t>
            </w:r>
            <w:r w:rsidRPr="00395FF8">
              <w:rPr>
                <w:color w:val="FF0000"/>
                <w:kern w:val="0"/>
                <w:sz w:val="18"/>
                <w:szCs w:val="18"/>
              </w:rPr>
              <w:t>万以上</w:t>
            </w:r>
            <w:r w:rsidRPr="00395FF8">
              <w:rPr>
                <w:color w:val="FF0000"/>
                <w:kern w:val="0"/>
                <w:sz w:val="18"/>
                <w:szCs w:val="18"/>
              </w:rPr>
              <w:t>26</w:t>
            </w:r>
            <w:r w:rsidRPr="00395FF8">
              <w:rPr>
                <w:color w:val="FF0000"/>
                <w:kern w:val="0"/>
                <w:sz w:val="18"/>
                <w:szCs w:val="18"/>
              </w:rPr>
              <w:t>万以下的罚款，责令停业整顿，降低资质等级或吊销资质证书</w:t>
            </w:r>
            <w:r w:rsidRPr="00395FF8">
              <w:rPr>
                <w:rFonts w:hint="eastAsia"/>
                <w:color w:val="FF0000"/>
                <w:kern w:val="0"/>
                <w:sz w:val="18"/>
                <w:szCs w:val="18"/>
              </w:rPr>
              <w:t>；对直接负责的主管人员和其他直接责任人员处</w:t>
            </w:r>
            <w:r w:rsidRPr="00395FF8">
              <w:rPr>
                <w:rFonts w:hint="eastAsia"/>
                <w:color w:val="FF0000"/>
                <w:kern w:val="0"/>
                <w:sz w:val="18"/>
                <w:szCs w:val="18"/>
              </w:rPr>
              <w:t>2500</w:t>
            </w:r>
            <w:r w:rsidRPr="00395FF8">
              <w:rPr>
                <w:rFonts w:hint="eastAsia"/>
                <w:color w:val="FF0000"/>
                <w:kern w:val="0"/>
                <w:sz w:val="18"/>
                <w:szCs w:val="18"/>
              </w:rPr>
              <w:t>元以上</w:t>
            </w:r>
            <w:r w:rsidRPr="00395FF8">
              <w:rPr>
                <w:rFonts w:hint="eastAsia"/>
                <w:color w:val="FF0000"/>
                <w:kern w:val="0"/>
                <w:sz w:val="18"/>
                <w:szCs w:val="18"/>
              </w:rPr>
              <w:t>3000</w:t>
            </w:r>
            <w:r w:rsidRPr="00395FF8">
              <w:rPr>
                <w:rFonts w:hint="eastAsia"/>
                <w:color w:val="FF0000"/>
                <w:kern w:val="0"/>
                <w:sz w:val="18"/>
                <w:szCs w:val="18"/>
              </w:rPr>
              <w:t>元以下的罚款</w:t>
            </w:r>
          </w:p>
        </w:tc>
      </w:tr>
      <w:tr w:rsidR="00EA34CC" w:rsidRPr="00F14240"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kern w:val="0"/>
                <w:sz w:val="18"/>
                <w:szCs w:val="18"/>
              </w:rPr>
            </w:pPr>
            <w:r w:rsidRPr="00F14240">
              <w:rPr>
                <w:kern w:val="0"/>
                <w:sz w:val="18"/>
                <w:szCs w:val="18"/>
              </w:rPr>
              <w:t>发生特大建筑工程安全事故的</w:t>
            </w:r>
          </w:p>
        </w:tc>
        <w:tc>
          <w:tcPr>
            <w:tcW w:w="1016" w:type="dxa"/>
            <w:vMerge/>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kern w:val="0"/>
                <w:sz w:val="18"/>
                <w:szCs w:val="18"/>
              </w:rPr>
            </w:pPr>
            <w:r w:rsidRPr="00F14240">
              <w:rPr>
                <w:kern w:val="0"/>
                <w:sz w:val="18"/>
                <w:szCs w:val="18"/>
              </w:rPr>
              <w:t>处</w:t>
            </w:r>
            <w:r w:rsidRPr="00F14240">
              <w:rPr>
                <w:kern w:val="0"/>
                <w:sz w:val="18"/>
                <w:szCs w:val="18"/>
              </w:rPr>
              <w:t>26</w:t>
            </w:r>
            <w:r w:rsidRPr="00F14240">
              <w:rPr>
                <w:kern w:val="0"/>
                <w:sz w:val="18"/>
                <w:szCs w:val="18"/>
              </w:rPr>
              <w:t>万以上</w:t>
            </w:r>
            <w:r w:rsidRPr="00F14240">
              <w:rPr>
                <w:kern w:val="0"/>
                <w:sz w:val="18"/>
                <w:szCs w:val="18"/>
              </w:rPr>
              <w:t>30</w:t>
            </w:r>
            <w:r w:rsidRPr="00F14240">
              <w:rPr>
                <w:kern w:val="0"/>
                <w:sz w:val="18"/>
                <w:szCs w:val="18"/>
              </w:rPr>
              <w:t>万以下的罚款，责令停业整顿，吊销资质证书</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3000</w:t>
            </w:r>
            <w:r w:rsidRPr="00F14240">
              <w:rPr>
                <w:rFonts w:hint="eastAsia"/>
                <w:color w:val="FF0000"/>
                <w:kern w:val="0"/>
                <w:sz w:val="18"/>
                <w:szCs w:val="18"/>
              </w:rPr>
              <w:t>元以上</w:t>
            </w:r>
            <w:r w:rsidRPr="00F14240">
              <w:rPr>
                <w:rFonts w:hint="eastAsia"/>
                <w:color w:val="FF0000"/>
                <w:kern w:val="0"/>
                <w:sz w:val="18"/>
                <w:szCs w:val="18"/>
              </w:rPr>
              <w:t>5000</w:t>
            </w:r>
            <w:r w:rsidRPr="00F14240">
              <w:rPr>
                <w:rFonts w:hint="eastAsia"/>
                <w:color w:val="FF0000"/>
                <w:kern w:val="0"/>
                <w:sz w:val="18"/>
                <w:szCs w:val="18"/>
              </w:rPr>
              <w:t>元以下的罚款</w:t>
            </w:r>
          </w:p>
        </w:tc>
      </w:tr>
    </w:tbl>
    <w:p w:rsidR="00EA34CC" w:rsidRPr="003A0FBB"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p w:rsidR="00EA34CC" w:rsidRDefault="00EA34CC" w:rsidP="00EA34CC">
      <w:pPr>
        <w:spacing w:line="720" w:lineRule="exact"/>
        <w:jc w:val="left"/>
        <w:rPr>
          <w:rFonts w:ascii="方正小标宋简体" w:eastAsia="方正小标宋简体"/>
          <w:sz w:val="44"/>
          <w:szCs w:val="44"/>
        </w:rPr>
      </w:pPr>
    </w:p>
    <w:tbl>
      <w:tblPr>
        <w:tblW w:w="14016" w:type="dxa"/>
        <w:tblInd w:w="88" w:type="dxa"/>
        <w:tblLayout w:type="fixed"/>
        <w:tblLook w:val="04A0" w:firstRow="1" w:lastRow="0" w:firstColumn="1" w:lastColumn="0" w:noHBand="0" w:noVBand="1"/>
      </w:tblPr>
      <w:tblGrid>
        <w:gridCol w:w="1010"/>
        <w:gridCol w:w="5673"/>
        <w:gridCol w:w="703"/>
        <w:gridCol w:w="1016"/>
        <w:gridCol w:w="5614"/>
      </w:tblGrid>
      <w:tr w:rsidR="00EA34CC" w:rsidRPr="00F14240"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b/>
                <w:color w:val="FF0000"/>
                <w:kern w:val="0"/>
                <w:sz w:val="18"/>
                <w:szCs w:val="18"/>
              </w:rPr>
            </w:pPr>
            <w:r w:rsidRPr="00B614ED">
              <w:rPr>
                <w:rFonts w:hAnsi="宋体" w:cs="宋体" w:hint="eastAsia"/>
                <w:color w:val="FF0000"/>
                <w:spacing w:val="-6"/>
                <w:kern w:val="0"/>
                <w:sz w:val="18"/>
                <w:szCs w:val="18"/>
              </w:rPr>
              <w:t>对监理单位直接负责的主管人员和其他直接责任人员在发现施工单位未按照专项施工方案实施，未要求其整改或者停工的处罚</w:t>
            </w:r>
          </w:p>
        </w:tc>
      </w:tr>
      <w:tr w:rsidR="00EA34CC" w:rsidRPr="00F14240"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【规章】《危险性较大的分部分项工程安全管理规定》（住房和城乡建设部令第</w:t>
            </w:r>
            <w:r w:rsidRPr="00F14240">
              <w:rPr>
                <w:rFonts w:hint="eastAsia"/>
                <w:color w:val="FF0000"/>
                <w:kern w:val="0"/>
                <w:sz w:val="18"/>
                <w:szCs w:val="18"/>
              </w:rPr>
              <w:t>37</w:t>
            </w:r>
            <w:r w:rsidRPr="00F14240">
              <w:rPr>
                <w:rFonts w:hint="eastAsia"/>
                <w:color w:val="FF0000"/>
                <w:kern w:val="0"/>
                <w:sz w:val="18"/>
                <w:szCs w:val="18"/>
              </w:rPr>
              <w:t>号）</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sidRPr="00F14240">
              <w:rPr>
                <w:rFonts w:hint="eastAsia"/>
                <w:color w:val="FF0000"/>
                <w:kern w:val="0"/>
                <w:sz w:val="18"/>
                <w:szCs w:val="18"/>
              </w:rPr>
              <w:t>1000</w:t>
            </w:r>
            <w:r w:rsidRPr="00F14240">
              <w:rPr>
                <w:rFonts w:hint="eastAsia"/>
                <w:color w:val="FF0000"/>
                <w:kern w:val="0"/>
                <w:sz w:val="18"/>
                <w:szCs w:val="18"/>
              </w:rPr>
              <w:t>元以上</w:t>
            </w:r>
            <w:r w:rsidRPr="00F14240">
              <w:rPr>
                <w:rFonts w:hint="eastAsia"/>
                <w:color w:val="FF0000"/>
                <w:kern w:val="0"/>
                <w:sz w:val="18"/>
                <w:szCs w:val="18"/>
              </w:rPr>
              <w:t>5000</w:t>
            </w:r>
            <w:r w:rsidRPr="00F14240">
              <w:rPr>
                <w:rFonts w:hint="eastAsia"/>
                <w:color w:val="FF0000"/>
                <w:kern w:val="0"/>
                <w:sz w:val="18"/>
                <w:szCs w:val="18"/>
              </w:rPr>
              <w:t>元以下的罚款：</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（二）发现施工单位未按照专项施工方案实施，未要求其整改或者停工的；</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罚款</w:t>
            </w:r>
          </w:p>
        </w:tc>
      </w:tr>
      <w:tr w:rsidR="00EA34CC" w:rsidRPr="00F14240"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tcBorders>
              <w:top w:val="nil"/>
              <w:left w:val="single" w:sz="8"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情形描述</w:t>
            </w:r>
          </w:p>
        </w:tc>
        <w:tc>
          <w:tcPr>
            <w:tcW w:w="5673"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没有发生建筑工程安全事故的，逾期</w:t>
            </w:r>
            <w:r w:rsidRPr="00F14240">
              <w:rPr>
                <w:color w:val="FF0000"/>
                <w:kern w:val="0"/>
                <w:sz w:val="18"/>
                <w:szCs w:val="18"/>
              </w:rPr>
              <w:t>5</w:t>
            </w:r>
            <w:r w:rsidRPr="00F14240">
              <w:rPr>
                <w:color w:val="FF0000"/>
                <w:kern w:val="0"/>
                <w:sz w:val="18"/>
                <w:szCs w:val="18"/>
              </w:rPr>
              <w:t>天以内未改正的</w:t>
            </w:r>
          </w:p>
        </w:tc>
        <w:tc>
          <w:tcPr>
            <w:tcW w:w="1719" w:type="dxa"/>
            <w:gridSpan w:val="2"/>
            <w:vMerge w:val="restart"/>
            <w:tcBorders>
              <w:top w:val="nil"/>
              <w:left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10</w:t>
            </w:r>
            <w:r w:rsidRPr="00F14240">
              <w:rPr>
                <w:color w:val="FF0000"/>
                <w:kern w:val="0"/>
                <w:sz w:val="18"/>
                <w:szCs w:val="18"/>
              </w:rPr>
              <w:t>万以上</w:t>
            </w:r>
            <w:r w:rsidRPr="00F14240">
              <w:rPr>
                <w:color w:val="FF0000"/>
                <w:kern w:val="0"/>
                <w:sz w:val="18"/>
                <w:szCs w:val="18"/>
              </w:rPr>
              <w:t>12</w:t>
            </w:r>
            <w:r w:rsidRPr="00F14240">
              <w:rPr>
                <w:color w:val="FF0000"/>
                <w:kern w:val="0"/>
                <w:sz w:val="18"/>
                <w:szCs w:val="18"/>
              </w:rPr>
              <w:t>万以下的罚款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没有发生建筑工程安全事故的，逾期</w:t>
            </w:r>
            <w:r w:rsidRPr="00F14240">
              <w:rPr>
                <w:color w:val="FF0000"/>
                <w:kern w:val="0"/>
                <w:sz w:val="18"/>
                <w:szCs w:val="18"/>
              </w:rPr>
              <w:t>5</w:t>
            </w:r>
            <w:r w:rsidRPr="00F14240">
              <w:rPr>
                <w:color w:val="FF0000"/>
                <w:kern w:val="0"/>
                <w:sz w:val="18"/>
                <w:szCs w:val="18"/>
              </w:rPr>
              <w:t>天以上</w:t>
            </w:r>
            <w:r w:rsidRPr="00F14240">
              <w:rPr>
                <w:color w:val="FF0000"/>
                <w:kern w:val="0"/>
                <w:sz w:val="18"/>
                <w:szCs w:val="18"/>
              </w:rPr>
              <w:t>10</w:t>
            </w:r>
            <w:r w:rsidRPr="00F14240">
              <w:rPr>
                <w:color w:val="FF0000"/>
                <w:kern w:val="0"/>
                <w:sz w:val="18"/>
                <w:szCs w:val="18"/>
              </w:rPr>
              <w:t>天以内未改正的</w:t>
            </w:r>
          </w:p>
        </w:tc>
        <w:tc>
          <w:tcPr>
            <w:tcW w:w="1719" w:type="dxa"/>
            <w:gridSpan w:val="2"/>
            <w:vMerge/>
            <w:tcBorders>
              <w:left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12</w:t>
            </w:r>
            <w:r w:rsidRPr="00F14240">
              <w:rPr>
                <w:color w:val="FF0000"/>
                <w:kern w:val="0"/>
                <w:sz w:val="18"/>
                <w:szCs w:val="18"/>
              </w:rPr>
              <w:t>万以上</w:t>
            </w:r>
            <w:r w:rsidRPr="00F14240">
              <w:rPr>
                <w:color w:val="FF0000"/>
                <w:kern w:val="0"/>
                <w:sz w:val="18"/>
                <w:szCs w:val="18"/>
              </w:rPr>
              <w:t>15</w:t>
            </w:r>
            <w:r w:rsidRPr="00F14240">
              <w:rPr>
                <w:color w:val="FF0000"/>
                <w:kern w:val="0"/>
                <w:sz w:val="18"/>
                <w:szCs w:val="18"/>
              </w:rPr>
              <w:t>万以下的罚款</w:t>
            </w:r>
          </w:p>
        </w:tc>
      </w:tr>
      <w:tr w:rsidR="00EA34CC" w:rsidRPr="00F14240"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没有发生建筑工程安全事故的，逾期</w:t>
            </w:r>
            <w:r w:rsidRPr="00F14240">
              <w:rPr>
                <w:color w:val="FF0000"/>
                <w:kern w:val="0"/>
                <w:sz w:val="18"/>
                <w:szCs w:val="18"/>
              </w:rPr>
              <w:t>10</w:t>
            </w:r>
            <w:r w:rsidRPr="00F14240">
              <w:rPr>
                <w:color w:val="FF0000"/>
                <w:kern w:val="0"/>
                <w:sz w:val="18"/>
                <w:szCs w:val="18"/>
              </w:rPr>
              <w:t>天以上未改正的</w:t>
            </w:r>
          </w:p>
        </w:tc>
        <w:tc>
          <w:tcPr>
            <w:tcW w:w="1719" w:type="dxa"/>
            <w:gridSpan w:val="2"/>
            <w:vMerge/>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15</w:t>
            </w:r>
            <w:r w:rsidRPr="00F14240">
              <w:rPr>
                <w:color w:val="FF0000"/>
                <w:kern w:val="0"/>
                <w:sz w:val="18"/>
                <w:szCs w:val="18"/>
              </w:rPr>
              <w:t>万以上</w:t>
            </w:r>
            <w:r w:rsidRPr="00F14240">
              <w:rPr>
                <w:color w:val="FF0000"/>
                <w:kern w:val="0"/>
                <w:sz w:val="18"/>
                <w:szCs w:val="18"/>
              </w:rPr>
              <w:t>20</w:t>
            </w:r>
            <w:r w:rsidRPr="00F14240">
              <w:rPr>
                <w:color w:val="FF0000"/>
                <w:kern w:val="0"/>
                <w:sz w:val="18"/>
                <w:szCs w:val="18"/>
              </w:rPr>
              <w:t>万以下的罚款，责令停业整顿</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1000</w:t>
            </w:r>
            <w:r w:rsidRPr="00F14240">
              <w:rPr>
                <w:rFonts w:hint="eastAsia"/>
                <w:color w:val="FF0000"/>
                <w:kern w:val="0"/>
                <w:sz w:val="18"/>
                <w:szCs w:val="18"/>
              </w:rPr>
              <w:t>元以上</w:t>
            </w:r>
            <w:r w:rsidRPr="00F14240">
              <w:rPr>
                <w:rFonts w:hint="eastAsia"/>
                <w:color w:val="FF0000"/>
                <w:kern w:val="0"/>
                <w:sz w:val="18"/>
                <w:szCs w:val="18"/>
              </w:rPr>
              <w:t>1500</w:t>
            </w:r>
            <w:r w:rsidRPr="00F14240">
              <w:rPr>
                <w:rFonts w:hint="eastAsia"/>
                <w:color w:val="FF0000"/>
                <w:kern w:val="0"/>
                <w:sz w:val="18"/>
                <w:szCs w:val="18"/>
              </w:rPr>
              <w:t>元以下的罚款</w:t>
            </w:r>
          </w:p>
        </w:tc>
      </w:tr>
      <w:tr w:rsidR="00EA34CC" w:rsidRPr="00F14240" w:rsidTr="00A91F8E">
        <w:trPr>
          <w:trHeight w:val="285"/>
        </w:trPr>
        <w:tc>
          <w:tcPr>
            <w:tcW w:w="1010" w:type="dxa"/>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发生一般建筑工程安全事故的</w:t>
            </w:r>
          </w:p>
        </w:tc>
        <w:tc>
          <w:tcPr>
            <w:tcW w:w="1719" w:type="dxa"/>
            <w:gridSpan w:val="2"/>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20</w:t>
            </w:r>
            <w:r w:rsidRPr="00F14240">
              <w:rPr>
                <w:color w:val="FF0000"/>
                <w:kern w:val="0"/>
                <w:sz w:val="18"/>
                <w:szCs w:val="18"/>
              </w:rPr>
              <w:t>万以上</w:t>
            </w:r>
            <w:r w:rsidRPr="00F14240">
              <w:rPr>
                <w:color w:val="FF0000"/>
                <w:kern w:val="0"/>
                <w:sz w:val="18"/>
                <w:szCs w:val="18"/>
              </w:rPr>
              <w:t>22</w:t>
            </w:r>
            <w:r w:rsidRPr="00F14240">
              <w:rPr>
                <w:color w:val="FF0000"/>
                <w:kern w:val="0"/>
                <w:sz w:val="18"/>
                <w:szCs w:val="18"/>
              </w:rPr>
              <w:t>万以下的罚款，责令停业整顿</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1500</w:t>
            </w:r>
            <w:r w:rsidRPr="00F14240">
              <w:rPr>
                <w:rFonts w:hint="eastAsia"/>
                <w:color w:val="FF0000"/>
                <w:kern w:val="0"/>
                <w:sz w:val="18"/>
                <w:szCs w:val="18"/>
              </w:rPr>
              <w:t>元以上</w:t>
            </w:r>
            <w:r w:rsidRPr="00F14240">
              <w:rPr>
                <w:rFonts w:hint="eastAsia"/>
                <w:color w:val="FF0000"/>
                <w:kern w:val="0"/>
                <w:sz w:val="18"/>
                <w:szCs w:val="18"/>
              </w:rPr>
              <w:t>2000</w:t>
            </w:r>
            <w:r w:rsidRPr="00F14240">
              <w:rPr>
                <w:rFonts w:hint="eastAsia"/>
                <w:color w:val="FF0000"/>
                <w:kern w:val="0"/>
                <w:sz w:val="18"/>
                <w:szCs w:val="18"/>
              </w:rPr>
              <w:t>元以下的罚款</w:t>
            </w:r>
          </w:p>
        </w:tc>
      </w:tr>
      <w:tr w:rsidR="00EA34CC" w:rsidRPr="00F14240" w:rsidTr="00A91F8E">
        <w:trPr>
          <w:trHeight w:val="285"/>
        </w:trPr>
        <w:tc>
          <w:tcPr>
            <w:tcW w:w="1010" w:type="dxa"/>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发生较大建筑工程安全事故的</w:t>
            </w:r>
          </w:p>
        </w:tc>
        <w:tc>
          <w:tcPr>
            <w:tcW w:w="1719" w:type="dxa"/>
            <w:gridSpan w:val="2"/>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22</w:t>
            </w:r>
            <w:r w:rsidRPr="00F14240">
              <w:rPr>
                <w:color w:val="FF0000"/>
                <w:kern w:val="0"/>
                <w:sz w:val="18"/>
                <w:szCs w:val="18"/>
              </w:rPr>
              <w:t>万以上</w:t>
            </w:r>
            <w:r w:rsidRPr="00F14240">
              <w:rPr>
                <w:color w:val="FF0000"/>
                <w:kern w:val="0"/>
                <w:sz w:val="18"/>
                <w:szCs w:val="18"/>
              </w:rPr>
              <w:t>24</w:t>
            </w:r>
            <w:r w:rsidRPr="00F14240">
              <w:rPr>
                <w:color w:val="FF0000"/>
                <w:kern w:val="0"/>
                <w:sz w:val="18"/>
                <w:szCs w:val="18"/>
              </w:rPr>
              <w:t>万以下的罚款，责令停业整顿，降低资质等级</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2000</w:t>
            </w:r>
            <w:r w:rsidRPr="00F14240">
              <w:rPr>
                <w:rFonts w:hint="eastAsia"/>
                <w:color w:val="FF0000"/>
                <w:kern w:val="0"/>
                <w:sz w:val="18"/>
                <w:szCs w:val="18"/>
              </w:rPr>
              <w:t>元以上</w:t>
            </w:r>
            <w:r w:rsidRPr="00F14240">
              <w:rPr>
                <w:rFonts w:hint="eastAsia"/>
                <w:color w:val="FF0000"/>
                <w:kern w:val="0"/>
                <w:sz w:val="18"/>
                <w:szCs w:val="18"/>
              </w:rPr>
              <w:t>2500</w:t>
            </w:r>
            <w:r w:rsidRPr="00F14240">
              <w:rPr>
                <w:rFonts w:hint="eastAsia"/>
                <w:color w:val="FF0000"/>
                <w:kern w:val="0"/>
                <w:sz w:val="18"/>
                <w:szCs w:val="18"/>
              </w:rPr>
              <w:t>元以下的罚款</w:t>
            </w:r>
          </w:p>
        </w:tc>
      </w:tr>
      <w:tr w:rsidR="00EA34CC" w:rsidRPr="00F14240" w:rsidTr="00A91F8E">
        <w:trPr>
          <w:trHeight w:val="285"/>
        </w:trPr>
        <w:tc>
          <w:tcPr>
            <w:tcW w:w="1010" w:type="dxa"/>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发生重大建筑工程安全事故的</w:t>
            </w:r>
          </w:p>
        </w:tc>
        <w:tc>
          <w:tcPr>
            <w:tcW w:w="1719" w:type="dxa"/>
            <w:gridSpan w:val="2"/>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24</w:t>
            </w:r>
            <w:r w:rsidRPr="00F14240">
              <w:rPr>
                <w:color w:val="FF0000"/>
                <w:kern w:val="0"/>
                <w:sz w:val="18"/>
                <w:szCs w:val="18"/>
              </w:rPr>
              <w:t>万以上</w:t>
            </w:r>
            <w:r w:rsidRPr="00F14240">
              <w:rPr>
                <w:color w:val="FF0000"/>
                <w:kern w:val="0"/>
                <w:sz w:val="18"/>
                <w:szCs w:val="18"/>
              </w:rPr>
              <w:t>26</w:t>
            </w:r>
            <w:r w:rsidRPr="00F14240">
              <w:rPr>
                <w:color w:val="FF0000"/>
                <w:kern w:val="0"/>
                <w:sz w:val="18"/>
                <w:szCs w:val="18"/>
              </w:rPr>
              <w:t>万以下的罚款，责令停业整顿，降低资质等级或吊销资质证书</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2500</w:t>
            </w:r>
            <w:r w:rsidRPr="00F14240">
              <w:rPr>
                <w:rFonts w:hint="eastAsia"/>
                <w:color w:val="FF0000"/>
                <w:kern w:val="0"/>
                <w:sz w:val="18"/>
                <w:szCs w:val="18"/>
              </w:rPr>
              <w:t>元以上</w:t>
            </w:r>
            <w:r w:rsidRPr="00F14240">
              <w:rPr>
                <w:rFonts w:hint="eastAsia"/>
                <w:color w:val="FF0000"/>
                <w:kern w:val="0"/>
                <w:sz w:val="18"/>
                <w:szCs w:val="18"/>
              </w:rPr>
              <w:t>3000</w:t>
            </w:r>
            <w:r w:rsidRPr="00F14240">
              <w:rPr>
                <w:rFonts w:hint="eastAsia"/>
                <w:color w:val="FF0000"/>
                <w:kern w:val="0"/>
                <w:sz w:val="18"/>
                <w:szCs w:val="18"/>
              </w:rPr>
              <w:t>元以下的罚款</w:t>
            </w:r>
          </w:p>
        </w:tc>
      </w:tr>
      <w:tr w:rsidR="00EA34CC" w:rsidRPr="00F14240" w:rsidTr="00A91F8E">
        <w:trPr>
          <w:trHeight w:val="285"/>
        </w:trPr>
        <w:tc>
          <w:tcPr>
            <w:tcW w:w="1010" w:type="dxa"/>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发生特大建筑工程安全事故的</w:t>
            </w:r>
          </w:p>
        </w:tc>
        <w:tc>
          <w:tcPr>
            <w:tcW w:w="1719" w:type="dxa"/>
            <w:gridSpan w:val="2"/>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26</w:t>
            </w:r>
            <w:r w:rsidRPr="00F14240">
              <w:rPr>
                <w:color w:val="FF0000"/>
                <w:kern w:val="0"/>
                <w:sz w:val="18"/>
                <w:szCs w:val="18"/>
              </w:rPr>
              <w:t>万以上</w:t>
            </w:r>
            <w:r w:rsidRPr="00F14240">
              <w:rPr>
                <w:color w:val="FF0000"/>
                <w:kern w:val="0"/>
                <w:sz w:val="18"/>
                <w:szCs w:val="18"/>
              </w:rPr>
              <w:t>30</w:t>
            </w:r>
            <w:r w:rsidRPr="00F14240">
              <w:rPr>
                <w:color w:val="FF0000"/>
                <w:kern w:val="0"/>
                <w:sz w:val="18"/>
                <w:szCs w:val="18"/>
              </w:rPr>
              <w:t>万以下的罚款，责令停业整顿，吊销资质证书</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3000</w:t>
            </w:r>
            <w:r w:rsidRPr="00F14240">
              <w:rPr>
                <w:rFonts w:hint="eastAsia"/>
                <w:color w:val="FF0000"/>
                <w:kern w:val="0"/>
                <w:sz w:val="18"/>
                <w:szCs w:val="18"/>
              </w:rPr>
              <w:t>元以上</w:t>
            </w:r>
            <w:r w:rsidRPr="00F14240">
              <w:rPr>
                <w:rFonts w:hint="eastAsia"/>
                <w:color w:val="FF0000"/>
                <w:kern w:val="0"/>
                <w:sz w:val="18"/>
                <w:szCs w:val="18"/>
              </w:rPr>
              <w:t>5000</w:t>
            </w:r>
            <w:r w:rsidRPr="00F14240">
              <w:rPr>
                <w:rFonts w:hint="eastAsia"/>
                <w:color w:val="FF0000"/>
                <w:kern w:val="0"/>
                <w:sz w:val="18"/>
                <w:szCs w:val="18"/>
              </w:rPr>
              <w:t>元以下的罚款</w:t>
            </w:r>
          </w:p>
        </w:tc>
      </w:tr>
      <w:tr w:rsidR="00EA34CC" w:rsidRPr="00F14240" w:rsidTr="00A91F8E">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b/>
                <w:color w:val="FF0000"/>
                <w:kern w:val="0"/>
                <w:sz w:val="18"/>
                <w:szCs w:val="18"/>
              </w:rPr>
            </w:pPr>
            <w:r w:rsidRPr="00B614ED">
              <w:rPr>
                <w:rFonts w:hAnsi="宋体" w:cs="宋体" w:hint="eastAsia"/>
                <w:color w:val="FF0000"/>
                <w:spacing w:val="-6"/>
                <w:kern w:val="0"/>
                <w:sz w:val="18"/>
                <w:szCs w:val="18"/>
              </w:rPr>
              <w:t>对监理单位直接负责的主管人员和其他直接责任人员在施工单位拒不整改或者不停止施工时，未向建设单位和工程所在地住房城乡建设主管部门报告的处罚</w:t>
            </w:r>
          </w:p>
        </w:tc>
      </w:tr>
      <w:tr w:rsidR="00EA34CC" w:rsidRPr="00F14240" w:rsidTr="00A91F8E">
        <w:trPr>
          <w:trHeight w:val="127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4"/>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【规章】《危险性较大的分部分项工程安全管理规定》（住房和城乡建设部令第</w:t>
            </w:r>
            <w:r w:rsidRPr="00F14240">
              <w:rPr>
                <w:rFonts w:hint="eastAsia"/>
                <w:color w:val="FF0000"/>
                <w:kern w:val="0"/>
                <w:sz w:val="18"/>
                <w:szCs w:val="18"/>
              </w:rPr>
              <w:t>37</w:t>
            </w:r>
            <w:r w:rsidRPr="00F14240">
              <w:rPr>
                <w:rFonts w:hint="eastAsia"/>
                <w:color w:val="FF0000"/>
                <w:kern w:val="0"/>
                <w:sz w:val="18"/>
                <w:szCs w:val="18"/>
              </w:rPr>
              <w:t>号）</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sidRPr="00F14240">
              <w:rPr>
                <w:rFonts w:hint="eastAsia"/>
                <w:color w:val="FF0000"/>
                <w:kern w:val="0"/>
                <w:sz w:val="18"/>
                <w:szCs w:val="18"/>
              </w:rPr>
              <w:t>1000</w:t>
            </w:r>
            <w:r w:rsidRPr="00F14240">
              <w:rPr>
                <w:rFonts w:hint="eastAsia"/>
                <w:color w:val="FF0000"/>
                <w:kern w:val="0"/>
                <w:sz w:val="18"/>
                <w:szCs w:val="18"/>
              </w:rPr>
              <w:t>元以上</w:t>
            </w:r>
            <w:r w:rsidRPr="00F14240">
              <w:rPr>
                <w:rFonts w:hint="eastAsia"/>
                <w:color w:val="FF0000"/>
                <w:kern w:val="0"/>
                <w:sz w:val="18"/>
                <w:szCs w:val="18"/>
              </w:rPr>
              <w:t>5000</w:t>
            </w:r>
            <w:r w:rsidRPr="00F14240">
              <w:rPr>
                <w:rFonts w:hint="eastAsia"/>
                <w:color w:val="FF0000"/>
                <w:kern w:val="0"/>
                <w:sz w:val="18"/>
                <w:szCs w:val="18"/>
              </w:rPr>
              <w:t>元以下的罚款：</w:t>
            </w:r>
          </w:p>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 xml:space="preserve">　　（三）施工单位拒不整改或者不停止施工时，未向建设单位和工程所在地住房城乡建设主管部门报告的。</w:t>
            </w:r>
          </w:p>
        </w:tc>
      </w:tr>
      <w:tr w:rsidR="00EA34CC" w:rsidRPr="00F14240" w:rsidTr="00A91F8E">
        <w:trPr>
          <w:trHeight w:val="285"/>
        </w:trPr>
        <w:tc>
          <w:tcPr>
            <w:tcW w:w="1010" w:type="dxa"/>
            <w:tcBorders>
              <w:top w:val="nil"/>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EA34CC" w:rsidRPr="00F14240" w:rsidRDefault="00EA34CC" w:rsidP="00A91F8E">
            <w:pPr>
              <w:widowControl/>
              <w:spacing w:line="320" w:lineRule="exact"/>
              <w:jc w:val="left"/>
              <w:rPr>
                <w:color w:val="FF0000"/>
                <w:kern w:val="0"/>
                <w:sz w:val="18"/>
                <w:szCs w:val="18"/>
              </w:rPr>
            </w:pPr>
            <w:r w:rsidRPr="00F14240">
              <w:rPr>
                <w:rFonts w:hint="eastAsia"/>
                <w:color w:val="FF0000"/>
                <w:kern w:val="0"/>
                <w:sz w:val="18"/>
                <w:szCs w:val="18"/>
              </w:rPr>
              <w:t>罚款</w:t>
            </w:r>
          </w:p>
        </w:tc>
      </w:tr>
      <w:tr w:rsidR="00EA34CC" w:rsidRPr="00F14240" w:rsidTr="00A91F8E">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tcBorders>
              <w:top w:val="nil"/>
              <w:left w:val="single" w:sz="8"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情形描述</w:t>
            </w:r>
          </w:p>
        </w:tc>
        <w:tc>
          <w:tcPr>
            <w:tcW w:w="6376" w:type="dxa"/>
            <w:gridSpan w:val="2"/>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没有发生建筑工程安全事故的，逾期</w:t>
            </w:r>
            <w:r w:rsidRPr="00F14240">
              <w:rPr>
                <w:color w:val="FF0000"/>
                <w:kern w:val="0"/>
                <w:sz w:val="18"/>
                <w:szCs w:val="18"/>
              </w:rPr>
              <w:t>5</w:t>
            </w:r>
            <w:r w:rsidRPr="00F14240">
              <w:rPr>
                <w:color w:val="FF0000"/>
                <w:kern w:val="0"/>
                <w:sz w:val="18"/>
                <w:szCs w:val="18"/>
              </w:rPr>
              <w:t>天以内未改正的</w:t>
            </w:r>
          </w:p>
        </w:tc>
        <w:tc>
          <w:tcPr>
            <w:tcW w:w="1016" w:type="dxa"/>
            <w:vMerge w:val="restart"/>
            <w:tcBorders>
              <w:top w:val="nil"/>
              <w:left w:val="single" w:sz="4" w:space="0" w:color="auto"/>
              <w:right w:val="single" w:sz="4" w:space="0" w:color="auto"/>
            </w:tcBorders>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裁量幅度</w:t>
            </w: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10</w:t>
            </w:r>
            <w:r w:rsidRPr="00F14240">
              <w:rPr>
                <w:color w:val="FF0000"/>
                <w:kern w:val="0"/>
                <w:sz w:val="18"/>
                <w:szCs w:val="18"/>
              </w:rPr>
              <w:t>万以上</w:t>
            </w:r>
            <w:r w:rsidRPr="00F14240">
              <w:rPr>
                <w:color w:val="FF0000"/>
                <w:kern w:val="0"/>
                <w:sz w:val="18"/>
                <w:szCs w:val="18"/>
              </w:rPr>
              <w:t>12</w:t>
            </w:r>
            <w:r w:rsidRPr="00F14240">
              <w:rPr>
                <w:color w:val="FF0000"/>
                <w:kern w:val="0"/>
                <w:sz w:val="18"/>
                <w:szCs w:val="18"/>
              </w:rPr>
              <w:t>万以下的罚款</w:t>
            </w:r>
          </w:p>
        </w:tc>
      </w:tr>
      <w:tr w:rsidR="00EA34CC" w:rsidRPr="00F14240" w:rsidTr="00A91F8E">
        <w:trPr>
          <w:trHeight w:val="285"/>
        </w:trPr>
        <w:tc>
          <w:tcPr>
            <w:tcW w:w="1010" w:type="dxa"/>
            <w:vMerge/>
            <w:tcBorders>
              <w:left w:val="single" w:sz="8"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没有发生建筑工程安全事故的，逾期</w:t>
            </w:r>
            <w:r w:rsidRPr="00F14240">
              <w:rPr>
                <w:color w:val="FF0000"/>
                <w:kern w:val="0"/>
                <w:sz w:val="18"/>
                <w:szCs w:val="18"/>
              </w:rPr>
              <w:t>5</w:t>
            </w:r>
            <w:r w:rsidRPr="00F14240">
              <w:rPr>
                <w:color w:val="FF0000"/>
                <w:kern w:val="0"/>
                <w:sz w:val="18"/>
                <w:szCs w:val="18"/>
              </w:rPr>
              <w:t>天以上</w:t>
            </w:r>
            <w:r w:rsidRPr="00F14240">
              <w:rPr>
                <w:color w:val="FF0000"/>
                <w:kern w:val="0"/>
                <w:sz w:val="18"/>
                <w:szCs w:val="18"/>
              </w:rPr>
              <w:t>10</w:t>
            </w:r>
            <w:r w:rsidRPr="00F14240">
              <w:rPr>
                <w:color w:val="FF0000"/>
                <w:kern w:val="0"/>
                <w:sz w:val="18"/>
                <w:szCs w:val="18"/>
              </w:rPr>
              <w:t>天以内未改正的</w:t>
            </w:r>
          </w:p>
        </w:tc>
        <w:tc>
          <w:tcPr>
            <w:tcW w:w="1016" w:type="dxa"/>
            <w:vMerge/>
            <w:tcBorders>
              <w:left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12</w:t>
            </w:r>
            <w:r w:rsidRPr="00F14240">
              <w:rPr>
                <w:color w:val="FF0000"/>
                <w:kern w:val="0"/>
                <w:sz w:val="18"/>
                <w:szCs w:val="18"/>
              </w:rPr>
              <w:t>万以上</w:t>
            </w:r>
            <w:r w:rsidRPr="00F14240">
              <w:rPr>
                <w:color w:val="FF0000"/>
                <w:kern w:val="0"/>
                <w:sz w:val="18"/>
                <w:szCs w:val="18"/>
              </w:rPr>
              <w:t>15</w:t>
            </w:r>
            <w:r w:rsidRPr="00F14240">
              <w:rPr>
                <w:color w:val="FF0000"/>
                <w:kern w:val="0"/>
                <w:sz w:val="18"/>
                <w:szCs w:val="18"/>
              </w:rPr>
              <w:t>万以下的罚款</w:t>
            </w:r>
          </w:p>
        </w:tc>
      </w:tr>
      <w:tr w:rsidR="00EA34CC" w:rsidRPr="00F14240" w:rsidTr="00A91F8E">
        <w:trPr>
          <w:trHeight w:val="285"/>
        </w:trPr>
        <w:tc>
          <w:tcPr>
            <w:tcW w:w="1010" w:type="dxa"/>
            <w:vMerge/>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没有发生建筑工程安全事故的，逾期</w:t>
            </w:r>
            <w:r w:rsidRPr="00F14240">
              <w:rPr>
                <w:color w:val="FF0000"/>
                <w:kern w:val="0"/>
                <w:sz w:val="18"/>
                <w:szCs w:val="18"/>
              </w:rPr>
              <w:t>10</w:t>
            </w:r>
            <w:r w:rsidRPr="00F14240">
              <w:rPr>
                <w:color w:val="FF0000"/>
                <w:kern w:val="0"/>
                <w:sz w:val="18"/>
                <w:szCs w:val="18"/>
              </w:rPr>
              <w:t>天以上未改正的</w:t>
            </w:r>
          </w:p>
        </w:tc>
        <w:tc>
          <w:tcPr>
            <w:tcW w:w="1016" w:type="dxa"/>
            <w:vMerge/>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15</w:t>
            </w:r>
            <w:r w:rsidRPr="00F14240">
              <w:rPr>
                <w:color w:val="FF0000"/>
                <w:kern w:val="0"/>
                <w:sz w:val="18"/>
                <w:szCs w:val="18"/>
              </w:rPr>
              <w:t>万以上</w:t>
            </w:r>
            <w:r w:rsidRPr="00F14240">
              <w:rPr>
                <w:color w:val="FF0000"/>
                <w:kern w:val="0"/>
                <w:sz w:val="18"/>
                <w:szCs w:val="18"/>
              </w:rPr>
              <w:t>20</w:t>
            </w:r>
            <w:r w:rsidRPr="00F14240">
              <w:rPr>
                <w:color w:val="FF0000"/>
                <w:kern w:val="0"/>
                <w:sz w:val="18"/>
                <w:szCs w:val="18"/>
              </w:rPr>
              <w:t>万以下的罚款，责令停业整顿</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1000</w:t>
            </w:r>
            <w:r w:rsidRPr="00F14240">
              <w:rPr>
                <w:rFonts w:hint="eastAsia"/>
                <w:color w:val="FF0000"/>
                <w:kern w:val="0"/>
                <w:sz w:val="18"/>
                <w:szCs w:val="18"/>
              </w:rPr>
              <w:t>元以上</w:t>
            </w:r>
            <w:r w:rsidRPr="00F14240">
              <w:rPr>
                <w:rFonts w:hint="eastAsia"/>
                <w:color w:val="FF0000"/>
                <w:kern w:val="0"/>
                <w:sz w:val="18"/>
                <w:szCs w:val="18"/>
              </w:rPr>
              <w:t>1500</w:t>
            </w:r>
            <w:r w:rsidRPr="00F14240">
              <w:rPr>
                <w:rFonts w:hint="eastAsia"/>
                <w:color w:val="FF0000"/>
                <w:kern w:val="0"/>
                <w:sz w:val="18"/>
                <w:szCs w:val="18"/>
              </w:rPr>
              <w:t>元以下的罚款</w:t>
            </w:r>
          </w:p>
        </w:tc>
      </w:tr>
      <w:tr w:rsidR="00EA34CC" w:rsidRPr="00F14240" w:rsidTr="00A91F8E">
        <w:trPr>
          <w:trHeight w:val="285"/>
        </w:trPr>
        <w:tc>
          <w:tcPr>
            <w:tcW w:w="1010" w:type="dxa"/>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发生一般建筑工程安全事故的</w:t>
            </w:r>
          </w:p>
        </w:tc>
        <w:tc>
          <w:tcPr>
            <w:tcW w:w="1016" w:type="dxa"/>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20</w:t>
            </w:r>
            <w:r w:rsidRPr="00F14240">
              <w:rPr>
                <w:color w:val="FF0000"/>
                <w:kern w:val="0"/>
                <w:sz w:val="18"/>
                <w:szCs w:val="18"/>
              </w:rPr>
              <w:t>万以上</w:t>
            </w:r>
            <w:r w:rsidRPr="00F14240">
              <w:rPr>
                <w:color w:val="FF0000"/>
                <w:kern w:val="0"/>
                <w:sz w:val="18"/>
                <w:szCs w:val="18"/>
              </w:rPr>
              <w:t>22</w:t>
            </w:r>
            <w:r w:rsidRPr="00F14240">
              <w:rPr>
                <w:color w:val="FF0000"/>
                <w:kern w:val="0"/>
                <w:sz w:val="18"/>
                <w:szCs w:val="18"/>
              </w:rPr>
              <w:t>万以下的罚款，责令停业整顿</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1500</w:t>
            </w:r>
            <w:r w:rsidRPr="00F14240">
              <w:rPr>
                <w:rFonts w:hint="eastAsia"/>
                <w:color w:val="FF0000"/>
                <w:kern w:val="0"/>
                <w:sz w:val="18"/>
                <w:szCs w:val="18"/>
              </w:rPr>
              <w:t>元以上</w:t>
            </w:r>
            <w:r w:rsidRPr="00F14240">
              <w:rPr>
                <w:rFonts w:hint="eastAsia"/>
                <w:color w:val="FF0000"/>
                <w:kern w:val="0"/>
                <w:sz w:val="18"/>
                <w:szCs w:val="18"/>
              </w:rPr>
              <w:t>2000</w:t>
            </w:r>
            <w:r w:rsidRPr="00F14240">
              <w:rPr>
                <w:rFonts w:hint="eastAsia"/>
                <w:color w:val="FF0000"/>
                <w:kern w:val="0"/>
                <w:sz w:val="18"/>
                <w:szCs w:val="18"/>
              </w:rPr>
              <w:t>元以下的罚款</w:t>
            </w:r>
          </w:p>
        </w:tc>
      </w:tr>
      <w:tr w:rsidR="00EA34CC" w:rsidRPr="00F14240" w:rsidTr="00A91F8E">
        <w:trPr>
          <w:trHeight w:val="285"/>
        </w:trPr>
        <w:tc>
          <w:tcPr>
            <w:tcW w:w="1010" w:type="dxa"/>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发生较大建筑工程安全事故的</w:t>
            </w:r>
          </w:p>
        </w:tc>
        <w:tc>
          <w:tcPr>
            <w:tcW w:w="1016" w:type="dxa"/>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22</w:t>
            </w:r>
            <w:r w:rsidRPr="00F14240">
              <w:rPr>
                <w:color w:val="FF0000"/>
                <w:kern w:val="0"/>
                <w:sz w:val="18"/>
                <w:szCs w:val="18"/>
              </w:rPr>
              <w:t>万以上</w:t>
            </w:r>
            <w:r w:rsidRPr="00F14240">
              <w:rPr>
                <w:color w:val="FF0000"/>
                <w:kern w:val="0"/>
                <w:sz w:val="18"/>
                <w:szCs w:val="18"/>
              </w:rPr>
              <w:t>24</w:t>
            </w:r>
            <w:r w:rsidRPr="00F14240">
              <w:rPr>
                <w:color w:val="FF0000"/>
                <w:kern w:val="0"/>
                <w:sz w:val="18"/>
                <w:szCs w:val="18"/>
              </w:rPr>
              <w:t>万以下的罚款，责令停业整顿，降低资质等级</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2000</w:t>
            </w:r>
            <w:r w:rsidRPr="00F14240">
              <w:rPr>
                <w:rFonts w:hint="eastAsia"/>
                <w:color w:val="FF0000"/>
                <w:kern w:val="0"/>
                <w:sz w:val="18"/>
                <w:szCs w:val="18"/>
              </w:rPr>
              <w:t>元以上</w:t>
            </w:r>
            <w:r w:rsidRPr="00F14240">
              <w:rPr>
                <w:rFonts w:hint="eastAsia"/>
                <w:color w:val="FF0000"/>
                <w:kern w:val="0"/>
                <w:sz w:val="18"/>
                <w:szCs w:val="18"/>
              </w:rPr>
              <w:t>2500</w:t>
            </w:r>
            <w:r w:rsidRPr="00F14240">
              <w:rPr>
                <w:rFonts w:hint="eastAsia"/>
                <w:color w:val="FF0000"/>
                <w:kern w:val="0"/>
                <w:sz w:val="18"/>
                <w:szCs w:val="18"/>
              </w:rPr>
              <w:t>元以下的罚款</w:t>
            </w:r>
          </w:p>
        </w:tc>
      </w:tr>
      <w:tr w:rsidR="00EA34CC" w:rsidRPr="00F14240" w:rsidTr="00A91F8E">
        <w:trPr>
          <w:trHeight w:val="285"/>
        </w:trPr>
        <w:tc>
          <w:tcPr>
            <w:tcW w:w="1010" w:type="dxa"/>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发生重大建筑工程安全事故的</w:t>
            </w:r>
          </w:p>
        </w:tc>
        <w:tc>
          <w:tcPr>
            <w:tcW w:w="1016" w:type="dxa"/>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24</w:t>
            </w:r>
            <w:r w:rsidRPr="00F14240">
              <w:rPr>
                <w:color w:val="FF0000"/>
                <w:kern w:val="0"/>
                <w:sz w:val="18"/>
                <w:szCs w:val="18"/>
              </w:rPr>
              <w:t>万以上</w:t>
            </w:r>
            <w:r w:rsidRPr="00F14240">
              <w:rPr>
                <w:color w:val="FF0000"/>
                <w:kern w:val="0"/>
                <w:sz w:val="18"/>
                <w:szCs w:val="18"/>
              </w:rPr>
              <w:t>26</w:t>
            </w:r>
            <w:r w:rsidRPr="00F14240">
              <w:rPr>
                <w:color w:val="FF0000"/>
                <w:kern w:val="0"/>
                <w:sz w:val="18"/>
                <w:szCs w:val="18"/>
              </w:rPr>
              <w:t>万以下的罚款，责令停业整顿，降低资质等级或吊销资质证书</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2500</w:t>
            </w:r>
            <w:r w:rsidRPr="00F14240">
              <w:rPr>
                <w:rFonts w:hint="eastAsia"/>
                <w:color w:val="FF0000"/>
                <w:kern w:val="0"/>
                <w:sz w:val="18"/>
                <w:szCs w:val="18"/>
              </w:rPr>
              <w:t>元以上</w:t>
            </w:r>
            <w:r w:rsidRPr="00F14240">
              <w:rPr>
                <w:rFonts w:hint="eastAsia"/>
                <w:color w:val="FF0000"/>
                <w:kern w:val="0"/>
                <w:sz w:val="18"/>
                <w:szCs w:val="18"/>
              </w:rPr>
              <w:t>3000</w:t>
            </w:r>
            <w:r w:rsidRPr="00F14240">
              <w:rPr>
                <w:rFonts w:hint="eastAsia"/>
                <w:color w:val="FF0000"/>
                <w:kern w:val="0"/>
                <w:sz w:val="18"/>
                <w:szCs w:val="18"/>
              </w:rPr>
              <w:t>元以下的罚款</w:t>
            </w:r>
          </w:p>
        </w:tc>
      </w:tr>
      <w:tr w:rsidR="00EA34CC" w:rsidRPr="00F14240" w:rsidTr="00A91F8E">
        <w:trPr>
          <w:trHeight w:val="285"/>
        </w:trPr>
        <w:tc>
          <w:tcPr>
            <w:tcW w:w="1010" w:type="dxa"/>
            <w:tcBorders>
              <w:left w:val="single" w:sz="8"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6376" w:type="dxa"/>
            <w:gridSpan w:val="2"/>
            <w:tcBorders>
              <w:top w:val="single" w:sz="4" w:space="0" w:color="auto"/>
              <w:left w:val="nil"/>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发生特大建筑工程安全事故的</w:t>
            </w:r>
          </w:p>
        </w:tc>
        <w:tc>
          <w:tcPr>
            <w:tcW w:w="1016" w:type="dxa"/>
            <w:tcBorders>
              <w:left w:val="single" w:sz="4" w:space="0" w:color="auto"/>
              <w:bottom w:val="single" w:sz="4" w:space="0" w:color="auto"/>
              <w:right w:val="single" w:sz="4" w:space="0" w:color="auto"/>
            </w:tcBorders>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nil"/>
              <w:left w:val="nil"/>
              <w:bottom w:val="single" w:sz="4" w:space="0" w:color="auto"/>
              <w:right w:val="single" w:sz="8" w:space="0" w:color="auto"/>
            </w:tcBorders>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处</w:t>
            </w:r>
            <w:r w:rsidRPr="00F14240">
              <w:rPr>
                <w:color w:val="FF0000"/>
                <w:kern w:val="0"/>
                <w:sz w:val="18"/>
                <w:szCs w:val="18"/>
              </w:rPr>
              <w:t>26</w:t>
            </w:r>
            <w:r w:rsidRPr="00F14240">
              <w:rPr>
                <w:color w:val="FF0000"/>
                <w:kern w:val="0"/>
                <w:sz w:val="18"/>
                <w:szCs w:val="18"/>
              </w:rPr>
              <w:t>万以上</w:t>
            </w:r>
            <w:r w:rsidRPr="00F14240">
              <w:rPr>
                <w:color w:val="FF0000"/>
                <w:kern w:val="0"/>
                <w:sz w:val="18"/>
                <w:szCs w:val="18"/>
              </w:rPr>
              <w:t>30</w:t>
            </w:r>
            <w:r w:rsidRPr="00F14240">
              <w:rPr>
                <w:color w:val="FF0000"/>
                <w:kern w:val="0"/>
                <w:sz w:val="18"/>
                <w:szCs w:val="18"/>
              </w:rPr>
              <w:t>万以下的罚款，责令停业整顿，吊销资质证书</w:t>
            </w:r>
            <w:r w:rsidRPr="00F14240">
              <w:rPr>
                <w:rFonts w:hint="eastAsia"/>
                <w:color w:val="FF0000"/>
                <w:kern w:val="0"/>
                <w:sz w:val="18"/>
                <w:szCs w:val="18"/>
              </w:rPr>
              <w:t>；对直接负责的主管人员和其他直接责任人员处</w:t>
            </w:r>
            <w:r w:rsidRPr="00F14240">
              <w:rPr>
                <w:rFonts w:hint="eastAsia"/>
                <w:color w:val="FF0000"/>
                <w:kern w:val="0"/>
                <w:sz w:val="18"/>
                <w:szCs w:val="18"/>
              </w:rPr>
              <w:t>3000</w:t>
            </w:r>
            <w:r w:rsidRPr="00F14240">
              <w:rPr>
                <w:rFonts w:hint="eastAsia"/>
                <w:color w:val="FF0000"/>
                <w:kern w:val="0"/>
                <w:sz w:val="18"/>
                <w:szCs w:val="18"/>
              </w:rPr>
              <w:t>元以上</w:t>
            </w:r>
            <w:r w:rsidRPr="00F14240">
              <w:rPr>
                <w:rFonts w:hint="eastAsia"/>
                <w:color w:val="FF0000"/>
                <w:kern w:val="0"/>
                <w:sz w:val="18"/>
                <w:szCs w:val="18"/>
              </w:rPr>
              <w:t>5000</w:t>
            </w:r>
            <w:r w:rsidRPr="00F14240">
              <w:rPr>
                <w:rFonts w:hint="eastAsia"/>
                <w:color w:val="FF0000"/>
                <w:kern w:val="0"/>
                <w:sz w:val="18"/>
                <w:szCs w:val="18"/>
              </w:rPr>
              <w:t>元以下的罚款</w:t>
            </w:r>
          </w:p>
        </w:tc>
      </w:tr>
    </w:tbl>
    <w:p w:rsidR="00EA34CC" w:rsidRPr="001614FF" w:rsidRDefault="00EA34CC" w:rsidP="00EA34CC">
      <w:pPr>
        <w:spacing w:line="720" w:lineRule="exact"/>
        <w:jc w:val="left"/>
        <w:rPr>
          <w:rFonts w:ascii="方正仿宋_GBK" w:eastAsia="方正仿宋_GBK"/>
          <w:sz w:val="10"/>
          <w:szCs w:val="1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B614ED">
              <w:rPr>
                <w:rFonts w:hAnsi="宋体" w:cs="宋体" w:hint="eastAsia"/>
                <w:color w:val="FF0000"/>
                <w:spacing w:val="-6"/>
                <w:kern w:val="0"/>
                <w:sz w:val="18"/>
                <w:szCs w:val="18"/>
              </w:rPr>
              <w:t>对依法必须进行招标的项目招标人自招标文件开始发出之日起至提交投标文件截止之日止，时间少于二十日的处罚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vAlign w:val="center"/>
          </w:tcPr>
          <w:p w:rsidR="00EA34CC" w:rsidRPr="00FB7B25" w:rsidRDefault="00EA34CC" w:rsidP="00A91F8E">
            <w:pPr>
              <w:widowControl/>
              <w:spacing w:line="320" w:lineRule="exact"/>
              <w:jc w:val="left"/>
              <w:rPr>
                <w:color w:val="FF0000"/>
                <w:kern w:val="0"/>
                <w:sz w:val="18"/>
                <w:szCs w:val="18"/>
              </w:rPr>
            </w:pPr>
            <w:r w:rsidRPr="00FB7B25">
              <w:rPr>
                <w:rFonts w:hint="eastAsia"/>
                <w:color w:val="FF0000"/>
                <w:kern w:val="0"/>
                <w:sz w:val="18"/>
                <w:szCs w:val="18"/>
              </w:rPr>
              <w:t>【地方性法规】《江苏省招标投标条例》</w:t>
            </w:r>
            <w:r w:rsidRPr="00FB7B25">
              <w:rPr>
                <w:rFonts w:hint="eastAsia"/>
                <w:color w:val="FF0000"/>
                <w:kern w:val="0"/>
                <w:sz w:val="18"/>
                <w:szCs w:val="18"/>
              </w:rPr>
              <w:br/>
            </w:r>
            <w:r w:rsidRPr="00FB7B25">
              <w:rPr>
                <w:rFonts w:hint="eastAsia"/>
                <w:color w:val="FF0000"/>
                <w:kern w:val="0"/>
                <w:sz w:val="18"/>
                <w:szCs w:val="18"/>
              </w:rPr>
              <w:t>第五十条第一款</w:t>
            </w:r>
            <w:r w:rsidRPr="00FB7B25">
              <w:rPr>
                <w:rFonts w:hint="eastAsia"/>
                <w:color w:val="FF0000"/>
                <w:kern w:val="0"/>
                <w:sz w:val="18"/>
                <w:szCs w:val="18"/>
              </w:rPr>
              <w:t>:</w:t>
            </w:r>
            <w:r w:rsidRPr="00FB7B25">
              <w:rPr>
                <w:rFonts w:hint="eastAsia"/>
                <w:color w:val="FF0000"/>
                <w:kern w:val="0"/>
                <w:sz w:val="18"/>
                <w:szCs w:val="18"/>
              </w:rPr>
              <w:t>依法必须进行招标的项目，招标人有下列行为之一的，责令限期改正，可以处以五千元以上三万元以下的罚款；招标已经结束的，招标无效，应当依法重新招标：</w:t>
            </w:r>
            <w:r w:rsidRPr="00FB7B25">
              <w:rPr>
                <w:rFonts w:hint="eastAsia"/>
                <w:color w:val="FF0000"/>
                <w:kern w:val="0"/>
                <w:sz w:val="18"/>
                <w:szCs w:val="18"/>
              </w:rPr>
              <w:br/>
            </w:r>
            <w:r w:rsidRPr="00FB7B25">
              <w:rPr>
                <w:rFonts w:hint="eastAsia"/>
                <w:color w:val="FF0000"/>
                <w:kern w:val="0"/>
                <w:sz w:val="18"/>
                <w:szCs w:val="18"/>
              </w:rPr>
              <w:t>（六）自招标文件开始发出之日起至提交投标文件截止之日止，时间少于二十日的；</w:t>
            </w:r>
          </w:p>
          <w:p w:rsidR="00EA34CC" w:rsidRPr="00FB7B25" w:rsidRDefault="00EA34CC" w:rsidP="00A91F8E">
            <w:pPr>
              <w:widowControl/>
              <w:spacing w:line="320" w:lineRule="exact"/>
              <w:jc w:val="left"/>
              <w:rPr>
                <w:color w:val="FF0000"/>
                <w:kern w:val="0"/>
                <w:sz w:val="18"/>
                <w:szCs w:val="18"/>
              </w:rPr>
            </w:pP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color w:val="FF0000"/>
                <w:kern w:val="0"/>
                <w:sz w:val="18"/>
                <w:szCs w:val="18"/>
              </w:rPr>
              <w:t>按要求改正</w:t>
            </w:r>
            <w:r>
              <w:rPr>
                <w:rFonts w:hint="eastAsia"/>
                <w:color w:val="FF0000"/>
                <w:kern w:val="0"/>
                <w:sz w:val="18"/>
                <w:szCs w:val="18"/>
              </w:rPr>
              <w:t>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F14240">
              <w:rPr>
                <w:rFonts w:hint="eastAsia"/>
                <w:color w:val="FF0000"/>
                <w:kern w:val="0"/>
                <w:sz w:val="18"/>
                <w:szCs w:val="18"/>
              </w:rPr>
              <w:t>对</w:t>
            </w:r>
            <w:r>
              <w:rPr>
                <w:rFonts w:hint="eastAsia"/>
                <w:color w:val="FF0000"/>
                <w:kern w:val="0"/>
                <w:sz w:val="18"/>
                <w:szCs w:val="18"/>
              </w:rPr>
              <w:t>招标人</w:t>
            </w:r>
            <w:r w:rsidRPr="00F14240">
              <w:rPr>
                <w:rFonts w:hint="eastAsia"/>
                <w:color w:val="FF0000"/>
                <w:kern w:val="0"/>
                <w:sz w:val="18"/>
                <w:szCs w:val="18"/>
              </w:rPr>
              <w:t>处以</w:t>
            </w:r>
            <w:r>
              <w:rPr>
                <w:rFonts w:hint="eastAsia"/>
                <w:color w:val="FF0000"/>
                <w:kern w:val="0"/>
                <w:sz w:val="18"/>
                <w:szCs w:val="18"/>
              </w:rPr>
              <w:t>5000</w:t>
            </w:r>
            <w:r w:rsidRPr="00F14240">
              <w:rPr>
                <w:color w:val="FF0000"/>
                <w:kern w:val="0"/>
                <w:sz w:val="18"/>
                <w:szCs w:val="18"/>
              </w:rPr>
              <w:t>元以</w:t>
            </w:r>
            <w:r w:rsidRPr="00F14240">
              <w:rPr>
                <w:rFonts w:hint="eastAsia"/>
                <w:color w:val="FF0000"/>
                <w:kern w:val="0"/>
                <w:sz w:val="18"/>
                <w:szCs w:val="18"/>
              </w:rPr>
              <w:t>上</w:t>
            </w:r>
            <w:r>
              <w:rPr>
                <w:rFonts w:hint="eastAsia"/>
                <w:color w:val="FF0000"/>
                <w:kern w:val="0"/>
                <w:sz w:val="18"/>
                <w:szCs w:val="18"/>
              </w:rPr>
              <w:t>一</w:t>
            </w:r>
            <w:r w:rsidRPr="00F14240">
              <w:rPr>
                <w:rFonts w:hint="eastAsia"/>
                <w:color w:val="FF0000"/>
                <w:kern w:val="0"/>
                <w:sz w:val="18"/>
                <w:szCs w:val="18"/>
              </w:rPr>
              <w:t>万元以下</w:t>
            </w:r>
            <w:r w:rsidRPr="00F14240">
              <w:rPr>
                <w:color w:val="FF0000"/>
                <w:kern w:val="0"/>
                <w:sz w:val="18"/>
                <w:szCs w:val="18"/>
              </w:rPr>
              <w:t>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F14240">
              <w:rPr>
                <w:rFonts w:hint="eastAsia"/>
                <w:color w:val="FF0000"/>
                <w:kern w:val="0"/>
                <w:sz w:val="18"/>
                <w:szCs w:val="18"/>
              </w:rPr>
              <w:t>对</w:t>
            </w:r>
            <w:r>
              <w:rPr>
                <w:rFonts w:hint="eastAsia"/>
                <w:color w:val="FF0000"/>
                <w:kern w:val="0"/>
                <w:sz w:val="18"/>
                <w:szCs w:val="18"/>
              </w:rPr>
              <w:t>招标人</w:t>
            </w:r>
            <w:r w:rsidRPr="00F14240">
              <w:rPr>
                <w:rFonts w:hint="eastAsia"/>
                <w:color w:val="FF0000"/>
                <w:kern w:val="0"/>
                <w:sz w:val="18"/>
                <w:szCs w:val="18"/>
              </w:rPr>
              <w:t>处以</w:t>
            </w:r>
            <w:r>
              <w:rPr>
                <w:rFonts w:hint="eastAsia"/>
                <w:color w:val="FF0000"/>
                <w:kern w:val="0"/>
                <w:sz w:val="18"/>
                <w:szCs w:val="18"/>
              </w:rPr>
              <w:t>一</w:t>
            </w:r>
            <w:r w:rsidRPr="00F14240">
              <w:rPr>
                <w:rFonts w:hint="eastAsia"/>
                <w:color w:val="FF0000"/>
                <w:kern w:val="0"/>
                <w:sz w:val="18"/>
                <w:szCs w:val="18"/>
              </w:rPr>
              <w:t>万</w:t>
            </w:r>
            <w:r w:rsidRPr="00F14240">
              <w:rPr>
                <w:color w:val="FF0000"/>
                <w:kern w:val="0"/>
                <w:sz w:val="18"/>
                <w:szCs w:val="18"/>
              </w:rPr>
              <w:t>元以上</w:t>
            </w:r>
            <w:r>
              <w:rPr>
                <w:rFonts w:hint="eastAsia"/>
                <w:color w:val="FF0000"/>
                <w:kern w:val="0"/>
                <w:sz w:val="18"/>
                <w:szCs w:val="18"/>
              </w:rPr>
              <w:t>三</w:t>
            </w:r>
            <w:r w:rsidRPr="00F14240">
              <w:rPr>
                <w:rFonts w:hint="eastAsia"/>
                <w:color w:val="FF0000"/>
                <w:kern w:val="0"/>
                <w:sz w:val="18"/>
                <w:szCs w:val="18"/>
              </w:rPr>
              <w:t>万元以下</w:t>
            </w:r>
            <w:r w:rsidRPr="00F14240">
              <w:rPr>
                <w:color w:val="FF0000"/>
                <w:kern w:val="0"/>
                <w:sz w:val="18"/>
                <w:szCs w:val="18"/>
              </w:rPr>
              <w:t>罚款</w:t>
            </w:r>
            <w:r w:rsidRPr="00F14240">
              <w:rPr>
                <w:rFonts w:hint="eastAsia"/>
                <w:color w:val="FF0000"/>
                <w:kern w:val="0"/>
                <w:sz w:val="18"/>
                <w:szCs w:val="18"/>
              </w:rPr>
              <w:t>；</w:t>
            </w:r>
            <w:r w:rsidRPr="00FB7B25">
              <w:rPr>
                <w:rFonts w:hint="eastAsia"/>
                <w:color w:val="FF0000"/>
                <w:kern w:val="0"/>
                <w:sz w:val="18"/>
                <w:szCs w:val="18"/>
              </w:rPr>
              <w:t>招标已经结束的，招标无效，应当依法重新招标</w:t>
            </w:r>
          </w:p>
        </w:tc>
      </w:tr>
    </w:tbl>
    <w:p w:rsidR="00EA34CC" w:rsidRPr="003F342A" w:rsidRDefault="00EA34CC" w:rsidP="00EA34CC">
      <w:pPr>
        <w:jc w:val="center"/>
        <w:rPr>
          <w:rFonts w:asciiTheme="minorEastAsia" w:hAnsiTheme="minorEastAsia"/>
          <w:b/>
          <w:sz w:val="36"/>
          <w:szCs w:val="36"/>
        </w:rPr>
      </w:pPr>
    </w:p>
    <w:p w:rsidR="00EA34CC" w:rsidRPr="009C3CEB" w:rsidRDefault="00EA34CC" w:rsidP="00EA34CC"/>
    <w:p w:rsidR="00EA34CC" w:rsidRPr="001965ED"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r>
        <w:br w:type="page"/>
      </w: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B614ED">
              <w:rPr>
                <w:rFonts w:hAnsi="宋体" w:cs="宋体" w:hint="eastAsia"/>
                <w:color w:val="FF0000"/>
                <w:spacing w:val="-6"/>
                <w:kern w:val="0"/>
                <w:sz w:val="18"/>
                <w:szCs w:val="18"/>
              </w:rPr>
              <w:t>对在城市照明设施安全距离内，擅自植树、挖坑取土或者设置其他物体，或者倾倒含酸、碱、盐等腐蚀物或者具有腐蚀性的废渣、废液的处罚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EF5004" w:rsidRDefault="00EA34CC" w:rsidP="00A91F8E">
            <w:pPr>
              <w:widowControl/>
              <w:spacing w:line="320" w:lineRule="exact"/>
              <w:jc w:val="left"/>
              <w:rPr>
                <w:color w:val="FF0000"/>
                <w:kern w:val="0"/>
                <w:sz w:val="18"/>
                <w:szCs w:val="18"/>
              </w:rPr>
            </w:pPr>
            <w:r w:rsidRPr="00EF5004">
              <w:rPr>
                <w:rFonts w:hint="eastAsia"/>
                <w:color w:val="FF0000"/>
                <w:kern w:val="0"/>
                <w:sz w:val="18"/>
                <w:szCs w:val="18"/>
              </w:rPr>
              <w:t>【规章】《城市照明管理规定》（住房和城乡建设部令第</w:t>
            </w:r>
            <w:r w:rsidRPr="00EF5004">
              <w:rPr>
                <w:rFonts w:hint="eastAsia"/>
                <w:color w:val="FF0000"/>
                <w:kern w:val="0"/>
                <w:sz w:val="18"/>
                <w:szCs w:val="18"/>
              </w:rPr>
              <w:t>4</w:t>
            </w:r>
            <w:r w:rsidRPr="00EF5004">
              <w:rPr>
                <w:rFonts w:hint="eastAsia"/>
                <w:color w:val="FF0000"/>
                <w:kern w:val="0"/>
                <w:sz w:val="18"/>
                <w:szCs w:val="18"/>
              </w:rPr>
              <w:t>号）</w:t>
            </w:r>
            <w:r w:rsidRPr="00EF5004">
              <w:rPr>
                <w:rFonts w:hint="eastAsia"/>
                <w:color w:val="FF0000"/>
                <w:kern w:val="0"/>
                <w:sz w:val="18"/>
                <w:szCs w:val="18"/>
              </w:rPr>
              <w:t xml:space="preserve">                                                                            </w:t>
            </w:r>
          </w:p>
          <w:p w:rsidR="00EA34CC" w:rsidRPr="00EF5004" w:rsidRDefault="00EA34CC" w:rsidP="00A91F8E">
            <w:pPr>
              <w:widowControl/>
              <w:spacing w:line="320" w:lineRule="exact"/>
              <w:jc w:val="left"/>
              <w:rPr>
                <w:color w:val="FF0000"/>
                <w:kern w:val="0"/>
                <w:sz w:val="18"/>
                <w:szCs w:val="18"/>
              </w:rPr>
            </w:pPr>
            <w:r w:rsidRPr="00EF5004">
              <w:rPr>
                <w:rFonts w:hint="eastAsia"/>
                <w:color w:val="FF0000"/>
                <w:kern w:val="0"/>
                <w:sz w:val="18"/>
                <w:szCs w:val="18"/>
              </w:rPr>
              <w:t xml:space="preserve">    </w:t>
            </w:r>
            <w:r w:rsidRPr="00EF5004">
              <w:rPr>
                <w:rFonts w:hint="eastAsia"/>
                <w:color w:val="FF0000"/>
                <w:kern w:val="0"/>
                <w:sz w:val="18"/>
                <w:szCs w:val="18"/>
              </w:rPr>
              <w:t>第二十八条</w:t>
            </w:r>
            <w:r w:rsidRPr="00EF5004">
              <w:rPr>
                <w:rFonts w:hint="eastAsia"/>
                <w:color w:val="FF0000"/>
                <w:kern w:val="0"/>
                <w:sz w:val="18"/>
                <w:szCs w:val="18"/>
              </w:rPr>
              <w:t xml:space="preserve"> </w:t>
            </w:r>
            <w:r w:rsidRPr="00EF5004">
              <w:rPr>
                <w:rFonts w:hint="eastAsia"/>
                <w:color w:val="FF0000"/>
                <w:kern w:val="0"/>
                <w:sz w:val="18"/>
                <w:szCs w:val="18"/>
              </w:rPr>
              <w:t>任何单位和个人都应当保护城市照明设施，不得实施下列行为：</w:t>
            </w:r>
          </w:p>
          <w:p w:rsidR="00EA34CC" w:rsidRPr="00EF5004" w:rsidRDefault="00EA34CC" w:rsidP="00A91F8E">
            <w:pPr>
              <w:widowControl/>
              <w:spacing w:line="320" w:lineRule="exact"/>
              <w:jc w:val="left"/>
              <w:rPr>
                <w:color w:val="FF0000"/>
                <w:kern w:val="0"/>
                <w:sz w:val="18"/>
                <w:szCs w:val="18"/>
              </w:rPr>
            </w:pPr>
            <w:r w:rsidRPr="00EF5004">
              <w:rPr>
                <w:rFonts w:hint="eastAsia"/>
                <w:color w:val="FF0000"/>
                <w:kern w:val="0"/>
                <w:sz w:val="18"/>
                <w:szCs w:val="18"/>
              </w:rPr>
              <w:t xml:space="preserve">    </w:t>
            </w:r>
            <w:r w:rsidRPr="00EF5004">
              <w:rPr>
                <w:rFonts w:hint="eastAsia"/>
                <w:color w:val="FF0000"/>
                <w:kern w:val="0"/>
                <w:sz w:val="18"/>
                <w:szCs w:val="18"/>
              </w:rPr>
              <w:t>（二）在城市照明设施安全距离内，擅自植树、挖坑取土或者设置其他物体，或者倾倒含酸、碱、盐等腐蚀物或者具有腐蚀性的废渣、废液；</w:t>
            </w:r>
          </w:p>
          <w:p w:rsidR="00EA34CC" w:rsidRPr="00FB7B25" w:rsidRDefault="00EA34CC" w:rsidP="00A91F8E">
            <w:pPr>
              <w:widowControl/>
              <w:spacing w:line="320" w:lineRule="exact"/>
              <w:jc w:val="left"/>
              <w:rPr>
                <w:color w:val="FF0000"/>
                <w:kern w:val="0"/>
                <w:sz w:val="18"/>
                <w:szCs w:val="18"/>
              </w:rPr>
            </w:pPr>
            <w:r w:rsidRPr="00EF5004">
              <w:rPr>
                <w:rFonts w:hint="eastAsia"/>
                <w:color w:val="FF0000"/>
                <w:kern w:val="0"/>
                <w:sz w:val="18"/>
                <w:szCs w:val="18"/>
              </w:rPr>
              <w:t xml:space="preserve">    </w:t>
            </w:r>
            <w:r w:rsidRPr="00EF5004">
              <w:rPr>
                <w:rFonts w:hint="eastAsia"/>
                <w:color w:val="FF0000"/>
                <w:kern w:val="0"/>
                <w:sz w:val="18"/>
                <w:szCs w:val="18"/>
              </w:rPr>
              <w:t>第三十二条</w:t>
            </w:r>
            <w:r w:rsidRPr="00EF5004">
              <w:rPr>
                <w:rFonts w:hint="eastAsia"/>
                <w:color w:val="FF0000"/>
                <w:kern w:val="0"/>
                <w:sz w:val="18"/>
                <w:szCs w:val="18"/>
              </w:rPr>
              <w:t xml:space="preserve"> </w:t>
            </w:r>
            <w:r w:rsidRPr="00EF5004">
              <w:rPr>
                <w:rFonts w:hint="eastAsia"/>
                <w:color w:val="FF0000"/>
                <w:kern w:val="0"/>
                <w:sz w:val="18"/>
                <w:szCs w:val="18"/>
              </w:rPr>
              <w:t>违反本规定，有第二十八条规定行为之一的，由城市照明主管部门责令限期改正，对个人处以</w:t>
            </w:r>
            <w:r w:rsidRPr="00EF5004">
              <w:rPr>
                <w:rFonts w:hint="eastAsia"/>
                <w:color w:val="FF0000"/>
                <w:kern w:val="0"/>
                <w:sz w:val="18"/>
                <w:szCs w:val="18"/>
              </w:rPr>
              <w:t>200</w:t>
            </w:r>
            <w:r w:rsidRPr="00EF5004">
              <w:rPr>
                <w:rFonts w:hint="eastAsia"/>
                <w:color w:val="FF0000"/>
                <w:kern w:val="0"/>
                <w:sz w:val="18"/>
                <w:szCs w:val="18"/>
              </w:rPr>
              <w:t>元以上</w:t>
            </w:r>
            <w:r w:rsidRPr="00EF5004">
              <w:rPr>
                <w:rFonts w:hint="eastAsia"/>
                <w:color w:val="FF0000"/>
                <w:kern w:val="0"/>
                <w:sz w:val="18"/>
                <w:szCs w:val="18"/>
              </w:rPr>
              <w:t>1000</w:t>
            </w:r>
            <w:r w:rsidRPr="00EF5004">
              <w:rPr>
                <w:rFonts w:hint="eastAsia"/>
                <w:color w:val="FF0000"/>
                <w:kern w:val="0"/>
                <w:sz w:val="18"/>
                <w:szCs w:val="18"/>
              </w:rPr>
              <w:t>元以下的罚款；对单位处以</w:t>
            </w:r>
            <w:r w:rsidRPr="00EF5004">
              <w:rPr>
                <w:rFonts w:hint="eastAsia"/>
                <w:color w:val="FF0000"/>
                <w:kern w:val="0"/>
                <w:sz w:val="18"/>
                <w:szCs w:val="18"/>
              </w:rPr>
              <w:t>1000</w:t>
            </w:r>
            <w:r w:rsidRPr="00EF5004">
              <w:rPr>
                <w:rFonts w:hint="eastAsia"/>
                <w:color w:val="FF0000"/>
                <w:kern w:val="0"/>
                <w:sz w:val="18"/>
                <w:szCs w:val="18"/>
              </w:rPr>
              <w:t>元以上</w:t>
            </w:r>
            <w:r w:rsidRPr="00EF5004">
              <w:rPr>
                <w:rFonts w:hint="eastAsia"/>
                <w:color w:val="FF0000"/>
                <w:kern w:val="0"/>
                <w:sz w:val="18"/>
                <w:szCs w:val="18"/>
              </w:rPr>
              <w:t>3</w:t>
            </w:r>
            <w:r w:rsidRPr="00EF5004">
              <w:rPr>
                <w:rFonts w:hint="eastAsia"/>
                <w:color w:val="FF0000"/>
                <w:kern w:val="0"/>
                <w:sz w:val="18"/>
                <w:szCs w:val="18"/>
              </w:rPr>
              <w:t>万元以下的罚款；造成损失的，依法赔偿损失。</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未造成损失的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w:t>
            </w:r>
            <w:r w:rsidRPr="00EF5004">
              <w:rPr>
                <w:rFonts w:hint="eastAsia"/>
                <w:color w:val="FF0000"/>
                <w:kern w:val="0"/>
                <w:sz w:val="18"/>
                <w:szCs w:val="18"/>
              </w:rPr>
              <w:t>个人处以</w:t>
            </w:r>
            <w:r w:rsidRPr="00EF5004">
              <w:rPr>
                <w:rFonts w:hint="eastAsia"/>
                <w:color w:val="FF0000"/>
                <w:kern w:val="0"/>
                <w:sz w:val="18"/>
                <w:szCs w:val="18"/>
              </w:rPr>
              <w:t>200</w:t>
            </w:r>
            <w:r w:rsidRPr="00EF5004">
              <w:rPr>
                <w:rFonts w:hint="eastAsia"/>
                <w:color w:val="FF0000"/>
                <w:kern w:val="0"/>
                <w:sz w:val="18"/>
                <w:szCs w:val="18"/>
              </w:rPr>
              <w:t>元以上</w:t>
            </w:r>
            <w:r>
              <w:rPr>
                <w:rFonts w:hint="eastAsia"/>
                <w:color w:val="FF0000"/>
                <w:kern w:val="0"/>
                <w:sz w:val="18"/>
                <w:szCs w:val="18"/>
              </w:rPr>
              <w:t>4</w:t>
            </w:r>
            <w:r w:rsidRPr="00EF5004">
              <w:rPr>
                <w:rFonts w:hint="eastAsia"/>
                <w:color w:val="FF0000"/>
                <w:kern w:val="0"/>
                <w:sz w:val="18"/>
                <w:szCs w:val="18"/>
              </w:rPr>
              <w:t>00</w:t>
            </w:r>
            <w:r w:rsidRPr="00EF5004">
              <w:rPr>
                <w:rFonts w:hint="eastAsia"/>
                <w:color w:val="FF0000"/>
                <w:kern w:val="0"/>
                <w:sz w:val="18"/>
                <w:szCs w:val="18"/>
              </w:rPr>
              <w:t>元以下的罚款；对单位处以</w:t>
            </w:r>
            <w:r w:rsidRPr="00EF5004">
              <w:rPr>
                <w:rFonts w:hint="eastAsia"/>
                <w:color w:val="FF0000"/>
                <w:kern w:val="0"/>
                <w:sz w:val="18"/>
                <w:szCs w:val="18"/>
              </w:rPr>
              <w:t>1000</w:t>
            </w:r>
            <w:r w:rsidRPr="00EF5004">
              <w:rPr>
                <w:rFonts w:hint="eastAsia"/>
                <w:color w:val="FF0000"/>
                <w:kern w:val="0"/>
                <w:sz w:val="18"/>
                <w:szCs w:val="18"/>
              </w:rPr>
              <w:t>元以上</w:t>
            </w:r>
            <w:r>
              <w:rPr>
                <w:rFonts w:hint="eastAsia"/>
                <w:color w:val="FF0000"/>
                <w:kern w:val="0"/>
                <w:sz w:val="18"/>
                <w:szCs w:val="18"/>
              </w:rPr>
              <w:t>1</w:t>
            </w:r>
            <w:r>
              <w:rPr>
                <w:rFonts w:hint="eastAsia"/>
                <w:color w:val="FF0000"/>
                <w:kern w:val="0"/>
                <w:sz w:val="18"/>
                <w:szCs w:val="18"/>
              </w:rPr>
              <w:t>万</w:t>
            </w:r>
            <w:r w:rsidRPr="00EF5004">
              <w:rPr>
                <w:rFonts w:hint="eastAsia"/>
                <w:color w:val="FF0000"/>
                <w:kern w:val="0"/>
                <w:sz w:val="18"/>
                <w:szCs w:val="18"/>
              </w:rPr>
              <w:t>元以下的罚款</w:t>
            </w:r>
          </w:p>
        </w:tc>
      </w:tr>
      <w:tr w:rsidR="00EA34CC" w:rsidRPr="00F14240" w:rsidTr="00A91F8E">
        <w:trPr>
          <w:trHeight w:val="241"/>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造成损失，依法赔偿的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w:t>
            </w:r>
            <w:r w:rsidRPr="00EF5004">
              <w:rPr>
                <w:rFonts w:hint="eastAsia"/>
                <w:color w:val="FF0000"/>
                <w:kern w:val="0"/>
                <w:sz w:val="18"/>
                <w:szCs w:val="18"/>
              </w:rPr>
              <w:t>个人处以</w:t>
            </w:r>
            <w:r>
              <w:rPr>
                <w:rFonts w:hint="eastAsia"/>
                <w:color w:val="FF0000"/>
                <w:kern w:val="0"/>
                <w:sz w:val="18"/>
                <w:szCs w:val="18"/>
              </w:rPr>
              <w:t>4</w:t>
            </w:r>
            <w:r w:rsidRPr="00EF5004">
              <w:rPr>
                <w:rFonts w:hint="eastAsia"/>
                <w:color w:val="FF0000"/>
                <w:kern w:val="0"/>
                <w:sz w:val="18"/>
                <w:szCs w:val="18"/>
              </w:rPr>
              <w:t>00</w:t>
            </w:r>
            <w:r w:rsidRPr="00EF5004">
              <w:rPr>
                <w:rFonts w:hint="eastAsia"/>
                <w:color w:val="FF0000"/>
                <w:kern w:val="0"/>
                <w:sz w:val="18"/>
                <w:szCs w:val="18"/>
              </w:rPr>
              <w:t>元以上</w:t>
            </w:r>
            <w:r>
              <w:rPr>
                <w:rFonts w:hint="eastAsia"/>
                <w:color w:val="FF0000"/>
                <w:kern w:val="0"/>
                <w:sz w:val="18"/>
                <w:szCs w:val="18"/>
              </w:rPr>
              <w:t>7</w:t>
            </w:r>
            <w:r w:rsidRPr="00EF5004">
              <w:rPr>
                <w:rFonts w:hint="eastAsia"/>
                <w:color w:val="FF0000"/>
                <w:kern w:val="0"/>
                <w:sz w:val="18"/>
                <w:szCs w:val="18"/>
              </w:rPr>
              <w:t>00</w:t>
            </w:r>
            <w:r w:rsidRPr="00EF5004">
              <w:rPr>
                <w:rFonts w:hint="eastAsia"/>
                <w:color w:val="FF0000"/>
                <w:kern w:val="0"/>
                <w:sz w:val="18"/>
                <w:szCs w:val="18"/>
              </w:rPr>
              <w:t>元以下的罚款；对单位处以</w:t>
            </w:r>
            <w:r w:rsidRPr="00EF5004">
              <w:rPr>
                <w:rFonts w:hint="eastAsia"/>
                <w:color w:val="FF0000"/>
                <w:kern w:val="0"/>
                <w:sz w:val="18"/>
                <w:szCs w:val="18"/>
              </w:rPr>
              <w:t>1</w:t>
            </w:r>
            <w:r>
              <w:rPr>
                <w:rFonts w:hint="eastAsia"/>
                <w:color w:val="FF0000"/>
                <w:kern w:val="0"/>
                <w:sz w:val="18"/>
                <w:szCs w:val="18"/>
              </w:rPr>
              <w:t>万</w:t>
            </w:r>
            <w:r w:rsidRPr="00EF5004">
              <w:rPr>
                <w:rFonts w:hint="eastAsia"/>
                <w:color w:val="FF0000"/>
                <w:kern w:val="0"/>
                <w:sz w:val="18"/>
                <w:szCs w:val="18"/>
              </w:rPr>
              <w:t>元以上</w:t>
            </w:r>
            <w:r>
              <w:rPr>
                <w:rFonts w:hint="eastAsia"/>
                <w:color w:val="FF0000"/>
                <w:kern w:val="0"/>
                <w:sz w:val="18"/>
                <w:szCs w:val="18"/>
              </w:rPr>
              <w:t>2</w:t>
            </w:r>
            <w:r>
              <w:rPr>
                <w:rFonts w:hint="eastAsia"/>
                <w:color w:val="FF0000"/>
                <w:kern w:val="0"/>
                <w:sz w:val="18"/>
                <w:szCs w:val="18"/>
              </w:rPr>
              <w:t>万</w:t>
            </w:r>
            <w:r w:rsidRPr="00EF5004">
              <w:rPr>
                <w:rFonts w:hint="eastAsia"/>
                <w:color w:val="FF0000"/>
                <w:kern w:val="0"/>
                <w:sz w:val="18"/>
                <w:szCs w:val="18"/>
              </w:rPr>
              <w:t>元以下的罚款</w:t>
            </w:r>
          </w:p>
        </w:tc>
      </w:tr>
      <w:tr w:rsidR="00EA34CC" w:rsidRPr="00F14240" w:rsidTr="00A91F8E">
        <w:trPr>
          <w:trHeight w:val="392"/>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591FFB" w:rsidRDefault="00EA34CC" w:rsidP="00A91F8E">
            <w:pPr>
              <w:spacing w:line="320" w:lineRule="exact"/>
              <w:jc w:val="left"/>
              <w:rPr>
                <w:color w:val="FF0000"/>
                <w:kern w:val="0"/>
                <w:sz w:val="18"/>
                <w:szCs w:val="18"/>
              </w:rPr>
            </w:pPr>
            <w:r>
              <w:rPr>
                <w:rFonts w:hint="eastAsia"/>
                <w:color w:val="FF0000"/>
                <w:kern w:val="0"/>
                <w:sz w:val="18"/>
                <w:szCs w:val="18"/>
              </w:rPr>
              <w:t>造成损失且未依法赔偿的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w:t>
            </w:r>
            <w:r w:rsidRPr="00EF5004">
              <w:rPr>
                <w:rFonts w:hint="eastAsia"/>
                <w:color w:val="FF0000"/>
                <w:kern w:val="0"/>
                <w:sz w:val="18"/>
                <w:szCs w:val="18"/>
              </w:rPr>
              <w:t>个人处以</w:t>
            </w:r>
            <w:r>
              <w:rPr>
                <w:rFonts w:hint="eastAsia"/>
                <w:color w:val="FF0000"/>
                <w:kern w:val="0"/>
                <w:sz w:val="18"/>
                <w:szCs w:val="18"/>
              </w:rPr>
              <w:t>7</w:t>
            </w:r>
            <w:r w:rsidRPr="00EF5004">
              <w:rPr>
                <w:rFonts w:hint="eastAsia"/>
                <w:color w:val="FF0000"/>
                <w:kern w:val="0"/>
                <w:sz w:val="18"/>
                <w:szCs w:val="18"/>
              </w:rPr>
              <w:t>00</w:t>
            </w:r>
            <w:r w:rsidRPr="00EF5004">
              <w:rPr>
                <w:rFonts w:hint="eastAsia"/>
                <w:color w:val="FF0000"/>
                <w:kern w:val="0"/>
                <w:sz w:val="18"/>
                <w:szCs w:val="18"/>
              </w:rPr>
              <w:t>元以上</w:t>
            </w:r>
            <w:r>
              <w:rPr>
                <w:rFonts w:hint="eastAsia"/>
                <w:color w:val="FF0000"/>
                <w:kern w:val="0"/>
                <w:sz w:val="18"/>
                <w:szCs w:val="18"/>
              </w:rPr>
              <w:t>10</w:t>
            </w:r>
            <w:r w:rsidRPr="00EF5004">
              <w:rPr>
                <w:rFonts w:hint="eastAsia"/>
                <w:color w:val="FF0000"/>
                <w:kern w:val="0"/>
                <w:sz w:val="18"/>
                <w:szCs w:val="18"/>
              </w:rPr>
              <w:t>00</w:t>
            </w:r>
            <w:r w:rsidRPr="00EF5004">
              <w:rPr>
                <w:rFonts w:hint="eastAsia"/>
                <w:color w:val="FF0000"/>
                <w:kern w:val="0"/>
                <w:sz w:val="18"/>
                <w:szCs w:val="18"/>
              </w:rPr>
              <w:t>元以下的罚款；对单位处以</w:t>
            </w:r>
            <w:r>
              <w:rPr>
                <w:rFonts w:hint="eastAsia"/>
                <w:color w:val="FF0000"/>
                <w:kern w:val="0"/>
                <w:sz w:val="18"/>
                <w:szCs w:val="18"/>
              </w:rPr>
              <w:t>2</w:t>
            </w:r>
            <w:r>
              <w:rPr>
                <w:rFonts w:hint="eastAsia"/>
                <w:color w:val="FF0000"/>
                <w:kern w:val="0"/>
                <w:sz w:val="18"/>
                <w:szCs w:val="18"/>
              </w:rPr>
              <w:t>万</w:t>
            </w:r>
            <w:r w:rsidRPr="00EF5004">
              <w:rPr>
                <w:rFonts w:hint="eastAsia"/>
                <w:color w:val="FF0000"/>
                <w:kern w:val="0"/>
                <w:sz w:val="18"/>
                <w:szCs w:val="18"/>
              </w:rPr>
              <w:t>元以上</w:t>
            </w:r>
            <w:r>
              <w:rPr>
                <w:rFonts w:hint="eastAsia"/>
                <w:color w:val="FF0000"/>
                <w:kern w:val="0"/>
                <w:sz w:val="18"/>
                <w:szCs w:val="18"/>
              </w:rPr>
              <w:t>3</w:t>
            </w:r>
            <w:r>
              <w:rPr>
                <w:rFonts w:hint="eastAsia"/>
                <w:color w:val="FF0000"/>
                <w:kern w:val="0"/>
                <w:sz w:val="18"/>
                <w:szCs w:val="18"/>
              </w:rPr>
              <w:t>万</w:t>
            </w:r>
            <w:r w:rsidRPr="00EF5004">
              <w:rPr>
                <w:rFonts w:hint="eastAsia"/>
                <w:color w:val="FF0000"/>
                <w:kern w:val="0"/>
                <w:sz w:val="18"/>
                <w:szCs w:val="18"/>
              </w:rPr>
              <w:t>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B614ED">
              <w:rPr>
                <w:rFonts w:hAnsi="宋体" w:cs="宋体" w:hint="eastAsia"/>
                <w:color w:val="FF0000"/>
                <w:spacing w:val="-6"/>
                <w:kern w:val="0"/>
                <w:sz w:val="18"/>
                <w:szCs w:val="18"/>
              </w:rPr>
              <w:t>对城市供水单位使用未经检验或者检验不合格的净水剂及有关制水材料的处罚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395FF8" w:rsidRDefault="00EA34CC" w:rsidP="00A91F8E">
            <w:pPr>
              <w:widowControl/>
              <w:spacing w:line="320" w:lineRule="exact"/>
              <w:jc w:val="left"/>
              <w:rPr>
                <w:color w:val="FF0000"/>
                <w:kern w:val="0"/>
                <w:sz w:val="18"/>
                <w:szCs w:val="18"/>
              </w:rPr>
            </w:pPr>
            <w:r w:rsidRPr="00395FF8">
              <w:rPr>
                <w:rFonts w:hint="eastAsia"/>
                <w:color w:val="FF0000"/>
                <w:kern w:val="0"/>
                <w:sz w:val="18"/>
                <w:szCs w:val="18"/>
              </w:rPr>
              <w:t>【规章】</w:t>
            </w:r>
            <w:r w:rsidRPr="00395FF8">
              <w:rPr>
                <w:rFonts w:hint="eastAsia"/>
                <w:color w:val="FF0000"/>
                <w:kern w:val="0"/>
                <w:sz w:val="18"/>
                <w:szCs w:val="18"/>
              </w:rPr>
              <w:t xml:space="preserve"> </w:t>
            </w:r>
            <w:r w:rsidRPr="00395FF8">
              <w:rPr>
                <w:rFonts w:hint="eastAsia"/>
                <w:color w:val="FF0000"/>
                <w:kern w:val="0"/>
                <w:sz w:val="18"/>
                <w:szCs w:val="18"/>
              </w:rPr>
              <w:t>《城市供水水质管理规定》（</w:t>
            </w:r>
            <w:r w:rsidRPr="00395FF8">
              <w:rPr>
                <w:rFonts w:hint="eastAsia"/>
                <w:color w:val="FF0000"/>
                <w:kern w:val="0"/>
                <w:sz w:val="18"/>
                <w:szCs w:val="18"/>
              </w:rPr>
              <w:t>2007</w:t>
            </w:r>
            <w:r w:rsidRPr="00395FF8">
              <w:rPr>
                <w:rFonts w:hint="eastAsia"/>
                <w:color w:val="FF0000"/>
                <w:kern w:val="0"/>
                <w:sz w:val="18"/>
                <w:szCs w:val="18"/>
              </w:rPr>
              <w:t>年建设部令</w:t>
            </w:r>
            <w:r w:rsidRPr="00395FF8">
              <w:rPr>
                <w:rFonts w:hint="eastAsia"/>
                <w:color w:val="FF0000"/>
                <w:kern w:val="0"/>
                <w:sz w:val="18"/>
                <w:szCs w:val="18"/>
              </w:rPr>
              <w:t>156</w:t>
            </w:r>
            <w:r w:rsidRPr="00395FF8">
              <w:rPr>
                <w:rFonts w:hint="eastAsia"/>
                <w:color w:val="FF0000"/>
                <w:kern w:val="0"/>
                <w:sz w:val="18"/>
                <w:szCs w:val="18"/>
              </w:rPr>
              <w:t xml:space="preserve">号）　</w:t>
            </w:r>
          </w:p>
          <w:p w:rsidR="00EA34CC" w:rsidRPr="00395FF8" w:rsidRDefault="00EA34CC" w:rsidP="00A91F8E">
            <w:pPr>
              <w:widowControl/>
              <w:spacing w:line="320" w:lineRule="exact"/>
              <w:jc w:val="left"/>
              <w:rPr>
                <w:color w:val="FF0000"/>
                <w:kern w:val="0"/>
                <w:sz w:val="18"/>
                <w:szCs w:val="18"/>
              </w:rPr>
            </w:pPr>
            <w:r w:rsidRPr="00395FF8">
              <w:rPr>
                <w:rFonts w:hint="eastAsia"/>
                <w:color w:val="FF0000"/>
                <w:kern w:val="0"/>
                <w:sz w:val="18"/>
                <w:szCs w:val="18"/>
              </w:rPr>
              <w:t xml:space="preserve">    </w:t>
            </w:r>
            <w:r w:rsidRPr="00395FF8">
              <w:rPr>
                <w:rFonts w:hint="eastAsia"/>
                <w:color w:val="FF0000"/>
                <w:kern w:val="0"/>
                <w:sz w:val="18"/>
                <w:szCs w:val="18"/>
              </w:rPr>
              <w:t>第九条</w:t>
            </w:r>
            <w:r w:rsidRPr="00395FF8">
              <w:rPr>
                <w:rFonts w:hint="eastAsia"/>
                <w:color w:val="FF0000"/>
                <w:kern w:val="0"/>
                <w:sz w:val="18"/>
                <w:szCs w:val="18"/>
              </w:rPr>
              <w:t xml:space="preserve"> </w:t>
            </w:r>
            <w:r w:rsidRPr="00395FF8">
              <w:rPr>
                <w:rFonts w:hint="eastAsia"/>
                <w:color w:val="FF0000"/>
                <w:kern w:val="0"/>
                <w:sz w:val="18"/>
                <w:szCs w:val="18"/>
              </w:rPr>
              <w:t>城市供水单位所用的净水剂及与制水有关的材料等，应当符合国家有关标准。</w:t>
            </w:r>
            <w:r w:rsidRPr="00395FF8">
              <w:rPr>
                <w:rFonts w:hint="eastAsia"/>
                <w:color w:val="FF0000"/>
                <w:kern w:val="0"/>
                <w:sz w:val="18"/>
                <w:szCs w:val="18"/>
              </w:rPr>
              <w:t xml:space="preserve"> </w:t>
            </w:r>
          </w:p>
          <w:p w:rsidR="00EA34CC" w:rsidRPr="00395FF8" w:rsidRDefault="00EA34CC" w:rsidP="00A91F8E">
            <w:pPr>
              <w:widowControl/>
              <w:spacing w:line="320" w:lineRule="exact"/>
              <w:jc w:val="left"/>
              <w:rPr>
                <w:color w:val="FF0000"/>
                <w:kern w:val="0"/>
                <w:sz w:val="18"/>
                <w:szCs w:val="18"/>
              </w:rPr>
            </w:pPr>
            <w:r w:rsidRPr="00395FF8">
              <w:rPr>
                <w:rFonts w:hint="eastAsia"/>
                <w:color w:val="FF0000"/>
                <w:kern w:val="0"/>
                <w:sz w:val="18"/>
                <w:szCs w:val="18"/>
              </w:rPr>
              <w:t xml:space="preserve">　　净水剂及与制水有关的材料等实施生产许可证管理的，城市供水单位应当选用获证企业的产品。</w:t>
            </w:r>
            <w:r w:rsidRPr="00395FF8">
              <w:rPr>
                <w:rFonts w:hint="eastAsia"/>
                <w:color w:val="FF0000"/>
                <w:kern w:val="0"/>
                <w:sz w:val="18"/>
                <w:szCs w:val="18"/>
              </w:rPr>
              <w:t xml:space="preserve"> </w:t>
            </w:r>
          </w:p>
          <w:p w:rsidR="00EA34CC" w:rsidRPr="00395FF8" w:rsidRDefault="00EA34CC" w:rsidP="00A91F8E">
            <w:pPr>
              <w:widowControl/>
              <w:spacing w:line="320" w:lineRule="exact"/>
              <w:jc w:val="left"/>
              <w:rPr>
                <w:color w:val="FF0000"/>
                <w:kern w:val="0"/>
                <w:sz w:val="18"/>
                <w:szCs w:val="18"/>
              </w:rPr>
            </w:pPr>
            <w:r w:rsidRPr="00395FF8">
              <w:rPr>
                <w:rFonts w:hint="eastAsia"/>
                <w:color w:val="FF0000"/>
                <w:kern w:val="0"/>
                <w:sz w:val="18"/>
                <w:szCs w:val="18"/>
              </w:rPr>
              <w:t xml:space="preserve">　　城市供水单位所用的净水剂及与制水有关的材料等，在使用前应当按照国家有关质量标准进行检验；未经检验或者检验不合格的，不得投入使用。</w:t>
            </w:r>
            <w:r w:rsidRPr="00395FF8">
              <w:rPr>
                <w:rFonts w:hint="eastAsia"/>
                <w:color w:val="FF0000"/>
                <w:kern w:val="0"/>
                <w:sz w:val="18"/>
                <w:szCs w:val="18"/>
              </w:rPr>
              <w:t xml:space="preserve"> </w:t>
            </w:r>
          </w:p>
          <w:p w:rsidR="00EA34CC" w:rsidRPr="00395FF8" w:rsidRDefault="00EA34CC" w:rsidP="00A91F8E">
            <w:pPr>
              <w:widowControl/>
              <w:spacing w:line="320" w:lineRule="exact"/>
              <w:jc w:val="left"/>
              <w:rPr>
                <w:color w:val="FF0000"/>
                <w:kern w:val="0"/>
                <w:sz w:val="18"/>
                <w:szCs w:val="18"/>
              </w:rPr>
            </w:pPr>
            <w:r w:rsidRPr="00395FF8">
              <w:rPr>
                <w:rFonts w:hint="eastAsia"/>
                <w:color w:val="FF0000"/>
                <w:kern w:val="0"/>
                <w:sz w:val="18"/>
                <w:szCs w:val="18"/>
              </w:rPr>
              <w:t xml:space="preserve">    </w:t>
            </w:r>
            <w:r w:rsidRPr="00395FF8">
              <w:rPr>
                <w:rFonts w:hint="eastAsia"/>
                <w:color w:val="FF0000"/>
                <w:kern w:val="0"/>
                <w:sz w:val="18"/>
                <w:szCs w:val="18"/>
              </w:rPr>
              <w:t>第二十九条</w:t>
            </w:r>
            <w:r w:rsidRPr="00395FF8">
              <w:rPr>
                <w:rFonts w:hint="eastAsia"/>
                <w:color w:val="FF0000"/>
                <w:kern w:val="0"/>
                <w:sz w:val="18"/>
                <w:szCs w:val="18"/>
              </w:rPr>
              <w:t xml:space="preserve">  </w:t>
            </w:r>
            <w:r w:rsidRPr="00395FF8">
              <w:rPr>
                <w:rFonts w:hint="eastAsia"/>
                <w:color w:val="FF0000"/>
                <w:kern w:val="0"/>
                <w:sz w:val="18"/>
                <w:szCs w:val="18"/>
              </w:rPr>
              <w:t>违反本规定，有下列行为之一的，由直辖市、市、县人民政府城市供水主管部门给予警告，并处以</w:t>
            </w:r>
            <w:r w:rsidRPr="00395FF8">
              <w:rPr>
                <w:rFonts w:hint="eastAsia"/>
                <w:color w:val="FF0000"/>
                <w:kern w:val="0"/>
                <w:sz w:val="18"/>
                <w:szCs w:val="18"/>
              </w:rPr>
              <w:t>3</w:t>
            </w:r>
            <w:r w:rsidRPr="00395FF8">
              <w:rPr>
                <w:rFonts w:hint="eastAsia"/>
                <w:color w:val="FF0000"/>
                <w:kern w:val="0"/>
                <w:sz w:val="18"/>
                <w:szCs w:val="18"/>
              </w:rPr>
              <w:t>万元的罚款：</w:t>
            </w:r>
          </w:p>
          <w:p w:rsidR="00EA34CC" w:rsidRPr="00FB7B25" w:rsidRDefault="00EA34CC" w:rsidP="00A91F8E">
            <w:pPr>
              <w:widowControl/>
              <w:spacing w:line="320" w:lineRule="exact"/>
              <w:jc w:val="left"/>
              <w:rPr>
                <w:color w:val="FF0000"/>
                <w:kern w:val="0"/>
                <w:sz w:val="18"/>
                <w:szCs w:val="18"/>
              </w:rPr>
            </w:pPr>
            <w:r w:rsidRPr="00395FF8">
              <w:rPr>
                <w:rFonts w:hint="eastAsia"/>
                <w:color w:val="FF0000"/>
                <w:kern w:val="0"/>
                <w:sz w:val="18"/>
                <w:szCs w:val="18"/>
              </w:rPr>
              <w:t xml:space="preserve"> </w:t>
            </w:r>
            <w:r w:rsidRPr="00395FF8">
              <w:rPr>
                <w:rFonts w:hint="eastAsia"/>
                <w:color w:val="FF0000"/>
                <w:kern w:val="0"/>
                <w:sz w:val="18"/>
                <w:szCs w:val="18"/>
              </w:rPr>
              <w:t>（四）城市供水单位使用未经检验或者检验不合格的净水剂及有关制水材料的</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警告，</w:t>
            </w:r>
            <w:r w:rsidRPr="00F14240">
              <w:rPr>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634"/>
        </w:trPr>
        <w:tc>
          <w:tcPr>
            <w:tcW w:w="1010" w:type="dxa"/>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p>
        </w:tc>
        <w:tc>
          <w:tcPr>
            <w:tcW w:w="1016" w:type="dxa"/>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B614ED">
              <w:rPr>
                <w:rFonts w:hAnsi="宋体" w:cs="宋体" w:hint="eastAsia"/>
                <w:color w:val="FF0000"/>
                <w:spacing w:val="-6"/>
                <w:kern w:val="0"/>
                <w:sz w:val="18"/>
                <w:szCs w:val="18"/>
              </w:rPr>
              <w:t>对城镇排水与污水处理设施维护运营单位未及时采取防护措施、组织事故抢修的处罚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vAlign w:val="center"/>
          </w:tcPr>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【行政法规】《城镇排水与污水处理条例》（国务院令第</w:t>
            </w:r>
            <w:r w:rsidRPr="00570E83">
              <w:rPr>
                <w:rFonts w:hint="eastAsia"/>
                <w:color w:val="FF0000"/>
                <w:kern w:val="0"/>
                <w:sz w:val="18"/>
                <w:szCs w:val="18"/>
              </w:rPr>
              <w:t>641</w:t>
            </w:r>
            <w:r w:rsidRPr="00570E83">
              <w:rPr>
                <w:rFonts w:hint="eastAsia"/>
                <w:color w:val="FF0000"/>
                <w:kern w:val="0"/>
                <w:sz w:val="18"/>
                <w:szCs w:val="18"/>
              </w:rPr>
              <w:t>号）</w:t>
            </w:r>
          </w:p>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第四十条第二款　城镇排水与污水处理安全事故或者突发事件发生后，设施维护运营单位应当立即启动本单位应急预案，采取防护措施、组织抢修，并及时向城镇排水主管部门和有关部门报告。</w:t>
            </w:r>
          </w:p>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w:t>
            </w:r>
            <w:r w:rsidRPr="00570E83">
              <w:rPr>
                <w:rFonts w:hint="eastAsia"/>
                <w:color w:val="FF0000"/>
                <w:kern w:val="0"/>
                <w:sz w:val="18"/>
                <w:szCs w:val="18"/>
              </w:rPr>
              <w:t>第五十五条　违反本条例规定，城镇排水与污水处理设施维护运营单位有下列情形之一的，由城镇排水主管部门责令改正，给予警告；逾期不改正或者造成严重后果的，处</w:t>
            </w:r>
            <w:r w:rsidRPr="00570E83">
              <w:rPr>
                <w:rFonts w:hint="eastAsia"/>
                <w:color w:val="FF0000"/>
                <w:kern w:val="0"/>
                <w:sz w:val="18"/>
                <w:szCs w:val="18"/>
              </w:rPr>
              <w:t>10</w:t>
            </w:r>
            <w:r w:rsidRPr="00570E83">
              <w:rPr>
                <w:rFonts w:hint="eastAsia"/>
                <w:color w:val="FF0000"/>
                <w:kern w:val="0"/>
                <w:sz w:val="18"/>
                <w:szCs w:val="18"/>
              </w:rPr>
              <w:t>万元以上</w:t>
            </w:r>
            <w:r w:rsidRPr="00570E83">
              <w:rPr>
                <w:rFonts w:hint="eastAsia"/>
                <w:color w:val="FF0000"/>
                <w:kern w:val="0"/>
                <w:sz w:val="18"/>
                <w:szCs w:val="18"/>
              </w:rPr>
              <w:t>50</w:t>
            </w:r>
            <w:r w:rsidRPr="00570E83">
              <w:rPr>
                <w:rFonts w:hint="eastAsia"/>
                <w:color w:val="FF0000"/>
                <w:kern w:val="0"/>
                <w:sz w:val="18"/>
                <w:szCs w:val="18"/>
              </w:rPr>
              <w:t>万元以下罚款；造成损失的，依法承担赔偿责任；构成犯罪的，依法追究刑事责任：</w:t>
            </w:r>
          </w:p>
          <w:p w:rsidR="00EA34CC" w:rsidRPr="00FB7B25"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w:t>
            </w:r>
            <w:r w:rsidRPr="00570E83">
              <w:rPr>
                <w:rFonts w:hint="eastAsia"/>
                <w:color w:val="FF0000"/>
                <w:kern w:val="0"/>
                <w:sz w:val="18"/>
                <w:szCs w:val="18"/>
              </w:rPr>
              <w:t xml:space="preserve">　　（二）未及时采取防护措施、组织事故抢修的；</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警告，</w:t>
            </w:r>
            <w:r w:rsidRPr="00F14240">
              <w:rPr>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未造成损失的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处</w:t>
            </w:r>
            <w:r>
              <w:rPr>
                <w:rFonts w:hint="eastAsia"/>
                <w:color w:val="FF0000"/>
                <w:kern w:val="0"/>
                <w:sz w:val="18"/>
                <w:szCs w:val="18"/>
              </w:rPr>
              <w:t>10</w:t>
            </w:r>
            <w:r>
              <w:rPr>
                <w:rFonts w:hint="eastAsia"/>
                <w:color w:val="FF0000"/>
                <w:kern w:val="0"/>
                <w:sz w:val="18"/>
                <w:szCs w:val="18"/>
              </w:rPr>
              <w:t>万元以上</w:t>
            </w:r>
            <w:r>
              <w:rPr>
                <w:rFonts w:hint="eastAsia"/>
                <w:color w:val="FF0000"/>
                <w:kern w:val="0"/>
                <w:sz w:val="18"/>
                <w:szCs w:val="18"/>
              </w:rPr>
              <w:t>20</w:t>
            </w:r>
            <w:r>
              <w:rPr>
                <w:rFonts w:hint="eastAsia"/>
                <w:color w:val="FF0000"/>
                <w:kern w:val="0"/>
                <w:sz w:val="18"/>
                <w:szCs w:val="18"/>
              </w:rPr>
              <w:t>万元以下罚款</w:t>
            </w:r>
          </w:p>
        </w:tc>
      </w:tr>
      <w:tr w:rsidR="00EA34CC" w:rsidRPr="00F14240" w:rsidTr="00A91F8E">
        <w:trPr>
          <w:trHeight w:val="311"/>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造成损失，依法承担赔偿责任的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处</w:t>
            </w:r>
            <w:r>
              <w:rPr>
                <w:rFonts w:hint="eastAsia"/>
                <w:color w:val="FF0000"/>
                <w:kern w:val="0"/>
                <w:sz w:val="18"/>
                <w:szCs w:val="18"/>
              </w:rPr>
              <w:t>20</w:t>
            </w:r>
            <w:r>
              <w:rPr>
                <w:rFonts w:hint="eastAsia"/>
                <w:color w:val="FF0000"/>
                <w:kern w:val="0"/>
                <w:sz w:val="18"/>
                <w:szCs w:val="18"/>
              </w:rPr>
              <w:t>万元以上</w:t>
            </w:r>
            <w:r>
              <w:rPr>
                <w:rFonts w:hint="eastAsia"/>
                <w:color w:val="FF0000"/>
                <w:kern w:val="0"/>
                <w:sz w:val="18"/>
                <w:szCs w:val="18"/>
              </w:rPr>
              <w:t xml:space="preserve"> 35</w:t>
            </w:r>
            <w:r>
              <w:rPr>
                <w:rFonts w:hint="eastAsia"/>
                <w:color w:val="FF0000"/>
                <w:kern w:val="0"/>
                <w:sz w:val="18"/>
                <w:szCs w:val="18"/>
              </w:rPr>
              <w:t>万元以下罚款</w:t>
            </w:r>
          </w:p>
        </w:tc>
      </w:tr>
      <w:tr w:rsidR="00EA34CC" w:rsidRPr="00F14240" w:rsidTr="00A91F8E">
        <w:trPr>
          <w:trHeight w:val="317"/>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591FFB" w:rsidRDefault="00EA34CC" w:rsidP="00A91F8E">
            <w:pPr>
              <w:spacing w:line="320" w:lineRule="exact"/>
              <w:jc w:val="left"/>
              <w:rPr>
                <w:color w:val="FF0000"/>
                <w:kern w:val="0"/>
                <w:sz w:val="18"/>
                <w:szCs w:val="18"/>
              </w:rPr>
            </w:pPr>
            <w:r>
              <w:rPr>
                <w:rFonts w:hint="eastAsia"/>
                <w:color w:val="FF0000"/>
                <w:kern w:val="0"/>
                <w:sz w:val="18"/>
                <w:szCs w:val="18"/>
              </w:rPr>
              <w:t>造成损失且未承担赔偿责任的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处</w:t>
            </w:r>
            <w:r>
              <w:rPr>
                <w:rFonts w:hint="eastAsia"/>
                <w:color w:val="FF0000"/>
                <w:kern w:val="0"/>
                <w:sz w:val="18"/>
                <w:szCs w:val="18"/>
              </w:rPr>
              <w:t>35</w:t>
            </w:r>
            <w:r>
              <w:rPr>
                <w:rFonts w:hint="eastAsia"/>
                <w:color w:val="FF0000"/>
                <w:kern w:val="0"/>
                <w:sz w:val="18"/>
                <w:szCs w:val="18"/>
              </w:rPr>
              <w:t>万元以上</w:t>
            </w:r>
            <w:r>
              <w:rPr>
                <w:rFonts w:hint="eastAsia"/>
                <w:color w:val="FF0000"/>
                <w:kern w:val="0"/>
                <w:sz w:val="18"/>
                <w:szCs w:val="18"/>
              </w:rPr>
              <w:t>50</w:t>
            </w:r>
            <w:r>
              <w:rPr>
                <w:rFonts w:hint="eastAsia"/>
                <w:color w:val="FF0000"/>
                <w:kern w:val="0"/>
                <w:sz w:val="18"/>
                <w:szCs w:val="18"/>
              </w:rPr>
              <w:t>万元以下罚款</w:t>
            </w:r>
          </w:p>
        </w:tc>
      </w:tr>
    </w:tbl>
    <w:p w:rsidR="00EA34CC" w:rsidRPr="00E00083"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B614ED">
              <w:rPr>
                <w:rFonts w:hAnsi="宋体" w:cs="宋体" w:hint="eastAsia"/>
                <w:color w:val="FF0000"/>
                <w:spacing w:val="-6"/>
                <w:kern w:val="0"/>
                <w:sz w:val="18"/>
                <w:szCs w:val="18"/>
              </w:rPr>
              <w:t>对城镇排水与污水处理设施维护运营单位因巡查、维护不到位，导致窨井盖丢失、损毁，造成人员伤亡和财产损失的处罚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【行政法规】《城镇排水与污水处理条例》（国务院令第</w:t>
            </w:r>
            <w:r w:rsidRPr="00570E83">
              <w:rPr>
                <w:rFonts w:hint="eastAsia"/>
                <w:color w:val="FF0000"/>
                <w:kern w:val="0"/>
                <w:sz w:val="18"/>
                <w:szCs w:val="18"/>
              </w:rPr>
              <w:t>641</w:t>
            </w:r>
            <w:r w:rsidRPr="00570E83">
              <w:rPr>
                <w:rFonts w:hint="eastAsia"/>
                <w:color w:val="FF0000"/>
                <w:kern w:val="0"/>
                <w:sz w:val="18"/>
                <w:szCs w:val="18"/>
              </w:rPr>
              <w:t>号）</w:t>
            </w:r>
          </w:p>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第二十六条　设置于机动车道路上的窨井，应当按照国家有关规定进行建设，保证其承载力和稳定性等符合相关要求。</w:t>
            </w:r>
          </w:p>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w:t>
            </w:r>
            <w:r w:rsidRPr="00570E83">
              <w:rPr>
                <w:rFonts w:hint="eastAsia"/>
                <w:color w:val="FF0000"/>
                <w:kern w:val="0"/>
                <w:sz w:val="18"/>
                <w:szCs w:val="18"/>
              </w:rPr>
              <w:t xml:space="preserve">　　排水管网窨井盖应当具备防坠落和防盗窃功能，满足结构强度要求。</w:t>
            </w:r>
          </w:p>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w:t>
            </w:r>
            <w:r w:rsidRPr="00570E83">
              <w:rPr>
                <w:rFonts w:hint="eastAsia"/>
                <w:color w:val="FF0000"/>
                <w:kern w:val="0"/>
                <w:sz w:val="18"/>
                <w:szCs w:val="18"/>
              </w:rPr>
              <w:t>第三十八条　城镇排水与污水处理设施维护运营单位应当建立健全安全生产管理制度，加强对窨井盖等城镇排水与污水处理设施的日常巡查、维修和养护，保障设施安全运行。</w:t>
            </w:r>
          </w:p>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EA34CC" w:rsidRPr="00570E83"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w:t>
            </w:r>
            <w:r w:rsidRPr="00570E83">
              <w:rPr>
                <w:rFonts w:hint="eastAsia"/>
                <w:color w:val="FF0000"/>
                <w:kern w:val="0"/>
                <w:sz w:val="18"/>
                <w:szCs w:val="18"/>
              </w:rPr>
              <w:t>第五十五条　违反本条例规定，城镇排水与污水处理设施维护运营单位有下列情形之一的，由城镇排水主管部门责令改正，给予警告；逾期不改正或者造成严</w:t>
            </w:r>
            <w:r w:rsidRPr="00570E83">
              <w:rPr>
                <w:rFonts w:hint="eastAsia"/>
                <w:color w:val="FF0000"/>
                <w:kern w:val="0"/>
                <w:sz w:val="18"/>
                <w:szCs w:val="18"/>
              </w:rPr>
              <w:lastRenderedPageBreak/>
              <w:t>重后果的，处</w:t>
            </w:r>
            <w:r w:rsidRPr="00570E83">
              <w:rPr>
                <w:rFonts w:hint="eastAsia"/>
                <w:color w:val="FF0000"/>
                <w:kern w:val="0"/>
                <w:sz w:val="18"/>
                <w:szCs w:val="18"/>
              </w:rPr>
              <w:t>10</w:t>
            </w:r>
            <w:r w:rsidRPr="00570E83">
              <w:rPr>
                <w:rFonts w:hint="eastAsia"/>
                <w:color w:val="FF0000"/>
                <w:kern w:val="0"/>
                <w:sz w:val="18"/>
                <w:szCs w:val="18"/>
              </w:rPr>
              <w:t>万元以上</w:t>
            </w:r>
            <w:r w:rsidRPr="00570E83">
              <w:rPr>
                <w:rFonts w:hint="eastAsia"/>
                <w:color w:val="FF0000"/>
                <w:kern w:val="0"/>
                <w:sz w:val="18"/>
                <w:szCs w:val="18"/>
              </w:rPr>
              <w:t>50</w:t>
            </w:r>
            <w:r w:rsidRPr="00570E83">
              <w:rPr>
                <w:rFonts w:hint="eastAsia"/>
                <w:color w:val="FF0000"/>
                <w:kern w:val="0"/>
                <w:sz w:val="18"/>
                <w:szCs w:val="18"/>
              </w:rPr>
              <w:t>万元以下罚款；造成损失的，依法承担赔偿责任；构成犯罪的，依法追究刑事责任：</w:t>
            </w:r>
          </w:p>
          <w:p w:rsidR="00EA34CC" w:rsidRPr="00FB7B25" w:rsidRDefault="00EA34CC" w:rsidP="00A91F8E">
            <w:pPr>
              <w:widowControl/>
              <w:spacing w:line="320" w:lineRule="exact"/>
              <w:jc w:val="left"/>
              <w:rPr>
                <w:color w:val="FF0000"/>
                <w:kern w:val="0"/>
                <w:sz w:val="18"/>
                <w:szCs w:val="18"/>
              </w:rPr>
            </w:pPr>
            <w:r w:rsidRPr="00570E83">
              <w:rPr>
                <w:rFonts w:hint="eastAsia"/>
                <w:color w:val="FF0000"/>
                <w:kern w:val="0"/>
                <w:sz w:val="18"/>
                <w:szCs w:val="18"/>
              </w:rPr>
              <w:t xml:space="preserve">　　（三）因巡查、维护不到位，导致窨井盖丢失、损毁，造成人员伤亡和财产损失的。</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警告，</w:t>
            </w:r>
            <w:r w:rsidRPr="00F14240">
              <w:rPr>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未造成损失的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处</w:t>
            </w:r>
            <w:r>
              <w:rPr>
                <w:rFonts w:hint="eastAsia"/>
                <w:color w:val="FF0000"/>
                <w:kern w:val="0"/>
                <w:sz w:val="18"/>
                <w:szCs w:val="18"/>
              </w:rPr>
              <w:t>10</w:t>
            </w:r>
            <w:r>
              <w:rPr>
                <w:rFonts w:hint="eastAsia"/>
                <w:color w:val="FF0000"/>
                <w:kern w:val="0"/>
                <w:sz w:val="18"/>
                <w:szCs w:val="18"/>
              </w:rPr>
              <w:t>万元以上</w:t>
            </w:r>
            <w:r>
              <w:rPr>
                <w:rFonts w:hint="eastAsia"/>
                <w:color w:val="FF0000"/>
                <w:kern w:val="0"/>
                <w:sz w:val="18"/>
                <w:szCs w:val="18"/>
              </w:rPr>
              <w:t>20</w:t>
            </w:r>
            <w:r>
              <w:rPr>
                <w:rFonts w:hint="eastAsia"/>
                <w:color w:val="FF0000"/>
                <w:kern w:val="0"/>
                <w:sz w:val="18"/>
                <w:szCs w:val="18"/>
              </w:rPr>
              <w:t>万元以下罚款</w:t>
            </w:r>
          </w:p>
        </w:tc>
      </w:tr>
      <w:tr w:rsidR="00EA34CC" w:rsidRPr="00F14240" w:rsidTr="00A91F8E">
        <w:trPr>
          <w:trHeight w:val="311"/>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造成损失，依法承担赔偿责任的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处</w:t>
            </w:r>
            <w:r>
              <w:rPr>
                <w:rFonts w:hint="eastAsia"/>
                <w:color w:val="FF0000"/>
                <w:kern w:val="0"/>
                <w:sz w:val="18"/>
                <w:szCs w:val="18"/>
              </w:rPr>
              <w:t>20</w:t>
            </w:r>
            <w:r>
              <w:rPr>
                <w:rFonts w:hint="eastAsia"/>
                <w:color w:val="FF0000"/>
                <w:kern w:val="0"/>
                <w:sz w:val="18"/>
                <w:szCs w:val="18"/>
              </w:rPr>
              <w:t>万元以上</w:t>
            </w:r>
            <w:r>
              <w:rPr>
                <w:rFonts w:hint="eastAsia"/>
                <w:color w:val="FF0000"/>
                <w:kern w:val="0"/>
                <w:sz w:val="18"/>
                <w:szCs w:val="18"/>
              </w:rPr>
              <w:t xml:space="preserve"> 35</w:t>
            </w:r>
            <w:r>
              <w:rPr>
                <w:rFonts w:hint="eastAsia"/>
                <w:color w:val="FF0000"/>
                <w:kern w:val="0"/>
                <w:sz w:val="18"/>
                <w:szCs w:val="18"/>
              </w:rPr>
              <w:t>万元以下罚款</w:t>
            </w:r>
          </w:p>
        </w:tc>
      </w:tr>
      <w:tr w:rsidR="00EA34CC" w:rsidRPr="00F14240" w:rsidTr="00A91F8E">
        <w:trPr>
          <w:trHeight w:val="317"/>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591FFB" w:rsidRDefault="00EA34CC" w:rsidP="00A91F8E">
            <w:pPr>
              <w:spacing w:line="320" w:lineRule="exact"/>
              <w:jc w:val="left"/>
              <w:rPr>
                <w:color w:val="FF0000"/>
                <w:kern w:val="0"/>
                <w:sz w:val="18"/>
                <w:szCs w:val="18"/>
              </w:rPr>
            </w:pPr>
            <w:r>
              <w:rPr>
                <w:rFonts w:hint="eastAsia"/>
                <w:color w:val="FF0000"/>
                <w:kern w:val="0"/>
                <w:sz w:val="18"/>
                <w:szCs w:val="18"/>
              </w:rPr>
              <w:t>造成损失且未承担赔偿责任的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处</w:t>
            </w:r>
            <w:r>
              <w:rPr>
                <w:rFonts w:hint="eastAsia"/>
                <w:color w:val="FF0000"/>
                <w:kern w:val="0"/>
                <w:sz w:val="18"/>
                <w:szCs w:val="18"/>
              </w:rPr>
              <w:t>35</w:t>
            </w:r>
            <w:r>
              <w:rPr>
                <w:rFonts w:hint="eastAsia"/>
                <w:color w:val="FF0000"/>
                <w:kern w:val="0"/>
                <w:sz w:val="18"/>
                <w:szCs w:val="18"/>
              </w:rPr>
              <w:t>万元以上</w:t>
            </w:r>
            <w:r>
              <w:rPr>
                <w:rFonts w:hint="eastAsia"/>
                <w:color w:val="FF0000"/>
                <w:kern w:val="0"/>
                <w:sz w:val="18"/>
                <w:szCs w:val="18"/>
              </w:rPr>
              <w:t>50</w:t>
            </w:r>
            <w:r>
              <w:rPr>
                <w:rFonts w:hint="eastAsia"/>
                <w:color w:val="FF0000"/>
                <w:kern w:val="0"/>
                <w:sz w:val="18"/>
                <w:szCs w:val="18"/>
              </w:rPr>
              <w:t>万元以下罚款</w:t>
            </w:r>
          </w:p>
        </w:tc>
      </w:tr>
    </w:tbl>
    <w:p w:rsidR="00EA34CC" w:rsidRPr="00E00083"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B614ED">
              <w:rPr>
                <w:rFonts w:hAnsi="宋体" w:cs="宋体" w:hint="eastAsia"/>
                <w:color w:val="FF0000"/>
                <w:spacing w:val="-6"/>
                <w:kern w:val="0"/>
                <w:sz w:val="18"/>
                <w:szCs w:val="18"/>
              </w:rPr>
              <w:t>对机动车在桥梁或者非指定的城市道路上试刹车的处罚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2B01D7" w:rsidRDefault="00EA34CC" w:rsidP="00A91F8E">
            <w:pPr>
              <w:widowControl/>
              <w:spacing w:line="320" w:lineRule="exact"/>
              <w:jc w:val="left"/>
              <w:rPr>
                <w:color w:val="FF0000"/>
                <w:kern w:val="0"/>
                <w:sz w:val="18"/>
                <w:szCs w:val="18"/>
              </w:rPr>
            </w:pPr>
            <w:r w:rsidRPr="002B01D7">
              <w:rPr>
                <w:rFonts w:hint="eastAsia"/>
                <w:color w:val="FF0000"/>
                <w:kern w:val="0"/>
                <w:sz w:val="18"/>
                <w:szCs w:val="18"/>
              </w:rPr>
              <w:t>【行政法规】《城市道路管理条例》（国务院令</w:t>
            </w:r>
            <w:r w:rsidRPr="002B01D7">
              <w:rPr>
                <w:rFonts w:hint="eastAsia"/>
                <w:color w:val="FF0000"/>
                <w:kern w:val="0"/>
                <w:sz w:val="18"/>
                <w:szCs w:val="18"/>
              </w:rPr>
              <w:t>1996</w:t>
            </w:r>
            <w:r w:rsidRPr="002B01D7">
              <w:rPr>
                <w:rFonts w:hint="eastAsia"/>
                <w:color w:val="FF0000"/>
                <w:kern w:val="0"/>
                <w:sz w:val="18"/>
                <w:szCs w:val="18"/>
              </w:rPr>
              <w:t>年第</w:t>
            </w:r>
            <w:r w:rsidRPr="002B01D7">
              <w:rPr>
                <w:rFonts w:hint="eastAsia"/>
                <w:color w:val="FF0000"/>
                <w:kern w:val="0"/>
                <w:sz w:val="18"/>
                <w:szCs w:val="18"/>
              </w:rPr>
              <w:t>198</w:t>
            </w:r>
            <w:r w:rsidRPr="002B01D7">
              <w:rPr>
                <w:rFonts w:hint="eastAsia"/>
                <w:color w:val="FF0000"/>
                <w:kern w:val="0"/>
                <w:sz w:val="18"/>
                <w:szCs w:val="18"/>
              </w:rPr>
              <w:t>号，</w:t>
            </w:r>
            <w:r w:rsidRPr="002B01D7">
              <w:rPr>
                <w:rFonts w:hint="eastAsia"/>
                <w:color w:val="FF0000"/>
                <w:kern w:val="0"/>
                <w:sz w:val="18"/>
                <w:szCs w:val="18"/>
              </w:rPr>
              <w:t>2019</w:t>
            </w:r>
            <w:r w:rsidRPr="002B01D7">
              <w:rPr>
                <w:rFonts w:hint="eastAsia"/>
                <w:color w:val="FF0000"/>
                <w:kern w:val="0"/>
                <w:sz w:val="18"/>
                <w:szCs w:val="18"/>
              </w:rPr>
              <w:t>年国务院令第</w:t>
            </w:r>
            <w:r w:rsidRPr="002B01D7">
              <w:rPr>
                <w:rFonts w:hint="eastAsia"/>
                <w:color w:val="FF0000"/>
                <w:kern w:val="0"/>
                <w:sz w:val="18"/>
                <w:szCs w:val="18"/>
              </w:rPr>
              <w:t>710</w:t>
            </w:r>
            <w:r w:rsidRPr="002B01D7">
              <w:rPr>
                <w:rFonts w:hint="eastAsia"/>
                <w:color w:val="FF0000"/>
                <w:kern w:val="0"/>
                <w:sz w:val="18"/>
                <w:szCs w:val="18"/>
              </w:rPr>
              <w:t>号修改）</w:t>
            </w:r>
            <w:r w:rsidRPr="002B01D7">
              <w:rPr>
                <w:rFonts w:hint="eastAsia"/>
                <w:color w:val="FF0000"/>
                <w:kern w:val="0"/>
                <w:sz w:val="18"/>
                <w:szCs w:val="18"/>
              </w:rPr>
              <w:t xml:space="preserve">                                                                           </w:t>
            </w:r>
          </w:p>
          <w:p w:rsidR="00EA34CC" w:rsidRPr="002B01D7" w:rsidRDefault="00EA34CC" w:rsidP="00A91F8E">
            <w:pPr>
              <w:widowControl/>
              <w:spacing w:line="320" w:lineRule="exact"/>
              <w:jc w:val="left"/>
              <w:rPr>
                <w:color w:val="FF0000"/>
                <w:kern w:val="0"/>
                <w:sz w:val="18"/>
                <w:szCs w:val="18"/>
              </w:rPr>
            </w:pPr>
            <w:r w:rsidRPr="002B01D7">
              <w:rPr>
                <w:rFonts w:hint="eastAsia"/>
                <w:color w:val="FF0000"/>
                <w:kern w:val="0"/>
                <w:sz w:val="18"/>
                <w:szCs w:val="18"/>
              </w:rPr>
              <w:t xml:space="preserve">    </w:t>
            </w:r>
            <w:r w:rsidRPr="002B01D7">
              <w:rPr>
                <w:rFonts w:hint="eastAsia"/>
                <w:color w:val="FF0000"/>
                <w:kern w:val="0"/>
                <w:sz w:val="18"/>
                <w:szCs w:val="18"/>
              </w:rPr>
              <w:t>第二十七条　城市道路范围内禁止下列行为：（三）机动车在桥梁或者非指定的城市道路上试刹车；</w:t>
            </w:r>
          </w:p>
          <w:p w:rsidR="00EA34CC" w:rsidRPr="00FB7B25" w:rsidRDefault="00EA34CC" w:rsidP="00A91F8E">
            <w:pPr>
              <w:widowControl/>
              <w:spacing w:line="320" w:lineRule="exact"/>
              <w:jc w:val="left"/>
              <w:rPr>
                <w:color w:val="FF0000"/>
                <w:kern w:val="0"/>
                <w:sz w:val="18"/>
                <w:szCs w:val="18"/>
              </w:rPr>
            </w:pPr>
            <w:r w:rsidRPr="002B01D7">
              <w:rPr>
                <w:rFonts w:hint="eastAsia"/>
                <w:color w:val="FF0000"/>
                <w:kern w:val="0"/>
                <w:sz w:val="18"/>
                <w:szCs w:val="18"/>
              </w:rPr>
              <w:t xml:space="preserve">    </w:t>
            </w:r>
            <w:r w:rsidRPr="002B01D7">
              <w:rPr>
                <w:rFonts w:hint="eastAsia"/>
                <w:color w:val="FF0000"/>
                <w:kern w:val="0"/>
                <w:sz w:val="18"/>
                <w:szCs w:val="18"/>
              </w:rPr>
              <w:t>第四十二条第一款</w:t>
            </w:r>
            <w:r w:rsidRPr="002B01D7">
              <w:rPr>
                <w:rFonts w:hint="eastAsia"/>
                <w:color w:val="FF0000"/>
                <w:kern w:val="0"/>
                <w:sz w:val="18"/>
                <w:szCs w:val="18"/>
              </w:rPr>
              <w:t xml:space="preserve"> </w:t>
            </w:r>
            <w:r w:rsidRPr="002B01D7">
              <w:rPr>
                <w:rFonts w:hint="eastAsia"/>
                <w:color w:val="FF0000"/>
                <w:kern w:val="0"/>
                <w:sz w:val="18"/>
                <w:szCs w:val="18"/>
              </w:rPr>
              <w:t>违反本条例第二十七条规定，或者有下列行为之一的，由市政工程行政主管部门或者其他有关部门责令限期改正，可以处以</w:t>
            </w:r>
            <w:r w:rsidRPr="002B01D7">
              <w:rPr>
                <w:rFonts w:hint="eastAsia"/>
                <w:color w:val="FF0000"/>
                <w:kern w:val="0"/>
                <w:sz w:val="18"/>
                <w:szCs w:val="18"/>
              </w:rPr>
              <w:t>2</w:t>
            </w:r>
            <w:r w:rsidRPr="002B01D7">
              <w:rPr>
                <w:rFonts w:hint="eastAsia"/>
                <w:color w:val="FF0000"/>
                <w:kern w:val="0"/>
                <w:sz w:val="18"/>
                <w:szCs w:val="18"/>
              </w:rPr>
              <w:t>万元以下的罚款；造成损失的，应当依法承担赔偿责任。</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color w:val="FF0000"/>
                <w:kern w:val="0"/>
                <w:sz w:val="18"/>
                <w:szCs w:val="18"/>
              </w:rPr>
              <w:t>按要求改正</w:t>
            </w:r>
            <w:r>
              <w:rPr>
                <w:rFonts w:hint="eastAsia"/>
                <w:color w:val="FF0000"/>
                <w:kern w:val="0"/>
                <w:sz w:val="18"/>
                <w:szCs w:val="18"/>
              </w:rPr>
              <w:t>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可以处以</w:t>
            </w:r>
            <w:r>
              <w:rPr>
                <w:rFonts w:hint="eastAsia"/>
                <w:color w:val="FF0000"/>
                <w:kern w:val="0"/>
                <w:sz w:val="18"/>
                <w:szCs w:val="18"/>
              </w:rPr>
              <w:t>1</w:t>
            </w:r>
            <w:r>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可以处以</w:t>
            </w:r>
            <w:r>
              <w:rPr>
                <w:rFonts w:hint="eastAsia"/>
                <w:color w:val="FF0000"/>
                <w:kern w:val="0"/>
                <w:sz w:val="18"/>
                <w:szCs w:val="18"/>
              </w:rPr>
              <w:t>1</w:t>
            </w:r>
            <w:r>
              <w:rPr>
                <w:rFonts w:hint="eastAsia"/>
                <w:color w:val="FF0000"/>
                <w:kern w:val="0"/>
                <w:sz w:val="18"/>
                <w:szCs w:val="18"/>
              </w:rPr>
              <w:t>万元以上</w:t>
            </w:r>
            <w:r>
              <w:rPr>
                <w:rFonts w:hint="eastAsia"/>
                <w:color w:val="FF0000"/>
                <w:kern w:val="0"/>
                <w:sz w:val="18"/>
                <w:szCs w:val="18"/>
              </w:rPr>
              <w:t>2</w:t>
            </w:r>
            <w:r>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B614ED">
              <w:rPr>
                <w:rFonts w:hAnsi="宋体" w:cs="宋体" w:hint="eastAsia"/>
                <w:color w:val="FF0000"/>
                <w:spacing w:val="-6"/>
                <w:kern w:val="0"/>
                <w:sz w:val="18"/>
                <w:szCs w:val="18"/>
              </w:rPr>
              <w:t>对在桥梁上架设压力在</w:t>
            </w:r>
            <w:r w:rsidRPr="00B614ED">
              <w:rPr>
                <w:rFonts w:hAnsi="宋体" w:cs="宋体" w:hint="eastAsia"/>
                <w:color w:val="FF0000"/>
                <w:spacing w:val="-6"/>
                <w:kern w:val="0"/>
                <w:sz w:val="18"/>
                <w:szCs w:val="18"/>
              </w:rPr>
              <w:t>4</w:t>
            </w:r>
            <w:r w:rsidRPr="00B614ED">
              <w:rPr>
                <w:rFonts w:hAnsi="宋体" w:cs="宋体" w:hint="eastAsia"/>
                <w:color w:val="FF0000"/>
                <w:spacing w:val="-6"/>
                <w:kern w:val="0"/>
                <w:sz w:val="18"/>
                <w:szCs w:val="18"/>
              </w:rPr>
              <w:t>公斤／平方厘米（</w:t>
            </w:r>
            <w:r w:rsidRPr="00B614ED">
              <w:rPr>
                <w:rFonts w:hAnsi="宋体" w:cs="宋体" w:hint="eastAsia"/>
                <w:color w:val="FF0000"/>
                <w:spacing w:val="-6"/>
                <w:kern w:val="0"/>
                <w:sz w:val="18"/>
                <w:szCs w:val="18"/>
              </w:rPr>
              <w:t>0.4</w:t>
            </w:r>
            <w:r w:rsidRPr="00B614ED">
              <w:rPr>
                <w:rFonts w:hAnsi="宋体" w:cs="宋体" w:hint="eastAsia"/>
                <w:color w:val="FF0000"/>
                <w:spacing w:val="-6"/>
                <w:kern w:val="0"/>
                <w:sz w:val="18"/>
                <w:szCs w:val="18"/>
              </w:rPr>
              <w:t>兆帕）以上的煤气管道、</w:t>
            </w:r>
            <w:r w:rsidRPr="00B614ED">
              <w:rPr>
                <w:rFonts w:hAnsi="宋体" w:cs="宋体" w:hint="eastAsia"/>
                <w:color w:val="FF0000"/>
                <w:spacing w:val="-6"/>
                <w:kern w:val="0"/>
                <w:sz w:val="18"/>
                <w:szCs w:val="18"/>
              </w:rPr>
              <w:t>10</w:t>
            </w:r>
            <w:r w:rsidRPr="00B614ED">
              <w:rPr>
                <w:rFonts w:hAnsi="宋体" w:cs="宋体" w:hint="eastAsia"/>
                <w:color w:val="FF0000"/>
                <w:spacing w:val="-6"/>
                <w:kern w:val="0"/>
                <w:sz w:val="18"/>
                <w:szCs w:val="18"/>
              </w:rPr>
              <w:t>千伏以上的高压电力线和其他易燃易爆管线的处罚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CD4E4D" w:rsidRDefault="00EA34CC" w:rsidP="00A91F8E">
            <w:pPr>
              <w:widowControl/>
              <w:spacing w:line="320" w:lineRule="exact"/>
              <w:jc w:val="left"/>
              <w:rPr>
                <w:color w:val="FF0000"/>
                <w:kern w:val="0"/>
                <w:sz w:val="18"/>
                <w:szCs w:val="18"/>
              </w:rPr>
            </w:pPr>
            <w:r w:rsidRPr="00CD4E4D">
              <w:rPr>
                <w:rFonts w:hint="eastAsia"/>
                <w:color w:val="FF0000"/>
                <w:kern w:val="0"/>
                <w:sz w:val="18"/>
                <w:szCs w:val="18"/>
              </w:rPr>
              <w:t>【行政法规】《城市道路管理条例》（国务院令</w:t>
            </w:r>
            <w:r w:rsidRPr="00CD4E4D">
              <w:rPr>
                <w:rFonts w:hint="eastAsia"/>
                <w:color w:val="FF0000"/>
                <w:kern w:val="0"/>
                <w:sz w:val="18"/>
                <w:szCs w:val="18"/>
              </w:rPr>
              <w:t>1996</w:t>
            </w:r>
            <w:r w:rsidRPr="00CD4E4D">
              <w:rPr>
                <w:rFonts w:hint="eastAsia"/>
                <w:color w:val="FF0000"/>
                <w:kern w:val="0"/>
                <w:sz w:val="18"/>
                <w:szCs w:val="18"/>
              </w:rPr>
              <w:t>年第</w:t>
            </w:r>
            <w:r w:rsidRPr="00CD4E4D">
              <w:rPr>
                <w:rFonts w:hint="eastAsia"/>
                <w:color w:val="FF0000"/>
                <w:kern w:val="0"/>
                <w:sz w:val="18"/>
                <w:szCs w:val="18"/>
              </w:rPr>
              <w:t>198</w:t>
            </w:r>
            <w:r w:rsidRPr="00CD4E4D">
              <w:rPr>
                <w:rFonts w:hint="eastAsia"/>
                <w:color w:val="FF0000"/>
                <w:kern w:val="0"/>
                <w:sz w:val="18"/>
                <w:szCs w:val="18"/>
              </w:rPr>
              <w:t>号，</w:t>
            </w:r>
            <w:r w:rsidRPr="00CD4E4D">
              <w:rPr>
                <w:rFonts w:hint="eastAsia"/>
                <w:color w:val="FF0000"/>
                <w:kern w:val="0"/>
                <w:sz w:val="18"/>
                <w:szCs w:val="18"/>
              </w:rPr>
              <w:t>2019</w:t>
            </w:r>
            <w:r w:rsidRPr="00CD4E4D">
              <w:rPr>
                <w:rFonts w:hint="eastAsia"/>
                <w:color w:val="FF0000"/>
                <w:kern w:val="0"/>
                <w:sz w:val="18"/>
                <w:szCs w:val="18"/>
              </w:rPr>
              <w:t>年国务院令第</w:t>
            </w:r>
            <w:r w:rsidRPr="00CD4E4D">
              <w:rPr>
                <w:rFonts w:hint="eastAsia"/>
                <w:color w:val="FF0000"/>
                <w:kern w:val="0"/>
                <w:sz w:val="18"/>
                <w:szCs w:val="18"/>
              </w:rPr>
              <w:t>710</w:t>
            </w:r>
            <w:r w:rsidRPr="00CD4E4D">
              <w:rPr>
                <w:rFonts w:hint="eastAsia"/>
                <w:color w:val="FF0000"/>
                <w:kern w:val="0"/>
                <w:sz w:val="18"/>
                <w:szCs w:val="18"/>
              </w:rPr>
              <w:t>号修改）</w:t>
            </w:r>
            <w:r w:rsidRPr="00CD4E4D">
              <w:rPr>
                <w:rFonts w:hint="eastAsia"/>
                <w:color w:val="FF0000"/>
                <w:kern w:val="0"/>
                <w:sz w:val="18"/>
                <w:szCs w:val="18"/>
              </w:rPr>
              <w:t xml:space="preserve">                                                                           </w:t>
            </w:r>
          </w:p>
          <w:p w:rsidR="00EA34CC" w:rsidRPr="00CD4E4D" w:rsidRDefault="00EA34CC" w:rsidP="00A91F8E">
            <w:pPr>
              <w:widowControl/>
              <w:spacing w:line="320" w:lineRule="exact"/>
              <w:jc w:val="left"/>
              <w:rPr>
                <w:color w:val="FF0000"/>
                <w:kern w:val="0"/>
                <w:sz w:val="18"/>
                <w:szCs w:val="18"/>
              </w:rPr>
            </w:pPr>
            <w:r w:rsidRPr="00CD4E4D">
              <w:rPr>
                <w:rFonts w:hint="eastAsia"/>
                <w:color w:val="FF0000"/>
                <w:kern w:val="0"/>
                <w:sz w:val="18"/>
                <w:szCs w:val="18"/>
              </w:rPr>
              <w:t xml:space="preserve">    </w:t>
            </w:r>
            <w:r w:rsidRPr="00CD4E4D">
              <w:rPr>
                <w:rFonts w:hint="eastAsia"/>
                <w:color w:val="FF0000"/>
                <w:kern w:val="0"/>
                <w:sz w:val="18"/>
                <w:szCs w:val="18"/>
              </w:rPr>
              <w:t>第二十七条　城市道路范围内禁止下列行为：</w:t>
            </w:r>
          </w:p>
          <w:p w:rsidR="00EA34CC" w:rsidRPr="00CD4E4D" w:rsidRDefault="00EA34CC" w:rsidP="00A91F8E">
            <w:pPr>
              <w:widowControl/>
              <w:spacing w:line="320" w:lineRule="exact"/>
              <w:jc w:val="left"/>
              <w:rPr>
                <w:color w:val="FF0000"/>
                <w:kern w:val="0"/>
                <w:sz w:val="18"/>
                <w:szCs w:val="18"/>
              </w:rPr>
            </w:pPr>
            <w:r w:rsidRPr="00CD4E4D">
              <w:rPr>
                <w:rFonts w:hint="eastAsia"/>
                <w:color w:val="FF0000"/>
                <w:kern w:val="0"/>
                <w:sz w:val="18"/>
                <w:szCs w:val="18"/>
              </w:rPr>
              <w:t xml:space="preserve">    </w:t>
            </w:r>
            <w:r w:rsidRPr="00CD4E4D">
              <w:rPr>
                <w:rFonts w:hint="eastAsia"/>
                <w:color w:val="FF0000"/>
                <w:kern w:val="0"/>
                <w:sz w:val="18"/>
                <w:szCs w:val="18"/>
              </w:rPr>
              <w:t>（五）在桥梁上架设压力在</w:t>
            </w:r>
            <w:r w:rsidRPr="00CD4E4D">
              <w:rPr>
                <w:rFonts w:hint="eastAsia"/>
                <w:color w:val="FF0000"/>
                <w:kern w:val="0"/>
                <w:sz w:val="18"/>
                <w:szCs w:val="18"/>
              </w:rPr>
              <w:t>4</w:t>
            </w:r>
            <w:r w:rsidRPr="00CD4E4D">
              <w:rPr>
                <w:rFonts w:hint="eastAsia"/>
                <w:color w:val="FF0000"/>
                <w:kern w:val="0"/>
                <w:sz w:val="18"/>
                <w:szCs w:val="18"/>
              </w:rPr>
              <w:t>公斤／平方厘米（</w:t>
            </w:r>
            <w:r w:rsidRPr="00CD4E4D">
              <w:rPr>
                <w:rFonts w:hint="eastAsia"/>
                <w:color w:val="FF0000"/>
                <w:kern w:val="0"/>
                <w:sz w:val="18"/>
                <w:szCs w:val="18"/>
              </w:rPr>
              <w:t>0.4</w:t>
            </w:r>
            <w:r w:rsidRPr="00CD4E4D">
              <w:rPr>
                <w:rFonts w:hint="eastAsia"/>
                <w:color w:val="FF0000"/>
                <w:kern w:val="0"/>
                <w:sz w:val="18"/>
                <w:szCs w:val="18"/>
              </w:rPr>
              <w:t>兆帕）以上的煤气管道、</w:t>
            </w:r>
            <w:r w:rsidRPr="00CD4E4D">
              <w:rPr>
                <w:rFonts w:hint="eastAsia"/>
                <w:color w:val="FF0000"/>
                <w:kern w:val="0"/>
                <w:sz w:val="18"/>
                <w:szCs w:val="18"/>
              </w:rPr>
              <w:t>10</w:t>
            </w:r>
            <w:r w:rsidRPr="00CD4E4D">
              <w:rPr>
                <w:rFonts w:hint="eastAsia"/>
                <w:color w:val="FF0000"/>
                <w:kern w:val="0"/>
                <w:sz w:val="18"/>
                <w:szCs w:val="18"/>
              </w:rPr>
              <w:t>千伏以上的高压电力线和其他易燃易爆管线；</w:t>
            </w:r>
          </w:p>
          <w:p w:rsidR="00EA34CC" w:rsidRPr="00FB7B25" w:rsidRDefault="00EA34CC" w:rsidP="00A91F8E">
            <w:pPr>
              <w:widowControl/>
              <w:spacing w:line="320" w:lineRule="exact"/>
              <w:jc w:val="left"/>
              <w:rPr>
                <w:color w:val="FF0000"/>
                <w:kern w:val="0"/>
                <w:sz w:val="18"/>
                <w:szCs w:val="18"/>
              </w:rPr>
            </w:pPr>
            <w:r w:rsidRPr="00CD4E4D">
              <w:rPr>
                <w:rFonts w:hint="eastAsia"/>
                <w:color w:val="FF0000"/>
                <w:kern w:val="0"/>
                <w:sz w:val="18"/>
                <w:szCs w:val="18"/>
              </w:rPr>
              <w:t xml:space="preserve">    </w:t>
            </w:r>
            <w:r w:rsidRPr="00CD4E4D">
              <w:rPr>
                <w:rFonts w:hint="eastAsia"/>
                <w:color w:val="FF0000"/>
                <w:kern w:val="0"/>
                <w:sz w:val="18"/>
                <w:szCs w:val="18"/>
              </w:rPr>
              <w:t>第四十二条第一款</w:t>
            </w:r>
            <w:r w:rsidRPr="00CD4E4D">
              <w:rPr>
                <w:rFonts w:hint="eastAsia"/>
                <w:color w:val="FF0000"/>
                <w:kern w:val="0"/>
                <w:sz w:val="18"/>
                <w:szCs w:val="18"/>
              </w:rPr>
              <w:t xml:space="preserve"> </w:t>
            </w:r>
            <w:r w:rsidRPr="00CD4E4D">
              <w:rPr>
                <w:rFonts w:hint="eastAsia"/>
                <w:color w:val="FF0000"/>
                <w:kern w:val="0"/>
                <w:sz w:val="18"/>
                <w:szCs w:val="18"/>
              </w:rPr>
              <w:t>违反本条例第二十七条规定，或者有下列行为之一的，由市政工程行政主管部门或者其他有关部门责令限期改正，可以处以</w:t>
            </w:r>
            <w:r w:rsidRPr="00CD4E4D">
              <w:rPr>
                <w:rFonts w:hint="eastAsia"/>
                <w:color w:val="FF0000"/>
                <w:kern w:val="0"/>
                <w:sz w:val="18"/>
                <w:szCs w:val="18"/>
              </w:rPr>
              <w:t>2</w:t>
            </w:r>
            <w:r w:rsidRPr="00CD4E4D">
              <w:rPr>
                <w:rFonts w:hint="eastAsia"/>
                <w:color w:val="FF0000"/>
                <w:kern w:val="0"/>
                <w:sz w:val="18"/>
                <w:szCs w:val="18"/>
              </w:rPr>
              <w:t>万元以下的罚款；造成损失的，应当依法承担赔偿责任。</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color w:val="FF0000"/>
                <w:kern w:val="0"/>
                <w:sz w:val="18"/>
                <w:szCs w:val="18"/>
              </w:rPr>
              <w:t>按要求改正</w:t>
            </w:r>
            <w:r>
              <w:rPr>
                <w:rFonts w:hint="eastAsia"/>
                <w:color w:val="FF0000"/>
                <w:kern w:val="0"/>
                <w:sz w:val="18"/>
                <w:szCs w:val="18"/>
              </w:rPr>
              <w:t>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可以处以</w:t>
            </w:r>
            <w:r>
              <w:rPr>
                <w:rFonts w:hint="eastAsia"/>
                <w:color w:val="FF0000"/>
                <w:kern w:val="0"/>
                <w:sz w:val="18"/>
                <w:szCs w:val="18"/>
              </w:rPr>
              <w:t>1</w:t>
            </w:r>
            <w:r>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可以处以</w:t>
            </w:r>
            <w:r>
              <w:rPr>
                <w:rFonts w:hint="eastAsia"/>
                <w:color w:val="FF0000"/>
                <w:kern w:val="0"/>
                <w:sz w:val="18"/>
                <w:szCs w:val="18"/>
              </w:rPr>
              <w:t>1</w:t>
            </w:r>
            <w:r>
              <w:rPr>
                <w:rFonts w:hint="eastAsia"/>
                <w:color w:val="FF0000"/>
                <w:kern w:val="0"/>
                <w:sz w:val="18"/>
                <w:szCs w:val="18"/>
              </w:rPr>
              <w:t>万元以上</w:t>
            </w:r>
            <w:r>
              <w:rPr>
                <w:rFonts w:hint="eastAsia"/>
                <w:color w:val="FF0000"/>
                <w:kern w:val="0"/>
                <w:sz w:val="18"/>
                <w:szCs w:val="18"/>
              </w:rPr>
              <w:t>2</w:t>
            </w:r>
            <w:r>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编号</w:t>
            </w:r>
          </w:p>
        </w:tc>
        <w:tc>
          <w:tcPr>
            <w:tcW w:w="13006" w:type="dxa"/>
            <w:gridSpan w:val="3"/>
            <w:vAlign w:val="center"/>
          </w:tcPr>
          <w:p w:rsidR="00EA34CC" w:rsidRPr="00F14240" w:rsidRDefault="00EA34CC" w:rsidP="00A91F8E">
            <w:pPr>
              <w:widowControl/>
              <w:spacing w:line="320" w:lineRule="exact"/>
              <w:jc w:val="center"/>
              <w:rPr>
                <w:rFonts w:eastAsia="仿宋_GB2312"/>
                <w:b/>
                <w:bCs/>
                <w:color w:val="FF0000"/>
                <w:kern w:val="0"/>
                <w:sz w:val="18"/>
                <w:szCs w:val="18"/>
              </w:rPr>
            </w:pPr>
            <w:r>
              <w:rPr>
                <w:rFonts w:eastAsia="仿宋_GB2312" w:hint="eastAsia"/>
                <w:b/>
                <w:bCs/>
                <w:color w:val="FF0000"/>
                <w:kern w:val="0"/>
                <w:sz w:val="18"/>
                <w:szCs w:val="18"/>
              </w:rPr>
              <w:t>拟增加</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B614ED">
              <w:rPr>
                <w:rFonts w:hAnsi="宋体" w:cs="宋体" w:hint="eastAsia"/>
                <w:color w:val="FF0000"/>
                <w:spacing w:val="-6"/>
                <w:kern w:val="0"/>
                <w:sz w:val="18"/>
                <w:szCs w:val="18"/>
              </w:rPr>
              <w:t>对经检测评估判定为危桥的城市桥梁产权人和委托管理人未立即采取措施，设置显著的警示标志，并在二十四小时内向城市人民政府市政工程设施行政主管部门报告；或者未限期排除危险；或者在危险排除之前使用或者转让城市桥梁的</w:t>
            </w:r>
            <w:r>
              <w:rPr>
                <w:rFonts w:hAnsi="宋体" w:cs="宋体" w:hint="eastAsia"/>
                <w:color w:val="FF0000"/>
                <w:spacing w:val="-6"/>
                <w:kern w:val="0"/>
                <w:sz w:val="18"/>
                <w:szCs w:val="18"/>
              </w:rPr>
              <w:t>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CD4E4D" w:rsidRDefault="00EA34CC" w:rsidP="00A91F8E">
            <w:pPr>
              <w:widowControl/>
              <w:spacing w:line="320" w:lineRule="exact"/>
              <w:jc w:val="left"/>
              <w:rPr>
                <w:color w:val="FF0000"/>
                <w:kern w:val="0"/>
                <w:sz w:val="18"/>
                <w:szCs w:val="18"/>
              </w:rPr>
            </w:pPr>
            <w:r w:rsidRPr="00CD4E4D">
              <w:rPr>
                <w:rFonts w:hint="eastAsia"/>
                <w:color w:val="FF0000"/>
                <w:kern w:val="0"/>
                <w:sz w:val="18"/>
                <w:szCs w:val="18"/>
              </w:rPr>
              <w:t>【规章】《城市桥梁检测和养护维修管理办法》（住房和城乡建设部令第</w:t>
            </w:r>
            <w:r w:rsidRPr="00CD4E4D">
              <w:rPr>
                <w:rFonts w:hint="eastAsia"/>
                <w:color w:val="FF0000"/>
                <w:kern w:val="0"/>
                <w:sz w:val="18"/>
                <w:szCs w:val="18"/>
              </w:rPr>
              <w:t>118</w:t>
            </w:r>
            <w:r w:rsidRPr="00CD4E4D">
              <w:rPr>
                <w:rFonts w:hint="eastAsia"/>
                <w:color w:val="FF0000"/>
                <w:kern w:val="0"/>
                <w:sz w:val="18"/>
                <w:szCs w:val="18"/>
              </w:rPr>
              <w:t>号）</w:t>
            </w:r>
          </w:p>
          <w:p w:rsidR="00EA34CC" w:rsidRPr="00CD4E4D" w:rsidRDefault="00EA34CC" w:rsidP="00A91F8E">
            <w:pPr>
              <w:widowControl/>
              <w:spacing w:line="320" w:lineRule="exact"/>
              <w:jc w:val="left"/>
              <w:rPr>
                <w:color w:val="FF0000"/>
                <w:kern w:val="0"/>
                <w:sz w:val="18"/>
                <w:szCs w:val="18"/>
              </w:rPr>
            </w:pPr>
            <w:r w:rsidRPr="00CD4E4D">
              <w:rPr>
                <w:rFonts w:hint="eastAsia"/>
                <w:color w:val="FF0000"/>
                <w:kern w:val="0"/>
                <w:sz w:val="18"/>
                <w:szCs w:val="18"/>
              </w:rPr>
              <w:t xml:space="preserve">    </w:t>
            </w:r>
            <w:r w:rsidRPr="00CD4E4D">
              <w:rPr>
                <w:rFonts w:hint="eastAsia"/>
                <w:color w:val="FF0000"/>
                <w:kern w:val="0"/>
                <w:sz w:val="18"/>
                <w:szCs w:val="18"/>
              </w:rPr>
              <w:t>第二十三条第二款</w:t>
            </w:r>
            <w:r w:rsidRPr="00CD4E4D">
              <w:rPr>
                <w:rFonts w:hint="eastAsia"/>
                <w:color w:val="FF0000"/>
                <w:kern w:val="0"/>
                <w:sz w:val="18"/>
                <w:szCs w:val="18"/>
              </w:rPr>
              <w:t xml:space="preserve"> </w:t>
            </w:r>
            <w:r w:rsidRPr="00CD4E4D">
              <w:rPr>
                <w:rFonts w:hint="eastAsia"/>
                <w:color w:val="FF0000"/>
                <w:kern w:val="0"/>
                <w:sz w:val="18"/>
                <w:szCs w:val="18"/>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p w:rsidR="00EA34CC" w:rsidRPr="00FB7B25" w:rsidRDefault="00EA34CC" w:rsidP="00A91F8E">
            <w:pPr>
              <w:widowControl/>
              <w:spacing w:line="320" w:lineRule="exact"/>
              <w:jc w:val="left"/>
              <w:rPr>
                <w:color w:val="FF0000"/>
                <w:kern w:val="0"/>
                <w:sz w:val="18"/>
                <w:szCs w:val="18"/>
              </w:rPr>
            </w:pPr>
            <w:r w:rsidRPr="00CD4E4D">
              <w:rPr>
                <w:rFonts w:hint="eastAsia"/>
                <w:color w:val="FF0000"/>
                <w:kern w:val="0"/>
                <w:sz w:val="18"/>
                <w:szCs w:val="18"/>
              </w:rPr>
              <w:t xml:space="preserve">    </w:t>
            </w:r>
            <w:r w:rsidRPr="00CD4E4D">
              <w:rPr>
                <w:rFonts w:hint="eastAsia"/>
                <w:color w:val="FF0000"/>
                <w:kern w:val="0"/>
                <w:sz w:val="18"/>
                <w:szCs w:val="18"/>
              </w:rPr>
              <w:t>第二十八条</w:t>
            </w:r>
            <w:r w:rsidRPr="00CD4E4D">
              <w:rPr>
                <w:rFonts w:hint="eastAsia"/>
                <w:color w:val="FF0000"/>
                <w:kern w:val="0"/>
                <w:sz w:val="18"/>
                <w:szCs w:val="18"/>
              </w:rPr>
              <w:t xml:space="preserve"> </w:t>
            </w:r>
            <w:r w:rsidRPr="00CD4E4D">
              <w:rPr>
                <w:rFonts w:hint="eastAsia"/>
                <w:color w:val="FF0000"/>
                <w:kern w:val="0"/>
                <w:sz w:val="18"/>
                <w:szCs w:val="18"/>
              </w:rPr>
              <w:t>违反本办法第十六条、第二十三条规定，由城市人民政府市政工程设施行政主管部门责令限期改正，并可处</w:t>
            </w:r>
            <w:r w:rsidRPr="00CD4E4D">
              <w:rPr>
                <w:rFonts w:hint="eastAsia"/>
                <w:color w:val="FF0000"/>
                <w:kern w:val="0"/>
                <w:sz w:val="18"/>
                <w:szCs w:val="18"/>
              </w:rPr>
              <w:t>1</w:t>
            </w:r>
            <w:r w:rsidRPr="00CD4E4D">
              <w:rPr>
                <w:rFonts w:hint="eastAsia"/>
                <w:color w:val="FF0000"/>
                <w:kern w:val="0"/>
                <w:sz w:val="18"/>
                <w:szCs w:val="18"/>
              </w:rPr>
              <w:t>万元以上</w:t>
            </w:r>
            <w:r w:rsidRPr="00CD4E4D">
              <w:rPr>
                <w:rFonts w:hint="eastAsia"/>
                <w:color w:val="FF0000"/>
                <w:kern w:val="0"/>
                <w:sz w:val="18"/>
                <w:szCs w:val="18"/>
              </w:rPr>
              <w:t>2</w:t>
            </w:r>
            <w:r w:rsidRPr="00CD4E4D">
              <w:rPr>
                <w:rFonts w:hint="eastAsia"/>
                <w:color w:val="FF0000"/>
                <w:kern w:val="0"/>
                <w:sz w:val="18"/>
                <w:szCs w:val="18"/>
              </w:rPr>
              <w:t>万元以下的罚款；造成损失的，依法承担赔偿责任。</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14240">
              <w:rPr>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color w:val="FF0000"/>
                <w:kern w:val="0"/>
                <w:sz w:val="18"/>
                <w:szCs w:val="18"/>
              </w:rPr>
              <w:t>按要求改正</w:t>
            </w:r>
            <w:r>
              <w:rPr>
                <w:rFonts w:hint="eastAsia"/>
                <w:color w:val="FF0000"/>
                <w:kern w:val="0"/>
                <w:sz w:val="18"/>
                <w:szCs w:val="18"/>
              </w:rPr>
              <w:t>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并可处</w:t>
            </w:r>
            <w:r>
              <w:rPr>
                <w:rFonts w:hint="eastAsia"/>
                <w:color w:val="FF0000"/>
                <w:kern w:val="0"/>
                <w:sz w:val="18"/>
                <w:szCs w:val="18"/>
              </w:rPr>
              <w:t>1</w:t>
            </w:r>
            <w:r>
              <w:rPr>
                <w:rFonts w:hint="eastAsia"/>
                <w:color w:val="FF0000"/>
                <w:kern w:val="0"/>
                <w:sz w:val="18"/>
                <w:szCs w:val="18"/>
              </w:rPr>
              <w:t>万元以上</w:t>
            </w:r>
            <w:r>
              <w:rPr>
                <w:rFonts w:hint="eastAsia"/>
                <w:color w:val="FF0000"/>
                <w:kern w:val="0"/>
                <w:sz w:val="18"/>
                <w:szCs w:val="18"/>
              </w:rPr>
              <w:t>1.5</w:t>
            </w:r>
            <w:r>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并可处</w:t>
            </w:r>
            <w:r>
              <w:rPr>
                <w:rFonts w:hint="eastAsia"/>
                <w:color w:val="FF0000"/>
                <w:kern w:val="0"/>
                <w:sz w:val="18"/>
                <w:szCs w:val="18"/>
              </w:rPr>
              <w:t>1.5</w:t>
            </w:r>
            <w:r>
              <w:rPr>
                <w:rFonts w:hint="eastAsia"/>
                <w:color w:val="FF0000"/>
                <w:kern w:val="0"/>
                <w:sz w:val="18"/>
                <w:szCs w:val="18"/>
              </w:rPr>
              <w:t>万元以上</w:t>
            </w:r>
            <w:r>
              <w:rPr>
                <w:rFonts w:hint="eastAsia"/>
                <w:color w:val="FF0000"/>
                <w:kern w:val="0"/>
                <w:sz w:val="18"/>
                <w:szCs w:val="18"/>
              </w:rPr>
              <w:t>2</w:t>
            </w:r>
            <w:r>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Pr="00F20967" w:rsidRDefault="00EA34CC" w:rsidP="00EA34CC">
      <w:pPr>
        <w:widowControl/>
        <w:spacing w:line="320" w:lineRule="exact"/>
        <w:jc w:val="left"/>
      </w:pPr>
    </w:p>
    <w:p w:rsidR="00EA34CC" w:rsidRPr="00031014"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8015DB" w:rsidRDefault="00EA34CC" w:rsidP="00A91F8E">
            <w:pPr>
              <w:widowControl/>
              <w:spacing w:line="320" w:lineRule="exact"/>
              <w:jc w:val="left"/>
              <w:rPr>
                <w:rFonts w:eastAsia="仿宋_GB2312"/>
                <w:b/>
                <w:bCs/>
                <w:color w:val="000000" w:themeColor="text1"/>
                <w:kern w:val="0"/>
                <w:sz w:val="18"/>
                <w:szCs w:val="18"/>
              </w:rPr>
            </w:pPr>
            <w:r w:rsidRPr="008015DB">
              <w:rPr>
                <w:rFonts w:eastAsia="仿宋_GB2312"/>
                <w:b/>
                <w:bCs/>
                <w:color w:val="000000" w:themeColor="text1"/>
                <w:kern w:val="0"/>
                <w:sz w:val="18"/>
                <w:szCs w:val="18"/>
              </w:rPr>
              <w:t>0200585000</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6B43F3">
              <w:rPr>
                <w:rFonts w:hAnsi="宋体" w:cs="宋体" w:hint="eastAsia"/>
                <w:color w:val="FF0000"/>
                <w:spacing w:val="-6"/>
                <w:kern w:val="0"/>
                <w:sz w:val="18"/>
                <w:szCs w:val="18"/>
              </w:rPr>
              <w:t>对依法应当进行消防设计审查的建设工程，未经依法审查或者审查不合格擅自施工的处罚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8015DB" w:rsidRDefault="00EA34CC" w:rsidP="00A91F8E">
            <w:pPr>
              <w:widowControl/>
              <w:spacing w:line="320" w:lineRule="exact"/>
              <w:jc w:val="left"/>
              <w:rPr>
                <w:color w:val="FF0000"/>
                <w:kern w:val="0"/>
                <w:sz w:val="18"/>
                <w:szCs w:val="18"/>
              </w:rPr>
            </w:pPr>
            <w:r w:rsidRPr="008015DB">
              <w:rPr>
                <w:rFonts w:hint="eastAsia"/>
                <w:color w:val="FF0000"/>
                <w:kern w:val="0"/>
                <w:sz w:val="18"/>
                <w:szCs w:val="18"/>
              </w:rPr>
              <w:t>【法律】《中华人民共和国消防法》</w:t>
            </w:r>
          </w:p>
          <w:p w:rsidR="00EA34CC" w:rsidRPr="008015DB" w:rsidRDefault="00EA34CC" w:rsidP="00A91F8E">
            <w:pPr>
              <w:widowControl/>
              <w:spacing w:line="320" w:lineRule="exact"/>
              <w:jc w:val="left"/>
              <w:rPr>
                <w:color w:val="FF0000"/>
                <w:kern w:val="0"/>
                <w:sz w:val="18"/>
                <w:szCs w:val="18"/>
              </w:rPr>
            </w:pPr>
            <w:r w:rsidRPr="008015DB">
              <w:rPr>
                <w:rFonts w:hint="eastAsia"/>
                <w:color w:val="FF0000"/>
                <w:kern w:val="0"/>
                <w:sz w:val="18"/>
                <w:szCs w:val="18"/>
              </w:rPr>
              <w:t xml:space="preserve">    </w:t>
            </w:r>
            <w:r w:rsidRPr="008015DB">
              <w:rPr>
                <w:rFonts w:hint="eastAsia"/>
                <w:color w:val="FF0000"/>
                <w:kern w:val="0"/>
                <w:sz w:val="18"/>
                <w:szCs w:val="18"/>
              </w:rPr>
              <w:t>第十二条</w:t>
            </w:r>
            <w:r w:rsidRPr="008015DB">
              <w:rPr>
                <w:rFonts w:hint="eastAsia"/>
                <w:color w:val="FF0000"/>
                <w:kern w:val="0"/>
                <w:sz w:val="18"/>
                <w:szCs w:val="18"/>
              </w:rPr>
              <w:t xml:space="preserve"> </w:t>
            </w:r>
            <w:r w:rsidRPr="008015DB">
              <w:rPr>
                <w:rFonts w:hint="eastAsia"/>
                <w:color w:val="FF0000"/>
                <w:kern w:val="0"/>
                <w:sz w:val="18"/>
                <w:szCs w:val="18"/>
              </w:rPr>
              <w:t>特殊建设工程未经消防设计审查或者审查不合格的，建设单位、施工单位不得施工</w:t>
            </w:r>
            <w:r w:rsidRPr="008015DB">
              <w:rPr>
                <w:rFonts w:hint="eastAsia"/>
                <w:color w:val="FF0000"/>
                <w:kern w:val="0"/>
                <w:sz w:val="18"/>
                <w:szCs w:val="18"/>
              </w:rPr>
              <w:t>;</w:t>
            </w:r>
            <w:r w:rsidRPr="008015DB">
              <w:rPr>
                <w:rFonts w:hint="eastAsia"/>
                <w:color w:val="FF0000"/>
                <w:kern w:val="0"/>
                <w:sz w:val="18"/>
                <w:szCs w:val="18"/>
              </w:rPr>
              <w:t>其他建设工程，建设单位未提供满足施工需要的消防设计图纸及技术资料的，有关部门不得发放施工许可证或者批准开工报告。</w:t>
            </w:r>
          </w:p>
          <w:p w:rsidR="00EA34CC" w:rsidRPr="008015DB" w:rsidRDefault="00EA34CC" w:rsidP="00A91F8E">
            <w:pPr>
              <w:widowControl/>
              <w:spacing w:line="320" w:lineRule="exact"/>
              <w:jc w:val="left"/>
              <w:rPr>
                <w:color w:val="FF0000"/>
                <w:kern w:val="0"/>
                <w:sz w:val="18"/>
                <w:szCs w:val="18"/>
              </w:rPr>
            </w:pPr>
            <w:r w:rsidRPr="008015DB">
              <w:rPr>
                <w:rFonts w:hint="eastAsia"/>
                <w:color w:val="FF0000"/>
                <w:kern w:val="0"/>
                <w:sz w:val="18"/>
                <w:szCs w:val="18"/>
              </w:rPr>
              <w:t xml:space="preserve">    </w:t>
            </w:r>
            <w:r w:rsidRPr="008015DB">
              <w:rPr>
                <w:rFonts w:hint="eastAsia"/>
                <w:color w:val="FF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EA34CC" w:rsidRPr="00FB7B25" w:rsidRDefault="00EA34CC" w:rsidP="00A91F8E">
            <w:pPr>
              <w:widowControl/>
              <w:spacing w:line="320" w:lineRule="exact"/>
              <w:jc w:val="left"/>
              <w:rPr>
                <w:color w:val="FF0000"/>
                <w:kern w:val="0"/>
                <w:sz w:val="18"/>
                <w:szCs w:val="18"/>
              </w:rPr>
            </w:pPr>
            <w:r w:rsidRPr="008015DB">
              <w:rPr>
                <w:rFonts w:hint="eastAsia"/>
                <w:color w:val="FF0000"/>
                <w:kern w:val="0"/>
                <w:sz w:val="18"/>
                <w:szCs w:val="18"/>
              </w:rPr>
              <w:t xml:space="preserve"> </w:t>
            </w:r>
            <w:r w:rsidRPr="008015DB">
              <w:rPr>
                <w:rFonts w:hint="eastAsia"/>
                <w:color w:val="FF0000"/>
                <w:kern w:val="0"/>
                <w:sz w:val="18"/>
                <w:szCs w:val="18"/>
              </w:rPr>
              <w:t xml:space="preserve">　　</w:t>
            </w:r>
            <w:r w:rsidRPr="008015DB">
              <w:rPr>
                <w:rFonts w:hint="eastAsia"/>
                <w:color w:val="FF0000"/>
                <w:kern w:val="0"/>
                <w:sz w:val="18"/>
                <w:szCs w:val="18"/>
              </w:rPr>
              <w:t>(</w:t>
            </w:r>
            <w:r w:rsidRPr="008015DB">
              <w:rPr>
                <w:rFonts w:hint="eastAsia"/>
                <w:color w:val="FF0000"/>
                <w:kern w:val="0"/>
                <w:sz w:val="18"/>
                <w:szCs w:val="18"/>
              </w:rPr>
              <w:t>一</w:t>
            </w:r>
            <w:r w:rsidRPr="008015DB">
              <w:rPr>
                <w:rFonts w:hint="eastAsia"/>
                <w:color w:val="FF0000"/>
                <w:kern w:val="0"/>
                <w:sz w:val="18"/>
                <w:szCs w:val="18"/>
              </w:rPr>
              <w:t>)</w:t>
            </w:r>
            <w:r w:rsidRPr="008015DB">
              <w:rPr>
                <w:rFonts w:hint="eastAsia"/>
                <w:color w:val="FF0000"/>
                <w:kern w:val="0"/>
                <w:sz w:val="18"/>
                <w:szCs w:val="18"/>
              </w:rPr>
              <w:t>依法应当进行消防设计审查的建设工程，未经依法审查或者审查不合格，擅自施工的</w:t>
            </w:r>
            <w:r w:rsidRPr="008015DB">
              <w:rPr>
                <w:rFonts w:hint="eastAsia"/>
                <w:color w:val="FF0000"/>
                <w:kern w:val="0"/>
                <w:sz w:val="18"/>
                <w:szCs w:val="18"/>
              </w:rPr>
              <w:t>;</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8015DB">
              <w:rPr>
                <w:rFonts w:hint="eastAsia"/>
                <w:color w:val="FF0000"/>
                <w:kern w:val="0"/>
                <w:sz w:val="18"/>
                <w:szCs w:val="18"/>
              </w:rPr>
              <w:t>责令停止施工，停止使用，停产停业，罚款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未经依法审查（后审查结果为合格）的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并处</w:t>
            </w:r>
            <w:r>
              <w:rPr>
                <w:rFonts w:hint="eastAsia"/>
                <w:color w:val="FF0000"/>
                <w:kern w:val="0"/>
                <w:sz w:val="18"/>
                <w:szCs w:val="18"/>
              </w:rPr>
              <w:t>3</w:t>
            </w:r>
            <w:r>
              <w:rPr>
                <w:rFonts w:hint="eastAsia"/>
                <w:color w:val="FF0000"/>
                <w:kern w:val="0"/>
                <w:sz w:val="18"/>
                <w:szCs w:val="18"/>
              </w:rPr>
              <w:t>万元以上</w:t>
            </w:r>
            <w:r>
              <w:rPr>
                <w:rFonts w:hint="eastAsia"/>
                <w:color w:val="FF0000"/>
                <w:kern w:val="0"/>
                <w:sz w:val="18"/>
                <w:szCs w:val="18"/>
              </w:rPr>
              <w:t>10</w:t>
            </w:r>
            <w:r>
              <w:rPr>
                <w:rFonts w:hint="eastAsia"/>
                <w:color w:val="FF0000"/>
                <w:kern w:val="0"/>
                <w:sz w:val="18"/>
                <w:szCs w:val="18"/>
              </w:rPr>
              <w:t>万元以下罚款</w:t>
            </w:r>
          </w:p>
        </w:tc>
      </w:tr>
      <w:tr w:rsidR="00EA34CC" w:rsidRPr="00F14240" w:rsidTr="00A91F8E">
        <w:trPr>
          <w:trHeight w:val="372"/>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20967" w:rsidRDefault="00EA34CC" w:rsidP="00A91F8E">
            <w:pPr>
              <w:spacing w:line="320" w:lineRule="exact"/>
              <w:jc w:val="left"/>
              <w:rPr>
                <w:color w:val="FF0000"/>
                <w:kern w:val="0"/>
                <w:sz w:val="18"/>
                <w:szCs w:val="18"/>
              </w:rPr>
            </w:pPr>
            <w:r>
              <w:rPr>
                <w:rFonts w:hint="eastAsia"/>
                <w:color w:val="FF0000"/>
                <w:kern w:val="0"/>
                <w:sz w:val="18"/>
                <w:szCs w:val="18"/>
              </w:rPr>
              <w:t>经依法审查（审查结果为不合格）的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并处</w:t>
            </w:r>
            <w:r>
              <w:rPr>
                <w:rFonts w:hint="eastAsia"/>
                <w:color w:val="FF0000"/>
                <w:kern w:val="0"/>
                <w:sz w:val="18"/>
                <w:szCs w:val="18"/>
              </w:rPr>
              <w:t>10</w:t>
            </w:r>
            <w:r>
              <w:rPr>
                <w:rFonts w:hint="eastAsia"/>
                <w:color w:val="FF0000"/>
                <w:kern w:val="0"/>
                <w:sz w:val="18"/>
                <w:szCs w:val="18"/>
              </w:rPr>
              <w:t>万元以上</w:t>
            </w:r>
            <w:r>
              <w:rPr>
                <w:rFonts w:hint="eastAsia"/>
                <w:color w:val="FF0000"/>
                <w:kern w:val="0"/>
                <w:sz w:val="18"/>
                <w:szCs w:val="18"/>
              </w:rPr>
              <w:t>20</w:t>
            </w:r>
            <w:r>
              <w:rPr>
                <w:rFonts w:hint="eastAsia"/>
                <w:color w:val="FF0000"/>
                <w:kern w:val="0"/>
                <w:sz w:val="18"/>
                <w:szCs w:val="18"/>
              </w:rPr>
              <w:t>万元以下罚款</w:t>
            </w:r>
          </w:p>
        </w:tc>
      </w:tr>
      <w:tr w:rsidR="00EA34CC" w:rsidRPr="00F14240" w:rsidTr="00A91F8E">
        <w:trPr>
          <w:trHeight w:val="57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未经依法审查（后审查结果为不合格）的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并处</w:t>
            </w:r>
            <w:r>
              <w:rPr>
                <w:rFonts w:hint="eastAsia"/>
                <w:color w:val="FF0000"/>
                <w:kern w:val="0"/>
                <w:sz w:val="18"/>
                <w:szCs w:val="18"/>
              </w:rPr>
              <w:t>20</w:t>
            </w:r>
            <w:r>
              <w:rPr>
                <w:rFonts w:hint="eastAsia"/>
                <w:color w:val="FF0000"/>
                <w:kern w:val="0"/>
                <w:sz w:val="18"/>
                <w:szCs w:val="18"/>
              </w:rPr>
              <w:t>万元以上</w:t>
            </w:r>
            <w:r>
              <w:rPr>
                <w:rFonts w:hint="eastAsia"/>
                <w:color w:val="FF0000"/>
                <w:kern w:val="0"/>
                <w:sz w:val="18"/>
                <w:szCs w:val="18"/>
              </w:rPr>
              <w:t>30</w:t>
            </w:r>
            <w:r>
              <w:rPr>
                <w:rFonts w:hint="eastAsia"/>
                <w:color w:val="FF0000"/>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8015DB" w:rsidRDefault="00EA34CC" w:rsidP="00A91F8E">
            <w:pPr>
              <w:widowControl/>
              <w:spacing w:line="320" w:lineRule="exact"/>
              <w:jc w:val="left"/>
              <w:rPr>
                <w:rFonts w:eastAsia="仿宋_GB2312"/>
                <w:b/>
                <w:bCs/>
                <w:color w:val="000000" w:themeColor="text1"/>
                <w:kern w:val="0"/>
                <w:sz w:val="18"/>
                <w:szCs w:val="18"/>
              </w:rPr>
            </w:pPr>
            <w:r w:rsidRPr="008015DB">
              <w:rPr>
                <w:rFonts w:eastAsia="仿宋_GB2312"/>
                <w:b/>
                <w:bCs/>
                <w:color w:val="000000" w:themeColor="text1"/>
                <w:kern w:val="0"/>
                <w:sz w:val="18"/>
                <w:szCs w:val="18"/>
              </w:rPr>
              <w:t>020058</w:t>
            </w:r>
            <w:r>
              <w:rPr>
                <w:rFonts w:eastAsia="仿宋_GB2312" w:hint="eastAsia"/>
                <w:b/>
                <w:bCs/>
                <w:color w:val="000000" w:themeColor="text1"/>
                <w:kern w:val="0"/>
                <w:sz w:val="18"/>
                <w:szCs w:val="18"/>
              </w:rPr>
              <w:t>7</w:t>
            </w:r>
            <w:r w:rsidRPr="008015DB">
              <w:rPr>
                <w:rFonts w:eastAsia="仿宋_GB2312"/>
                <w:b/>
                <w:bCs/>
                <w:color w:val="000000" w:themeColor="text1"/>
                <w:kern w:val="0"/>
                <w:sz w:val="18"/>
                <w:szCs w:val="18"/>
              </w:rPr>
              <w:t>000</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6B43F3">
              <w:rPr>
                <w:rFonts w:hAnsi="宋体" w:cs="宋体" w:hint="eastAsia"/>
                <w:color w:val="FF0000"/>
                <w:spacing w:val="-6"/>
                <w:kern w:val="0"/>
                <w:sz w:val="18"/>
                <w:szCs w:val="18"/>
              </w:rPr>
              <w:t>对依法应当进行消防验收的建设工程未经消防验收或者消防验收不合格擅自投入使用的处罚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F31A65" w:rsidRDefault="00EA34CC" w:rsidP="00A91F8E">
            <w:pPr>
              <w:widowControl/>
              <w:spacing w:line="320" w:lineRule="exact"/>
              <w:jc w:val="left"/>
              <w:rPr>
                <w:color w:val="FF0000"/>
                <w:kern w:val="0"/>
                <w:sz w:val="18"/>
                <w:szCs w:val="18"/>
              </w:rPr>
            </w:pPr>
            <w:r w:rsidRPr="00F31A65">
              <w:rPr>
                <w:rFonts w:hint="eastAsia"/>
                <w:color w:val="FF0000"/>
                <w:kern w:val="0"/>
                <w:sz w:val="18"/>
                <w:szCs w:val="18"/>
              </w:rPr>
              <w:t>【法律】《中华人民共和国消防法》</w:t>
            </w:r>
          </w:p>
          <w:p w:rsidR="00EA34CC" w:rsidRPr="00F31A65" w:rsidRDefault="00EA34CC" w:rsidP="00A91F8E">
            <w:pPr>
              <w:widowControl/>
              <w:spacing w:line="320" w:lineRule="exact"/>
              <w:jc w:val="left"/>
              <w:rPr>
                <w:color w:val="FF0000"/>
                <w:kern w:val="0"/>
                <w:sz w:val="18"/>
                <w:szCs w:val="18"/>
              </w:rPr>
            </w:pPr>
            <w:r w:rsidRPr="00F31A65">
              <w:rPr>
                <w:rFonts w:hint="eastAsia"/>
                <w:color w:val="FF0000"/>
                <w:kern w:val="0"/>
                <w:sz w:val="18"/>
                <w:szCs w:val="18"/>
              </w:rPr>
              <w:t xml:space="preserve">    </w:t>
            </w:r>
            <w:r w:rsidRPr="00F31A65">
              <w:rPr>
                <w:rFonts w:hint="eastAsia"/>
                <w:color w:val="FF0000"/>
                <w:kern w:val="0"/>
                <w:sz w:val="18"/>
                <w:szCs w:val="18"/>
              </w:rPr>
              <w:t>第十三条第三款</w:t>
            </w:r>
            <w:r w:rsidRPr="00F31A65">
              <w:rPr>
                <w:rFonts w:hint="eastAsia"/>
                <w:color w:val="FF0000"/>
                <w:kern w:val="0"/>
                <w:sz w:val="18"/>
                <w:szCs w:val="18"/>
              </w:rPr>
              <w:t xml:space="preserve">  </w:t>
            </w:r>
            <w:r w:rsidRPr="00F31A65">
              <w:rPr>
                <w:rFonts w:hint="eastAsia"/>
                <w:color w:val="FF0000"/>
                <w:kern w:val="0"/>
                <w:sz w:val="18"/>
                <w:szCs w:val="18"/>
              </w:rPr>
              <w:t>依法应当进行消防验收的建设工程，未经消防验收或者消防验收不合格的，禁止投入使用；其他建设工程经依法抽查不合格的，应当停止使用。</w:t>
            </w:r>
          </w:p>
          <w:p w:rsidR="00EA34CC" w:rsidRPr="00F31A65" w:rsidRDefault="00EA34CC" w:rsidP="00A91F8E">
            <w:pPr>
              <w:widowControl/>
              <w:spacing w:line="320" w:lineRule="exact"/>
              <w:jc w:val="left"/>
              <w:rPr>
                <w:color w:val="FF0000"/>
                <w:kern w:val="0"/>
                <w:sz w:val="18"/>
                <w:szCs w:val="18"/>
              </w:rPr>
            </w:pPr>
            <w:r w:rsidRPr="00F31A65">
              <w:rPr>
                <w:rFonts w:hint="eastAsia"/>
                <w:color w:val="FF0000"/>
                <w:kern w:val="0"/>
                <w:sz w:val="18"/>
                <w:szCs w:val="18"/>
              </w:rPr>
              <w:t xml:space="preserve">    </w:t>
            </w:r>
            <w:r w:rsidRPr="00F31A65">
              <w:rPr>
                <w:rFonts w:hint="eastAsia"/>
                <w:color w:val="FF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EA34CC" w:rsidRPr="00FB7B25" w:rsidRDefault="00EA34CC" w:rsidP="00A91F8E">
            <w:pPr>
              <w:widowControl/>
              <w:spacing w:line="320" w:lineRule="exact"/>
              <w:jc w:val="left"/>
              <w:rPr>
                <w:color w:val="FF0000"/>
                <w:kern w:val="0"/>
                <w:sz w:val="18"/>
                <w:szCs w:val="18"/>
              </w:rPr>
            </w:pPr>
            <w:r w:rsidRPr="00F31A65">
              <w:rPr>
                <w:rFonts w:hint="eastAsia"/>
                <w:color w:val="FF0000"/>
                <w:kern w:val="0"/>
                <w:sz w:val="18"/>
                <w:szCs w:val="18"/>
              </w:rPr>
              <w:t xml:space="preserve">　　</w:t>
            </w:r>
            <w:r w:rsidRPr="00F31A65">
              <w:rPr>
                <w:rFonts w:hint="eastAsia"/>
                <w:color w:val="FF0000"/>
                <w:kern w:val="0"/>
                <w:sz w:val="18"/>
                <w:szCs w:val="18"/>
              </w:rPr>
              <w:t>(</w:t>
            </w:r>
            <w:r w:rsidRPr="00F31A65">
              <w:rPr>
                <w:rFonts w:hint="eastAsia"/>
                <w:color w:val="FF0000"/>
                <w:kern w:val="0"/>
                <w:sz w:val="18"/>
                <w:szCs w:val="18"/>
              </w:rPr>
              <w:t>二</w:t>
            </w:r>
            <w:r w:rsidRPr="00F31A65">
              <w:rPr>
                <w:rFonts w:hint="eastAsia"/>
                <w:color w:val="FF0000"/>
                <w:kern w:val="0"/>
                <w:sz w:val="18"/>
                <w:szCs w:val="18"/>
              </w:rPr>
              <w:t>)</w:t>
            </w:r>
            <w:r w:rsidRPr="00F31A65">
              <w:rPr>
                <w:rFonts w:hint="eastAsia"/>
                <w:color w:val="FF0000"/>
                <w:kern w:val="0"/>
                <w:sz w:val="18"/>
                <w:szCs w:val="18"/>
              </w:rPr>
              <w:t>依法应当进行消防验收的建设工程，未经消防验收或者消防验收不合格，擅自投入使用的</w:t>
            </w:r>
            <w:r w:rsidRPr="00F31A65">
              <w:rPr>
                <w:rFonts w:hint="eastAsia"/>
                <w:color w:val="FF0000"/>
                <w:kern w:val="0"/>
                <w:sz w:val="18"/>
                <w:szCs w:val="18"/>
              </w:rPr>
              <w:t>;</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8015DB">
              <w:rPr>
                <w:rFonts w:hint="eastAsia"/>
                <w:color w:val="FF0000"/>
                <w:kern w:val="0"/>
                <w:sz w:val="18"/>
                <w:szCs w:val="18"/>
              </w:rPr>
              <w:t>责令停止施工，停止使用，停产停业，罚款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未经消防验收（后消防验收合格）的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并处</w:t>
            </w:r>
            <w:r>
              <w:rPr>
                <w:rFonts w:hint="eastAsia"/>
                <w:color w:val="FF0000"/>
                <w:kern w:val="0"/>
                <w:sz w:val="18"/>
                <w:szCs w:val="18"/>
              </w:rPr>
              <w:t>3</w:t>
            </w:r>
            <w:r>
              <w:rPr>
                <w:rFonts w:hint="eastAsia"/>
                <w:color w:val="FF0000"/>
                <w:kern w:val="0"/>
                <w:sz w:val="18"/>
                <w:szCs w:val="18"/>
              </w:rPr>
              <w:t>万元以上</w:t>
            </w:r>
            <w:r>
              <w:rPr>
                <w:rFonts w:hint="eastAsia"/>
                <w:color w:val="FF0000"/>
                <w:kern w:val="0"/>
                <w:sz w:val="18"/>
                <w:szCs w:val="18"/>
              </w:rPr>
              <w:t>10</w:t>
            </w:r>
            <w:r>
              <w:rPr>
                <w:rFonts w:hint="eastAsia"/>
                <w:color w:val="FF0000"/>
                <w:kern w:val="0"/>
                <w:sz w:val="18"/>
                <w:szCs w:val="18"/>
              </w:rPr>
              <w:t>万元以下罚款</w:t>
            </w:r>
          </w:p>
        </w:tc>
      </w:tr>
      <w:tr w:rsidR="00EA34CC" w:rsidRPr="00F14240" w:rsidTr="00A91F8E">
        <w:trPr>
          <w:trHeight w:val="202"/>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20967" w:rsidRDefault="00EA34CC" w:rsidP="00A91F8E">
            <w:pPr>
              <w:spacing w:line="320" w:lineRule="exact"/>
              <w:jc w:val="left"/>
              <w:rPr>
                <w:color w:val="FF0000"/>
                <w:kern w:val="0"/>
                <w:sz w:val="18"/>
                <w:szCs w:val="18"/>
              </w:rPr>
            </w:pPr>
            <w:r>
              <w:rPr>
                <w:rFonts w:hint="eastAsia"/>
                <w:color w:val="FF0000"/>
                <w:kern w:val="0"/>
                <w:sz w:val="18"/>
                <w:szCs w:val="18"/>
              </w:rPr>
              <w:t>经消防验收（消防验收不合格）的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并处</w:t>
            </w:r>
            <w:r>
              <w:rPr>
                <w:rFonts w:hint="eastAsia"/>
                <w:color w:val="FF0000"/>
                <w:kern w:val="0"/>
                <w:sz w:val="18"/>
                <w:szCs w:val="18"/>
              </w:rPr>
              <w:t>10</w:t>
            </w:r>
            <w:r>
              <w:rPr>
                <w:rFonts w:hint="eastAsia"/>
                <w:color w:val="FF0000"/>
                <w:kern w:val="0"/>
                <w:sz w:val="18"/>
                <w:szCs w:val="18"/>
              </w:rPr>
              <w:t>万元以上</w:t>
            </w:r>
            <w:r>
              <w:rPr>
                <w:rFonts w:hint="eastAsia"/>
                <w:color w:val="FF0000"/>
                <w:kern w:val="0"/>
                <w:sz w:val="18"/>
                <w:szCs w:val="18"/>
              </w:rPr>
              <w:t>20</w:t>
            </w:r>
            <w:r>
              <w:rPr>
                <w:rFonts w:hint="eastAsia"/>
                <w:color w:val="FF0000"/>
                <w:kern w:val="0"/>
                <w:sz w:val="18"/>
                <w:szCs w:val="18"/>
              </w:rPr>
              <w:t>万元以下罚款</w:t>
            </w:r>
          </w:p>
        </w:tc>
      </w:tr>
      <w:tr w:rsidR="00EA34CC" w:rsidRPr="00F14240" w:rsidTr="00A91F8E">
        <w:trPr>
          <w:trHeight w:val="42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未经消防验收（后消防验收不合格）的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并处</w:t>
            </w:r>
            <w:r>
              <w:rPr>
                <w:rFonts w:hint="eastAsia"/>
                <w:color w:val="FF0000"/>
                <w:kern w:val="0"/>
                <w:sz w:val="18"/>
                <w:szCs w:val="18"/>
              </w:rPr>
              <w:t>20</w:t>
            </w:r>
            <w:r>
              <w:rPr>
                <w:rFonts w:hint="eastAsia"/>
                <w:color w:val="FF0000"/>
                <w:kern w:val="0"/>
                <w:sz w:val="18"/>
                <w:szCs w:val="18"/>
              </w:rPr>
              <w:t>万元以上</w:t>
            </w:r>
            <w:r>
              <w:rPr>
                <w:rFonts w:hint="eastAsia"/>
                <w:color w:val="FF0000"/>
                <w:kern w:val="0"/>
                <w:sz w:val="18"/>
                <w:szCs w:val="18"/>
              </w:rPr>
              <w:t>30</w:t>
            </w:r>
            <w:r>
              <w:rPr>
                <w:rFonts w:hint="eastAsia"/>
                <w:color w:val="FF0000"/>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85"/>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8015DB" w:rsidRDefault="00EA34CC" w:rsidP="00A91F8E">
            <w:pPr>
              <w:widowControl/>
              <w:spacing w:line="320" w:lineRule="exact"/>
              <w:jc w:val="left"/>
              <w:rPr>
                <w:rFonts w:eastAsia="仿宋_GB2312"/>
                <w:b/>
                <w:bCs/>
                <w:color w:val="000000" w:themeColor="text1"/>
                <w:kern w:val="0"/>
                <w:sz w:val="18"/>
                <w:szCs w:val="18"/>
              </w:rPr>
            </w:pPr>
            <w:r w:rsidRPr="008015DB">
              <w:rPr>
                <w:rFonts w:eastAsia="仿宋_GB2312"/>
                <w:b/>
                <w:bCs/>
                <w:color w:val="000000" w:themeColor="text1"/>
                <w:kern w:val="0"/>
                <w:sz w:val="18"/>
                <w:szCs w:val="18"/>
              </w:rPr>
              <w:t>020058</w:t>
            </w:r>
            <w:r>
              <w:rPr>
                <w:rFonts w:eastAsia="仿宋_GB2312" w:hint="eastAsia"/>
                <w:b/>
                <w:bCs/>
                <w:color w:val="000000" w:themeColor="text1"/>
                <w:kern w:val="0"/>
                <w:sz w:val="18"/>
                <w:szCs w:val="18"/>
              </w:rPr>
              <w:t>8</w:t>
            </w:r>
            <w:r w:rsidRPr="008015DB">
              <w:rPr>
                <w:rFonts w:eastAsia="仿宋_GB2312"/>
                <w:b/>
                <w:bCs/>
                <w:color w:val="000000" w:themeColor="text1"/>
                <w:kern w:val="0"/>
                <w:sz w:val="18"/>
                <w:szCs w:val="18"/>
              </w:rPr>
              <w:t>000</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F31A65">
              <w:rPr>
                <w:rFonts w:hAnsi="宋体" w:cs="宋体" w:hint="eastAsia"/>
                <w:color w:val="FF0000"/>
                <w:spacing w:val="-6"/>
                <w:kern w:val="0"/>
                <w:sz w:val="18"/>
                <w:szCs w:val="18"/>
              </w:rPr>
              <w:t>建设工程验收后经依法抽查不合格不停止使用的</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F31A65" w:rsidRDefault="00EA34CC" w:rsidP="00A91F8E">
            <w:pPr>
              <w:widowControl/>
              <w:spacing w:line="320" w:lineRule="exact"/>
              <w:jc w:val="left"/>
              <w:rPr>
                <w:color w:val="FF0000"/>
                <w:kern w:val="0"/>
                <w:sz w:val="18"/>
                <w:szCs w:val="18"/>
              </w:rPr>
            </w:pPr>
            <w:r w:rsidRPr="00F31A65">
              <w:rPr>
                <w:rFonts w:hint="eastAsia"/>
                <w:color w:val="FF0000"/>
                <w:kern w:val="0"/>
                <w:sz w:val="18"/>
                <w:szCs w:val="18"/>
              </w:rPr>
              <w:t>【法律】《中华人民共和国消防法》</w:t>
            </w:r>
          </w:p>
          <w:p w:rsidR="00EA34CC" w:rsidRPr="00F31A65" w:rsidRDefault="00EA34CC" w:rsidP="00A91F8E">
            <w:pPr>
              <w:widowControl/>
              <w:spacing w:line="320" w:lineRule="exact"/>
              <w:jc w:val="left"/>
              <w:rPr>
                <w:color w:val="FF0000"/>
                <w:kern w:val="0"/>
                <w:sz w:val="18"/>
                <w:szCs w:val="18"/>
              </w:rPr>
            </w:pPr>
            <w:r w:rsidRPr="00F31A65">
              <w:rPr>
                <w:rFonts w:hint="eastAsia"/>
                <w:color w:val="FF0000"/>
                <w:kern w:val="0"/>
                <w:sz w:val="18"/>
                <w:szCs w:val="18"/>
              </w:rPr>
              <w:t xml:space="preserve">    </w:t>
            </w:r>
            <w:r w:rsidRPr="00F31A65">
              <w:rPr>
                <w:rFonts w:hint="eastAsia"/>
                <w:color w:val="FF0000"/>
                <w:kern w:val="0"/>
                <w:sz w:val="18"/>
                <w:szCs w:val="18"/>
              </w:rPr>
              <w:t>第十三条第三款</w:t>
            </w:r>
            <w:r w:rsidRPr="00F31A65">
              <w:rPr>
                <w:rFonts w:hint="eastAsia"/>
                <w:color w:val="FF0000"/>
                <w:kern w:val="0"/>
                <w:sz w:val="18"/>
                <w:szCs w:val="18"/>
              </w:rPr>
              <w:t xml:space="preserve"> </w:t>
            </w:r>
            <w:r w:rsidRPr="00F31A65">
              <w:rPr>
                <w:rFonts w:hint="eastAsia"/>
                <w:color w:val="FF0000"/>
                <w:kern w:val="0"/>
                <w:sz w:val="18"/>
                <w:szCs w:val="18"/>
              </w:rPr>
              <w:t>依法应当进行消防验收的建设工程，未经消防验收或者消防验收不合格的，禁止投入使用</w:t>
            </w:r>
            <w:r w:rsidRPr="00F31A65">
              <w:rPr>
                <w:rFonts w:hint="eastAsia"/>
                <w:color w:val="FF0000"/>
                <w:kern w:val="0"/>
                <w:sz w:val="18"/>
                <w:szCs w:val="18"/>
              </w:rPr>
              <w:t>;</w:t>
            </w:r>
            <w:r w:rsidRPr="00F31A65">
              <w:rPr>
                <w:rFonts w:hint="eastAsia"/>
                <w:color w:val="FF0000"/>
                <w:kern w:val="0"/>
                <w:sz w:val="18"/>
                <w:szCs w:val="18"/>
              </w:rPr>
              <w:t>其他建设工程经依法抽查不合格的，应当停止使用。</w:t>
            </w:r>
          </w:p>
          <w:p w:rsidR="00EA34CC" w:rsidRPr="00F31A65" w:rsidRDefault="00EA34CC" w:rsidP="00A91F8E">
            <w:pPr>
              <w:widowControl/>
              <w:spacing w:line="320" w:lineRule="exact"/>
              <w:jc w:val="left"/>
              <w:rPr>
                <w:color w:val="FF0000"/>
                <w:kern w:val="0"/>
                <w:sz w:val="18"/>
                <w:szCs w:val="18"/>
              </w:rPr>
            </w:pPr>
            <w:r w:rsidRPr="00F31A65">
              <w:rPr>
                <w:rFonts w:hint="eastAsia"/>
                <w:color w:val="FF0000"/>
                <w:kern w:val="0"/>
                <w:sz w:val="18"/>
                <w:szCs w:val="18"/>
              </w:rPr>
              <w:t xml:space="preserve">    </w:t>
            </w:r>
            <w:r w:rsidRPr="00F31A65">
              <w:rPr>
                <w:rFonts w:hint="eastAsia"/>
                <w:color w:val="FF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EA34CC" w:rsidRPr="00FB7B25" w:rsidRDefault="00EA34CC" w:rsidP="00A91F8E">
            <w:pPr>
              <w:widowControl/>
              <w:spacing w:line="320" w:lineRule="exact"/>
              <w:jc w:val="left"/>
              <w:rPr>
                <w:color w:val="FF0000"/>
                <w:kern w:val="0"/>
                <w:sz w:val="18"/>
                <w:szCs w:val="18"/>
              </w:rPr>
            </w:pPr>
            <w:r w:rsidRPr="00F31A65">
              <w:rPr>
                <w:rFonts w:hint="eastAsia"/>
                <w:color w:val="FF0000"/>
                <w:kern w:val="0"/>
                <w:sz w:val="18"/>
                <w:szCs w:val="18"/>
              </w:rPr>
              <w:t xml:space="preserve">　　</w:t>
            </w:r>
            <w:r w:rsidRPr="00F31A65">
              <w:rPr>
                <w:rFonts w:hint="eastAsia"/>
                <w:color w:val="FF0000"/>
                <w:kern w:val="0"/>
                <w:sz w:val="18"/>
                <w:szCs w:val="18"/>
              </w:rPr>
              <w:t>(</w:t>
            </w:r>
            <w:r w:rsidRPr="00F31A65">
              <w:rPr>
                <w:rFonts w:hint="eastAsia"/>
                <w:color w:val="FF0000"/>
                <w:kern w:val="0"/>
                <w:sz w:val="18"/>
                <w:szCs w:val="18"/>
              </w:rPr>
              <w:t>三</w:t>
            </w:r>
            <w:r w:rsidRPr="00F31A65">
              <w:rPr>
                <w:rFonts w:hint="eastAsia"/>
                <w:color w:val="FF0000"/>
                <w:kern w:val="0"/>
                <w:sz w:val="18"/>
                <w:szCs w:val="18"/>
              </w:rPr>
              <w:t>)</w:t>
            </w:r>
            <w:r w:rsidRPr="00F31A65">
              <w:rPr>
                <w:rFonts w:hint="eastAsia"/>
                <w:color w:val="FF0000"/>
                <w:kern w:val="0"/>
                <w:sz w:val="18"/>
                <w:szCs w:val="18"/>
              </w:rPr>
              <w:t>本法第十三条规定的其他建设工程验收后经依法抽查不合格，不停止使用的</w:t>
            </w:r>
            <w:r w:rsidRPr="00F31A65">
              <w:rPr>
                <w:rFonts w:hint="eastAsia"/>
                <w:color w:val="FF0000"/>
                <w:kern w:val="0"/>
                <w:sz w:val="18"/>
                <w:szCs w:val="18"/>
              </w:rPr>
              <w:t>;</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8015DB">
              <w:rPr>
                <w:rFonts w:hint="eastAsia"/>
                <w:color w:val="FF0000"/>
                <w:kern w:val="0"/>
                <w:sz w:val="18"/>
                <w:szCs w:val="18"/>
              </w:rPr>
              <w:t>责令停止施工，停止使用，停产停业，罚款</w:t>
            </w:r>
          </w:p>
        </w:tc>
      </w:tr>
      <w:tr w:rsidR="00EA34CC" w:rsidRPr="00F14240" w:rsidTr="00A91F8E">
        <w:trPr>
          <w:trHeight w:val="436"/>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整改后合格的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并处</w:t>
            </w:r>
            <w:r>
              <w:rPr>
                <w:rFonts w:hint="eastAsia"/>
                <w:color w:val="FF0000"/>
                <w:kern w:val="0"/>
                <w:sz w:val="18"/>
                <w:szCs w:val="18"/>
              </w:rPr>
              <w:t>3</w:t>
            </w:r>
            <w:r>
              <w:rPr>
                <w:rFonts w:hint="eastAsia"/>
                <w:color w:val="FF0000"/>
                <w:kern w:val="0"/>
                <w:sz w:val="18"/>
                <w:szCs w:val="18"/>
              </w:rPr>
              <w:t>万元以上</w:t>
            </w:r>
            <w:r>
              <w:rPr>
                <w:rFonts w:hint="eastAsia"/>
                <w:color w:val="FF0000"/>
                <w:kern w:val="0"/>
                <w:sz w:val="18"/>
                <w:szCs w:val="18"/>
              </w:rPr>
              <w:t>15</w:t>
            </w:r>
            <w:r>
              <w:rPr>
                <w:rFonts w:hint="eastAsia"/>
                <w:color w:val="FF0000"/>
                <w:kern w:val="0"/>
                <w:sz w:val="18"/>
                <w:szCs w:val="18"/>
              </w:rPr>
              <w:t>万元以下罚款</w:t>
            </w:r>
          </w:p>
        </w:tc>
      </w:tr>
      <w:tr w:rsidR="00EA34CC" w:rsidRPr="00F14240" w:rsidTr="00A91F8E">
        <w:trPr>
          <w:trHeight w:val="202"/>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20967" w:rsidRDefault="00EA34CC" w:rsidP="00A91F8E">
            <w:pPr>
              <w:spacing w:line="320" w:lineRule="exact"/>
              <w:jc w:val="left"/>
              <w:rPr>
                <w:color w:val="FF0000"/>
                <w:kern w:val="0"/>
                <w:sz w:val="18"/>
                <w:szCs w:val="18"/>
              </w:rPr>
            </w:pPr>
            <w:r>
              <w:rPr>
                <w:rFonts w:hint="eastAsia"/>
                <w:color w:val="FF0000"/>
                <w:kern w:val="0"/>
                <w:sz w:val="18"/>
                <w:szCs w:val="18"/>
              </w:rPr>
              <w:t>未能整改的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并处</w:t>
            </w:r>
            <w:r>
              <w:rPr>
                <w:rFonts w:hint="eastAsia"/>
                <w:color w:val="FF0000"/>
                <w:kern w:val="0"/>
                <w:sz w:val="18"/>
                <w:szCs w:val="18"/>
              </w:rPr>
              <w:t>15</w:t>
            </w:r>
            <w:r>
              <w:rPr>
                <w:rFonts w:hint="eastAsia"/>
                <w:color w:val="FF0000"/>
                <w:kern w:val="0"/>
                <w:sz w:val="18"/>
                <w:szCs w:val="18"/>
              </w:rPr>
              <w:t>万元以上</w:t>
            </w:r>
            <w:r>
              <w:rPr>
                <w:rFonts w:hint="eastAsia"/>
                <w:color w:val="FF0000"/>
                <w:kern w:val="0"/>
                <w:sz w:val="18"/>
                <w:szCs w:val="18"/>
              </w:rPr>
              <w:t>30</w:t>
            </w:r>
            <w:r>
              <w:rPr>
                <w:rFonts w:hint="eastAsia"/>
                <w:color w:val="FF0000"/>
                <w:kern w:val="0"/>
                <w:sz w:val="18"/>
                <w:szCs w:val="18"/>
              </w:rPr>
              <w:t>万元以下罚款</w:t>
            </w:r>
          </w:p>
        </w:tc>
      </w:tr>
    </w:tbl>
    <w:p w:rsidR="00EA34CC" w:rsidRPr="002D04C2"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编号</w:t>
            </w:r>
          </w:p>
        </w:tc>
        <w:tc>
          <w:tcPr>
            <w:tcW w:w="13006" w:type="dxa"/>
            <w:gridSpan w:val="3"/>
            <w:vAlign w:val="center"/>
          </w:tcPr>
          <w:p w:rsidR="00EA34CC" w:rsidRPr="00725E14" w:rsidRDefault="00EA34CC" w:rsidP="00A91F8E">
            <w:pPr>
              <w:widowControl/>
              <w:spacing w:line="320" w:lineRule="exact"/>
              <w:jc w:val="left"/>
              <w:rPr>
                <w:rFonts w:eastAsia="仿宋_GB2312"/>
                <w:b/>
                <w:bCs/>
                <w:color w:val="000000" w:themeColor="text1"/>
                <w:kern w:val="0"/>
                <w:sz w:val="18"/>
                <w:szCs w:val="18"/>
              </w:rPr>
            </w:pPr>
            <w:r w:rsidRPr="00725E14">
              <w:rPr>
                <w:rFonts w:eastAsia="仿宋_GB2312"/>
                <w:b/>
                <w:bCs/>
                <w:color w:val="000000" w:themeColor="text1"/>
                <w:kern w:val="0"/>
                <w:sz w:val="18"/>
                <w:szCs w:val="18"/>
              </w:rPr>
              <w:t>0200591000</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行为名称</w:t>
            </w:r>
          </w:p>
        </w:tc>
        <w:tc>
          <w:tcPr>
            <w:tcW w:w="13006" w:type="dxa"/>
            <w:gridSpan w:val="3"/>
            <w:vAlign w:val="center"/>
          </w:tcPr>
          <w:p w:rsidR="00EA34CC" w:rsidRPr="00725E14" w:rsidRDefault="00EA34CC" w:rsidP="00A91F8E">
            <w:pPr>
              <w:widowControl/>
              <w:spacing w:line="320" w:lineRule="exact"/>
              <w:jc w:val="left"/>
              <w:rPr>
                <w:rFonts w:hAnsi="宋体" w:cs="宋体"/>
                <w:color w:val="000000" w:themeColor="text1"/>
                <w:spacing w:val="-6"/>
                <w:kern w:val="0"/>
                <w:sz w:val="18"/>
                <w:szCs w:val="18"/>
              </w:rPr>
            </w:pPr>
            <w:r w:rsidRPr="00725E14">
              <w:rPr>
                <w:rFonts w:hAnsi="宋体" w:cs="宋体" w:hint="eastAsia"/>
                <w:color w:val="000000" w:themeColor="text1"/>
                <w:spacing w:val="-6"/>
                <w:kern w:val="0"/>
                <w:sz w:val="18"/>
                <w:szCs w:val="18"/>
              </w:rPr>
              <w:t>对建设单位未依照规定进行竣工消防验收备案的处罚</w:t>
            </w:r>
          </w:p>
        </w:tc>
      </w:tr>
      <w:tr w:rsidR="00EA34CC" w:rsidRPr="00725E14" w:rsidTr="00A91F8E">
        <w:trPr>
          <w:trHeight w:val="127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法律依据</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【法律】《中华人民共和国消防法》</w:t>
            </w:r>
            <w:r w:rsidRPr="00725E14">
              <w:rPr>
                <w:rFonts w:hint="eastAsia"/>
                <w:color w:val="000000" w:themeColor="text1"/>
                <w:kern w:val="0"/>
                <w:sz w:val="18"/>
                <w:szCs w:val="18"/>
              </w:rPr>
              <w:t xml:space="preserve">   </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 xml:space="preserve">　　第十三条第一、二款　国务院住房和城乡建设主管部门规定应当申请消防验收的建设工程竣工，建设单位应当向住房和城乡建设主管部门申请消防验收。</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前款规定以外的其他建设工程，建设单位在验收后应当报住房和城乡建设主管部门备案，住房和城乡建设主管部门应当进行抽查。</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第五十八条第二款</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建设单位未依照本法规定在验收后报住房和城乡建设主管部门备案的，由住房和城乡建设主管部门责令改正，处五千元以下罚款。</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处罚种类</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罚款</w:t>
            </w:r>
          </w:p>
        </w:tc>
      </w:tr>
      <w:tr w:rsidR="00EA34CC" w:rsidRPr="00725E14" w:rsidTr="00A91F8E">
        <w:trPr>
          <w:trHeight w:val="285"/>
        </w:trPr>
        <w:tc>
          <w:tcPr>
            <w:tcW w:w="14016" w:type="dxa"/>
            <w:gridSpan w:val="4"/>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lastRenderedPageBreak/>
              <w:t>自由裁量基准</w:t>
            </w:r>
          </w:p>
        </w:tc>
      </w:tr>
      <w:tr w:rsidR="00EA34CC" w:rsidRPr="00725E14" w:rsidTr="00A91F8E">
        <w:trPr>
          <w:trHeight w:val="285"/>
        </w:trPr>
        <w:tc>
          <w:tcPr>
            <w:tcW w:w="1010"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情形描述</w:t>
            </w:r>
          </w:p>
        </w:tc>
        <w:tc>
          <w:tcPr>
            <w:tcW w:w="6376"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按要求改正的</w:t>
            </w:r>
          </w:p>
        </w:tc>
        <w:tc>
          <w:tcPr>
            <w:tcW w:w="1016"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裁量幅度</w:t>
            </w: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处</w:t>
            </w:r>
            <w:r w:rsidRPr="00725E14">
              <w:rPr>
                <w:rFonts w:hint="eastAsia"/>
                <w:color w:val="000000" w:themeColor="text1"/>
                <w:kern w:val="0"/>
                <w:sz w:val="18"/>
                <w:szCs w:val="18"/>
              </w:rPr>
              <w:t>3000</w:t>
            </w:r>
            <w:r w:rsidRPr="00725E14">
              <w:rPr>
                <w:rFonts w:hint="eastAsia"/>
                <w:color w:val="000000" w:themeColor="text1"/>
                <w:kern w:val="0"/>
                <w:sz w:val="18"/>
                <w:szCs w:val="18"/>
              </w:rPr>
              <w:t>元以下罚款</w:t>
            </w:r>
          </w:p>
        </w:tc>
      </w:tr>
      <w:tr w:rsidR="00EA34CC" w:rsidRPr="00725E14" w:rsidTr="00A91F8E">
        <w:trPr>
          <w:trHeight w:val="285"/>
        </w:trPr>
        <w:tc>
          <w:tcPr>
            <w:tcW w:w="1010"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6376" w:type="dxa"/>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未按要求改正的</w:t>
            </w:r>
          </w:p>
        </w:tc>
        <w:tc>
          <w:tcPr>
            <w:tcW w:w="1016"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处</w:t>
            </w:r>
            <w:r w:rsidRPr="00725E14">
              <w:rPr>
                <w:rFonts w:hint="eastAsia"/>
                <w:color w:val="000000" w:themeColor="text1"/>
                <w:kern w:val="0"/>
                <w:sz w:val="18"/>
                <w:szCs w:val="18"/>
              </w:rPr>
              <w:t>3000</w:t>
            </w:r>
            <w:r w:rsidRPr="00725E14">
              <w:rPr>
                <w:rFonts w:hint="eastAsia"/>
                <w:color w:val="000000" w:themeColor="text1"/>
                <w:kern w:val="0"/>
                <w:sz w:val="18"/>
                <w:szCs w:val="18"/>
              </w:rPr>
              <w:t>元以上</w:t>
            </w:r>
            <w:r w:rsidRPr="00725E14">
              <w:rPr>
                <w:rFonts w:hint="eastAsia"/>
                <w:color w:val="000000" w:themeColor="text1"/>
                <w:kern w:val="0"/>
                <w:sz w:val="18"/>
                <w:szCs w:val="18"/>
              </w:rPr>
              <w:t>5000</w:t>
            </w:r>
            <w:r w:rsidRPr="00725E14">
              <w:rPr>
                <w:rFonts w:hint="eastAsia"/>
                <w:color w:val="000000" w:themeColor="text1"/>
                <w:kern w:val="0"/>
                <w:sz w:val="18"/>
                <w:szCs w:val="18"/>
              </w:rPr>
              <w:t>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编号</w:t>
            </w:r>
          </w:p>
        </w:tc>
        <w:tc>
          <w:tcPr>
            <w:tcW w:w="13006" w:type="dxa"/>
            <w:gridSpan w:val="3"/>
            <w:vAlign w:val="center"/>
          </w:tcPr>
          <w:p w:rsidR="00EA34CC" w:rsidRPr="00725E14" w:rsidRDefault="00EA34CC" w:rsidP="00A91F8E">
            <w:pPr>
              <w:widowControl/>
              <w:spacing w:line="320" w:lineRule="exact"/>
              <w:jc w:val="left"/>
              <w:rPr>
                <w:rFonts w:eastAsia="仿宋_GB2312"/>
                <w:b/>
                <w:bCs/>
                <w:color w:val="000000" w:themeColor="text1"/>
                <w:kern w:val="0"/>
                <w:sz w:val="18"/>
                <w:szCs w:val="18"/>
              </w:rPr>
            </w:pPr>
            <w:r w:rsidRPr="00725E14">
              <w:rPr>
                <w:rFonts w:eastAsia="仿宋_GB2312"/>
                <w:b/>
                <w:bCs/>
                <w:color w:val="000000" w:themeColor="text1"/>
                <w:kern w:val="0"/>
                <w:sz w:val="18"/>
                <w:szCs w:val="18"/>
              </w:rPr>
              <w:t>02005</w:t>
            </w:r>
            <w:r w:rsidRPr="00725E14">
              <w:rPr>
                <w:rFonts w:eastAsia="仿宋_GB2312" w:hint="eastAsia"/>
                <w:b/>
                <w:bCs/>
                <w:color w:val="000000" w:themeColor="text1"/>
                <w:kern w:val="0"/>
                <w:sz w:val="18"/>
                <w:szCs w:val="18"/>
              </w:rPr>
              <w:t>92</w:t>
            </w:r>
            <w:r w:rsidRPr="00725E14">
              <w:rPr>
                <w:rFonts w:eastAsia="仿宋_GB2312"/>
                <w:b/>
                <w:bCs/>
                <w:color w:val="000000" w:themeColor="text1"/>
                <w:kern w:val="0"/>
                <w:sz w:val="18"/>
                <w:szCs w:val="18"/>
              </w:rPr>
              <w:t>000</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行为名称</w:t>
            </w:r>
          </w:p>
        </w:tc>
        <w:tc>
          <w:tcPr>
            <w:tcW w:w="13006" w:type="dxa"/>
            <w:gridSpan w:val="3"/>
            <w:vAlign w:val="center"/>
          </w:tcPr>
          <w:p w:rsidR="00EA34CC" w:rsidRPr="00725E14" w:rsidRDefault="00EA34CC" w:rsidP="00A91F8E">
            <w:pPr>
              <w:widowControl/>
              <w:spacing w:line="320" w:lineRule="exact"/>
              <w:jc w:val="left"/>
              <w:rPr>
                <w:rFonts w:hAnsi="宋体" w:cs="宋体"/>
                <w:color w:val="000000" w:themeColor="text1"/>
                <w:spacing w:val="-6"/>
                <w:kern w:val="0"/>
                <w:sz w:val="18"/>
                <w:szCs w:val="18"/>
              </w:rPr>
            </w:pPr>
            <w:r w:rsidRPr="00725E14">
              <w:rPr>
                <w:rFonts w:hAnsi="宋体" w:cs="宋体" w:hint="eastAsia"/>
                <w:color w:val="000000" w:themeColor="text1"/>
                <w:spacing w:val="-6"/>
                <w:kern w:val="0"/>
                <w:sz w:val="18"/>
                <w:szCs w:val="18"/>
              </w:rPr>
              <w:t>对建设单位要求建筑设计单位或者建筑施工企业降低消防技术标准设计、施工的处罚</w:t>
            </w:r>
          </w:p>
        </w:tc>
      </w:tr>
      <w:tr w:rsidR="00EA34CC" w:rsidRPr="00725E14" w:rsidTr="00A91F8E">
        <w:trPr>
          <w:trHeight w:val="127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法律依据</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【法律】《中华人民共和国消防法》</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第九条</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建设工程的消防设计、施工必须符合国家工程建设消防技术标准。建设、设计、施工、工程监理等单位依法对建设工程的消防设计、施工质量负责。</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第二十六条第一款</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建筑构件、建筑材料和室内装修、装饰材料的防火性能必须符合国家标准；没有国家标准的，必须符合行业标准。</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第五十九条　违反本法规定，有下列行为之一的，由住房和城乡建设主管部门责令改正或者停止施工，并处一万元以上十万元以下罚款：</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w:t>
            </w:r>
            <w:r w:rsidRPr="00725E14">
              <w:rPr>
                <w:rFonts w:hint="eastAsia"/>
                <w:color w:val="000000" w:themeColor="text1"/>
                <w:kern w:val="0"/>
                <w:sz w:val="18"/>
                <w:szCs w:val="18"/>
              </w:rPr>
              <w:t>一</w:t>
            </w:r>
            <w:r w:rsidRPr="00725E14">
              <w:rPr>
                <w:rFonts w:hint="eastAsia"/>
                <w:color w:val="000000" w:themeColor="text1"/>
                <w:kern w:val="0"/>
                <w:sz w:val="18"/>
                <w:szCs w:val="18"/>
              </w:rPr>
              <w:t>)</w:t>
            </w:r>
            <w:r w:rsidRPr="00725E14">
              <w:rPr>
                <w:rFonts w:hint="eastAsia"/>
                <w:color w:val="000000" w:themeColor="text1"/>
                <w:kern w:val="0"/>
                <w:sz w:val="18"/>
                <w:szCs w:val="18"/>
              </w:rPr>
              <w:t>建设单位要求建筑设计单位或者建筑施工企业降低消防技术标准设计、施工的</w:t>
            </w:r>
            <w:r w:rsidRPr="00725E14">
              <w:rPr>
                <w:rFonts w:hint="eastAsia"/>
                <w:color w:val="000000" w:themeColor="text1"/>
                <w:kern w:val="0"/>
                <w:sz w:val="18"/>
                <w:szCs w:val="18"/>
              </w:rPr>
              <w:t>;</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处罚种类</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责令停改正，停止施工，罚款</w:t>
            </w:r>
          </w:p>
        </w:tc>
      </w:tr>
      <w:tr w:rsidR="00EA34CC" w:rsidRPr="00725E14" w:rsidTr="00A91F8E">
        <w:trPr>
          <w:trHeight w:val="285"/>
        </w:trPr>
        <w:tc>
          <w:tcPr>
            <w:tcW w:w="14016" w:type="dxa"/>
            <w:gridSpan w:val="4"/>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自由裁量基准</w:t>
            </w:r>
          </w:p>
        </w:tc>
      </w:tr>
      <w:tr w:rsidR="00EA34CC" w:rsidRPr="00725E14" w:rsidTr="00A91F8E">
        <w:trPr>
          <w:trHeight w:val="285"/>
        </w:trPr>
        <w:tc>
          <w:tcPr>
            <w:tcW w:w="1010"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情形描述</w:t>
            </w:r>
          </w:p>
        </w:tc>
        <w:tc>
          <w:tcPr>
            <w:tcW w:w="6376"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按要求改正的</w:t>
            </w:r>
          </w:p>
        </w:tc>
        <w:tc>
          <w:tcPr>
            <w:tcW w:w="1016"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裁量幅度</w:t>
            </w: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并处</w:t>
            </w:r>
            <w:r w:rsidRPr="00725E14">
              <w:rPr>
                <w:rFonts w:hint="eastAsia"/>
                <w:color w:val="000000" w:themeColor="text1"/>
                <w:kern w:val="0"/>
                <w:sz w:val="18"/>
                <w:szCs w:val="18"/>
              </w:rPr>
              <w:t>1</w:t>
            </w:r>
            <w:r w:rsidRPr="00725E14">
              <w:rPr>
                <w:rFonts w:hint="eastAsia"/>
                <w:color w:val="000000" w:themeColor="text1"/>
                <w:kern w:val="0"/>
                <w:sz w:val="18"/>
                <w:szCs w:val="18"/>
              </w:rPr>
              <w:t>万元以上</w:t>
            </w:r>
            <w:r w:rsidRPr="00725E14">
              <w:rPr>
                <w:rFonts w:hint="eastAsia"/>
                <w:color w:val="000000" w:themeColor="text1"/>
                <w:kern w:val="0"/>
                <w:sz w:val="18"/>
                <w:szCs w:val="18"/>
              </w:rPr>
              <w:t>5</w:t>
            </w:r>
            <w:r w:rsidRPr="00725E14">
              <w:rPr>
                <w:rFonts w:hint="eastAsia"/>
                <w:color w:val="000000" w:themeColor="text1"/>
                <w:kern w:val="0"/>
                <w:sz w:val="18"/>
                <w:szCs w:val="18"/>
              </w:rPr>
              <w:t>万元以下罚款</w:t>
            </w:r>
          </w:p>
        </w:tc>
      </w:tr>
      <w:tr w:rsidR="00EA34CC" w:rsidRPr="00725E14" w:rsidTr="00A91F8E">
        <w:trPr>
          <w:trHeight w:val="285"/>
        </w:trPr>
        <w:tc>
          <w:tcPr>
            <w:tcW w:w="1010"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6376" w:type="dxa"/>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未按要求改正的</w:t>
            </w:r>
          </w:p>
        </w:tc>
        <w:tc>
          <w:tcPr>
            <w:tcW w:w="1016"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并处</w:t>
            </w:r>
            <w:r w:rsidRPr="00725E14">
              <w:rPr>
                <w:rFonts w:hint="eastAsia"/>
                <w:color w:val="000000" w:themeColor="text1"/>
                <w:kern w:val="0"/>
                <w:sz w:val="18"/>
                <w:szCs w:val="18"/>
              </w:rPr>
              <w:t>5</w:t>
            </w:r>
            <w:r w:rsidRPr="00725E14">
              <w:rPr>
                <w:rFonts w:hint="eastAsia"/>
                <w:color w:val="000000" w:themeColor="text1"/>
                <w:kern w:val="0"/>
                <w:sz w:val="18"/>
                <w:szCs w:val="18"/>
              </w:rPr>
              <w:t>万元以上</w:t>
            </w:r>
            <w:r w:rsidRPr="00725E14">
              <w:rPr>
                <w:rFonts w:hint="eastAsia"/>
                <w:color w:val="000000" w:themeColor="text1"/>
                <w:kern w:val="0"/>
                <w:sz w:val="18"/>
                <w:szCs w:val="18"/>
              </w:rPr>
              <w:t>10</w:t>
            </w:r>
            <w:r w:rsidRPr="00725E14">
              <w:rPr>
                <w:rFonts w:hint="eastAsia"/>
                <w:color w:val="000000" w:themeColor="text1"/>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编号</w:t>
            </w:r>
          </w:p>
        </w:tc>
        <w:tc>
          <w:tcPr>
            <w:tcW w:w="13006" w:type="dxa"/>
            <w:gridSpan w:val="3"/>
            <w:vAlign w:val="center"/>
          </w:tcPr>
          <w:p w:rsidR="00EA34CC" w:rsidRPr="00725E14" w:rsidRDefault="00EA34CC" w:rsidP="00A91F8E">
            <w:pPr>
              <w:widowControl/>
              <w:spacing w:line="320" w:lineRule="exact"/>
              <w:jc w:val="left"/>
              <w:rPr>
                <w:rFonts w:eastAsia="仿宋_GB2312"/>
                <w:b/>
                <w:bCs/>
                <w:color w:val="000000" w:themeColor="text1"/>
                <w:kern w:val="0"/>
                <w:sz w:val="18"/>
                <w:szCs w:val="18"/>
              </w:rPr>
            </w:pPr>
            <w:r w:rsidRPr="00725E14">
              <w:rPr>
                <w:rFonts w:eastAsia="仿宋_GB2312"/>
                <w:b/>
                <w:bCs/>
                <w:color w:val="000000" w:themeColor="text1"/>
                <w:kern w:val="0"/>
                <w:sz w:val="18"/>
                <w:szCs w:val="18"/>
              </w:rPr>
              <w:t>02005</w:t>
            </w:r>
            <w:r w:rsidRPr="00725E14">
              <w:rPr>
                <w:rFonts w:eastAsia="仿宋_GB2312" w:hint="eastAsia"/>
                <w:b/>
                <w:bCs/>
                <w:color w:val="000000" w:themeColor="text1"/>
                <w:kern w:val="0"/>
                <w:sz w:val="18"/>
                <w:szCs w:val="18"/>
              </w:rPr>
              <w:t>93</w:t>
            </w:r>
            <w:r w:rsidRPr="00725E14">
              <w:rPr>
                <w:rFonts w:eastAsia="仿宋_GB2312"/>
                <w:b/>
                <w:bCs/>
                <w:color w:val="000000" w:themeColor="text1"/>
                <w:kern w:val="0"/>
                <w:sz w:val="18"/>
                <w:szCs w:val="18"/>
              </w:rPr>
              <w:t>000</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行为名称</w:t>
            </w:r>
          </w:p>
        </w:tc>
        <w:tc>
          <w:tcPr>
            <w:tcW w:w="13006" w:type="dxa"/>
            <w:gridSpan w:val="3"/>
            <w:vAlign w:val="center"/>
          </w:tcPr>
          <w:p w:rsidR="00EA34CC" w:rsidRPr="00725E14" w:rsidRDefault="00EA34CC" w:rsidP="00A91F8E">
            <w:pPr>
              <w:widowControl/>
              <w:spacing w:line="320" w:lineRule="exact"/>
              <w:jc w:val="left"/>
              <w:rPr>
                <w:rFonts w:hAnsi="宋体" w:cs="宋体"/>
                <w:color w:val="000000" w:themeColor="text1"/>
                <w:spacing w:val="-6"/>
                <w:kern w:val="0"/>
                <w:sz w:val="18"/>
                <w:szCs w:val="18"/>
              </w:rPr>
            </w:pPr>
            <w:r w:rsidRPr="00725E14">
              <w:rPr>
                <w:rFonts w:hAnsi="宋体" w:cs="宋体" w:hint="eastAsia"/>
                <w:color w:val="000000" w:themeColor="text1"/>
                <w:spacing w:val="-6"/>
                <w:kern w:val="0"/>
                <w:sz w:val="18"/>
                <w:szCs w:val="18"/>
              </w:rPr>
              <w:t>对建筑设计单位不按照消防技术标准强制性要求进行消防设计的处罚</w:t>
            </w:r>
          </w:p>
        </w:tc>
      </w:tr>
      <w:tr w:rsidR="00EA34CC" w:rsidRPr="00725E14" w:rsidTr="00A91F8E">
        <w:trPr>
          <w:trHeight w:val="127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法律依据</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【法律】《中华人民共和国消防法》</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第九条</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建设工程的消防设计、施工必须符合国家工程建设消防技术标准。建设、设计、施工、工程监理等单位依法对建设工程的消防设计、施工质量负责。</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第二十六条第一款</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建筑构件、建筑材料和室内装修、装饰材料的防火性能必须符合国家标准；没有国家标准的，必须符合行业标准。</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第五十九条　违反本法规定，有下列行为之一的，由住房和城乡建设主管部门责令改正或者停止施工，并处一万元以上十万元以下罚款：</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w:t>
            </w:r>
            <w:r w:rsidRPr="00725E14">
              <w:rPr>
                <w:rFonts w:hint="eastAsia"/>
                <w:color w:val="000000" w:themeColor="text1"/>
                <w:kern w:val="0"/>
                <w:sz w:val="18"/>
                <w:szCs w:val="18"/>
              </w:rPr>
              <w:t>二</w:t>
            </w:r>
            <w:r w:rsidRPr="00725E14">
              <w:rPr>
                <w:rFonts w:hint="eastAsia"/>
                <w:color w:val="000000" w:themeColor="text1"/>
                <w:kern w:val="0"/>
                <w:sz w:val="18"/>
                <w:szCs w:val="18"/>
              </w:rPr>
              <w:t>)</w:t>
            </w:r>
            <w:r w:rsidRPr="00725E14">
              <w:rPr>
                <w:rFonts w:hint="eastAsia"/>
                <w:color w:val="000000" w:themeColor="text1"/>
                <w:kern w:val="0"/>
                <w:sz w:val="18"/>
                <w:szCs w:val="18"/>
              </w:rPr>
              <w:t>建筑设计单位不按照消防技术标准强制性要求进行消防设计的</w:t>
            </w:r>
            <w:r w:rsidRPr="00725E14">
              <w:rPr>
                <w:rFonts w:hint="eastAsia"/>
                <w:color w:val="000000" w:themeColor="text1"/>
                <w:kern w:val="0"/>
                <w:sz w:val="18"/>
                <w:szCs w:val="18"/>
              </w:rPr>
              <w:t>;</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处罚种类</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责令停改正，停止施工，罚款</w:t>
            </w:r>
          </w:p>
        </w:tc>
      </w:tr>
      <w:tr w:rsidR="00EA34CC" w:rsidRPr="00725E14" w:rsidTr="00A91F8E">
        <w:trPr>
          <w:trHeight w:val="285"/>
        </w:trPr>
        <w:tc>
          <w:tcPr>
            <w:tcW w:w="14016" w:type="dxa"/>
            <w:gridSpan w:val="4"/>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自由裁量基准</w:t>
            </w:r>
          </w:p>
        </w:tc>
      </w:tr>
      <w:tr w:rsidR="00EA34CC" w:rsidRPr="00725E14" w:rsidTr="00A91F8E">
        <w:trPr>
          <w:trHeight w:val="285"/>
        </w:trPr>
        <w:tc>
          <w:tcPr>
            <w:tcW w:w="1010"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情形描述</w:t>
            </w:r>
          </w:p>
        </w:tc>
        <w:tc>
          <w:tcPr>
            <w:tcW w:w="6376"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按要求改正的</w:t>
            </w:r>
          </w:p>
        </w:tc>
        <w:tc>
          <w:tcPr>
            <w:tcW w:w="1016"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裁量幅度</w:t>
            </w: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并处</w:t>
            </w:r>
            <w:r w:rsidRPr="00725E14">
              <w:rPr>
                <w:rFonts w:hint="eastAsia"/>
                <w:color w:val="000000" w:themeColor="text1"/>
                <w:kern w:val="0"/>
                <w:sz w:val="18"/>
                <w:szCs w:val="18"/>
              </w:rPr>
              <w:t>1</w:t>
            </w:r>
            <w:r w:rsidRPr="00725E14">
              <w:rPr>
                <w:rFonts w:hint="eastAsia"/>
                <w:color w:val="000000" w:themeColor="text1"/>
                <w:kern w:val="0"/>
                <w:sz w:val="18"/>
                <w:szCs w:val="18"/>
              </w:rPr>
              <w:t>万元以上</w:t>
            </w:r>
            <w:r w:rsidRPr="00725E14">
              <w:rPr>
                <w:rFonts w:hint="eastAsia"/>
                <w:color w:val="000000" w:themeColor="text1"/>
                <w:kern w:val="0"/>
                <w:sz w:val="18"/>
                <w:szCs w:val="18"/>
              </w:rPr>
              <w:t>5</w:t>
            </w:r>
            <w:r w:rsidRPr="00725E14">
              <w:rPr>
                <w:rFonts w:hint="eastAsia"/>
                <w:color w:val="000000" w:themeColor="text1"/>
                <w:kern w:val="0"/>
                <w:sz w:val="18"/>
                <w:szCs w:val="18"/>
              </w:rPr>
              <w:t>万元以下罚款</w:t>
            </w:r>
          </w:p>
        </w:tc>
      </w:tr>
      <w:tr w:rsidR="00EA34CC" w:rsidRPr="00725E14" w:rsidTr="00A91F8E">
        <w:trPr>
          <w:trHeight w:val="285"/>
        </w:trPr>
        <w:tc>
          <w:tcPr>
            <w:tcW w:w="1010"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6376" w:type="dxa"/>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未按要求改正的</w:t>
            </w:r>
          </w:p>
        </w:tc>
        <w:tc>
          <w:tcPr>
            <w:tcW w:w="1016"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并处</w:t>
            </w:r>
            <w:r w:rsidRPr="00725E14">
              <w:rPr>
                <w:rFonts w:hint="eastAsia"/>
                <w:color w:val="000000" w:themeColor="text1"/>
                <w:kern w:val="0"/>
                <w:sz w:val="18"/>
                <w:szCs w:val="18"/>
              </w:rPr>
              <w:t>5</w:t>
            </w:r>
            <w:r w:rsidRPr="00725E14">
              <w:rPr>
                <w:rFonts w:hint="eastAsia"/>
                <w:color w:val="000000" w:themeColor="text1"/>
                <w:kern w:val="0"/>
                <w:sz w:val="18"/>
                <w:szCs w:val="18"/>
              </w:rPr>
              <w:t>万元以上</w:t>
            </w:r>
            <w:r w:rsidRPr="00725E14">
              <w:rPr>
                <w:rFonts w:hint="eastAsia"/>
                <w:color w:val="000000" w:themeColor="text1"/>
                <w:kern w:val="0"/>
                <w:sz w:val="18"/>
                <w:szCs w:val="18"/>
              </w:rPr>
              <w:t>10</w:t>
            </w:r>
            <w:r w:rsidRPr="00725E14">
              <w:rPr>
                <w:rFonts w:hint="eastAsia"/>
                <w:color w:val="000000" w:themeColor="text1"/>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编号</w:t>
            </w:r>
          </w:p>
        </w:tc>
        <w:tc>
          <w:tcPr>
            <w:tcW w:w="13006" w:type="dxa"/>
            <w:gridSpan w:val="3"/>
            <w:vAlign w:val="center"/>
          </w:tcPr>
          <w:p w:rsidR="00EA34CC" w:rsidRPr="00725E14" w:rsidRDefault="00EA34CC" w:rsidP="00A91F8E">
            <w:pPr>
              <w:widowControl/>
              <w:spacing w:line="320" w:lineRule="exact"/>
              <w:jc w:val="left"/>
              <w:rPr>
                <w:rFonts w:eastAsia="仿宋_GB2312"/>
                <w:b/>
                <w:bCs/>
                <w:color w:val="000000" w:themeColor="text1"/>
                <w:kern w:val="0"/>
                <w:sz w:val="18"/>
                <w:szCs w:val="18"/>
              </w:rPr>
            </w:pPr>
            <w:r w:rsidRPr="00725E14">
              <w:rPr>
                <w:rFonts w:eastAsia="仿宋_GB2312"/>
                <w:b/>
                <w:bCs/>
                <w:color w:val="000000" w:themeColor="text1"/>
                <w:kern w:val="0"/>
                <w:sz w:val="18"/>
                <w:szCs w:val="18"/>
              </w:rPr>
              <w:t>02005</w:t>
            </w:r>
            <w:r w:rsidRPr="00725E14">
              <w:rPr>
                <w:rFonts w:eastAsia="仿宋_GB2312" w:hint="eastAsia"/>
                <w:b/>
                <w:bCs/>
                <w:color w:val="000000" w:themeColor="text1"/>
                <w:kern w:val="0"/>
                <w:sz w:val="18"/>
                <w:szCs w:val="18"/>
              </w:rPr>
              <w:t>94</w:t>
            </w:r>
            <w:r w:rsidRPr="00725E14">
              <w:rPr>
                <w:rFonts w:eastAsia="仿宋_GB2312"/>
                <w:b/>
                <w:bCs/>
                <w:color w:val="000000" w:themeColor="text1"/>
                <w:kern w:val="0"/>
                <w:sz w:val="18"/>
                <w:szCs w:val="18"/>
              </w:rPr>
              <w:t>000</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行为名称</w:t>
            </w:r>
          </w:p>
        </w:tc>
        <w:tc>
          <w:tcPr>
            <w:tcW w:w="13006" w:type="dxa"/>
            <w:gridSpan w:val="3"/>
            <w:vAlign w:val="center"/>
          </w:tcPr>
          <w:p w:rsidR="00EA34CC" w:rsidRPr="00725E14" w:rsidRDefault="00EA34CC" w:rsidP="00A91F8E">
            <w:pPr>
              <w:widowControl/>
              <w:spacing w:line="320" w:lineRule="exact"/>
              <w:jc w:val="left"/>
              <w:rPr>
                <w:rFonts w:hAnsi="宋体" w:cs="宋体"/>
                <w:color w:val="000000" w:themeColor="text1"/>
                <w:spacing w:val="-6"/>
                <w:kern w:val="0"/>
                <w:sz w:val="18"/>
                <w:szCs w:val="18"/>
              </w:rPr>
            </w:pPr>
            <w:r w:rsidRPr="00725E14">
              <w:rPr>
                <w:rFonts w:hAnsi="宋体" w:cs="宋体" w:hint="eastAsia"/>
                <w:color w:val="000000" w:themeColor="text1"/>
                <w:spacing w:val="-6"/>
                <w:kern w:val="0"/>
                <w:sz w:val="18"/>
                <w:szCs w:val="18"/>
              </w:rPr>
              <w:t>对建筑施工企业不按照消防设计文件和消防技术标准施工，降低消防施工质量的处罚</w:t>
            </w:r>
          </w:p>
        </w:tc>
      </w:tr>
      <w:tr w:rsidR="00EA34CC" w:rsidRPr="00725E14" w:rsidTr="00A91F8E">
        <w:trPr>
          <w:trHeight w:val="127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法律依据</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【法律】《中华人民共和国消防法》</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第九条</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建设工程的消防设计、施工必须符合国家工程建设消防技术标准。建设、设计、施工、工程监理等单位依法对建设工程的消防设计、施工质量负责。</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第二十六条第一款</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建筑构件、建筑材料和室内装修、装饰材料的防火性能必须符合国家标准；没有国家标准的，必须符合行业标准。</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第五十九条　违反本法规定，有下列行为之一的，由住房和城乡建设主管部门责令改正或者停止施工，并处一万元以上十万元以下罚款：</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w:t>
            </w:r>
            <w:r w:rsidRPr="00725E14">
              <w:rPr>
                <w:rFonts w:hint="eastAsia"/>
                <w:color w:val="000000" w:themeColor="text1"/>
                <w:kern w:val="0"/>
                <w:sz w:val="18"/>
                <w:szCs w:val="18"/>
              </w:rPr>
              <w:t>三</w:t>
            </w:r>
            <w:r w:rsidRPr="00725E14">
              <w:rPr>
                <w:rFonts w:hint="eastAsia"/>
                <w:color w:val="000000" w:themeColor="text1"/>
                <w:kern w:val="0"/>
                <w:sz w:val="18"/>
                <w:szCs w:val="18"/>
              </w:rPr>
              <w:t>)</w:t>
            </w:r>
            <w:r w:rsidRPr="00725E14">
              <w:rPr>
                <w:rFonts w:hint="eastAsia"/>
                <w:color w:val="000000" w:themeColor="text1"/>
                <w:kern w:val="0"/>
                <w:sz w:val="18"/>
                <w:szCs w:val="18"/>
              </w:rPr>
              <w:t>建筑施工企业不按照消防设计文件和消防技术标准施工，降低消防施工质量的</w:t>
            </w:r>
            <w:r w:rsidRPr="00725E14">
              <w:rPr>
                <w:rFonts w:hint="eastAsia"/>
                <w:color w:val="000000" w:themeColor="text1"/>
                <w:kern w:val="0"/>
                <w:sz w:val="18"/>
                <w:szCs w:val="18"/>
              </w:rPr>
              <w:t>;</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处罚种类</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责令停改正，停止施工，罚款</w:t>
            </w:r>
          </w:p>
        </w:tc>
      </w:tr>
      <w:tr w:rsidR="00EA34CC" w:rsidRPr="00725E14" w:rsidTr="00A91F8E">
        <w:trPr>
          <w:trHeight w:val="285"/>
        </w:trPr>
        <w:tc>
          <w:tcPr>
            <w:tcW w:w="14016" w:type="dxa"/>
            <w:gridSpan w:val="4"/>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自由裁量基准</w:t>
            </w:r>
          </w:p>
        </w:tc>
      </w:tr>
      <w:tr w:rsidR="00EA34CC" w:rsidRPr="00725E14" w:rsidTr="00A91F8E">
        <w:trPr>
          <w:trHeight w:val="285"/>
        </w:trPr>
        <w:tc>
          <w:tcPr>
            <w:tcW w:w="1010"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情形描述</w:t>
            </w:r>
          </w:p>
        </w:tc>
        <w:tc>
          <w:tcPr>
            <w:tcW w:w="6376"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按要求改正的</w:t>
            </w:r>
          </w:p>
        </w:tc>
        <w:tc>
          <w:tcPr>
            <w:tcW w:w="1016"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裁量幅度</w:t>
            </w: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并处</w:t>
            </w:r>
            <w:r w:rsidRPr="00725E14">
              <w:rPr>
                <w:rFonts w:hint="eastAsia"/>
                <w:color w:val="000000" w:themeColor="text1"/>
                <w:kern w:val="0"/>
                <w:sz w:val="18"/>
                <w:szCs w:val="18"/>
              </w:rPr>
              <w:t>1</w:t>
            </w:r>
            <w:r w:rsidRPr="00725E14">
              <w:rPr>
                <w:rFonts w:hint="eastAsia"/>
                <w:color w:val="000000" w:themeColor="text1"/>
                <w:kern w:val="0"/>
                <w:sz w:val="18"/>
                <w:szCs w:val="18"/>
              </w:rPr>
              <w:t>万元以上</w:t>
            </w:r>
            <w:r w:rsidRPr="00725E14">
              <w:rPr>
                <w:rFonts w:hint="eastAsia"/>
                <w:color w:val="000000" w:themeColor="text1"/>
                <w:kern w:val="0"/>
                <w:sz w:val="18"/>
                <w:szCs w:val="18"/>
              </w:rPr>
              <w:t>5</w:t>
            </w:r>
            <w:r w:rsidRPr="00725E14">
              <w:rPr>
                <w:rFonts w:hint="eastAsia"/>
                <w:color w:val="000000" w:themeColor="text1"/>
                <w:kern w:val="0"/>
                <w:sz w:val="18"/>
                <w:szCs w:val="18"/>
              </w:rPr>
              <w:t>万元以下罚款</w:t>
            </w:r>
          </w:p>
        </w:tc>
      </w:tr>
      <w:tr w:rsidR="00EA34CC" w:rsidRPr="00725E14" w:rsidTr="00A91F8E">
        <w:trPr>
          <w:trHeight w:val="285"/>
        </w:trPr>
        <w:tc>
          <w:tcPr>
            <w:tcW w:w="1010"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6376" w:type="dxa"/>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未按要求改正的</w:t>
            </w:r>
          </w:p>
        </w:tc>
        <w:tc>
          <w:tcPr>
            <w:tcW w:w="1016"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并处</w:t>
            </w:r>
            <w:r w:rsidRPr="00725E14">
              <w:rPr>
                <w:rFonts w:hint="eastAsia"/>
                <w:color w:val="000000" w:themeColor="text1"/>
                <w:kern w:val="0"/>
                <w:sz w:val="18"/>
                <w:szCs w:val="18"/>
              </w:rPr>
              <w:t>5</w:t>
            </w:r>
            <w:r w:rsidRPr="00725E14">
              <w:rPr>
                <w:rFonts w:hint="eastAsia"/>
                <w:color w:val="000000" w:themeColor="text1"/>
                <w:kern w:val="0"/>
                <w:sz w:val="18"/>
                <w:szCs w:val="18"/>
              </w:rPr>
              <w:t>万元以上</w:t>
            </w:r>
            <w:r w:rsidRPr="00725E14">
              <w:rPr>
                <w:rFonts w:hint="eastAsia"/>
                <w:color w:val="000000" w:themeColor="text1"/>
                <w:kern w:val="0"/>
                <w:sz w:val="18"/>
                <w:szCs w:val="18"/>
              </w:rPr>
              <w:t>10</w:t>
            </w:r>
            <w:r w:rsidRPr="00725E14">
              <w:rPr>
                <w:rFonts w:hint="eastAsia"/>
                <w:color w:val="000000" w:themeColor="text1"/>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编号</w:t>
            </w:r>
          </w:p>
        </w:tc>
        <w:tc>
          <w:tcPr>
            <w:tcW w:w="13006" w:type="dxa"/>
            <w:gridSpan w:val="3"/>
            <w:vAlign w:val="center"/>
          </w:tcPr>
          <w:p w:rsidR="00EA34CC" w:rsidRPr="00725E14" w:rsidRDefault="00EA34CC" w:rsidP="00A91F8E">
            <w:pPr>
              <w:widowControl/>
              <w:spacing w:line="320" w:lineRule="exact"/>
              <w:jc w:val="left"/>
              <w:rPr>
                <w:rFonts w:eastAsia="仿宋_GB2312"/>
                <w:b/>
                <w:bCs/>
                <w:color w:val="000000" w:themeColor="text1"/>
                <w:kern w:val="0"/>
                <w:sz w:val="18"/>
                <w:szCs w:val="18"/>
              </w:rPr>
            </w:pPr>
            <w:r w:rsidRPr="00725E14">
              <w:rPr>
                <w:rFonts w:eastAsia="仿宋_GB2312"/>
                <w:b/>
                <w:bCs/>
                <w:color w:val="000000" w:themeColor="text1"/>
                <w:kern w:val="0"/>
                <w:sz w:val="18"/>
                <w:szCs w:val="18"/>
              </w:rPr>
              <w:t>02005</w:t>
            </w:r>
            <w:r w:rsidRPr="00725E14">
              <w:rPr>
                <w:rFonts w:eastAsia="仿宋_GB2312" w:hint="eastAsia"/>
                <w:b/>
                <w:bCs/>
                <w:color w:val="000000" w:themeColor="text1"/>
                <w:kern w:val="0"/>
                <w:sz w:val="18"/>
                <w:szCs w:val="18"/>
              </w:rPr>
              <w:t>95</w:t>
            </w:r>
            <w:r w:rsidRPr="00725E14">
              <w:rPr>
                <w:rFonts w:eastAsia="仿宋_GB2312"/>
                <w:b/>
                <w:bCs/>
                <w:color w:val="000000" w:themeColor="text1"/>
                <w:kern w:val="0"/>
                <w:sz w:val="18"/>
                <w:szCs w:val="18"/>
              </w:rPr>
              <w:t>000</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行为名称</w:t>
            </w:r>
          </w:p>
        </w:tc>
        <w:tc>
          <w:tcPr>
            <w:tcW w:w="13006" w:type="dxa"/>
            <w:gridSpan w:val="3"/>
            <w:vAlign w:val="center"/>
          </w:tcPr>
          <w:p w:rsidR="00EA34CC" w:rsidRPr="00725E14" w:rsidRDefault="00EA34CC" w:rsidP="00A91F8E">
            <w:pPr>
              <w:widowControl/>
              <w:spacing w:line="320" w:lineRule="exact"/>
              <w:jc w:val="left"/>
              <w:rPr>
                <w:rFonts w:hAnsi="宋体" w:cs="宋体"/>
                <w:color w:val="000000" w:themeColor="text1"/>
                <w:spacing w:val="-6"/>
                <w:kern w:val="0"/>
                <w:sz w:val="18"/>
                <w:szCs w:val="18"/>
              </w:rPr>
            </w:pPr>
            <w:r w:rsidRPr="00725E14">
              <w:rPr>
                <w:rFonts w:hAnsi="宋体" w:cs="宋体" w:hint="eastAsia"/>
                <w:color w:val="000000" w:themeColor="text1"/>
                <w:spacing w:val="-6"/>
                <w:kern w:val="0"/>
                <w:sz w:val="18"/>
                <w:szCs w:val="18"/>
              </w:rPr>
              <w:t>对工程监理单位与建设单位或者建筑施工企业串通，弄虚作假，降低消防施工质量的处罚</w:t>
            </w:r>
          </w:p>
        </w:tc>
      </w:tr>
      <w:tr w:rsidR="00EA34CC" w:rsidRPr="00725E14" w:rsidTr="00A91F8E">
        <w:trPr>
          <w:trHeight w:val="127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法律依据</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【法律】《中华人民共和国消防法》</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第九条</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建设工程的消防设计、施工必须符合国家工程建设消防技术标准。建设、设计、施工、工程监理等单位依法对建设工程的消防设计、施工质量负责。</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第二十六条第一款</w:t>
            </w:r>
            <w:r w:rsidRPr="00725E14">
              <w:rPr>
                <w:rFonts w:hint="eastAsia"/>
                <w:color w:val="000000" w:themeColor="text1"/>
                <w:kern w:val="0"/>
                <w:sz w:val="18"/>
                <w:szCs w:val="18"/>
              </w:rPr>
              <w:t xml:space="preserve"> </w:t>
            </w:r>
            <w:r w:rsidRPr="00725E14">
              <w:rPr>
                <w:rFonts w:hint="eastAsia"/>
                <w:color w:val="000000" w:themeColor="text1"/>
                <w:kern w:val="0"/>
                <w:sz w:val="18"/>
                <w:szCs w:val="18"/>
              </w:rPr>
              <w:t>建筑构件、建筑材料和室内装修、装饰材料的防火性能必须符合国家标准；没有国家标准的，必须符合行业标准。</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第五十九条　违反本法规定，有下列行为之一的，由住房和城乡建设主管部门责令改正或者停止施工，并处一万元以上十万元以下罚款：</w:t>
            </w:r>
          </w:p>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 xml:space="preserve">　　</w:t>
            </w:r>
            <w:r w:rsidRPr="00725E14">
              <w:rPr>
                <w:rFonts w:hint="eastAsia"/>
                <w:color w:val="000000" w:themeColor="text1"/>
                <w:kern w:val="0"/>
                <w:sz w:val="18"/>
                <w:szCs w:val="18"/>
              </w:rPr>
              <w:t>(</w:t>
            </w:r>
            <w:r w:rsidRPr="00725E14">
              <w:rPr>
                <w:rFonts w:hint="eastAsia"/>
                <w:color w:val="000000" w:themeColor="text1"/>
                <w:kern w:val="0"/>
                <w:sz w:val="18"/>
                <w:szCs w:val="18"/>
              </w:rPr>
              <w:t>四</w:t>
            </w:r>
            <w:r w:rsidRPr="00725E14">
              <w:rPr>
                <w:rFonts w:hint="eastAsia"/>
                <w:color w:val="000000" w:themeColor="text1"/>
                <w:kern w:val="0"/>
                <w:sz w:val="18"/>
                <w:szCs w:val="18"/>
              </w:rPr>
              <w:t>)</w:t>
            </w:r>
            <w:r w:rsidRPr="00725E14">
              <w:rPr>
                <w:rFonts w:hint="eastAsia"/>
                <w:color w:val="000000" w:themeColor="text1"/>
                <w:kern w:val="0"/>
                <w:sz w:val="18"/>
                <w:szCs w:val="18"/>
              </w:rPr>
              <w:t>工程监理单位与建设单位或者建筑施工企业串通，弄虚作假，降低消防施工质量的。</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处罚种类</w:t>
            </w:r>
          </w:p>
        </w:tc>
        <w:tc>
          <w:tcPr>
            <w:tcW w:w="13006" w:type="dxa"/>
            <w:gridSpan w:val="3"/>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责令停改正，停止施工，罚款</w:t>
            </w:r>
          </w:p>
        </w:tc>
      </w:tr>
      <w:tr w:rsidR="00EA34CC" w:rsidRPr="00725E14" w:rsidTr="00A91F8E">
        <w:trPr>
          <w:trHeight w:val="285"/>
        </w:trPr>
        <w:tc>
          <w:tcPr>
            <w:tcW w:w="14016" w:type="dxa"/>
            <w:gridSpan w:val="4"/>
            <w:vAlign w:val="center"/>
          </w:tcPr>
          <w:p w:rsidR="00EA34CC" w:rsidRPr="00725E14" w:rsidRDefault="00EA34CC" w:rsidP="00A91F8E">
            <w:pPr>
              <w:widowControl/>
              <w:spacing w:line="320" w:lineRule="exact"/>
              <w:jc w:val="center"/>
              <w:rPr>
                <w:color w:val="000000" w:themeColor="text1"/>
                <w:kern w:val="0"/>
                <w:sz w:val="18"/>
                <w:szCs w:val="18"/>
              </w:rPr>
            </w:pPr>
            <w:r w:rsidRPr="00725E14">
              <w:rPr>
                <w:color w:val="000000" w:themeColor="text1"/>
                <w:kern w:val="0"/>
                <w:sz w:val="18"/>
                <w:szCs w:val="18"/>
              </w:rPr>
              <w:t>自由裁量基准</w:t>
            </w:r>
          </w:p>
        </w:tc>
      </w:tr>
      <w:tr w:rsidR="00EA34CC" w:rsidRPr="00725E14" w:rsidTr="00A91F8E">
        <w:trPr>
          <w:trHeight w:val="285"/>
        </w:trPr>
        <w:tc>
          <w:tcPr>
            <w:tcW w:w="1010"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情形描述</w:t>
            </w:r>
          </w:p>
        </w:tc>
        <w:tc>
          <w:tcPr>
            <w:tcW w:w="6376"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按要求改正的</w:t>
            </w:r>
          </w:p>
        </w:tc>
        <w:tc>
          <w:tcPr>
            <w:tcW w:w="1016" w:type="dxa"/>
            <w:vMerge w:val="restart"/>
            <w:vAlign w:val="center"/>
          </w:tcPr>
          <w:p w:rsidR="00EA34CC" w:rsidRPr="00725E14" w:rsidRDefault="00EA34CC" w:rsidP="00A91F8E">
            <w:pPr>
              <w:rPr>
                <w:color w:val="000000" w:themeColor="text1"/>
                <w:kern w:val="0"/>
                <w:sz w:val="18"/>
                <w:szCs w:val="18"/>
              </w:rPr>
            </w:pPr>
            <w:r w:rsidRPr="00725E14">
              <w:rPr>
                <w:color w:val="000000" w:themeColor="text1"/>
                <w:kern w:val="0"/>
                <w:sz w:val="18"/>
                <w:szCs w:val="18"/>
              </w:rPr>
              <w:t>裁量幅度</w:t>
            </w: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并处</w:t>
            </w:r>
            <w:r w:rsidRPr="00725E14">
              <w:rPr>
                <w:rFonts w:hint="eastAsia"/>
                <w:color w:val="000000" w:themeColor="text1"/>
                <w:kern w:val="0"/>
                <w:sz w:val="18"/>
                <w:szCs w:val="18"/>
              </w:rPr>
              <w:t>1</w:t>
            </w:r>
            <w:r w:rsidRPr="00725E14">
              <w:rPr>
                <w:rFonts w:hint="eastAsia"/>
                <w:color w:val="000000" w:themeColor="text1"/>
                <w:kern w:val="0"/>
                <w:sz w:val="18"/>
                <w:szCs w:val="18"/>
              </w:rPr>
              <w:t>万元以上</w:t>
            </w:r>
            <w:r w:rsidRPr="00725E14">
              <w:rPr>
                <w:rFonts w:hint="eastAsia"/>
                <w:color w:val="000000" w:themeColor="text1"/>
                <w:kern w:val="0"/>
                <w:sz w:val="18"/>
                <w:szCs w:val="18"/>
              </w:rPr>
              <w:t>5</w:t>
            </w:r>
            <w:r w:rsidRPr="00725E14">
              <w:rPr>
                <w:rFonts w:hint="eastAsia"/>
                <w:color w:val="000000" w:themeColor="text1"/>
                <w:kern w:val="0"/>
                <w:sz w:val="18"/>
                <w:szCs w:val="18"/>
              </w:rPr>
              <w:t>万元以下罚款</w:t>
            </w:r>
          </w:p>
        </w:tc>
      </w:tr>
      <w:tr w:rsidR="00EA34CC" w:rsidRPr="00725E14" w:rsidTr="00A91F8E">
        <w:trPr>
          <w:trHeight w:val="285"/>
        </w:trPr>
        <w:tc>
          <w:tcPr>
            <w:tcW w:w="1010"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6376" w:type="dxa"/>
            <w:vAlign w:val="center"/>
          </w:tcPr>
          <w:p w:rsidR="00EA34CC" w:rsidRPr="00725E14" w:rsidRDefault="00EA34CC" w:rsidP="00A91F8E">
            <w:pPr>
              <w:widowControl/>
              <w:spacing w:line="320" w:lineRule="exact"/>
              <w:jc w:val="left"/>
              <w:rPr>
                <w:color w:val="000000" w:themeColor="text1"/>
                <w:kern w:val="0"/>
                <w:sz w:val="18"/>
                <w:szCs w:val="18"/>
              </w:rPr>
            </w:pPr>
            <w:r w:rsidRPr="00725E14">
              <w:rPr>
                <w:rFonts w:hint="eastAsia"/>
                <w:color w:val="000000" w:themeColor="text1"/>
                <w:kern w:val="0"/>
                <w:sz w:val="18"/>
                <w:szCs w:val="18"/>
              </w:rPr>
              <w:t>未按要求改正的</w:t>
            </w:r>
          </w:p>
        </w:tc>
        <w:tc>
          <w:tcPr>
            <w:tcW w:w="1016" w:type="dxa"/>
            <w:vMerge/>
            <w:vAlign w:val="center"/>
          </w:tcPr>
          <w:p w:rsidR="00EA34CC" w:rsidRPr="00725E14" w:rsidRDefault="00EA34CC" w:rsidP="00A91F8E">
            <w:pPr>
              <w:widowControl/>
              <w:spacing w:line="320" w:lineRule="exact"/>
              <w:jc w:val="left"/>
              <w:rPr>
                <w:color w:val="000000" w:themeColor="text1"/>
                <w:kern w:val="0"/>
                <w:sz w:val="18"/>
                <w:szCs w:val="18"/>
              </w:rPr>
            </w:pPr>
          </w:p>
        </w:tc>
        <w:tc>
          <w:tcPr>
            <w:tcW w:w="5614" w:type="dxa"/>
            <w:vAlign w:val="center"/>
          </w:tcPr>
          <w:p w:rsidR="00EA34CC" w:rsidRPr="00725E14" w:rsidRDefault="00EA34CC" w:rsidP="00A91F8E">
            <w:pPr>
              <w:rPr>
                <w:color w:val="000000" w:themeColor="text1"/>
                <w:kern w:val="0"/>
                <w:sz w:val="18"/>
                <w:szCs w:val="18"/>
              </w:rPr>
            </w:pPr>
            <w:r w:rsidRPr="00725E14">
              <w:rPr>
                <w:rFonts w:hint="eastAsia"/>
                <w:color w:val="000000" w:themeColor="text1"/>
                <w:kern w:val="0"/>
                <w:sz w:val="18"/>
                <w:szCs w:val="18"/>
              </w:rPr>
              <w:t>并处</w:t>
            </w:r>
            <w:r w:rsidRPr="00725E14">
              <w:rPr>
                <w:rFonts w:hint="eastAsia"/>
                <w:color w:val="000000" w:themeColor="text1"/>
                <w:kern w:val="0"/>
                <w:sz w:val="18"/>
                <w:szCs w:val="18"/>
              </w:rPr>
              <w:t>5</w:t>
            </w:r>
            <w:r w:rsidRPr="00725E14">
              <w:rPr>
                <w:rFonts w:hint="eastAsia"/>
                <w:color w:val="000000" w:themeColor="text1"/>
                <w:kern w:val="0"/>
                <w:sz w:val="18"/>
                <w:szCs w:val="18"/>
              </w:rPr>
              <w:t>万元以上</w:t>
            </w:r>
            <w:r w:rsidRPr="00725E14">
              <w:rPr>
                <w:rFonts w:hint="eastAsia"/>
                <w:color w:val="000000" w:themeColor="text1"/>
                <w:kern w:val="0"/>
                <w:sz w:val="18"/>
                <w:szCs w:val="18"/>
              </w:rPr>
              <w:t>10</w:t>
            </w:r>
            <w:r w:rsidRPr="00725E14">
              <w:rPr>
                <w:rFonts w:hint="eastAsia"/>
                <w:color w:val="000000" w:themeColor="text1"/>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725E14" w:rsidTr="00A91F8E">
        <w:trPr>
          <w:trHeight w:val="277"/>
        </w:trPr>
        <w:tc>
          <w:tcPr>
            <w:tcW w:w="1010" w:type="dxa"/>
            <w:vAlign w:val="center"/>
          </w:tcPr>
          <w:p w:rsidR="00EA34CC" w:rsidRPr="00725E14" w:rsidRDefault="00EA34CC" w:rsidP="00A91F8E">
            <w:pPr>
              <w:widowControl/>
              <w:spacing w:line="320" w:lineRule="exact"/>
              <w:jc w:val="center"/>
              <w:rPr>
                <w:color w:val="FF0000"/>
                <w:kern w:val="0"/>
                <w:sz w:val="18"/>
                <w:szCs w:val="18"/>
              </w:rPr>
            </w:pPr>
            <w:r w:rsidRPr="00725E14">
              <w:rPr>
                <w:color w:val="FF0000"/>
                <w:kern w:val="0"/>
                <w:sz w:val="18"/>
                <w:szCs w:val="18"/>
              </w:rPr>
              <w:t>编号</w:t>
            </w:r>
          </w:p>
        </w:tc>
        <w:tc>
          <w:tcPr>
            <w:tcW w:w="13006" w:type="dxa"/>
            <w:gridSpan w:val="3"/>
            <w:vAlign w:val="center"/>
          </w:tcPr>
          <w:p w:rsidR="00EA34CC" w:rsidRPr="00725E14" w:rsidRDefault="00EA34CC" w:rsidP="00A91F8E">
            <w:pPr>
              <w:widowControl/>
              <w:spacing w:line="320" w:lineRule="exact"/>
              <w:jc w:val="center"/>
              <w:rPr>
                <w:rFonts w:eastAsia="仿宋_GB2312"/>
                <w:b/>
                <w:bCs/>
                <w:color w:val="FF0000"/>
                <w:kern w:val="0"/>
                <w:sz w:val="18"/>
                <w:szCs w:val="18"/>
              </w:rPr>
            </w:pPr>
            <w:r w:rsidRPr="00725E14">
              <w:rPr>
                <w:rFonts w:eastAsia="仿宋_GB2312" w:hint="eastAsia"/>
                <w:b/>
                <w:bCs/>
                <w:color w:val="FF0000"/>
                <w:kern w:val="0"/>
                <w:sz w:val="18"/>
                <w:szCs w:val="18"/>
              </w:rPr>
              <w:t>拟新增</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FF0000"/>
                <w:kern w:val="0"/>
                <w:sz w:val="18"/>
                <w:szCs w:val="18"/>
              </w:rPr>
            </w:pPr>
            <w:r w:rsidRPr="00725E14">
              <w:rPr>
                <w:color w:val="FF0000"/>
                <w:kern w:val="0"/>
                <w:sz w:val="18"/>
                <w:szCs w:val="18"/>
              </w:rPr>
              <w:t>行为名称</w:t>
            </w:r>
          </w:p>
        </w:tc>
        <w:tc>
          <w:tcPr>
            <w:tcW w:w="13006" w:type="dxa"/>
            <w:gridSpan w:val="3"/>
            <w:vAlign w:val="center"/>
          </w:tcPr>
          <w:p w:rsidR="00EA34CC" w:rsidRPr="00725E14" w:rsidRDefault="00EA34CC" w:rsidP="00A91F8E">
            <w:pPr>
              <w:widowControl/>
              <w:spacing w:line="320" w:lineRule="exact"/>
              <w:jc w:val="left"/>
              <w:rPr>
                <w:rFonts w:hAnsi="宋体" w:cs="宋体"/>
                <w:color w:val="FF0000"/>
                <w:spacing w:val="-6"/>
                <w:kern w:val="0"/>
                <w:sz w:val="18"/>
                <w:szCs w:val="18"/>
              </w:rPr>
            </w:pPr>
            <w:r w:rsidRPr="00725E14">
              <w:rPr>
                <w:rFonts w:hAnsi="宋体" w:cs="宋体" w:hint="eastAsia"/>
                <w:color w:val="FF0000"/>
                <w:spacing w:val="-6"/>
                <w:kern w:val="0"/>
                <w:sz w:val="18"/>
                <w:szCs w:val="18"/>
              </w:rPr>
              <w:t>对影响建筑主体结构质量安全和使用功能的主要建筑材料，未按照规定到所在地住房和城乡建设行政主管部门办理登记手续的处罚</w:t>
            </w:r>
          </w:p>
        </w:tc>
      </w:tr>
      <w:tr w:rsidR="00EA34CC" w:rsidRPr="00725E14" w:rsidTr="00A91F8E">
        <w:trPr>
          <w:trHeight w:val="1275"/>
        </w:trPr>
        <w:tc>
          <w:tcPr>
            <w:tcW w:w="1010" w:type="dxa"/>
            <w:vAlign w:val="center"/>
          </w:tcPr>
          <w:p w:rsidR="00EA34CC" w:rsidRPr="00725E14" w:rsidRDefault="00EA34CC" w:rsidP="00A91F8E">
            <w:pPr>
              <w:widowControl/>
              <w:spacing w:line="320" w:lineRule="exact"/>
              <w:jc w:val="center"/>
              <w:rPr>
                <w:color w:val="FF0000"/>
                <w:kern w:val="0"/>
                <w:sz w:val="18"/>
                <w:szCs w:val="18"/>
              </w:rPr>
            </w:pPr>
            <w:r w:rsidRPr="00725E14">
              <w:rPr>
                <w:color w:val="FF0000"/>
                <w:kern w:val="0"/>
                <w:sz w:val="18"/>
                <w:szCs w:val="18"/>
              </w:rPr>
              <w:t>法律依据</w:t>
            </w:r>
          </w:p>
        </w:tc>
        <w:tc>
          <w:tcPr>
            <w:tcW w:w="13006" w:type="dxa"/>
            <w:gridSpan w:val="3"/>
            <w:vAlign w:val="center"/>
          </w:tcPr>
          <w:p w:rsidR="00EA34CC" w:rsidRPr="00725E14" w:rsidRDefault="00EA34CC" w:rsidP="00A91F8E">
            <w:pPr>
              <w:widowControl/>
              <w:spacing w:line="320" w:lineRule="exact"/>
              <w:jc w:val="left"/>
              <w:rPr>
                <w:color w:val="FF0000"/>
                <w:kern w:val="0"/>
                <w:sz w:val="18"/>
                <w:szCs w:val="18"/>
              </w:rPr>
            </w:pPr>
            <w:r w:rsidRPr="00725E14">
              <w:rPr>
                <w:rFonts w:hint="eastAsia"/>
                <w:color w:val="FF0000"/>
                <w:kern w:val="0"/>
                <w:sz w:val="18"/>
                <w:szCs w:val="18"/>
              </w:rPr>
              <w:t>《江苏省房屋建筑和市政基础设施工程质量监督管理办法》第二十八条</w:t>
            </w:r>
            <w:r w:rsidRPr="00725E14">
              <w:rPr>
                <w:rFonts w:hint="eastAsia"/>
                <w:color w:val="FF0000"/>
                <w:kern w:val="0"/>
                <w:sz w:val="18"/>
                <w:szCs w:val="18"/>
              </w:rPr>
              <w:t xml:space="preserve"> </w:t>
            </w:r>
            <w:r w:rsidRPr="00725E14">
              <w:rPr>
                <w:rFonts w:hint="eastAsia"/>
                <w:color w:val="FF0000"/>
                <w:kern w:val="0"/>
                <w:sz w:val="18"/>
                <w:szCs w:val="18"/>
              </w:rPr>
              <w:t>违反本办法第二十二条规定，建筑材料、设备、构配件以及预拌混凝土、砂浆供应单位有下列行为之一的，由住房和城乡建设行政主管部门责令改正，并可处</w:t>
            </w:r>
            <w:r w:rsidRPr="00725E14">
              <w:rPr>
                <w:rFonts w:hint="eastAsia"/>
                <w:color w:val="FF0000"/>
                <w:kern w:val="0"/>
                <w:sz w:val="18"/>
                <w:szCs w:val="18"/>
              </w:rPr>
              <w:t>1</w:t>
            </w:r>
            <w:r w:rsidRPr="00725E14">
              <w:rPr>
                <w:rFonts w:hint="eastAsia"/>
                <w:color w:val="FF0000"/>
                <w:kern w:val="0"/>
                <w:sz w:val="18"/>
                <w:szCs w:val="18"/>
              </w:rPr>
              <w:t>万元以上</w:t>
            </w:r>
            <w:r w:rsidRPr="00725E14">
              <w:rPr>
                <w:rFonts w:hint="eastAsia"/>
                <w:color w:val="FF0000"/>
                <w:kern w:val="0"/>
                <w:sz w:val="18"/>
                <w:szCs w:val="18"/>
              </w:rPr>
              <w:t>3</w:t>
            </w:r>
            <w:r w:rsidRPr="00725E14">
              <w:rPr>
                <w:rFonts w:hint="eastAsia"/>
                <w:color w:val="FF0000"/>
                <w:kern w:val="0"/>
                <w:sz w:val="18"/>
                <w:szCs w:val="18"/>
              </w:rPr>
              <w:t>万元以下罚款：（二）对影响建筑主体结构质量安全和使用功能的主要建筑材料，未按照规定到所在地住房和城乡建设行政主管部门办理登记手续的；</w:t>
            </w:r>
          </w:p>
        </w:tc>
      </w:tr>
      <w:tr w:rsidR="00EA34CC" w:rsidRPr="00725E14" w:rsidTr="00A91F8E">
        <w:trPr>
          <w:trHeight w:val="285"/>
        </w:trPr>
        <w:tc>
          <w:tcPr>
            <w:tcW w:w="1010" w:type="dxa"/>
            <w:vAlign w:val="center"/>
          </w:tcPr>
          <w:p w:rsidR="00EA34CC" w:rsidRPr="00725E14" w:rsidRDefault="00EA34CC" w:rsidP="00A91F8E">
            <w:pPr>
              <w:widowControl/>
              <w:spacing w:line="320" w:lineRule="exact"/>
              <w:jc w:val="center"/>
              <w:rPr>
                <w:color w:val="FF0000"/>
                <w:kern w:val="0"/>
                <w:sz w:val="18"/>
                <w:szCs w:val="18"/>
              </w:rPr>
            </w:pPr>
            <w:r w:rsidRPr="00725E14">
              <w:rPr>
                <w:color w:val="FF0000"/>
                <w:kern w:val="0"/>
                <w:sz w:val="18"/>
                <w:szCs w:val="18"/>
              </w:rPr>
              <w:t>处罚种类</w:t>
            </w:r>
          </w:p>
        </w:tc>
        <w:tc>
          <w:tcPr>
            <w:tcW w:w="13006" w:type="dxa"/>
            <w:gridSpan w:val="3"/>
            <w:vAlign w:val="center"/>
          </w:tcPr>
          <w:p w:rsidR="00EA34CC" w:rsidRPr="00725E14" w:rsidRDefault="00EA34CC" w:rsidP="00A91F8E">
            <w:pPr>
              <w:widowControl/>
              <w:spacing w:line="320" w:lineRule="exact"/>
              <w:jc w:val="left"/>
              <w:rPr>
                <w:color w:val="FF0000"/>
                <w:kern w:val="0"/>
                <w:sz w:val="18"/>
                <w:szCs w:val="18"/>
              </w:rPr>
            </w:pPr>
            <w:r w:rsidRPr="00725E14">
              <w:rPr>
                <w:rFonts w:hint="eastAsia"/>
                <w:color w:val="FF0000"/>
                <w:kern w:val="0"/>
                <w:sz w:val="18"/>
                <w:szCs w:val="18"/>
              </w:rPr>
              <w:t>责令停改正，罚款</w:t>
            </w:r>
          </w:p>
        </w:tc>
      </w:tr>
      <w:tr w:rsidR="00EA34CC" w:rsidRPr="00725E14" w:rsidTr="00A91F8E">
        <w:trPr>
          <w:trHeight w:val="285"/>
        </w:trPr>
        <w:tc>
          <w:tcPr>
            <w:tcW w:w="14016" w:type="dxa"/>
            <w:gridSpan w:val="4"/>
            <w:vAlign w:val="center"/>
          </w:tcPr>
          <w:p w:rsidR="00EA34CC" w:rsidRPr="00725E14" w:rsidRDefault="00EA34CC" w:rsidP="00A91F8E">
            <w:pPr>
              <w:widowControl/>
              <w:spacing w:line="320" w:lineRule="exact"/>
              <w:jc w:val="center"/>
              <w:rPr>
                <w:color w:val="FF0000"/>
                <w:kern w:val="0"/>
                <w:sz w:val="18"/>
                <w:szCs w:val="18"/>
              </w:rPr>
            </w:pPr>
            <w:r w:rsidRPr="00725E14">
              <w:rPr>
                <w:color w:val="FF0000"/>
                <w:kern w:val="0"/>
                <w:sz w:val="18"/>
                <w:szCs w:val="18"/>
              </w:rPr>
              <w:t>自由裁量基准</w:t>
            </w:r>
          </w:p>
        </w:tc>
      </w:tr>
      <w:tr w:rsidR="00EA34CC" w:rsidRPr="00725E14" w:rsidTr="00A91F8E">
        <w:trPr>
          <w:trHeight w:val="285"/>
        </w:trPr>
        <w:tc>
          <w:tcPr>
            <w:tcW w:w="1010" w:type="dxa"/>
            <w:vMerge w:val="restart"/>
            <w:vAlign w:val="center"/>
          </w:tcPr>
          <w:p w:rsidR="00EA34CC" w:rsidRPr="00725E14" w:rsidRDefault="00EA34CC" w:rsidP="00A91F8E">
            <w:pPr>
              <w:rPr>
                <w:color w:val="FF0000"/>
                <w:kern w:val="0"/>
                <w:sz w:val="18"/>
                <w:szCs w:val="18"/>
              </w:rPr>
            </w:pPr>
            <w:r w:rsidRPr="00725E14">
              <w:rPr>
                <w:color w:val="FF0000"/>
                <w:kern w:val="0"/>
                <w:sz w:val="18"/>
                <w:szCs w:val="18"/>
              </w:rPr>
              <w:t>情形描述</w:t>
            </w:r>
          </w:p>
        </w:tc>
        <w:tc>
          <w:tcPr>
            <w:tcW w:w="6376" w:type="dxa"/>
            <w:vAlign w:val="center"/>
          </w:tcPr>
          <w:p w:rsidR="00EA34CC" w:rsidRPr="00725E14" w:rsidRDefault="00EA34CC" w:rsidP="00A91F8E">
            <w:pPr>
              <w:rPr>
                <w:color w:val="FF0000"/>
                <w:kern w:val="0"/>
                <w:sz w:val="18"/>
                <w:szCs w:val="18"/>
              </w:rPr>
            </w:pPr>
            <w:r w:rsidRPr="00725E14">
              <w:rPr>
                <w:rFonts w:hint="eastAsia"/>
                <w:color w:val="FF0000"/>
                <w:kern w:val="0"/>
                <w:sz w:val="18"/>
                <w:szCs w:val="18"/>
              </w:rPr>
              <w:t>按要求改正的</w:t>
            </w:r>
          </w:p>
        </w:tc>
        <w:tc>
          <w:tcPr>
            <w:tcW w:w="1016" w:type="dxa"/>
            <w:vMerge w:val="restart"/>
            <w:vAlign w:val="center"/>
          </w:tcPr>
          <w:p w:rsidR="00EA34CC" w:rsidRPr="00725E14" w:rsidRDefault="00EA34CC" w:rsidP="00A91F8E">
            <w:pPr>
              <w:rPr>
                <w:color w:val="FF0000"/>
                <w:kern w:val="0"/>
                <w:sz w:val="18"/>
                <w:szCs w:val="18"/>
              </w:rPr>
            </w:pPr>
            <w:r w:rsidRPr="00725E14">
              <w:rPr>
                <w:color w:val="FF0000"/>
                <w:kern w:val="0"/>
                <w:sz w:val="18"/>
                <w:szCs w:val="18"/>
              </w:rPr>
              <w:t>裁量幅度</w:t>
            </w:r>
          </w:p>
        </w:tc>
        <w:tc>
          <w:tcPr>
            <w:tcW w:w="5614" w:type="dxa"/>
            <w:vAlign w:val="center"/>
          </w:tcPr>
          <w:p w:rsidR="00EA34CC" w:rsidRPr="00725E14" w:rsidRDefault="00EA34CC" w:rsidP="00A91F8E">
            <w:pPr>
              <w:rPr>
                <w:color w:val="FF0000"/>
                <w:kern w:val="0"/>
                <w:sz w:val="18"/>
                <w:szCs w:val="18"/>
              </w:rPr>
            </w:pPr>
            <w:r w:rsidRPr="00725E14">
              <w:rPr>
                <w:rFonts w:hint="eastAsia"/>
                <w:color w:val="FF0000"/>
                <w:kern w:val="0"/>
                <w:sz w:val="18"/>
                <w:szCs w:val="18"/>
              </w:rPr>
              <w:t>并处</w:t>
            </w:r>
            <w:r w:rsidRPr="00725E14">
              <w:rPr>
                <w:rFonts w:hint="eastAsia"/>
                <w:color w:val="FF0000"/>
                <w:kern w:val="0"/>
                <w:sz w:val="18"/>
                <w:szCs w:val="18"/>
              </w:rPr>
              <w:t>1</w:t>
            </w:r>
            <w:r w:rsidRPr="00725E14">
              <w:rPr>
                <w:rFonts w:hint="eastAsia"/>
                <w:color w:val="FF0000"/>
                <w:kern w:val="0"/>
                <w:sz w:val="18"/>
                <w:szCs w:val="18"/>
              </w:rPr>
              <w:t>万元以上</w:t>
            </w:r>
            <w:r w:rsidRPr="00725E14">
              <w:rPr>
                <w:rFonts w:hint="eastAsia"/>
                <w:color w:val="FF0000"/>
                <w:kern w:val="0"/>
                <w:sz w:val="18"/>
                <w:szCs w:val="18"/>
              </w:rPr>
              <w:t>2</w:t>
            </w:r>
            <w:r w:rsidRPr="00725E14">
              <w:rPr>
                <w:rFonts w:hint="eastAsia"/>
                <w:color w:val="FF0000"/>
                <w:kern w:val="0"/>
                <w:sz w:val="18"/>
                <w:szCs w:val="18"/>
              </w:rPr>
              <w:t>万元以下罚款</w:t>
            </w:r>
          </w:p>
        </w:tc>
      </w:tr>
      <w:tr w:rsidR="00EA34CC" w:rsidRPr="00725E14" w:rsidTr="00A91F8E">
        <w:trPr>
          <w:trHeight w:val="285"/>
        </w:trPr>
        <w:tc>
          <w:tcPr>
            <w:tcW w:w="1010" w:type="dxa"/>
            <w:vMerge/>
            <w:vAlign w:val="center"/>
          </w:tcPr>
          <w:p w:rsidR="00EA34CC" w:rsidRPr="00725E14" w:rsidRDefault="00EA34CC" w:rsidP="00A91F8E">
            <w:pPr>
              <w:widowControl/>
              <w:spacing w:line="320" w:lineRule="exact"/>
              <w:jc w:val="left"/>
              <w:rPr>
                <w:color w:val="FF0000"/>
                <w:kern w:val="0"/>
                <w:sz w:val="18"/>
                <w:szCs w:val="18"/>
              </w:rPr>
            </w:pPr>
          </w:p>
        </w:tc>
        <w:tc>
          <w:tcPr>
            <w:tcW w:w="6376" w:type="dxa"/>
            <w:vAlign w:val="center"/>
          </w:tcPr>
          <w:p w:rsidR="00EA34CC" w:rsidRPr="00725E14" w:rsidRDefault="00EA34CC" w:rsidP="00A91F8E">
            <w:pPr>
              <w:widowControl/>
              <w:spacing w:line="320" w:lineRule="exact"/>
              <w:jc w:val="left"/>
              <w:rPr>
                <w:color w:val="FF0000"/>
                <w:kern w:val="0"/>
                <w:sz w:val="18"/>
                <w:szCs w:val="18"/>
              </w:rPr>
            </w:pPr>
            <w:r w:rsidRPr="00725E14">
              <w:rPr>
                <w:rFonts w:hint="eastAsia"/>
                <w:color w:val="FF0000"/>
                <w:kern w:val="0"/>
                <w:sz w:val="18"/>
                <w:szCs w:val="18"/>
              </w:rPr>
              <w:t>未按要求改正的</w:t>
            </w:r>
          </w:p>
        </w:tc>
        <w:tc>
          <w:tcPr>
            <w:tcW w:w="1016" w:type="dxa"/>
            <w:vMerge/>
            <w:vAlign w:val="center"/>
          </w:tcPr>
          <w:p w:rsidR="00EA34CC" w:rsidRPr="00725E14" w:rsidRDefault="00EA34CC" w:rsidP="00A91F8E">
            <w:pPr>
              <w:widowControl/>
              <w:spacing w:line="320" w:lineRule="exact"/>
              <w:jc w:val="left"/>
              <w:rPr>
                <w:color w:val="FF0000"/>
                <w:kern w:val="0"/>
                <w:sz w:val="18"/>
                <w:szCs w:val="18"/>
              </w:rPr>
            </w:pPr>
          </w:p>
        </w:tc>
        <w:tc>
          <w:tcPr>
            <w:tcW w:w="5614" w:type="dxa"/>
            <w:vAlign w:val="center"/>
          </w:tcPr>
          <w:p w:rsidR="00EA34CC" w:rsidRPr="00725E14" w:rsidRDefault="00EA34CC" w:rsidP="00A91F8E">
            <w:pPr>
              <w:rPr>
                <w:color w:val="FF0000"/>
                <w:kern w:val="0"/>
                <w:sz w:val="18"/>
                <w:szCs w:val="18"/>
              </w:rPr>
            </w:pPr>
            <w:r w:rsidRPr="00725E14">
              <w:rPr>
                <w:rFonts w:hint="eastAsia"/>
                <w:color w:val="FF0000"/>
                <w:kern w:val="0"/>
                <w:sz w:val="18"/>
                <w:szCs w:val="18"/>
              </w:rPr>
              <w:t>并处</w:t>
            </w:r>
            <w:r w:rsidRPr="00725E14">
              <w:rPr>
                <w:rFonts w:hint="eastAsia"/>
                <w:color w:val="FF0000"/>
                <w:kern w:val="0"/>
                <w:sz w:val="18"/>
                <w:szCs w:val="18"/>
              </w:rPr>
              <w:t>2</w:t>
            </w:r>
            <w:r w:rsidRPr="00725E14">
              <w:rPr>
                <w:rFonts w:hint="eastAsia"/>
                <w:color w:val="FF0000"/>
                <w:kern w:val="0"/>
                <w:sz w:val="18"/>
                <w:szCs w:val="18"/>
              </w:rPr>
              <w:t>万元以上</w:t>
            </w:r>
            <w:r w:rsidRPr="00725E14">
              <w:rPr>
                <w:rFonts w:hint="eastAsia"/>
                <w:color w:val="FF0000"/>
                <w:kern w:val="0"/>
                <w:sz w:val="18"/>
                <w:szCs w:val="18"/>
              </w:rPr>
              <w:t>3</w:t>
            </w:r>
            <w:r w:rsidRPr="00725E14">
              <w:rPr>
                <w:rFonts w:hint="eastAsia"/>
                <w:color w:val="FF0000"/>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2A78C3">
              <w:rPr>
                <w:rFonts w:hAnsi="宋体" w:cs="宋体" w:hint="eastAsia"/>
                <w:color w:val="FF0000"/>
                <w:spacing w:val="-6"/>
                <w:kern w:val="0"/>
                <w:sz w:val="18"/>
                <w:szCs w:val="18"/>
              </w:rPr>
              <w:t>对承接房屋拆除工程业务的施工企业拆除房屋未采取安全护卫措施处罚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vAlign w:val="center"/>
          </w:tcPr>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【行政法规】</w:t>
            </w:r>
            <w:r w:rsidRPr="00C946D0">
              <w:rPr>
                <w:rFonts w:hint="eastAsia"/>
                <w:color w:val="FF0000"/>
                <w:kern w:val="0"/>
                <w:sz w:val="18"/>
                <w:szCs w:val="18"/>
              </w:rPr>
              <w:t xml:space="preserve"> </w:t>
            </w:r>
            <w:r w:rsidRPr="00C946D0">
              <w:rPr>
                <w:rFonts w:hint="eastAsia"/>
                <w:color w:val="FF0000"/>
                <w:kern w:val="0"/>
                <w:sz w:val="18"/>
                <w:szCs w:val="18"/>
              </w:rPr>
              <w:t>《国有土地上房屋征收与补偿条例》</w:t>
            </w:r>
          </w:p>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 xml:space="preserve">    </w:t>
            </w:r>
            <w:r w:rsidRPr="00C946D0">
              <w:rPr>
                <w:rFonts w:hint="eastAsia"/>
                <w:color w:val="FF0000"/>
                <w:kern w:val="0"/>
                <w:sz w:val="18"/>
                <w:szCs w:val="18"/>
              </w:rPr>
              <w:t>第三十五条　本条例自公布之日起施行。</w:t>
            </w:r>
            <w:r w:rsidRPr="00C946D0">
              <w:rPr>
                <w:rFonts w:hint="eastAsia"/>
                <w:color w:val="FF0000"/>
                <w:kern w:val="0"/>
                <w:sz w:val="18"/>
                <w:szCs w:val="18"/>
              </w:rPr>
              <w:t>2001</w:t>
            </w:r>
            <w:r w:rsidRPr="00C946D0">
              <w:rPr>
                <w:rFonts w:hint="eastAsia"/>
                <w:color w:val="FF0000"/>
                <w:kern w:val="0"/>
                <w:sz w:val="18"/>
                <w:szCs w:val="18"/>
              </w:rPr>
              <w:t>年</w:t>
            </w:r>
            <w:r w:rsidRPr="00C946D0">
              <w:rPr>
                <w:rFonts w:hint="eastAsia"/>
                <w:color w:val="FF0000"/>
                <w:kern w:val="0"/>
                <w:sz w:val="18"/>
                <w:szCs w:val="18"/>
              </w:rPr>
              <w:t>6</w:t>
            </w:r>
            <w:r w:rsidRPr="00C946D0">
              <w:rPr>
                <w:rFonts w:hint="eastAsia"/>
                <w:color w:val="FF0000"/>
                <w:kern w:val="0"/>
                <w:sz w:val="18"/>
                <w:szCs w:val="18"/>
              </w:rPr>
              <w:t>月</w:t>
            </w:r>
            <w:r w:rsidRPr="00C946D0">
              <w:rPr>
                <w:rFonts w:hint="eastAsia"/>
                <w:color w:val="FF0000"/>
                <w:kern w:val="0"/>
                <w:sz w:val="18"/>
                <w:szCs w:val="18"/>
              </w:rPr>
              <w:t>13</w:t>
            </w:r>
            <w:r w:rsidRPr="00C946D0">
              <w:rPr>
                <w:rFonts w:hint="eastAsia"/>
                <w:color w:val="FF0000"/>
                <w:kern w:val="0"/>
                <w:sz w:val="18"/>
                <w:szCs w:val="18"/>
              </w:rPr>
              <w:t>日国务院公布的《城市房屋拆迁管理条例》同时废止。本条例施行前已依法取得房屋拆迁许可证的项目，继续沿用原有的规定办理，但政府不得责成有关部门强制拆迁。</w:t>
            </w:r>
          </w:p>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【地方性法规】</w:t>
            </w:r>
            <w:r w:rsidRPr="00C946D0">
              <w:rPr>
                <w:rFonts w:hint="eastAsia"/>
                <w:color w:val="FF0000"/>
                <w:kern w:val="0"/>
                <w:sz w:val="18"/>
                <w:szCs w:val="18"/>
              </w:rPr>
              <w:t xml:space="preserve"> </w:t>
            </w:r>
            <w:r w:rsidRPr="00C946D0">
              <w:rPr>
                <w:rFonts w:hint="eastAsia"/>
                <w:color w:val="FF0000"/>
                <w:kern w:val="0"/>
                <w:sz w:val="18"/>
                <w:szCs w:val="18"/>
              </w:rPr>
              <w:t>《江苏省城市房屋拆迁管理条例》</w:t>
            </w:r>
          </w:p>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 xml:space="preserve">    </w:t>
            </w:r>
            <w:r w:rsidRPr="00C946D0">
              <w:rPr>
                <w:rFonts w:hint="eastAsia"/>
                <w:color w:val="FF0000"/>
                <w:kern w:val="0"/>
                <w:sz w:val="18"/>
                <w:szCs w:val="18"/>
              </w:rPr>
              <w:t>第八条</w:t>
            </w:r>
            <w:r w:rsidRPr="00C946D0">
              <w:rPr>
                <w:rFonts w:hint="eastAsia"/>
                <w:color w:val="FF0000"/>
                <w:kern w:val="0"/>
                <w:sz w:val="18"/>
                <w:szCs w:val="18"/>
              </w:rPr>
              <w:t>;</w:t>
            </w:r>
            <w:r w:rsidRPr="00C946D0">
              <w:rPr>
                <w:rFonts w:hint="eastAsia"/>
                <w:color w:val="FF0000"/>
                <w:kern w:val="0"/>
                <w:sz w:val="18"/>
                <w:szCs w:val="18"/>
              </w:rPr>
              <w:t>房屋拆除应当由具备保证安全条件、具有建筑施工企业资质证书的企业承担，并编制拆除方案，施工企业负责人对安全负责。</w:t>
            </w:r>
          </w:p>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 xml:space="preserve">    </w:t>
            </w:r>
            <w:r w:rsidRPr="00C946D0">
              <w:rPr>
                <w:rFonts w:hint="eastAsia"/>
                <w:color w:val="FF0000"/>
                <w:kern w:val="0"/>
                <w:sz w:val="18"/>
                <w:szCs w:val="18"/>
              </w:rPr>
              <w:t>第二十三条</w:t>
            </w:r>
            <w:r w:rsidRPr="00C946D0">
              <w:rPr>
                <w:rFonts w:hint="eastAsia"/>
                <w:color w:val="FF0000"/>
                <w:kern w:val="0"/>
                <w:sz w:val="18"/>
                <w:szCs w:val="18"/>
              </w:rPr>
              <w:t xml:space="preserve"> </w:t>
            </w:r>
            <w:r w:rsidRPr="00C946D0">
              <w:rPr>
                <w:rFonts w:hint="eastAsia"/>
                <w:color w:val="FF0000"/>
                <w:kern w:val="0"/>
                <w:sz w:val="18"/>
                <w:szCs w:val="18"/>
              </w:rPr>
              <w:t xml:space="preserve">　承接房屋拆除工程业务的施工企业拆除房屋未采取安全护卫措施的，由建设行政主管部门责令改正，给予警告，并处以二千元以上三万元以下的罚款；造成伤亡事故的，还应当依法承担民事责任；构成犯罪的，依法追究刑事责任。</w:t>
            </w:r>
            <w:r w:rsidRPr="00C946D0">
              <w:rPr>
                <w:rFonts w:hint="eastAsia"/>
                <w:color w:val="FF0000"/>
                <w:kern w:val="0"/>
                <w:sz w:val="18"/>
                <w:szCs w:val="18"/>
              </w:rPr>
              <w:t xml:space="preserve"> </w:t>
            </w:r>
          </w:p>
          <w:p w:rsidR="00EA34CC" w:rsidRPr="00FB7B25"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sidRPr="00C946D0">
              <w:rPr>
                <w:rFonts w:hint="eastAsia"/>
                <w:color w:val="FF0000"/>
                <w:kern w:val="0"/>
                <w:sz w:val="18"/>
                <w:szCs w:val="18"/>
              </w:rPr>
              <w:t>拆迁实施单位及其工作人员弄虚作假、滥用职权的，对直接负责的主管人员和直接责任人员，由其所在单位或者上级主管部门依法给予处分；情节严重的，由房屋拆迁管理部门吊销其拆迁上岗证，可以并处一千元以上一万元以下罚款。</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警告、罚款（仅适用于未完项目）</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按照要求改正，未造成伤亡事故</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对施工企业并处</w:t>
            </w:r>
            <w:r>
              <w:rPr>
                <w:rFonts w:hint="eastAsia"/>
                <w:color w:val="FF0000"/>
                <w:kern w:val="0"/>
                <w:sz w:val="18"/>
                <w:szCs w:val="18"/>
              </w:rPr>
              <w:t>2000</w:t>
            </w:r>
            <w:r>
              <w:rPr>
                <w:rFonts w:hint="eastAsia"/>
                <w:color w:val="FF0000"/>
                <w:kern w:val="0"/>
                <w:sz w:val="18"/>
                <w:szCs w:val="18"/>
              </w:rPr>
              <w:t>元以上</w:t>
            </w:r>
            <w:r>
              <w:rPr>
                <w:rFonts w:hint="eastAsia"/>
                <w:color w:val="FF0000"/>
                <w:kern w:val="0"/>
                <w:sz w:val="18"/>
                <w:szCs w:val="18"/>
              </w:rPr>
              <w:t>1</w:t>
            </w:r>
            <w:r>
              <w:rPr>
                <w:rFonts w:hint="eastAsia"/>
                <w:color w:val="FF0000"/>
                <w:kern w:val="0"/>
                <w:sz w:val="18"/>
                <w:szCs w:val="18"/>
              </w:rPr>
              <w:t>万元以下罚款</w:t>
            </w:r>
          </w:p>
        </w:tc>
      </w:tr>
      <w:tr w:rsidR="00EA34CC" w:rsidRPr="00F14240" w:rsidTr="00A91F8E">
        <w:trPr>
          <w:trHeight w:val="334"/>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未按要求改正，未造成伤亡事故的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对施工企业并处</w:t>
            </w:r>
            <w:r>
              <w:rPr>
                <w:rFonts w:hint="eastAsia"/>
                <w:color w:val="FF0000"/>
                <w:kern w:val="0"/>
                <w:sz w:val="18"/>
                <w:szCs w:val="18"/>
              </w:rPr>
              <w:t>1</w:t>
            </w:r>
            <w:r>
              <w:rPr>
                <w:rFonts w:hint="eastAsia"/>
                <w:color w:val="FF0000"/>
                <w:kern w:val="0"/>
                <w:sz w:val="18"/>
                <w:szCs w:val="18"/>
              </w:rPr>
              <w:t>万元以上</w:t>
            </w:r>
            <w:r>
              <w:rPr>
                <w:rFonts w:hint="eastAsia"/>
                <w:color w:val="FF0000"/>
                <w:kern w:val="0"/>
                <w:sz w:val="18"/>
                <w:szCs w:val="18"/>
              </w:rPr>
              <w:t>2</w:t>
            </w:r>
            <w:r>
              <w:rPr>
                <w:rFonts w:hint="eastAsia"/>
                <w:color w:val="FF0000"/>
                <w:kern w:val="0"/>
                <w:sz w:val="18"/>
                <w:szCs w:val="18"/>
              </w:rPr>
              <w:t>万元以下罚款，</w:t>
            </w:r>
            <w:r w:rsidRPr="00C946D0">
              <w:rPr>
                <w:rFonts w:hint="eastAsia"/>
                <w:color w:val="FF0000"/>
                <w:kern w:val="0"/>
                <w:sz w:val="18"/>
                <w:szCs w:val="18"/>
              </w:rPr>
              <w:t>对直接负责的主管人员和直接责任人员</w:t>
            </w:r>
            <w:r>
              <w:rPr>
                <w:rFonts w:hint="eastAsia"/>
                <w:color w:val="FF0000"/>
                <w:kern w:val="0"/>
                <w:sz w:val="18"/>
                <w:szCs w:val="18"/>
              </w:rPr>
              <w:t>可以并处</w:t>
            </w:r>
            <w:r>
              <w:rPr>
                <w:rFonts w:hint="eastAsia"/>
                <w:color w:val="FF0000"/>
                <w:kern w:val="0"/>
                <w:sz w:val="18"/>
                <w:szCs w:val="18"/>
              </w:rPr>
              <w:t>1000</w:t>
            </w:r>
            <w:r>
              <w:rPr>
                <w:rFonts w:hint="eastAsia"/>
                <w:color w:val="FF0000"/>
                <w:kern w:val="0"/>
                <w:sz w:val="18"/>
                <w:szCs w:val="18"/>
              </w:rPr>
              <w:t>元以上</w:t>
            </w:r>
            <w:r>
              <w:rPr>
                <w:rFonts w:hint="eastAsia"/>
                <w:color w:val="FF0000"/>
                <w:kern w:val="0"/>
                <w:sz w:val="18"/>
                <w:szCs w:val="18"/>
              </w:rPr>
              <w:t>5000</w:t>
            </w:r>
            <w:r>
              <w:rPr>
                <w:rFonts w:hint="eastAsia"/>
                <w:color w:val="FF0000"/>
                <w:kern w:val="0"/>
                <w:sz w:val="18"/>
                <w:szCs w:val="18"/>
              </w:rPr>
              <w:t>元以下的罚款</w:t>
            </w:r>
          </w:p>
        </w:tc>
      </w:tr>
      <w:tr w:rsidR="00EA34CC" w:rsidRPr="00F14240" w:rsidTr="00A91F8E">
        <w:trPr>
          <w:trHeight w:val="300"/>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造成伤亡事故的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Default="00EA34CC" w:rsidP="00A91F8E">
            <w:pPr>
              <w:rPr>
                <w:color w:val="FF0000"/>
                <w:kern w:val="0"/>
                <w:sz w:val="18"/>
                <w:szCs w:val="18"/>
              </w:rPr>
            </w:pPr>
            <w:r>
              <w:rPr>
                <w:rFonts w:hint="eastAsia"/>
                <w:color w:val="FF0000"/>
                <w:kern w:val="0"/>
                <w:sz w:val="18"/>
                <w:szCs w:val="18"/>
              </w:rPr>
              <w:t>对施工企业并处</w:t>
            </w:r>
            <w:r>
              <w:rPr>
                <w:rFonts w:hint="eastAsia"/>
                <w:color w:val="FF0000"/>
                <w:kern w:val="0"/>
                <w:sz w:val="18"/>
                <w:szCs w:val="18"/>
              </w:rPr>
              <w:t>2</w:t>
            </w:r>
            <w:r>
              <w:rPr>
                <w:rFonts w:hint="eastAsia"/>
                <w:color w:val="FF0000"/>
                <w:kern w:val="0"/>
                <w:sz w:val="18"/>
                <w:szCs w:val="18"/>
              </w:rPr>
              <w:t>万元以上</w:t>
            </w:r>
            <w:r>
              <w:rPr>
                <w:rFonts w:hint="eastAsia"/>
                <w:color w:val="FF0000"/>
                <w:kern w:val="0"/>
                <w:sz w:val="18"/>
                <w:szCs w:val="18"/>
              </w:rPr>
              <w:t>3</w:t>
            </w:r>
            <w:r>
              <w:rPr>
                <w:rFonts w:hint="eastAsia"/>
                <w:color w:val="FF0000"/>
                <w:kern w:val="0"/>
                <w:sz w:val="18"/>
                <w:szCs w:val="18"/>
              </w:rPr>
              <w:t>万元以下罚款，</w:t>
            </w:r>
            <w:r w:rsidRPr="00C946D0">
              <w:rPr>
                <w:rFonts w:hint="eastAsia"/>
                <w:color w:val="FF0000"/>
                <w:kern w:val="0"/>
                <w:sz w:val="18"/>
                <w:szCs w:val="18"/>
              </w:rPr>
              <w:t>对直接负责的主管人员和直接责任人员</w:t>
            </w:r>
            <w:r>
              <w:rPr>
                <w:rFonts w:hint="eastAsia"/>
                <w:color w:val="FF0000"/>
                <w:kern w:val="0"/>
                <w:sz w:val="18"/>
                <w:szCs w:val="18"/>
              </w:rPr>
              <w:t>可以并处</w:t>
            </w:r>
            <w:r>
              <w:rPr>
                <w:rFonts w:hint="eastAsia"/>
                <w:color w:val="FF0000"/>
                <w:kern w:val="0"/>
                <w:sz w:val="18"/>
                <w:szCs w:val="18"/>
              </w:rPr>
              <w:t>5000</w:t>
            </w:r>
            <w:r>
              <w:rPr>
                <w:rFonts w:hint="eastAsia"/>
                <w:color w:val="FF0000"/>
                <w:kern w:val="0"/>
                <w:sz w:val="18"/>
                <w:szCs w:val="18"/>
              </w:rPr>
              <w:t>元以上</w:t>
            </w:r>
            <w:r>
              <w:rPr>
                <w:rFonts w:hint="eastAsia"/>
                <w:color w:val="FF0000"/>
                <w:kern w:val="0"/>
                <w:sz w:val="18"/>
                <w:szCs w:val="18"/>
              </w:rPr>
              <w:t>1</w:t>
            </w:r>
            <w:r>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2A78C3">
              <w:rPr>
                <w:rFonts w:hAnsi="宋体" w:cs="宋体" w:hint="eastAsia"/>
                <w:color w:val="FF0000"/>
                <w:spacing w:val="-6"/>
                <w:kern w:val="0"/>
                <w:sz w:val="18"/>
                <w:szCs w:val="18"/>
              </w:rPr>
              <w:t>对评估机构与拆迁当事人相互串通故意压低或抬高被拆迁房屋的房地产市场评估价的处罚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vAlign w:val="center"/>
          </w:tcPr>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【行政法规】</w:t>
            </w:r>
            <w:r w:rsidRPr="00C946D0">
              <w:rPr>
                <w:rFonts w:hint="eastAsia"/>
                <w:color w:val="FF0000"/>
                <w:kern w:val="0"/>
                <w:sz w:val="18"/>
                <w:szCs w:val="18"/>
              </w:rPr>
              <w:t xml:space="preserve"> </w:t>
            </w:r>
            <w:r w:rsidRPr="00C946D0">
              <w:rPr>
                <w:rFonts w:hint="eastAsia"/>
                <w:color w:val="FF0000"/>
                <w:kern w:val="0"/>
                <w:sz w:val="18"/>
                <w:szCs w:val="18"/>
              </w:rPr>
              <w:t>《国有土地上房屋征收与补偿条例》</w:t>
            </w:r>
          </w:p>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 xml:space="preserve">    </w:t>
            </w:r>
            <w:r w:rsidRPr="00C946D0">
              <w:rPr>
                <w:rFonts w:hint="eastAsia"/>
                <w:color w:val="FF0000"/>
                <w:kern w:val="0"/>
                <w:sz w:val="18"/>
                <w:szCs w:val="18"/>
              </w:rPr>
              <w:t>第三十五条　本条例自公布之日起施行。</w:t>
            </w:r>
            <w:r w:rsidRPr="00C946D0">
              <w:rPr>
                <w:rFonts w:hint="eastAsia"/>
                <w:color w:val="FF0000"/>
                <w:kern w:val="0"/>
                <w:sz w:val="18"/>
                <w:szCs w:val="18"/>
              </w:rPr>
              <w:t>2001</w:t>
            </w:r>
            <w:r w:rsidRPr="00C946D0">
              <w:rPr>
                <w:rFonts w:hint="eastAsia"/>
                <w:color w:val="FF0000"/>
                <w:kern w:val="0"/>
                <w:sz w:val="18"/>
                <w:szCs w:val="18"/>
              </w:rPr>
              <w:t>年</w:t>
            </w:r>
            <w:r w:rsidRPr="00C946D0">
              <w:rPr>
                <w:rFonts w:hint="eastAsia"/>
                <w:color w:val="FF0000"/>
                <w:kern w:val="0"/>
                <w:sz w:val="18"/>
                <w:szCs w:val="18"/>
              </w:rPr>
              <w:t>6</w:t>
            </w:r>
            <w:r w:rsidRPr="00C946D0">
              <w:rPr>
                <w:rFonts w:hint="eastAsia"/>
                <w:color w:val="FF0000"/>
                <w:kern w:val="0"/>
                <w:sz w:val="18"/>
                <w:szCs w:val="18"/>
              </w:rPr>
              <w:t>月</w:t>
            </w:r>
            <w:r w:rsidRPr="00C946D0">
              <w:rPr>
                <w:rFonts w:hint="eastAsia"/>
                <w:color w:val="FF0000"/>
                <w:kern w:val="0"/>
                <w:sz w:val="18"/>
                <w:szCs w:val="18"/>
              </w:rPr>
              <w:t>13</w:t>
            </w:r>
            <w:r w:rsidRPr="00C946D0">
              <w:rPr>
                <w:rFonts w:hint="eastAsia"/>
                <w:color w:val="FF0000"/>
                <w:kern w:val="0"/>
                <w:sz w:val="18"/>
                <w:szCs w:val="18"/>
              </w:rPr>
              <w:t>日国务院公布的《城市房屋拆迁管理条例》同时废止。本条例施行前已依法取得房屋拆迁许可证的项目，继续沿用原有的规定办理，但政府不得责成有关部门强制拆迁。</w:t>
            </w:r>
          </w:p>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【地方性法规】《江苏省城市房屋拆迁管理条例》</w:t>
            </w:r>
          </w:p>
          <w:p w:rsidR="00EA34CC" w:rsidRPr="00C946D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 xml:space="preserve">    </w:t>
            </w:r>
            <w:r w:rsidRPr="00C946D0">
              <w:rPr>
                <w:rFonts w:hint="eastAsia"/>
                <w:color w:val="FF0000"/>
                <w:kern w:val="0"/>
                <w:sz w:val="18"/>
                <w:szCs w:val="18"/>
              </w:rPr>
              <w:t>第十七条：在同一拆迁项目评估中，评估机构不得与房屋拆迁管理部门、拆迁人和被拆迁人有利害关系。评估机构不得串通一方当事人，损害另一方当事人利益。</w:t>
            </w:r>
          </w:p>
          <w:p w:rsidR="00EA34CC" w:rsidRPr="00FB7B25"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 xml:space="preserve">    </w:t>
            </w:r>
            <w:r w:rsidRPr="00C946D0">
              <w:rPr>
                <w:rFonts w:hint="eastAsia"/>
                <w:color w:val="FF0000"/>
                <w:kern w:val="0"/>
                <w:sz w:val="18"/>
                <w:szCs w:val="18"/>
              </w:rPr>
              <w:t>第二十五条</w:t>
            </w:r>
            <w:r w:rsidRPr="00C946D0">
              <w:rPr>
                <w:rFonts w:hint="eastAsia"/>
                <w:color w:val="FF0000"/>
                <w:kern w:val="0"/>
                <w:sz w:val="18"/>
                <w:szCs w:val="18"/>
              </w:rPr>
              <w:t xml:space="preserve"> </w:t>
            </w:r>
            <w:r w:rsidRPr="00C946D0">
              <w:rPr>
                <w:rFonts w:hint="eastAsia"/>
                <w:color w:val="FF0000"/>
                <w:kern w:val="0"/>
                <w:sz w:val="18"/>
                <w:szCs w:val="18"/>
              </w:rPr>
              <w:t>评估机构与拆迁当事人相互串通，故意压低或者抬高被拆迁房屋的房地产市场评估价的，评估结果无效，由房屋拆迁管理部门处以五千元以上五万元以下的罚款；有违法所得的，并处没收违法所得；情节严重的，暂停直至取消评估资质：构成犯罪的，依法追究刑事责任。给他人造成损失的，依法承担赔偿责任。</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罚款、没收违法所得、暂停直至取消评估资质（仅适用于未完项目）</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391"/>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sidRPr="00C946D0">
              <w:rPr>
                <w:rFonts w:hint="eastAsia"/>
                <w:color w:val="FF0000"/>
                <w:kern w:val="0"/>
                <w:sz w:val="18"/>
                <w:szCs w:val="18"/>
              </w:rPr>
              <w:t>故意压低或者抬高被拆迁房屋的房地产市场评估价</w:t>
            </w:r>
            <w:r>
              <w:rPr>
                <w:rFonts w:hint="eastAsia"/>
                <w:color w:val="FF0000"/>
                <w:kern w:val="0"/>
                <w:sz w:val="18"/>
                <w:szCs w:val="18"/>
              </w:rPr>
              <w:t>在</w:t>
            </w:r>
            <w:r>
              <w:rPr>
                <w:rFonts w:hint="eastAsia"/>
                <w:color w:val="FF0000"/>
                <w:kern w:val="0"/>
                <w:sz w:val="18"/>
                <w:szCs w:val="18"/>
              </w:rPr>
              <w:t>3</w:t>
            </w:r>
            <w:r>
              <w:rPr>
                <w:rFonts w:hint="eastAsia"/>
                <w:color w:val="FF0000"/>
                <w:kern w:val="0"/>
                <w:sz w:val="18"/>
                <w:szCs w:val="18"/>
              </w:rPr>
              <w:t>万元以下的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C946D0">
              <w:rPr>
                <w:rFonts w:hint="eastAsia"/>
                <w:color w:val="FF0000"/>
                <w:kern w:val="0"/>
                <w:sz w:val="18"/>
                <w:szCs w:val="18"/>
              </w:rPr>
              <w:t>处以</w:t>
            </w:r>
            <w:r>
              <w:rPr>
                <w:rFonts w:hint="eastAsia"/>
                <w:color w:val="FF0000"/>
                <w:kern w:val="0"/>
                <w:sz w:val="18"/>
                <w:szCs w:val="18"/>
              </w:rPr>
              <w:t>5000</w:t>
            </w:r>
            <w:r w:rsidRPr="00C946D0">
              <w:rPr>
                <w:rFonts w:hint="eastAsia"/>
                <w:color w:val="FF0000"/>
                <w:kern w:val="0"/>
                <w:sz w:val="18"/>
                <w:szCs w:val="18"/>
              </w:rPr>
              <w:t>元以上</w:t>
            </w:r>
            <w:r>
              <w:rPr>
                <w:rFonts w:hint="eastAsia"/>
                <w:color w:val="FF0000"/>
                <w:kern w:val="0"/>
                <w:sz w:val="18"/>
                <w:szCs w:val="18"/>
              </w:rPr>
              <w:t>1</w:t>
            </w:r>
            <w:r w:rsidRPr="00C946D0">
              <w:rPr>
                <w:rFonts w:hint="eastAsia"/>
                <w:color w:val="FF0000"/>
                <w:kern w:val="0"/>
                <w:sz w:val="18"/>
                <w:szCs w:val="18"/>
              </w:rPr>
              <w:t>万元以下的罚款</w:t>
            </w:r>
          </w:p>
        </w:tc>
      </w:tr>
      <w:tr w:rsidR="00EA34CC" w:rsidRPr="00F14240" w:rsidTr="00A91F8E">
        <w:trPr>
          <w:trHeight w:val="230"/>
        </w:trPr>
        <w:tc>
          <w:tcPr>
            <w:tcW w:w="1010" w:type="dxa"/>
            <w:vMerge/>
            <w:vAlign w:val="center"/>
          </w:tcPr>
          <w:p w:rsidR="00EA34CC" w:rsidRPr="00F14240" w:rsidRDefault="00EA34CC" w:rsidP="00A91F8E">
            <w:pPr>
              <w:rPr>
                <w:color w:val="FF0000"/>
                <w:kern w:val="0"/>
                <w:sz w:val="18"/>
                <w:szCs w:val="18"/>
              </w:rPr>
            </w:pPr>
          </w:p>
        </w:tc>
        <w:tc>
          <w:tcPr>
            <w:tcW w:w="6376" w:type="dxa"/>
            <w:vAlign w:val="center"/>
          </w:tcPr>
          <w:p w:rsidR="00EA34CC" w:rsidRDefault="00EA34CC" w:rsidP="00A91F8E">
            <w:pPr>
              <w:rPr>
                <w:color w:val="FF0000"/>
                <w:kern w:val="0"/>
                <w:sz w:val="18"/>
                <w:szCs w:val="18"/>
              </w:rPr>
            </w:pPr>
            <w:r w:rsidRPr="00C946D0">
              <w:rPr>
                <w:rFonts w:hint="eastAsia"/>
                <w:color w:val="FF0000"/>
                <w:kern w:val="0"/>
                <w:sz w:val="18"/>
                <w:szCs w:val="18"/>
              </w:rPr>
              <w:t>故意压低或者抬高被拆迁房屋的房地产市场评估价</w:t>
            </w:r>
            <w:r>
              <w:rPr>
                <w:rFonts w:hint="eastAsia"/>
                <w:color w:val="FF0000"/>
                <w:kern w:val="0"/>
                <w:sz w:val="18"/>
                <w:szCs w:val="18"/>
              </w:rPr>
              <w:t>在</w:t>
            </w:r>
            <w:r>
              <w:rPr>
                <w:rFonts w:hint="eastAsia"/>
                <w:color w:val="FF0000"/>
                <w:kern w:val="0"/>
                <w:sz w:val="18"/>
                <w:szCs w:val="18"/>
              </w:rPr>
              <w:t>3</w:t>
            </w:r>
            <w:r>
              <w:rPr>
                <w:rFonts w:hint="eastAsia"/>
                <w:color w:val="FF0000"/>
                <w:kern w:val="0"/>
                <w:sz w:val="18"/>
                <w:szCs w:val="18"/>
              </w:rPr>
              <w:t>万元以上</w:t>
            </w:r>
            <w:r>
              <w:rPr>
                <w:rFonts w:hint="eastAsia"/>
                <w:color w:val="FF0000"/>
                <w:kern w:val="0"/>
                <w:sz w:val="18"/>
                <w:szCs w:val="18"/>
              </w:rPr>
              <w:t>10</w:t>
            </w:r>
            <w:r>
              <w:rPr>
                <w:rFonts w:hint="eastAsia"/>
                <w:color w:val="FF0000"/>
                <w:kern w:val="0"/>
                <w:sz w:val="18"/>
                <w:szCs w:val="18"/>
              </w:rPr>
              <w:t>万元以下的</w:t>
            </w:r>
          </w:p>
        </w:tc>
        <w:tc>
          <w:tcPr>
            <w:tcW w:w="1016" w:type="dxa"/>
            <w:vMerge/>
            <w:vAlign w:val="center"/>
          </w:tcPr>
          <w:p w:rsidR="00EA34CC" w:rsidRPr="00F14240" w:rsidRDefault="00EA34CC" w:rsidP="00A91F8E">
            <w:pPr>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C946D0">
              <w:rPr>
                <w:rFonts w:hint="eastAsia"/>
                <w:color w:val="FF0000"/>
                <w:kern w:val="0"/>
                <w:sz w:val="18"/>
                <w:szCs w:val="18"/>
              </w:rPr>
              <w:t>处以</w:t>
            </w:r>
            <w:r>
              <w:rPr>
                <w:rFonts w:hint="eastAsia"/>
                <w:color w:val="FF0000"/>
                <w:kern w:val="0"/>
                <w:sz w:val="18"/>
                <w:szCs w:val="18"/>
              </w:rPr>
              <w:t>1</w:t>
            </w:r>
            <w:r>
              <w:rPr>
                <w:rFonts w:hint="eastAsia"/>
                <w:color w:val="FF0000"/>
                <w:kern w:val="0"/>
                <w:sz w:val="18"/>
                <w:szCs w:val="18"/>
              </w:rPr>
              <w:t>万</w:t>
            </w:r>
            <w:r w:rsidRPr="00C946D0">
              <w:rPr>
                <w:rFonts w:hint="eastAsia"/>
                <w:color w:val="FF0000"/>
                <w:kern w:val="0"/>
                <w:sz w:val="18"/>
                <w:szCs w:val="18"/>
              </w:rPr>
              <w:t>元以上</w:t>
            </w:r>
            <w:r>
              <w:rPr>
                <w:rFonts w:hint="eastAsia"/>
                <w:color w:val="FF0000"/>
                <w:kern w:val="0"/>
                <w:sz w:val="18"/>
                <w:szCs w:val="18"/>
              </w:rPr>
              <w:t>3</w:t>
            </w:r>
            <w:r w:rsidRPr="00C946D0">
              <w:rPr>
                <w:rFonts w:hint="eastAsia"/>
                <w:color w:val="FF0000"/>
                <w:kern w:val="0"/>
                <w:sz w:val="18"/>
                <w:szCs w:val="18"/>
              </w:rPr>
              <w:t>万元以下的罚款</w:t>
            </w:r>
            <w:r>
              <w:rPr>
                <w:rFonts w:hint="eastAsia"/>
                <w:color w:val="FF0000"/>
                <w:kern w:val="0"/>
                <w:sz w:val="18"/>
                <w:szCs w:val="18"/>
              </w:rPr>
              <w:t>，暂停评估资质</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sidRPr="00C946D0">
              <w:rPr>
                <w:rFonts w:hint="eastAsia"/>
                <w:color w:val="FF0000"/>
                <w:kern w:val="0"/>
                <w:sz w:val="18"/>
                <w:szCs w:val="18"/>
              </w:rPr>
              <w:t>故意压低或者抬高被拆迁房屋的房地产市场评估价</w:t>
            </w:r>
            <w:r>
              <w:rPr>
                <w:rFonts w:hint="eastAsia"/>
                <w:color w:val="FF0000"/>
                <w:kern w:val="0"/>
                <w:sz w:val="18"/>
                <w:szCs w:val="18"/>
              </w:rPr>
              <w:t>在</w:t>
            </w:r>
            <w:r>
              <w:rPr>
                <w:rFonts w:hint="eastAsia"/>
                <w:color w:val="FF0000"/>
                <w:kern w:val="0"/>
                <w:sz w:val="18"/>
                <w:szCs w:val="18"/>
              </w:rPr>
              <w:t>10</w:t>
            </w:r>
            <w:r>
              <w:rPr>
                <w:rFonts w:hint="eastAsia"/>
                <w:color w:val="FF0000"/>
                <w:kern w:val="0"/>
                <w:sz w:val="18"/>
                <w:szCs w:val="18"/>
              </w:rPr>
              <w:t>万元以上</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C946D0">
              <w:rPr>
                <w:rFonts w:hint="eastAsia"/>
                <w:color w:val="FF0000"/>
                <w:kern w:val="0"/>
                <w:sz w:val="18"/>
                <w:szCs w:val="18"/>
              </w:rPr>
              <w:t>处以</w:t>
            </w:r>
            <w:r>
              <w:rPr>
                <w:rFonts w:hint="eastAsia"/>
                <w:color w:val="FF0000"/>
                <w:kern w:val="0"/>
                <w:sz w:val="18"/>
                <w:szCs w:val="18"/>
              </w:rPr>
              <w:t>3</w:t>
            </w:r>
            <w:r>
              <w:rPr>
                <w:rFonts w:hint="eastAsia"/>
                <w:color w:val="FF0000"/>
                <w:kern w:val="0"/>
                <w:sz w:val="18"/>
                <w:szCs w:val="18"/>
              </w:rPr>
              <w:t>万</w:t>
            </w:r>
            <w:r w:rsidRPr="00C946D0">
              <w:rPr>
                <w:rFonts w:hint="eastAsia"/>
                <w:color w:val="FF0000"/>
                <w:kern w:val="0"/>
                <w:sz w:val="18"/>
                <w:szCs w:val="18"/>
              </w:rPr>
              <w:t>元以上</w:t>
            </w:r>
            <w:r>
              <w:rPr>
                <w:rFonts w:hint="eastAsia"/>
                <w:color w:val="FF0000"/>
                <w:kern w:val="0"/>
                <w:sz w:val="18"/>
                <w:szCs w:val="18"/>
              </w:rPr>
              <w:t>5</w:t>
            </w:r>
            <w:r w:rsidRPr="00C946D0">
              <w:rPr>
                <w:rFonts w:hint="eastAsia"/>
                <w:color w:val="FF0000"/>
                <w:kern w:val="0"/>
                <w:sz w:val="18"/>
                <w:szCs w:val="18"/>
              </w:rPr>
              <w:t>万元以下的罚款</w:t>
            </w:r>
            <w:r>
              <w:rPr>
                <w:rFonts w:hint="eastAsia"/>
                <w:color w:val="FF0000"/>
                <w:kern w:val="0"/>
                <w:sz w:val="18"/>
                <w:szCs w:val="18"/>
              </w:rPr>
              <w:t>，取消评估资质</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2A78C3">
              <w:rPr>
                <w:rFonts w:hAnsi="宋体" w:cs="宋体" w:hint="eastAsia"/>
                <w:color w:val="FF0000"/>
                <w:spacing w:val="-6"/>
                <w:kern w:val="0"/>
                <w:sz w:val="18"/>
                <w:szCs w:val="18"/>
              </w:rPr>
              <w:t>对施工总承包单位未按规定开设或者使用农民工工资专用账户的处罚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vAlign w:val="center"/>
          </w:tcPr>
          <w:p w:rsidR="00EA34CC" w:rsidRPr="00144A5D"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【行政法规】《保障农民工工资支付条例》（国务院令第</w:t>
            </w:r>
            <w:r w:rsidRPr="00144A5D">
              <w:rPr>
                <w:rFonts w:hint="eastAsia"/>
                <w:color w:val="FF0000"/>
                <w:kern w:val="0"/>
                <w:sz w:val="18"/>
                <w:szCs w:val="18"/>
              </w:rPr>
              <w:t>724</w:t>
            </w:r>
            <w:r w:rsidRPr="00144A5D">
              <w:rPr>
                <w:rFonts w:hint="eastAsia"/>
                <w:color w:val="FF0000"/>
                <w:kern w:val="0"/>
                <w:sz w:val="18"/>
                <w:szCs w:val="18"/>
              </w:rPr>
              <w:t>号）</w:t>
            </w:r>
          </w:p>
          <w:p w:rsidR="00EA34CC" w:rsidRPr="00144A5D"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 xml:space="preserve">   </w:t>
            </w:r>
            <w:r w:rsidRPr="00144A5D">
              <w:rPr>
                <w:rFonts w:hint="eastAsia"/>
                <w:color w:val="FF0000"/>
                <w:kern w:val="0"/>
                <w:sz w:val="18"/>
                <w:szCs w:val="18"/>
              </w:rPr>
              <w:t>第七条第二款</w:t>
            </w:r>
            <w:r w:rsidRPr="00144A5D">
              <w:rPr>
                <w:rFonts w:hint="eastAsia"/>
                <w:color w:val="FF0000"/>
                <w:kern w:val="0"/>
                <w:sz w:val="18"/>
                <w:szCs w:val="18"/>
              </w:rPr>
              <w:t xml:space="preserve">  </w:t>
            </w:r>
            <w:r w:rsidRPr="00144A5D">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144A5D"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 xml:space="preserve">   </w:t>
            </w:r>
            <w:r w:rsidRPr="00144A5D">
              <w:rPr>
                <w:rFonts w:hint="eastAsia"/>
                <w:color w:val="FF0000"/>
                <w:kern w:val="0"/>
                <w:sz w:val="18"/>
                <w:szCs w:val="18"/>
              </w:rPr>
              <w:t>第二十六条　施工总承包单位应当按照有关规定开设农民工工资专用账户，专项用于支付该工程建设项目农民工工资。</w:t>
            </w:r>
          </w:p>
          <w:p w:rsidR="00EA34CC" w:rsidRPr="00144A5D"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 xml:space="preserve">   </w:t>
            </w:r>
            <w:r w:rsidRPr="00144A5D">
              <w:rPr>
                <w:rFonts w:hint="eastAsia"/>
                <w:color w:val="FF0000"/>
                <w:kern w:val="0"/>
                <w:sz w:val="18"/>
                <w:szCs w:val="18"/>
              </w:rPr>
              <w:t>开设、使用农民工工资专用账户有关资料应当由施工总承包单位妥善保存备查。</w:t>
            </w:r>
          </w:p>
          <w:p w:rsidR="00EA34CC" w:rsidRPr="00144A5D"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 xml:space="preserve">    </w:t>
            </w:r>
            <w:r w:rsidRPr="00144A5D">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144A5D"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 xml:space="preserve">    </w:t>
            </w:r>
            <w:r w:rsidRPr="00144A5D">
              <w:rPr>
                <w:rFonts w:hint="eastAsia"/>
                <w:color w:val="FF0000"/>
                <w:kern w:val="0"/>
                <w:sz w:val="18"/>
                <w:szCs w:val="18"/>
              </w:rPr>
              <w:t>第五十五条　有下列情形之一的，由人力资源社会保障行政部门、相关行业工程建设主管部门按照职责责令限期改正；逾期不改正的，责令项目停工，并处</w:t>
            </w:r>
            <w:r w:rsidRPr="00144A5D">
              <w:rPr>
                <w:rFonts w:hint="eastAsia"/>
                <w:color w:val="FF0000"/>
                <w:kern w:val="0"/>
                <w:sz w:val="18"/>
                <w:szCs w:val="18"/>
              </w:rPr>
              <w:t>5</w:t>
            </w:r>
            <w:r w:rsidRPr="00144A5D">
              <w:rPr>
                <w:rFonts w:hint="eastAsia"/>
                <w:color w:val="FF0000"/>
                <w:kern w:val="0"/>
                <w:sz w:val="18"/>
                <w:szCs w:val="18"/>
              </w:rPr>
              <w:t>万元以上</w:t>
            </w:r>
            <w:r w:rsidRPr="00144A5D">
              <w:rPr>
                <w:rFonts w:hint="eastAsia"/>
                <w:color w:val="FF0000"/>
                <w:kern w:val="0"/>
                <w:sz w:val="18"/>
                <w:szCs w:val="18"/>
              </w:rPr>
              <w:t>10</w:t>
            </w:r>
            <w:r w:rsidRPr="00144A5D">
              <w:rPr>
                <w:rFonts w:hint="eastAsia"/>
                <w:color w:val="FF0000"/>
                <w:kern w:val="0"/>
                <w:sz w:val="18"/>
                <w:szCs w:val="18"/>
              </w:rPr>
              <w:t>万元以下的罚款；情节严重的，给予施工单位限制承接新工程、降低资质等级、</w:t>
            </w:r>
            <w:r>
              <w:rPr>
                <w:rFonts w:hint="eastAsia"/>
                <w:color w:val="FF0000"/>
                <w:kern w:val="0"/>
                <w:sz w:val="18"/>
                <w:szCs w:val="18"/>
              </w:rPr>
              <w:t>吊销资质证书</w:t>
            </w:r>
            <w:r w:rsidRPr="00144A5D">
              <w:rPr>
                <w:rFonts w:hint="eastAsia"/>
                <w:color w:val="FF0000"/>
                <w:kern w:val="0"/>
                <w:sz w:val="18"/>
                <w:szCs w:val="18"/>
              </w:rPr>
              <w:t>等处罚：</w:t>
            </w:r>
          </w:p>
          <w:p w:rsidR="00EA34CC" w:rsidRPr="00FB7B25"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 xml:space="preserve">   </w:t>
            </w:r>
            <w:r w:rsidRPr="00144A5D">
              <w:rPr>
                <w:rFonts w:hint="eastAsia"/>
                <w:color w:val="FF0000"/>
                <w:kern w:val="0"/>
                <w:sz w:val="18"/>
                <w:szCs w:val="18"/>
              </w:rPr>
              <w:t>（一）施工总承包单位未按规定开设或者使用农民工工资专用账户；</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责令停工，罚款，限制承接新工程，降低资质等级，吊销资质证书</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368"/>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sidRPr="00144A5D">
              <w:rPr>
                <w:rFonts w:hint="eastAsia"/>
                <w:color w:val="FF0000"/>
                <w:kern w:val="0"/>
                <w:sz w:val="18"/>
                <w:szCs w:val="18"/>
              </w:rPr>
              <w:t>10</w:t>
            </w:r>
            <w:r w:rsidRPr="00144A5D">
              <w:rPr>
                <w:rFonts w:hint="eastAsia"/>
                <w:color w:val="FF0000"/>
                <w:kern w:val="0"/>
                <w:sz w:val="18"/>
                <w:szCs w:val="18"/>
              </w:rPr>
              <w:t>万元以下的罚款</w:t>
            </w:r>
          </w:p>
        </w:tc>
      </w:tr>
      <w:tr w:rsidR="00EA34CC" w:rsidRPr="00F14240" w:rsidTr="00A91F8E">
        <w:trPr>
          <w:trHeight w:val="23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w:t>
            </w:r>
            <w:r w:rsidRPr="00144A5D">
              <w:rPr>
                <w:rFonts w:hint="eastAsia"/>
                <w:color w:val="FF0000"/>
                <w:kern w:val="0"/>
                <w:sz w:val="18"/>
                <w:szCs w:val="18"/>
              </w:rPr>
              <w:t>限制承接新工程</w:t>
            </w:r>
          </w:p>
        </w:tc>
      </w:tr>
      <w:tr w:rsidR="00EA34CC" w:rsidRPr="00F14240" w:rsidTr="00A91F8E">
        <w:trPr>
          <w:trHeight w:val="60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w:t>
            </w:r>
            <w:r w:rsidRPr="00144A5D">
              <w:rPr>
                <w:rFonts w:hint="eastAsia"/>
                <w:color w:val="FF0000"/>
                <w:kern w:val="0"/>
                <w:sz w:val="18"/>
                <w:szCs w:val="18"/>
              </w:rPr>
              <w:t>降低资质等级</w:t>
            </w:r>
          </w:p>
        </w:tc>
      </w:tr>
      <w:tr w:rsidR="00EA34CC" w:rsidRPr="00F14240" w:rsidTr="00A91F8E">
        <w:trPr>
          <w:trHeight w:val="223"/>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，吊销资质证书</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2A78C3">
              <w:rPr>
                <w:rFonts w:hAnsi="宋体" w:cs="宋体" w:hint="eastAsia"/>
                <w:color w:val="FF0000"/>
                <w:spacing w:val="-6"/>
                <w:kern w:val="0"/>
                <w:sz w:val="18"/>
                <w:szCs w:val="18"/>
              </w:rPr>
              <w:t>对施工总承包单位未按规定存储工资保证金或者未提供金融机构保函的处罚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vAlign w:val="center"/>
          </w:tcPr>
          <w:p w:rsidR="00EA34CC" w:rsidRPr="0033496C" w:rsidRDefault="00EA34CC" w:rsidP="00A91F8E">
            <w:pPr>
              <w:widowControl/>
              <w:spacing w:line="320" w:lineRule="exact"/>
              <w:jc w:val="left"/>
              <w:rPr>
                <w:color w:val="FF0000"/>
                <w:kern w:val="0"/>
                <w:sz w:val="18"/>
                <w:szCs w:val="18"/>
              </w:rPr>
            </w:pPr>
            <w:r w:rsidRPr="0033496C">
              <w:rPr>
                <w:rFonts w:hint="eastAsia"/>
                <w:color w:val="FF0000"/>
                <w:kern w:val="0"/>
                <w:sz w:val="18"/>
                <w:szCs w:val="18"/>
              </w:rPr>
              <w:t>【行政法规】《保障农民工工资支付条例》（国务院令第</w:t>
            </w:r>
            <w:r w:rsidRPr="0033496C">
              <w:rPr>
                <w:rFonts w:hint="eastAsia"/>
                <w:color w:val="FF0000"/>
                <w:kern w:val="0"/>
                <w:sz w:val="18"/>
                <w:szCs w:val="18"/>
              </w:rPr>
              <w:t>724</w:t>
            </w:r>
            <w:r w:rsidRPr="0033496C">
              <w:rPr>
                <w:rFonts w:hint="eastAsia"/>
                <w:color w:val="FF0000"/>
                <w:kern w:val="0"/>
                <w:sz w:val="18"/>
                <w:szCs w:val="18"/>
              </w:rPr>
              <w:t>号）</w:t>
            </w:r>
          </w:p>
          <w:p w:rsidR="00EA34CC" w:rsidRPr="0033496C" w:rsidRDefault="00EA34CC" w:rsidP="00A91F8E">
            <w:pPr>
              <w:widowControl/>
              <w:spacing w:line="320" w:lineRule="exact"/>
              <w:jc w:val="left"/>
              <w:rPr>
                <w:color w:val="FF0000"/>
                <w:kern w:val="0"/>
                <w:sz w:val="18"/>
                <w:szCs w:val="18"/>
              </w:rPr>
            </w:pPr>
            <w:r w:rsidRPr="0033496C">
              <w:rPr>
                <w:rFonts w:hint="eastAsia"/>
                <w:color w:val="FF0000"/>
                <w:kern w:val="0"/>
                <w:sz w:val="18"/>
                <w:szCs w:val="18"/>
              </w:rPr>
              <w:t xml:space="preserve">   </w:t>
            </w:r>
            <w:r w:rsidRPr="0033496C">
              <w:rPr>
                <w:rFonts w:hint="eastAsia"/>
                <w:color w:val="FF0000"/>
                <w:kern w:val="0"/>
                <w:sz w:val="18"/>
                <w:szCs w:val="18"/>
              </w:rPr>
              <w:t>第七条第二款</w:t>
            </w:r>
            <w:r w:rsidRPr="0033496C">
              <w:rPr>
                <w:rFonts w:hint="eastAsia"/>
                <w:color w:val="FF0000"/>
                <w:kern w:val="0"/>
                <w:sz w:val="18"/>
                <w:szCs w:val="18"/>
              </w:rPr>
              <w:t xml:space="preserve">  </w:t>
            </w:r>
            <w:r w:rsidRPr="0033496C">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33496C" w:rsidRDefault="00EA34CC" w:rsidP="00A91F8E">
            <w:pPr>
              <w:widowControl/>
              <w:spacing w:line="320" w:lineRule="exact"/>
              <w:jc w:val="left"/>
              <w:rPr>
                <w:color w:val="FF0000"/>
                <w:kern w:val="0"/>
                <w:sz w:val="18"/>
                <w:szCs w:val="18"/>
              </w:rPr>
            </w:pPr>
            <w:r w:rsidRPr="0033496C">
              <w:rPr>
                <w:rFonts w:hint="eastAsia"/>
                <w:color w:val="FF0000"/>
                <w:kern w:val="0"/>
                <w:sz w:val="18"/>
                <w:szCs w:val="18"/>
              </w:rPr>
              <w:t xml:space="preserve">    </w:t>
            </w:r>
            <w:r w:rsidRPr="0033496C">
              <w:rPr>
                <w:rFonts w:hint="eastAsia"/>
                <w:color w:val="FF0000"/>
                <w:kern w:val="0"/>
                <w:sz w:val="18"/>
                <w:szCs w:val="18"/>
              </w:rPr>
              <w:t>第三十二条第一款　施工总承包单位应当按照有关规定存储工资保证金，专项用于支付为所承包工程提供劳动的农民工被拖欠的工资。</w:t>
            </w:r>
          </w:p>
          <w:p w:rsidR="00EA34CC" w:rsidRPr="0033496C" w:rsidRDefault="00EA34CC" w:rsidP="00A91F8E">
            <w:pPr>
              <w:widowControl/>
              <w:spacing w:line="320" w:lineRule="exact"/>
              <w:jc w:val="left"/>
              <w:rPr>
                <w:color w:val="FF0000"/>
                <w:kern w:val="0"/>
                <w:sz w:val="18"/>
                <w:szCs w:val="18"/>
              </w:rPr>
            </w:pPr>
            <w:r w:rsidRPr="0033496C">
              <w:rPr>
                <w:rFonts w:hint="eastAsia"/>
                <w:color w:val="FF0000"/>
                <w:kern w:val="0"/>
                <w:sz w:val="18"/>
                <w:szCs w:val="18"/>
              </w:rPr>
              <w:t xml:space="preserve">    </w:t>
            </w:r>
            <w:r w:rsidRPr="0033496C">
              <w:rPr>
                <w:rFonts w:hint="eastAsia"/>
                <w:color w:val="FF0000"/>
                <w:kern w:val="0"/>
                <w:sz w:val="18"/>
                <w:szCs w:val="18"/>
              </w:rPr>
              <w:t>第二款</w:t>
            </w:r>
            <w:r w:rsidRPr="0033496C">
              <w:rPr>
                <w:rFonts w:hint="eastAsia"/>
                <w:color w:val="FF0000"/>
                <w:kern w:val="0"/>
                <w:sz w:val="18"/>
                <w:szCs w:val="18"/>
              </w:rPr>
              <w:t xml:space="preserve"> </w:t>
            </w:r>
            <w:r w:rsidRPr="0033496C">
              <w:rPr>
                <w:rFonts w:hint="eastAsia"/>
                <w:color w:val="FF0000"/>
                <w:kern w:val="0"/>
                <w:sz w:val="18"/>
                <w:szCs w:val="18"/>
              </w:rPr>
              <w:t>工资保证金实行差异化存储办法，对一定时期内未发生工资拖欠的单位实行减免措施，对发生工资拖欠的单位适当提高存储比例。工资保证金可以用金融机构保函替代。</w:t>
            </w:r>
          </w:p>
          <w:p w:rsidR="00EA34CC" w:rsidRPr="0033496C" w:rsidRDefault="00EA34CC" w:rsidP="00A91F8E">
            <w:pPr>
              <w:widowControl/>
              <w:spacing w:line="320" w:lineRule="exact"/>
              <w:jc w:val="left"/>
              <w:rPr>
                <w:color w:val="FF0000"/>
                <w:kern w:val="0"/>
                <w:sz w:val="18"/>
                <w:szCs w:val="18"/>
              </w:rPr>
            </w:pPr>
            <w:r w:rsidRPr="0033496C">
              <w:rPr>
                <w:rFonts w:hint="eastAsia"/>
                <w:color w:val="FF0000"/>
                <w:kern w:val="0"/>
                <w:sz w:val="18"/>
                <w:szCs w:val="18"/>
              </w:rPr>
              <w:t xml:space="preserve">   </w:t>
            </w:r>
            <w:r w:rsidRPr="0033496C">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33496C" w:rsidRDefault="00EA34CC" w:rsidP="00A91F8E">
            <w:pPr>
              <w:widowControl/>
              <w:spacing w:line="320" w:lineRule="exact"/>
              <w:jc w:val="left"/>
              <w:rPr>
                <w:color w:val="FF0000"/>
                <w:kern w:val="0"/>
                <w:sz w:val="18"/>
                <w:szCs w:val="18"/>
              </w:rPr>
            </w:pPr>
            <w:r w:rsidRPr="0033496C">
              <w:rPr>
                <w:rFonts w:hint="eastAsia"/>
                <w:color w:val="FF0000"/>
                <w:kern w:val="0"/>
                <w:sz w:val="18"/>
                <w:szCs w:val="18"/>
              </w:rPr>
              <w:t xml:space="preserve">   </w:t>
            </w:r>
            <w:r w:rsidRPr="0033496C">
              <w:rPr>
                <w:rFonts w:hint="eastAsia"/>
                <w:color w:val="FF0000"/>
                <w:kern w:val="0"/>
                <w:sz w:val="18"/>
                <w:szCs w:val="18"/>
              </w:rPr>
              <w:t>第五十五条　有下列情形之一的，由人力资源社会保障行政部门、相关行业工程建设主管部门按照职责责令限期改正；逾期不改正的，责令项目停工，并处</w:t>
            </w:r>
            <w:r w:rsidRPr="0033496C">
              <w:rPr>
                <w:rFonts w:hint="eastAsia"/>
                <w:color w:val="FF0000"/>
                <w:kern w:val="0"/>
                <w:sz w:val="18"/>
                <w:szCs w:val="18"/>
              </w:rPr>
              <w:t>5</w:t>
            </w:r>
            <w:r w:rsidRPr="0033496C">
              <w:rPr>
                <w:rFonts w:hint="eastAsia"/>
                <w:color w:val="FF0000"/>
                <w:kern w:val="0"/>
                <w:sz w:val="18"/>
                <w:szCs w:val="18"/>
              </w:rPr>
              <w:t>万元以上</w:t>
            </w:r>
            <w:r w:rsidRPr="0033496C">
              <w:rPr>
                <w:rFonts w:hint="eastAsia"/>
                <w:color w:val="FF0000"/>
                <w:kern w:val="0"/>
                <w:sz w:val="18"/>
                <w:szCs w:val="18"/>
              </w:rPr>
              <w:t>10</w:t>
            </w:r>
            <w:r w:rsidRPr="0033496C">
              <w:rPr>
                <w:rFonts w:hint="eastAsia"/>
                <w:color w:val="FF0000"/>
                <w:kern w:val="0"/>
                <w:sz w:val="18"/>
                <w:szCs w:val="18"/>
              </w:rPr>
              <w:t>万元以下的罚款；情节严重的，给予施工单位限制承接新工程、降低资质等级、吊销资质证书等处罚：</w:t>
            </w:r>
          </w:p>
          <w:p w:rsidR="00EA34CC" w:rsidRPr="00FB7B25" w:rsidRDefault="00EA34CC" w:rsidP="00A91F8E">
            <w:pPr>
              <w:widowControl/>
              <w:spacing w:line="320" w:lineRule="exact"/>
              <w:jc w:val="left"/>
              <w:rPr>
                <w:color w:val="FF0000"/>
                <w:kern w:val="0"/>
                <w:sz w:val="18"/>
                <w:szCs w:val="18"/>
              </w:rPr>
            </w:pPr>
            <w:r w:rsidRPr="0033496C">
              <w:rPr>
                <w:rFonts w:hint="eastAsia"/>
                <w:color w:val="FF0000"/>
                <w:kern w:val="0"/>
                <w:sz w:val="18"/>
                <w:szCs w:val="18"/>
              </w:rPr>
              <w:t xml:space="preserve">   </w:t>
            </w:r>
            <w:r w:rsidRPr="0033496C">
              <w:rPr>
                <w:rFonts w:hint="eastAsia"/>
                <w:color w:val="FF0000"/>
                <w:kern w:val="0"/>
                <w:sz w:val="18"/>
                <w:szCs w:val="18"/>
              </w:rPr>
              <w:t>（二）施工总承包单位未按规定存储工资保证金或者未提供金融机构保函；</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责令停工，罚款，限制承接新工程，降低资质等级，吊销资质证书</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368"/>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sidRPr="00144A5D">
              <w:rPr>
                <w:rFonts w:hint="eastAsia"/>
                <w:color w:val="FF0000"/>
                <w:kern w:val="0"/>
                <w:sz w:val="18"/>
                <w:szCs w:val="18"/>
              </w:rPr>
              <w:t>10</w:t>
            </w:r>
            <w:r w:rsidRPr="00144A5D">
              <w:rPr>
                <w:rFonts w:hint="eastAsia"/>
                <w:color w:val="FF0000"/>
                <w:kern w:val="0"/>
                <w:sz w:val="18"/>
                <w:szCs w:val="18"/>
              </w:rPr>
              <w:t>万元以下的罚款</w:t>
            </w:r>
          </w:p>
        </w:tc>
      </w:tr>
      <w:tr w:rsidR="00EA34CC" w:rsidRPr="00F14240" w:rsidTr="00A91F8E">
        <w:trPr>
          <w:trHeight w:val="23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w:t>
            </w:r>
            <w:r w:rsidRPr="00144A5D">
              <w:rPr>
                <w:rFonts w:hint="eastAsia"/>
                <w:color w:val="FF0000"/>
                <w:kern w:val="0"/>
                <w:sz w:val="18"/>
                <w:szCs w:val="18"/>
              </w:rPr>
              <w:t>限制承接新工程</w:t>
            </w:r>
          </w:p>
        </w:tc>
      </w:tr>
      <w:tr w:rsidR="00EA34CC" w:rsidRPr="00F14240" w:rsidTr="00A91F8E">
        <w:trPr>
          <w:trHeight w:val="60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w:t>
            </w:r>
            <w:r w:rsidRPr="00144A5D">
              <w:rPr>
                <w:rFonts w:hint="eastAsia"/>
                <w:color w:val="FF0000"/>
                <w:kern w:val="0"/>
                <w:sz w:val="18"/>
                <w:szCs w:val="18"/>
              </w:rPr>
              <w:t>降低资质等级</w:t>
            </w:r>
          </w:p>
        </w:tc>
      </w:tr>
      <w:tr w:rsidR="00EA34CC" w:rsidRPr="00F14240" w:rsidTr="00A91F8E">
        <w:trPr>
          <w:trHeight w:val="223"/>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，吊销资质证书</w:t>
            </w:r>
          </w:p>
        </w:tc>
      </w:tr>
    </w:tbl>
    <w:p w:rsidR="00EA34CC" w:rsidRPr="003B5A51"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2A78C3">
              <w:rPr>
                <w:rFonts w:hAnsi="宋体" w:cs="宋体" w:hint="eastAsia"/>
                <w:color w:val="FF0000"/>
                <w:spacing w:val="-6"/>
                <w:kern w:val="0"/>
                <w:sz w:val="18"/>
                <w:szCs w:val="18"/>
              </w:rPr>
              <w:t>对施工总承包单位、分包单位未实行劳动用工实名制管理的处罚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【行政法规】《保障农民工工资支付条例》（国务院令第</w:t>
            </w:r>
            <w:r w:rsidRPr="008A55B8">
              <w:rPr>
                <w:rFonts w:hint="eastAsia"/>
                <w:color w:val="FF0000"/>
                <w:kern w:val="0"/>
                <w:sz w:val="18"/>
                <w:szCs w:val="18"/>
              </w:rPr>
              <w:t>724</w:t>
            </w:r>
            <w:r w:rsidRPr="008A55B8">
              <w:rPr>
                <w:rFonts w:hint="eastAsia"/>
                <w:color w:val="FF0000"/>
                <w:kern w:val="0"/>
                <w:sz w:val="18"/>
                <w:szCs w:val="18"/>
              </w:rPr>
              <w:t>号）</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第六条　用人单位实行农民工劳动用工实名制管理，与招用的农民工书面约定或者通过依法制定的规章制度规定工资支付标准、支付时间、支付方式等内容。</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第七条第二款</w:t>
            </w:r>
            <w:r w:rsidRPr="008A55B8">
              <w:rPr>
                <w:rFonts w:hint="eastAsia"/>
                <w:color w:val="FF0000"/>
                <w:kern w:val="0"/>
                <w:sz w:val="18"/>
                <w:szCs w:val="18"/>
              </w:rPr>
              <w:t xml:space="preserve">  </w:t>
            </w:r>
            <w:r w:rsidRPr="008A55B8">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第三十条　分包单位对所招用农民工的实名制管理和工资支付负直接责任。</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施工总承包单位对分包单位劳动用工和工资发放等情况进行监督。</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lastRenderedPageBreak/>
              <w:t xml:space="preserve">    </w:t>
            </w:r>
            <w:r w:rsidRPr="008A55B8">
              <w:rPr>
                <w:rFonts w:hint="eastAsia"/>
                <w:color w:val="FF0000"/>
                <w:kern w:val="0"/>
                <w:sz w:val="18"/>
                <w:szCs w:val="18"/>
              </w:rPr>
              <w:t>分包单位拖欠农民工工资的，由施工总承包单位先行清偿，再依法进行追偿。</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第五十五条　有下列情形之一的，由人力资源社会保障行政部门、相关行业工程建设主管部门按照职责责令限期改正；逾期不改正的，责令项目停工，并处</w:t>
            </w:r>
            <w:r w:rsidRPr="008A55B8">
              <w:rPr>
                <w:rFonts w:hint="eastAsia"/>
                <w:color w:val="FF0000"/>
                <w:kern w:val="0"/>
                <w:sz w:val="18"/>
                <w:szCs w:val="18"/>
              </w:rPr>
              <w:t>5</w:t>
            </w:r>
            <w:r w:rsidRPr="008A55B8">
              <w:rPr>
                <w:rFonts w:hint="eastAsia"/>
                <w:color w:val="FF0000"/>
                <w:kern w:val="0"/>
                <w:sz w:val="18"/>
                <w:szCs w:val="18"/>
              </w:rPr>
              <w:t>万元以上</w:t>
            </w:r>
            <w:r w:rsidRPr="008A55B8">
              <w:rPr>
                <w:rFonts w:hint="eastAsia"/>
                <w:color w:val="FF0000"/>
                <w:kern w:val="0"/>
                <w:sz w:val="18"/>
                <w:szCs w:val="18"/>
              </w:rPr>
              <w:t>10</w:t>
            </w:r>
            <w:r w:rsidRPr="008A55B8">
              <w:rPr>
                <w:rFonts w:hint="eastAsia"/>
                <w:color w:val="FF0000"/>
                <w:kern w:val="0"/>
                <w:sz w:val="18"/>
                <w:szCs w:val="18"/>
              </w:rPr>
              <w:t>万元以下的罚款；情节严重的，给予施工单位限制承接新工程、降低资质等级、吊销资质证书等处罚：</w:t>
            </w:r>
          </w:p>
          <w:p w:rsidR="00EA34CC" w:rsidRPr="00FB7B25"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（三）施工总承包单位、分包单位未实行劳动用工实名制管理。</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责令停工，罚款，限制承接新工程，降低资质等级，吊销资质证书</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368"/>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sidRPr="00144A5D">
              <w:rPr>
                <w:rFonts w:hint="eastAsia"/>
                <w:color w:val="FF0000"/>
                <w:kern w:val="0"/>
                <w:sz w:val="18"/>
                <w:szCs w:val="18"/>
              </w:rPr>
              <w:t>10</w:t>
            </w:r>
            <w:r w:rsidRPr="00144A5D">
              <w:rPr>
                <w:rFonts w:hint="eastAsia"/>
                <w:color w:val="FF0000"/>
                <w:kern w:val="0"/>
                <w:sz w:val="18"/>
                <w:szCs w:val="18"/>
              </w:rPr>
              <w:t>万元以下的罚款</w:t>
            </w:r>
          </w:p>
        </w:tc>
      </w:tr>
      <w:tr w:rsidR="00EA34CC" w:rsidRPr="00F14240" w:rsidTr="00A91F8E">
        <w:trPr>
          <w:trHeight w:val="23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w:t>
            </w:r>
            <w:r w:rsidRPr="00144A5D">
              <w:rPr>
                <w:rFonts w:hint="eastAsia"/>
                <w:color w:val="FF0000"/>
                <w:kern w:val="0"/>
                <w:sz w:val="18"/>
                <w:szCs w:val="18"/>
              </w:rPr>
              <w:t>限制承接新工程</w:t>
            </w:r>
          </w:p>
        </w:tc>
      </w:tr>
      <w:tr w:rsidR="00EA34CC" w:rsidRPr="00F14240" w:rsidTr="00A91F8E">
        <w:trPr>
          <w:trHeight w:val="60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w:t>
            </w:r>
            <w:r w:rsidRPr="00144A5D">
              <w:rPr>
                <w:rFonts w:hint="eastAsia"/>
                <w:color w:val="FF0000"/>
                <w:kern w:val="0"/>
                <w:sz w:val="18"/>
                <w:szCs w:val="18"/>
              </w:rPr>
              <w:t>降低资质等级</w:t>
            </w:r>
          </w:p>
        </w:tc>
      </w:tr>
      <w:tr w:rsidR="00EA34CC" w:rsidRPr="00F14240" w:rsidTr="00A91F8E">
        <w:trPr>
          <w:trHeight w:val="223"/>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10</w:t>
            </w:r>
            <w:r w:rsidRPr="00144A5D">
              <w:rPr>
                <w:rFonts w:hint="eastAsia"/>
                <w:color w:val="FF0000"/>
                <w:kern w:val="0"/>
                <w:sz w:val="18"/>
                <w:szCs w:val="18"/>
              </w:rPr>
              <w:t>万元罚款</w:t>
            </w:r>
            <w:r>
              <w:rPr>
                <w:rFonts w:hint="eastAsia"/>
                <w:color w:val="FF0000"/>
                <w:kern w:val="0"/>
                <w:sz w:val="18"/>
                <w:szCs w:val="18"/>
              </w:rPr>
              <w:t>，吊销资质证书</w:t>
            </w:r>
          </w:p>
        </w:tc>
      </w:tr>
    </w:tbl>
    <w:p w:rsidR="00EA34CC" w:rsidRPr="003B5A51"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2A78C3">
              <w:rPr>
                <w:rFonts w:hAnsi="宋体" w:cs="宋体" w:hint="eastAsia"/>
                <w:color w:val="FF0000"/>
                <w:spacing w:val="-6"/>
                <w:kern w:val="0"/>
                <w:sz w:val="18"/>
                <w:szCs w:val="18"/>
              </w:rPr>
              <w:t>对分包单位未按月考核农民工工作量、编制工资支付表并经农民工本人签字确认的处罚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【行政法规】《保障农民工工资支付条例》（国务院令第</w:t>
            </w:r>
            <w:r w:rsidRPr="008A55B8">
              <w:rPr>
                <w:rFonts w:hint="eastAsia"/>
                <w:color w:val="FF0000"/>
                <w:kern w:val="0"/>
                <w:sz w:val="18"/>
                <w:szCs w:val="18"/>
              </w:rPr>
              <w:t>724</w:t>
            </w:r>
            <w:r w:rsidRPr="008A55B8">
              <w:rPr>
                <w:rFonts w:hint="eastAsia"/>
                <w:color w:val="FF0000"/>
                <w:kern w:val="0"/>
                <w:sz w:val="18"/>
                <w:szCs w:val="18"/>
              </w:rPr>
              <w:t>号）</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第七条第二款</w:t>
            </w:r>
            <w:r w:rsidRPr="008A55B8">
              <w:rPr>
                <w:rFonts w:hint="eastAsia"/>
                <w:color w:val="FF0000"/>
                <w:kern w:val="0"/>
                <w:sz w:val="18"/>
                <w:szCs w:val="18"/>
              </w:rPr>
              <w:t xml:space="preserve">  </w:t>
            </w:r>
            <w:r w:rsidRPr="008A55B8">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第三十一第二款</w:t>
            </w:r>
            <w:r w:rsidRPr="008A55B8">
              <w:rPr>
                <w:rFonts w:hint="eastAsia"/>
                <w:color w:val="FF0000"/>
                <w:kern w:val="0"/>
                <w:sz w:val="18"/>
                <w:szCs w:val="18"/>
              </w:rPr>
              <w:t xml:space="preserve">  </w:t>
            </w:r>
            <w:r w:rsidRPr="008A55B8">
              <w:rPr>
                <w:rFonts w:hint="eastAsia"/>
                <w:color w:val="FF0000"/>
                <w:kern w:val="0"/>
                <w:sz w:val="18"/>
                <w:szCs w:val="18"/>
              </w:rPr>
              <w:t>分包单位应当按月考核农民工工作量并编制工资支付表，经农民工本人签字确认后，与当月工程进度等情况一并交施工总承包单位。</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8A55B8"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第五十六条　有下列情形之一的，由人力资源社会保障行政部门、相关行业工程建设主管部门按照职责责令限期改正；逾期不改正的，处</w:t>
            </w:r>
            <w:r w:rsidRPr="008A55B8">
              <w:rPr>
                <w:rFonts w:hint="eastAsia"/>
                <w:color w:val="FF0000"/>
                <w:kern w:val="0"/>
                <w:sz w:val="18"/>
                <w:szCs w:val="18"/>
              </w:rPr>
              <w:t>5</w:t>
            </w:r>
            <w:r w:rsidRPr="008A55B8">
              <w:rPr>
                <w:rFonts w:hint="eastAsia"/>
                <w:color w:val="FF0000"/>
                <w:kern w:val="0"/>
                <w:sz w:val="18"/>
                <w:szCs w:val="18"/>
              </w:rPr>
              <w:t>万元以上</w:t>
            </w:r>
            <w:r w:rsidRPr="008A55B8">
              <w:rPr>
                <w:rFonts w:hint="eastAsia"/>
                <w:color w:val="FF0000"/>
                <w:kern w:val="0"/>
                <w:sz w:val="18"/>
                <w:szCs w:val="18"/>
              </w:rPr>
              <w:t>10</w:t>
            </w:r>
            <w:r w:rsidRPr="008A55B8">
              <w:rPr>
                <w:rFonts w:hint="eastAsia"/>
                <w:color w:val="FF0000"/>
                <w:kern w:val="0"/>
                <w:sz w:val="18"/>
                <w:szCs w:val="18"/>
              </w:rPr>
              <w:t>万元以下的罚款：</w:t>
            </w:r>
          </w:p>
          <w:p w:rsidR="00EA34CC" w:rsidRPr="00FB7B25" w:rsidRDefault="00EA34CC" w:rsidP="00A91F8E">
            <w:pPr>
              <w:widowControl/>
              <w:spacing w:line="320" w:lineRule="exact"/>
              <w:jc w:val="left"/>
              <w:rPr>
                <w:color w:val="FF0000"/>
                <w:kern w:val="0"/>
                <w:sz w:val="18"/>
                <w:szCs w:val="18"/>
              </w:rPr>
            </w:pPr>
            <w:r w:rsidRPr="008A55B8">
              <w:rPr>
                <w:rFonts w:hint="eastAsia"/>
                <w:color w:val="FF0000"/>
                <w:kern w:val="0"/>
                <w:sz w:val="18"/>
                <w:szCs w:val="18"/>
              </w:rPr>
              <w:t xml:space="preserve">   </w:t>
            </w:r>
            <w:r w:rsidRPr="008A55B8">
              <w:rPr>
                <w:rFonts w:hint="eastAsia"/>
                <w:color w:val="FF0000"/>
                <w:kern w:val="0"/>
                <w:sz w:val="18"/>
                <w:szCs w:val="18"/>
              </w:rPr>
              <w:t>（一）分包单位未按月考核农民工工作量、编制工资支付表并经农民工本人签字确认；</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6</w:t>
            </w:r>
            <w:r w:rsidRPr="00144A5D">
              <w:rPr>
                <w:rFonts w:hint="eastAsia"/>
                <w:color w:val="FF0000"/>
                <w:kern w:val="0"/>
                <w:sz w:val="18"/>
                <w:szCs w:val="18"/>
              </w:rPr>
              <w:t>万元以下的罚款</w:t>
            </w:r>
          </w:p>
        </w:tc>
      </w:tr>
      <w:tr w:rsidR="00EA34CC" w:rsidRPr="00F14240" w:rsidTr="00A91F8E">
        <w:trPr>
          <w:trHeight w:val="368"/>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6</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23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Pr>
                <w:rFonts w:hint="eastAsia"/>
                <w:color w:val="FF0000"/>
                <w:kern w:val="0"/>
                <w:sz w:val="18"/>
                <w:szCs w:val="18"/>
              </w:rPr>
              <w:t>8</w:t>
            </w:r>
            <w:r w:rsidRPr="00144A5D">
              <w:rPr>
                <w:rFonts w:hint="eastAsia"/>
                <w:color w:val="FF0000"/>
                <w:kern w:val="0"/>
                <w:sz w:val="18"/>
                <w:szCs w:val="18"/>
              </w:rPr>
              <w:t>万元以下的罚款</w:t>
            </w:r>
          </w:p>
        </w:tc>
      </w:tr>
      <w:tr w:rsidR="00EA34CC" w:rsidRPr="00F14240" w:rsidTr="00A91F8E">
        <w:trPr>
          <w:trHeight w:val="60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8</w:t>
            </w:r>
            <w:r w:rsidRPr="00144A5D">
              <w:rPr>
                <w:rFonts w:hint="eastAsia"/>
                <w:color w:val="FF0000"/>
                <w:kern w:val="0"/>
                <w:sz w:val="18"/>
                <w:szCs w:val="18"/>
              </w:rPr>
              <w:t>万元以上</w:t>
            </w:r>
            <w:r>
              <w:rPr>
                <w:rFonts w:hint="eastAsia"/>
                <w:color w:val="FF0000"/>
                <w:kern w:val="0"/>
                <w:sz w:val="18"/>
                <w:szCs w:val="18"/>
              </w:rPr>
              <w:t>9</w:t>
            </w:r>
            <w:r w:rsidRPr="00144A5D">
              <w:rPr>
                <w:rFonts w:hint="eastAsia"/>
                <w:color w:val="FF0000"/>
                <w:kern w:val="0"/>
                <w:sz w:val="18"/>
                <w:szCs w:val="18"/>
              </w:rPr>
              <w:t>万元以下的罚款</w:t>
            </w:r>
          </w:p>
        </w:tc>
      </w:tr>
      <w:tr w:rsidR="00EA34CC" w:rsidRPr="00F14240" w:rsidTr="00A91F8E">
        <w:trPr>
          <w:trHeight w:val="223"/>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9</w:t>
            </w:r>
            <w:r w:rsidRPr="00144A5D">
              <w:rPr>
                <w:rFonts w:hint="eastAsia"/>
                <w:color w:val="FF0000"/>
                <w:kern w:val="0"/>
                <w:sz w:val="18"/>
                <w:szCs w:val="18"/>
              </w:rPr>
              <w:t>万元以上</w:t>
            </w:r>
            <w:r>
              <w:rPr>
                <w:rFonts w:hint="eastAsia"/>
                <w:color w:val="FF0000"/>
                <w:kern w:val="0"/>
                <w:sz w:val="18"/>
                <w:szCs w:val="18"/>
              </w:rPr>
              <w:t>10</w:t>
            </w:r>
            <w:r w:rsidRPr="00144A5D">
              <w:rPr>
                <w:rFonts w:hint="eastAsia"/>
                <w:color w:val="FF0000"/>
                <w:kern w:val="0"/>
                <w:sz w:val="18"/>
                <w:szCs w:val="18"/>
              </w:rPr>
              <w:t>万元以下的罚款</w:t>
            </w:r>
          </w:p>
        </w:tc>
      </w:tr>
    </w:tbl>
    <w:p w:rsidR="00EA34CC" w:rsidRPr="001907FE"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F72A7E">
              <w:rPr>
                <w:rFonts w:hAnsi="宋体" w:cs="宋体" w:hint="eastAsia"/>
                <w:color w:val="FF0000"/>
                <w:spacing w:val="-6"/>
                <w:kern w:val="0"/>
                <w:sz w:val="18"/>
                <w:szCs w:val="18"/>
              </w:rPr>
              <w:t>对施工总承包单位未对分包单位劳动用工实施监督管理的处罚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A940BE" w:rsidRDefault="00EA34CC" w:rsidP="00A91F8E">
            <w:pPr>
              <w:widowControl/>
              <w:spacing w:line="320" w:lineRule="exact"/>
              <w:jc w:val="left"/>
              <w:rPr>
                <w:color w:val="FF0000"/>
                <w:kern w:val="0"/>
                <w:sz w:val="18"/>
                <w:szCs w:val="18"/>
              </w:rPr>
            </w:pPr>
            <w:r w:rsidRPr="00A940BE">
              <w:rPr>
                <w:rFonts w:hint="eastAsia"/>
                <w:color w:val="FF0000"/>
                <w:kern w:val="0"/>
                <w:sz w:val="18"/>
                <w:szCs w:val="18"/>
              </w:rPr>
              <w:t>【行政法规】《保障农民工工资支付条例》（国务院令第</w:t>
            </w:r>
            <w:r w:rsidRPr="00A940BE">
              <w:rPr>
                <w:rFonts w:hint="eastAsia"/>
                <w:color w:val="FF0000"/>
                <w:kern w:val="0"/>
                <w:sz w:val="18"/>
                <w:szCs w:val="18"/>
              </w:rPr>
              <w:t>724</w:t>
            </w:r>
            <w:r w:rsidRPr="00A940BE">
              <w:rPr>
                <w:rFonts w:hint="eastAsia"/>
                <w:color w:val="FF0000"/>
                <w:kern w:val="0"/>
                <w:sz w:val="18"/>
                <w:szCs w:val="18"/>
              </w:rPr>
              <w:t>号）</w:t>
            </w:r>
          </w:p>
          <w:p w:rsidR="00EA34CC" w:rsidRPr="00A940BE" w:rsidRDefault="00EA34CC" w:rsidP="00A91F8E">
            <w:pPr>
              <w:widowControl/>
              <w:spacing w:line="320" w:lineRule="exact"/>
              <w:jc w:val="left"/>
              <w:rPr>
                <w:color w:val="FF0000"/>
                <w:kern w:val="0"/>
                <w:sz w:val="18"/>
                <w:szCs w:val="18"/>
              </w:rPr>
            </w:pPr>
            <w:r w:rsidRPr="00A940BE">
              <w:rPr>
                <w:rFonts w:hint="eastAsia"/>
                <w:color w:val="FF0000"/>
                <w:kern w:val="0"/>
                <w:sz w:val="18"/>
                <w:szCs w:val="18"/>
              </w:rPr>
              <w:t xml:space="preserve">    </w:t>
            </w:r>
            <w:r w:rsidRPr="00A940BE">
              <w:rPr>
                <w:rFonts w:hint="eastAsia"/>
                <w:color w:val="FF0000"/>
                <w:kern w:val="0"/>
                <w:sz w:val="18"/>
                <w:szCs w:val="18"/>
              </w:rPr>
              <w:t>第七条第二款</w:t>
            </w:r>
            <w:r w:rsidRPr="00A940BE">
              <w:rPr>
                <w:rFonts w:hint="eastAsia"/>
                <w:color w:val="FF0000"/>
                <w:kern w:val="0"/>
                <w:sz w:val="18"/>
                <w:szCs w:val="18"/>
              </w:rPr>
              <w:t xml:space="preserve">  </w:t>
            </w:r>
            <w:r w:rsidRPr="00A940BE">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A940BE" w:rsidRDefault="00EA34CC" w:rsidP="00A91F8E">
            <w:pPr>
              <w:widowControl/>
              <w:spacing w:line="320" w:lineRule="exact"/>
              <w:jc w:val="left"/>
              <w:rPr>
                <w:color w:val="FF0000"/>
                <w:kern w:val="0"/>
                <w:sz w:val="18"/>
                <w:szCs w:val="18"/>
              </w:rPr>
            </w:pPr>
            <w:r w:rsidRPr="00A940BE">
              <w:rPr>
                <w:rFonts w:hint="eastAsia"/>
                <w:color w:val="FF0000"/>
                <w:kern w:val="0"/>
                <w:sz w:val="18"/>
                <w:szCs w:val="18"/>
              </w:rPr>
              <w:t xml:space="preserve">   </w:t>
            </w:r>
            <w:r w:rsidRPr="00A940BE">
              <w:rPr>
                <w:rFonts w:hint="eastAsia"/>
                <w:color w:val="FF0000"/>
                <w:kern w:val="0"/>
                <w:sz w:val="18"/>
                <w:szCs w:val="18"/>
              </w:rPr>
              <w:t>第三十条第二款　施工总承包单位对分包单位劳动用工和工资发放等情况进行监督。</w:t>
            </w:r>
          </w:p>
          <w:p w:rsidR="00EA34CC" w:rsidRPr="00A940BE" w:rsidRDefault="00EA34CC" w:rsidP="00A91F8E">
            <w:pPr>
              <w:widowControl/>
              <w:spacing w:line="320" w:lineRule="exact"/>
              <w:jc w:val="left"/>
              <w:rPr>
                <w:color w:val="FF0000"/>
                <w:kern w:val="0"/>
                <w:sz w:val="18"/>
                <w:szCs w:val="18"/>
              </w:rPr>
            </w:pPr>
            <w:r w:rsidRPr="00A940BE">
              <w:rPr>
                <w:rFonts w:hint="eastAsia"/>
                <w:color w:val="FF0000"/>
                <w:kern w:val="0"/>
                <w:sz w:val="18"/>
                <w:szCs w:val="18"/>
              </w:rPr>
              <w:t xml:space="preserve">   </w:t>
            </w:r>
            <w:r w:rsidRPr="00A940BE">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A940BE" w:rsidRDefault="00EA34CC" w:rsidP="00A91F8E">
            <w:pPr>
              <w:widowControl/>
              <w:spacing w:line="320" w:lineRule="exact"/>
              <w:jc w:val="left"/>
              <w:rPr>
                <w:color w:val="FF0000"/>
                <w:kern w:val="0"/>
                <w:sz w:val="18"/>
                <w:szCs w:val="18"/>
              </w:rPr>
            </w:pPr>
            <w:r w:rsidRPr="00A940BE">
              <w:rPr>
                <w:rFonts w:hint="eastAsia"/>
                <w:color w:val="FF0000"/>
                <w:kern w:val="0"/>
                <w:sz w:val="18"/>
                <w:szCs w:val="18"/>
              </w:rPr>
              <w:t xml:space="preserve">   </w:t>
            </w:r>
            <w:r w:rsidRPr="00A940BE">
              <w:rPr>
                <w:rFonts w:hint="eastAsia"/>
                <w:color w:val="FF0000"/>
                <w:kern w:val="0"/>
                <w:sz w:val="18"/>
                <w:szCs w:val="18"/>
              </w:rPr>
              <w:t>第五十六条　有下列情形之一的，由人力资源社会保障行政部门、相关行业工程建设主管部门按照职责责令限期改正；逾期不改正的，处</w:t>
            </w:r>
            <w:r w:rsidRPr="00A940BE">
              <w:rPr>
                <w:rFonts w:hint="eastAsia"/>
                <w:color w:val="FF0000"/>
                <w:kern w:val="0"/>
                <w:sz w:val="18"/>
                <w:szCs w:val="18"/>
              </w:rPr>
              <w:t>5</w:t>
            </w:r>
            <w:r w:rsidRPr="00A940BE">
              <w:rPr>
                <w:rFonts w:hint="eastAsia"/>
                <w:color w:val="FF0000"/>
                <w:kern w:val="0"/>
                <w:sz w:val="18"/>
                <w:szCs w:val="18"/>
              </w:rPr>
              <w:t>万元以上</w:t>
            </w:r>
            <w:r w:rsidRPr="00A940BE">
              <w:rPr>
                <w:rFonts w:hint="eastAsia"/>
                <w:color w:val="FF0000"/>
                <w:kern w:val="0"/>
                <w:sz w:val="18"/>
                <w:szCs w:val="18"/>
              </w:rPr>
              <w:t>10</w:t>
            </w:r>
            <w:r w:rsidRPr="00A940BE">
              <w:rPr>
                <w:rFonts w:hint="eastAsia"/>
                <w:color w:val="FF0000"/>
                <w:kern w:val="0"/>
                <w:sz w:val="18"/>
                <w:szCs w:val="18"/>
              </w:rPr>
              <w:t>万元以下的罚款：</w:t>
            </w:r>
          </w:p>
          <w:p w:rsidR="00EA34CC" w:rsidRPr="00FB7B25" w:rsidRDefault="00EA34CC" w:rsidP="00A91F8E">
            <w:pPr>
              <w:widowControl/>
              <w:spacing w:line="320" w:lineRule="exact"/>
              <w:jc w:val="left"/>
              <w:rPr>
                <w:color w:val="FF0000"/>
                <w:kern w:val="0"/>
                <w:sz w:val="18"/>
                <w:szCs w:val="18"/>
              </w:rPr>
            </w:pPr>
            <w:r w:rsidRPr="00A940BE">
              <w:rPr>
                <w:rFonts w:hint="eastAsia"/>
                <w:color w:val="FF0000"/>
                <w:kern w:val="0"/>
                <w:sz w:val="18"/>
                <w:szCs w:val="18"/>
              </w:rPr>
              <w:t>（二）施工总承包单位未对分包单位劳动用工实施监督管理；</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lastRenderedPageBreak/>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6</w:t>
            </w:r>
            <w:r w:rsidRPr="00144A5D">
              <w:rPr>
                <w:rFonts w:hint="eastAsia"/>
                <w:color w:val="FF0000"/>
                <w:kern w:val="0"/>
                <w:sz w:val="18"/>
                <w:szCs w:val="18"/>
              </w:rPr>
              <w:t>万元以下的罚款</w:t>
            </w:r>
          </w:p>
        </w:tc>
      </w:tr>
      <w:tr w:rsidR="00EA34CC" w:rsidRPr="00F14240" w:rsidTr="00A91F8E">
        <w:trPr>
          <w:trHeight w:val="368"/>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6</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23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Pr>
                <w:rFonts w:hint="eastAsia"/>
                <w:color w:val="FF0000"/>
                <w:kern w:val="0"/>
                <w:sz w:val="18"/>
                <w:szCs w:val="18"/>
              </w:rPr>
              <w:t>8</w:t>
            </w:r>
            <w:r w:rsidRPr="00144A5D">
              <w:rPr>
                <w:rFonts w:hint="eastAsia"/>
                <w:color w:val="FF0000"/>
                <w:kern w:val="0"/>
                <w:sz w:val="18"/>
                <w:szCs w:val="18"/>
              </w:rPr>
              <w:t>万元以下的罚款</w:t>
            </w:r>
          </w:p>
        </w:tc>
      </w:tr>
      <w:tr w:rsidR="00EA34CC" w:rsidRPr="00F14240" w:rsidTr="00A91F8E">
        <w:trPr>
          <w:trHeight w:val="60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8</w:t>
            </w:r>
            <w:r w:rsidRPr="00144A5D">
              <w:rPr>
                <w:rFonts w:hint="eastAsia"/>
                <w:color w:val="FF0000"/>
                <w:kern w:val="0"/>
                <w:sz w:val="18"/>
                <w:szCs w:val="18"/>
              </w:rPr>
              <w:t>万元以上</w:t>
            </w:r>
            <w:r>
              <w:rPr>
                <w:rFonts w:hint="eastAsia"/>
                <w:color w:val="FF0000"/>
                <w:kern w:val="0"/>
                <w:sz w:val="18"/>
                <w:szCs w:val="18"/>
              </w:rPr>
              <w:t>9</w:t>
            </w:r>
            <w:r w:rsidRPr="00144A5D">
              <w:rPr>
                <w:rFonts w:hint="eastAsia"/>
                <w:color w:val="FF0000"/>
                <w:kern w:val="0"/>
                <w:sz w:val="18"/>
                <w:szCs w:val="18"/>
              </w:rPr>
              <w:t>万元以下的罚款</w:t>
            </w:r>
          </w:p>
        </w:tc>
      </w:tr>
      <w:tr w:rsidR="00EA34CC" w:rsidRPr="00F14240" w:rsidTr="00A91F8E">
        <w:trPr>
          <w:trHeight w:val="223"/>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9</w:t>
            </w:r>
            <w:r w:rsidRPr="00144A5D">
              <w:rPr>
                <w:rFonts w:hint="eastAsia"/>
                <w:color w:val="FF0000"/>
                <w:kern w:val="0"/>
                <w:sz w:val="18"/>
                <w:szCs w:val="18"/>
              </w:rPr>
              <w:t>万元以上</w:t>
            </w:r>
            <w:r>
              <w:rPr>
                <w:rFonts w:hint="eastAsia"/>
                <w:color w:val="FF0000"/>
                <w:kern w:val="0"/>
                <w:sz w:val="18"/>
                <w:szCs w:val="18"/>
              </w:rPr>
              <w:t>10</w:t>
            </w:r>
            <w:r w:rsidRPr="00144A5D">
              <w:rPr>
                <w:rFonts w:hint="eastAsia"/>
                <w:color w:val="FF0000"/>
                <w:kern w:val="0"/>
                <w:sz w:val="18"/>
                <w:szCs w:val="18"/>
              </w:rPr>
              <w:t>万元以下的罚款</w:t>
            </w:r>
          </w:p>
        </w:tc>
      </w:tr>
    </w:tbl>
    <w:p w:rsidR="00EA34CC" w:rsidRPr="00F93145"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F72A7E">
              <w:rPr>
                <w:rFonts w:hAnsi="宋体" w:cs="宋体" w:hint="eastAsia"/>
                <w:color w:val="FF0000"/>
                <w:spacing w:val="-6"/>
                <w:kern w:val="0"/>
                <w:sz w:val="18"/>
                <w:szCs w:val="18"/>
              </w:rPr>
              <w:t>对分包单位未配合施工总承包单位对其劳动用工进行监督管理的处罚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【行政法规】《保障农民工工资支付条例》（国务院令第</w:t>
            </w:r>
            <w:r w:rsidRPr="00414CED">
              <w:rPr>
                <w:rFonts w:hint="eastAsia"/>
                <w:color w:val="FF0000"/>
                <w:kern w:val="0"/>
                <w:sz w:val="18"/>
                <w:szCs w:val="18"/>
              </w:rPr>
              <w:t>724</w:t>
            </w:r>
            <w:r w:rsidRPr="00414CED">
              <w:rPr>
                <w:rFonts w:hint="eastAsia"/>
                <w:color w:val="FF0000"/>
                <w:kern w:val="0"/>
                <w:sz w:val="18"/>
                <w:szCs w:val="18"/>
              </w:rPr>
              <w:t>号）</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第七条第二款</w:t>
            </w:r>
            <w:r w:rsidRPr="00414CED">
              <w:rPr>
                <w:rFonts w:hint="eastAsia"/>
                <w:color w:val="FF0000"/>
                <w:kern w:val="0"/>
                <w:sz w:val="18"/>
                <w:szCs w:val="18"/>
              </w:rPr>
              <w:t xml:space="preserve">  </w:t>
            </w:r>
            <w:r w:rsidRPr="00414CED">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第二十八条第二款</w:t>
            </w:r>
            <w:r w:rsidRPr="00414CED">
              <w:rPr>
                <w:rFonts w:hint="eastAsia"/>
                <w:color w:val="FF0000"/>
                <w:kern w:val="0"/>
                <w:sz w:val="18"/>
                <w:szCs w:val="18"/>
              </w:rPr>
              <w:t xml:space="preserve"> </w:t>
            </w:r>
            <w:r w:rsidRPr="00414CED">
              <w:rPr>
                <w:rFonts w:hint="eastAsia"/>
                <w:color w:val="FF0000"/>
                <w:kern w:val="0"/>
                <w:sz w:val="18"/>
                <w:szCs w:val="18"/>
              </w:rPr>
              <w:t>施工总承包单位应当在工程项目部配备劳资专管员，对分包单位劳动用工实施监督管理，掌握施工现场用工、考勤、工资支付等情况，审核分包单位编制的农民工工资支付表，分包单位应当予以配合。</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第五十六条　有下列情形之一的，由人力资源社会保障行政部门、相关行业工程建设主管部门按照职责责令限期改正；逾期不改正的，处</w:t>
            </w:r>
            <w:r w:rsidRPr="00414CED">
              <w:rPr>
                <w:rFonts w:hint="eastAsia"/>
                <w:color w:val="FF0000"/>
                <w:kern w:val="0"/>
                <w:sz w:val="18"/>
                <w:szCs w:val="18"/>
              </w:rPr>
              <w:t>5</w:t>
            </w:r>
            <w:r w:rsidRPr="00414CED">
              <w:rPr>
                <w:rFonts w:hint="eastAsia"/>
                <w:color w:val="FF0000"/>
                <w:kern w:val="0"/>
                <w:sz w:val="18"/>
                <w:szCs w:val="18"/>
              </w:rPr>
              <w:t>万元以上</w:t>
            </w:r>
            <w:r w:rsidRPr="00414CED">
              <w:rPr>
                <w:rFonts w:hint="eastAsia"/>
                <w:color w:val="FF0000"/>
                <w:kern w:val="0"/>
                <w:sz w:val="18"/>
                <w:szCs w:val="18"/>
              </w:rPr>
              <w:t>10</w:t>
            </w:r>
            <w:r w:rsidRPr="00414CED">
              <w:rPr>
                <w:rFonts w:hint="eastAsia"/>
                <w:color w:val="FF0000"/>
                <w:kern w:val="0"/>
                <w:sz w:val="18"/>
                <w:szCs w:val="18"/>
              </w:rPr>
              <w:t>万元以下的罚款：</w:t>
            </w:r>
          </w:p>
          <w:p w:rsidR="00EA34CC" w:rsidRPr="00FB7B25"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（三）分包单位未配合施工总承包单位对其劳动用工进行监督管理；</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6</w:t>
            </w:r>
            <w:r w:rsidRPr="00144A5D">
              <w:rPr>
                <w:rFonts w:hint="eastAsia"/>
                <w:color w:val="FF0000"/>
                <w:kern w:val="0"/>
                <w:sz w:val="18"/>
                <w:szCs w:val="18"/>
              </w:rPr>
              <w:t>万元以下的罚款</w:t>
            </w:r>
          </w:p>
        </w:tc>
      </w:tr>
      <w:tr w:rsidR="00EA34CC" w:rsidRPr="00F14240" w:rsidTr="00A91F8E">
        <w:trPr>
          <w:trHeight w:val="368"/>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6</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23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Pr>
                <w:rFonts w:hint="eastAsia"/>
                <w:color w:val="FF0000"/>
                <w:kern w:val="0"/>
                <w:sz w:val="18"/>
                <w:szCs w:val="18"/>
              </w:rPr>
              <w:t>8</w:t>
            </w:r>
            <w:r w:rsidRPr="00144A5D">
              <w:rPr>
                <w:rFonts w:hint="eastAsia"/>
                <w:color w:val="FF0000"/>
                <w:kern w:val="0"/>
                <w:sz w:val="18"/>
                <w:szCs w:val="18"/>
              </w:rPr>
              <w:t>万元以下的罚款</w:t>
            </w:r>
          </w:p>
        </w:tc>
      </w:tr>
      <w:tr w:rsidR="00EA34CC" w:rsidRPr="00F14240" w:rsidTr="00A91F8E">
        <w:trPr>
          <w:trHeight w:val="606"/>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8</w:t>
            </w:r>
            <w:r w:rsidRPr="00144A5D">
              <w:rPr>
                <w:rFonts w:hint="eastAsia"/>
                <w:color w:val="FF0000"/>
                <w:kern w:val="0"/>
                <w:sz w:val="18"/>
                <w:szCs w:val="18"/>
              </w:rPr>
              <w:t>万元以上</w:t>
            </w:r>
            <w:r>
              <w:rPr>
                <w:rFonts w:hint="eastAsia"/>
                <w:color w:val="FF0000"/>
                <w:kern w:val="0"/>
                <w:sz w:val="18"/>
                <w:szCs w:val="18"/>
              </w:rPr>
              <w:t>9</w:t>
            </w:r>
            <w:r w:rsidRPr="00144A5D">
              <w:rPr>
                <w:rFonts w:hint="eastAsia"/>
                <w:color w:val="FF0000"/>
                <w:kern w:val="0"/>
                <w:sz w:val="18"/>
                <w:szCs w:val="18"/>
              </w:rPr>
              <w:t>万元以下的罚款</w:t>
            </w:r>
          </w:p>
        </w:tc>
      </w:tr>
      <w:tr w:rsidR="00EA34CC" w:rsidRPr="00F14240" w:rsidTr="00A91F8E">
        <w:trPr>
          <w:trHeight w:val="223"/>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144A5D" w:rsidRDefault="00EA34CC" w:rsidP="00A91F8E">
            <w:pPr>
              <w:spacing w:line="320" w:lineRule="exact"/>
              <w:jc w:val="left"/>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9</w:t>
            </w:r>
            <w:r w:rsidRPr="00144A5D">
              <w:rPr>
                <w:rFonts w:hint="eastAsia"/>
                <w:color w:val="FF0000"/>
                <w:kern w:val="0"/>
                <w:sz w:val="18"/>
                <w:szCs w:val="18"/>
              </w:rPr>
              <w:t>万元以上</w:t>
            </w:r>
            <w:r>
              <w:rPr>
                <w:rFonts w:hint="eastAsia"/>
                <w:color w:val="FF0000"/>
                <w:kern w:val="0"/>
                <w:sz w:val="18"/>
                <w:szCs w:val="18"/>
              </w:rPr>
              <w:t>10</w:t>
            </w:r>
            <w:r w:rsidRPr="00144A5D">
              <w:rPr>
                <w:rFonts w:hint="eastAsia"/>
                <w:color w:val="FF0000"/>
                <w:kern w:val="0"/>
                <w:sz w:val="18"/>
                <w:szCs w:val="18"/>
              </w:rPr>
              <w:t>万元以下的罚款</w:t>
            </w:r>
          </w:p>
        </w:tc>
      </w:tr>
    </w:tbl>
    <w:p w:rsidR="00EA34CC" w:rsidRPr="00F93145"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F72A7E">
              <w:rPr>
                <w:rFonts w:hAnsi="宋体" w:cs="宋体" w:hint="eastAsia"/>
                <w:color w:val="FF0000"/>
                <w:spacing w:val="-6"/>
                <w:kern w:val="0"/>
                <w:sz w:val="18"/>
                <w:szCs w:val="18"/>
              </w:rPr>
              <w:t>对施工总承包单位未实行施工现场维权信息公示制度的处罚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【行政法规】《保障农民工工资支付条例》（国务院令第</w:t>
            </w:r>
            <w:r w:rsidRPr="00414CED">
              <w:rPr>
                <w:rFonts w:hint="eastAsia"/>
                <w:color w:val="FF0000"/>
                <w:kern w:val="0"/>
                <w:sz w:val="18"/>
                <w:szCs w:val="18"/>
              </w:rPr>
              <w:t>724</w:t>
            </w:r>
            <w:r w:rsidRPr="00414CED">
              <w:rPr>
                <w:rFonts w:hint="eastAsia"/>
                <w:color w:val="FF0000"/>
                <w:kern w:val="0"/>
                <w:sz w:val="18"/>
                <w:szCs w:val="18"/>
              </w:rPr>
              <w:t>号）</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第七条第二款</w:t>
            </w:r>
            <w:r w:rsidRPr="00414CED">
              <w:rPr>
                <w:rFonts w:hint="eastAsia"/>
                <w:color w:val="FF0000"/>
                <w:kern w:val="0"/>
                <w:sz w:val="18"/>
                <w:szCs w:val="18"/>
              </w:rPr>
              <w:t xml:space="preserve">  </w:t>
            </w:r>
            <w:r w:rsidRPr="00414CED">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第三十四条　施工总承包单位应当在施工现场醒目位置设立维权信息告示牌，明示下列事项：</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（一）建设单位、施工总承包单位及所在项目部、分包单位、相关行业工程建设主管部门、劳资专管员等基本信息；</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（二）当地最低工资标准、工资支付日期等基本信息；</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（三）相关行业工程建设主管部门和劳动保障监察投诉举报电话、劳动争议调解仲裁申请渠道、法律援助申请渠道、公共法律服务热线等信息。</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414CED"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第五十六条　有下列情形之一的，由人力资源社会保障行政部门、相关行业工程建设主管部门按照职责责令限期改正；逾期不改正的，处</w:t>
            </w:r>
            <w:r w:rsidRPr="00414CED">
              <w:rPr>
                <w:rFonts w:hint="eastAsia"/>
                <w:color w:val="FF0000"/>
                <w:kern w:val="0"/>
                <w:sz w:val="18"/>
                <w:szCs w:val="18"/>
              </w:rPr>
              <w:t>5</w:t>
            </w:r>
            <w:r w:rsidRPr="00414CED">
              <w:rPr>
                <w:rFonts w:hint="eastAsia"/>
                <w:color w:val="FF0000"/>
                <w:kern w:val="0"/>
                <w:sz w:val="18"/>
                <w:szCs w:val="18"/>
              </w:rPr>
              <w:t>万元以上</w:t>
            </w:r>
            <w:r w:rsidRPr="00414CED">
              <w:rPr>
                <w:rFonts w:hint="eastAsia"/>
                <w:color w:val="FF0000"/>
                <w:kern w:val="0"/>
                <w:sz w:val="18"/>
                <w:szCs w:val="18"/>
              </w:rPr>
              <w:t>10</w:t>
            </w:r>
            <w:r w:rsidRPr="00414CED">
              <w:rPr>
                <w:rFonts w:hint="eastAsia"/>
                <w:color w:val="FF0000"/>
                <w:kern w:val="0"/>
                <w:sz w:val="18"/>
                <w:szCs w:val="18"/>
              </w:rPr>
              <w:t>万元以下的罚款：</w:t>
            </w:r>
          </w:p>
          <w:p w:rsidR="00EA34CC" w:rsidRPr="00FB7B25" w:rsidRDefault="00EA34CC" w:rsidP="00A91F8E">
            <w:pPr>
              <w:widowControl/>
              <w:spacing w:line="320" w:lineRule="exact"/>
              <w:jc w:val="left"/>
              <w:rPr>
                <w:color w:val="FF0000"/>
                <w:kern w:val="0"/>
                <w:sz w:val="18"/>
                <w:szCs w:val="18"/>
              </w:rPr>
            </w:pPr>
            <w:r w:rsidRPr="00414CED">
              <w:rPr>
                <w:rFonts w:hint="eastAsia"/>
                <w:color w:val="FF0000"/>
                <w:kern w:val="0"/>
                <w:sz w:val="18"/>
                <w:szCs w:val="18"/>
              </w:rPr>
              <w:t xml:space="preserve">  </w:t>
            </w:r>
            <w:r w:rsidRPr="00414CED">
              <w:rPr>
                <w:rFonts w:hint="eastAsia"/>
                <w:color w:val="FF0000"/>
                <w:kern w:val="0"/>
                <w:sz w:val="18"/>
                <w:szCs w:val="18"/>
              </w:rPr>
              <w:t>（四）施工总承包单位未实行施工现场维权信息公示制度。</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444"/>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6</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6</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144A5D"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Pr>
                <w:rFonts w:hint="eastAsia"/>
                <w:color w:val="FF0000"/>
                <w:kern w:val="0"/>
                <w:sz w:val="18"/>
                <w:szCs w:val="18"/>
              </w:rPr>
              <w:t>8</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8</w:t>
            </w:r>
            <w:r w:rsidRPr="00144A5D">
              <w:rPr>
                <w:rFonts w:hint="eastAsia"/>
                <w:color w:val="FF0000"/>
                <w:kern w:val="0"/>
                <w:sz w:val="18"/>
                <w:szCs w:val="18"/>
              </w:rPr>
              <w:t>万元以上</w:t>
            </w:r>
            <w:r>
              <w:rPr>
                <w:rFonts w:hint="eastAsia"/>
                <w:color w:val="FF0000"/>
                <w:kern w:val="0"/>
                <w:sz w:val="18"/>
                <w:szCs w:val="18"/>
              </w:rPr>
              <w:t>9</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144A5D"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9</w:t>
            </w:r>
            <w:r w:rsidRPr="00144A5D">
              <w:rPr>
                <w:rFonts w:hint="eastAsia"/>
                <w:color w:val="FF0000"/>
                <w:kern w:val="0"/>
                <w:sz w:val="18"/>
                <w:szCs w:val="18"/>
              </w:rPr>
              <w:t>万元以上</w:t>
            </w:r>
            <w:r>
              <w:rPr>
                <w:rFonts w:hint="eastAsia"/>
                <w:color w:val="FF0000"/>
                <w:kern w:val="0"/>
                <w:sz w:val="18"/>
                <w:szCs w:val="18"/>
              </w:rPr>
              <w:t>10</w:t>
            </w:r>
            <w:r w:rsidRPr="00144A5D">
              <w:rPr>
                <w:rFonts w:hint="eastAsia"/>
                <w:color w:val="FF0000"/>
                <w:kern w:val="0"/>
                <w:sz w:val="18"/>
                <w:szCs w:val="18"/>
              </w:rPr>
              <w:t>万元以下的罚款</w:t>
            </w:r>
          </w:p>
        </w:tc>
      </w:tr>
    </w:tbl>
    <w:p w:rsidR="00EA34CC" w:rsidRPr="00F93145"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F72A7E">
              <w:rPr>
                <w:rFonts w:hAnsi="宋体" w:cs="宋体" w:hint="eastAsia"/>
                <w:color w:val="FF0000"/>
                <w:spacing w:val="-6"/>
                <w:kern w:val="0"/>
                <w:sz w:val="18"/>
                <w:szCs w:val="18"/>
              </w:rPr>
              <w:t>对建设单位未依法提供工程款支付担保的处罚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556C18" w:rsidRDefault="00EA34CC" w:rsidP="00A91F8E">
            <w:pPr>
              <w:widowControl/>
              <w:spacing w:line="320" w:lineRule="exact"/>
              <w:jc w:val="left"/>
              <w:rPr>
                <w:color w:val="FF0000"/>
                <w:kern w:val="0"/>
                <w:sz w:val="18"/>
                <w:szCs w:val="18"/>
              </w:rPr>
            </w:pPr>
            <w:r w:rsidRPr="00556C18">
              <w:rPr>
                <w:rFonts w:hint="eastAsia"/>
                <w:color w:val="FF0000"/>
                <w:kern w:val="0"/>
                <w:sz w:val="18"/>
                <w:szCs w:val="18"/>
              </w:rPr>
              <w:t>【行政法规】《保障农民工工资支付条例》（国务院令第</w:t>
            </w:r>
            <w:r w:rsidRPr="00556C18">
              <w:rPr>
                <w:rFonts w:hint="eastAsia"/>
                <w:color w:val="FF0000"/>
                <w:kern w:val="0"/>
                <w:sz w:val="18"/>
                <w:szCs w:val="18"/>
              </w:rPr>
              <w:t>724</w:t>
            </w:r>
            <w:r w:rsidRPr="00556C18">
              <w:rPr>
                <w:rFonts w:hint="eastAsia"/>
                <w:color w:val="FF0000"/>
                <w:kern w:val="0"/>
                <w:sz w:val="18"/>
                <w:szCs w:val="18"/>
              </w:rPr>
              <w:t>号）</w:t>
            </w:r>
          </w:p>
          <w:p w:rsidR="00EA34CC" w:rsidRPr="00556C18" w:rsidRDefault="00EA34CC" w:rsidP="00A91F8E">
            <w:pPr>
              <w:widowControl/>
              <w:spacing w:line="320" w:lineRule="exact"/>
              <w:jc w:val="left"/>
              <w:rPr>
                <w:color w:val="FF0000"/>
                <w:kern w:val="0"/>
                <w:sz w:val="18"/>
                <w:szCs w:val="18"/>
              </w:rPr>
            </w:pPr>
            <w:r w:rsidRPr="00556C18">
              <w:rPr>
                <w:rFonts w:hint="eastAsia"/>
                <w:color w:val="FF0000"/>
                <w:kern w:val="0"/>
                <w:sz w:val="18"/>
                <w:szCs w:val="18"/>
              </w:rPr>
              <w:t xml:space="preserve">    </w:t>
            </w:r>
            <w:r w:rsidRPr="00556C18">
              <w:rPr>
                <w:rFonts w:hint="eastAsia"/>
                <w:color w:val="FF0000"/>
                <w:kern w:val="0"/>
                <w:sz w:val="18"/>
                <w:szCs w:val="18"/>
              </w:rPr>
              <w:t>第七条第二款</w:t>
            </w:r>
            <w:r w:rsidRPr="00556C18">
              <w:rPr>
                <w:rFonts w:hint="eastAsia"/>
                <w:color w:val="FF0000"/>
                <w:kern w:val="0"/>
                <w:sz w:val="18"/>
                <w:szCs w:val="18"/>
              </w:rPr>
              <w:t xml:space="preserve">  </w:t>
            </w:r>
            <w:r w:rsidRPr="00556C18">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556C18" w:rsidRDefault="00EA34CC" w:rsidP="00A91F8E">
            <w:pPr>
              <w:widowControl/>
              <w:spacing w:line="320" w:lineRule="exact"/>
              <w:jc w:val="left"/>
              <w:rPr>
                <w:color w:val="FF0000"/>
                <w:kern w:val="0"/>
                <w:sz w:val="18"/>
                <w:szCs w:val="18"/>
              </w:rPr>
            </w:pPr>
            <w:r w:rsidRPr="00556C18">
              <w:rPr>
                <w:rFonts w:hint="eastAsia"/>
                <w:color w:val="FF0000"/>
                <w:kern w:val="0"/>
                <w:sz w:val="18"/>
                <w:szCs w:val="18"/>
              </w:rPr>
              <w:t xml:space="preserve">   </w:t>
            </w:r>
            <w:r w:rsidRPr="00556C18">
              <w:rPr>
                <w:rFonts w:hint="eastAsia"/>
                <w:color w:val="FF0000"/>
                <w:kern w:val="0"/>
                <w:sz w:val="18"/>
                <w:szCs w:val="18"/>
              </w:rPr>
              <w:t>第二十四条第一款　建设单位应当向施工单位提供工程款支付担保。</w:t>
            </w:r>
          </w:p>
          <w:p w:rsidR="00EA34CC" w:rsidRPr="00556C18" w:rsidRDefault="00EA34CC" w:rsidP="00A91F8E">
            <w:pPr>
              <w:widowControl/>
              <w:spacing w:line="320" w:lineRule="exact"/>
              <w:jc w:val="left"/>
              <w:rPr>
                <w:color w:val="FF0000"/>
                <w:kern w:val="0"/>
                <w:sz w:val="18"/>
                <w:szCs w:val="18"/>
              </w:rPr>
            </w:pPr>
            <w:r w:rsidRPr="00556C18">
              <w:rPr>
                <w:rFonts w:hint="eastAsia"/>
                <w:color w:val="FF0000"/>
                <w:kern w:val="0"/>
                <w:sz w:val="18"/>
                <w:szCs w:val="18"/>
              </w:rPr>
              <w:t xml:space="preserve">   </w:t>
            </w:r>
            <w:r w:rsidRPr="00556C18">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556C18" w:rsidRDefault="00EA34CC" w:rsidP="00A91F8E">
            <w:pPr>
              <w:widowControl/>
              <w:spacing w:line="320" w:lineRule="exact"/>
              <w:jc w:val="left"/>
              <w:rPr>
                <w:color w:val="FF0000"/>
                <w:kern w:val="0"/>
                <w:sz w:val="18"/>
                <w:szCs w:val="18"/>
              </w:rPr>
            </w:pPr>
            <w:r w:rsidRPr="00556C18">
              <w:rPr>
                <w:rFonts w:hint="eastAsia"/>
                <w:color w:val="FF0000"/>
                <w:kern w:val="0"/>
                <w:sz w:val="18"/>
                <w:szCs w:val="18"/>
              </w:rPr>
              <w:t xml:space="preserve">   </w:t>
            </w:r>
            <w:r w:rsidRPr="00556C18">
              <w:rPr>
                <w:rFonts w:hint="eastAsia"/>
                <w:color w:val="FF0000"/>
                <w:kern w:val="0"/>
                <w:sz w:val="18"/>
                <w:szCs w:val="18"/>
              </w:rPr>
              <w:t>第五十七条　有下列情形之一的，由人力资源社会保障行政部门、相关行业工程建设主管部门按照职责责令限期改正；逾期不改正的，责令项目停工，并处</w:t>
            </w:r>
            <w:r w:rsidRPr="00556C18">
              <w:rPr>
                <w:rFonts w:hint="eastAsia"/>
                <w:color w:val="FF0000"/>
                <w:kern w:val="0"/>
                <w:sz w:val="18"/>
                <w:szCs w:val="18"/>
              </w:rPr>
              <w:t>5</w:t>
            </w:r>
            <w:r w:rsidRPr="00556C18">
              <w:rPr>
                <w:rFonts w:hint="eastAsia"/>
                <w:color w:val="FF0000"/>
                <w:kern w:val="0"/>
                <w:sz w:val="18"/>
                <w:szCs w:val="18"/>
              </w:rPr>
              <w:t>万元以上</w:t>
            </w:r>
            <w:r w:rsidRPr="00556C18">
              <w:rPr>
                <w:rFonts w:hint="eastAsia"/>
                <w:color w:val="FF0000"/>
                <w:kern w:val="0"/>
                <w:sz w:val="18"/>
                <w:szCs w:val="18"/>
              </w:rPr>
              <w:t>10</w:t>
            </w:r>
            <w:r w:rsidRPr="00556C18">
              <w:rPr>
                <w:rFonts w:hint="eastAsia"/>
                <w:color w:val="FF0000"/>
                <w:kern w:val="0"/>
                <w:sz w:val="18"/>
                <w:szCs w:val="18"/>
              </w:rPr>
              <w:t>万元以下的罚款：</w:t>
            </w:r>
          </w:p>
          <w:p w:rsidR="00EA34CC" w:rsidRPr="00FB7B25" w:rsidRDefault="00EA34CC" w:rsidP="00A91F8E">
            <w:pPr>
              <w:widowControl/>
              <w:spacing w:line="320" w:lineRule="exact"/>
              <w:jc w:val="left"/>
              <w:rPr>
                <w:color w:val="FF0000"/>
                <w:kern w:val="0"/>
                <w:sz w:val="18"/>
                <w:szCs w:val="18"/>
              </w:rPr>
            </w:pPr>
            <w:r w:rsidRPr="00556C18">
              <w:rPr>
                <w:rFonts w:hint="eastAsia"/>
                <w:color w:val="FF0000"/>
                <w:kern w:val="0"/>
                <w:sz w:val="18"/>
                <w:szCs w:val="18"/>
              </w:rPr>
              <w:t xml:space="preserve">   </w:t>
            </w:r>
            <w:r w:rsidRPr="00556C18">
              <w:rPr>
                <w:rFonts w:hint="eastAsia"/>
                <w:color w:val="FF0000"/>
                <w:kern w:val="0"/>
                <w:sz w:val="18"/>
                <w:szCs w:val="18"/>
              </w:rPr>
              <w:t>（一）建设单位未依法提供工程款支付担保；</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责令停工，</w:t>
            </w: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444"/>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6</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6</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144A5D"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Pr>
                <w:rFonts w:hint="eastAsia"/>
                <w:color w:val="FF0000"/>
                <w:kern w:val="0"/>
                <w:sz w:val="18"/>
                <w:szCs w:val="18"/>
              </w:rPr>
              <w:t>8</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8</w:t>
            </w:r>
            <w:r w:rsidRPr="00144A5D">
              <w:rPr>
                <w:rFonts w:hint="eastAsia"/>
                <w:color w:val="FF0000"/>
                <w:kern w:val="0"/>
                <w:sz w:val="18"/>
                <w:szCs w:val="18"/>
              </w:rPr>
              <w:t>万元以上</w:t>
            </w:r>
            <w:r>
              <w:rPr>
                <w:rFonts w:hint="eastAsia"/>
                <w:color w:val="FF0000"/>
                <w:kern w:val="0"/>
                <w:sz w:val="18"/>
                <w:szCs w:val="18"/>
              </w:rPr>
              <w:t>9</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144A5D"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9</w:t>
            </w:r>
            <w:r w:rsidRPr="00144A5D">
              <w:rPr>
                <w:rFonts w:hint="eastAsia"/>
                <w:color w:val="FF0000"/>
                <w:kern w:val="0"/>
                <w:sz w:val="18"/>
                <w:szCs w:val="18"/>
              </w:rPr>
              <w:t>万元以上</w:t>
            </w:r>
            <w:r>
              <w:rPr>
                <w:rFonts w:hint="eastAsia"/>
                <w:color w:val="FF0000"/>
                <w:kern w:val="0"/>
                <w:sz w:val="18"/>
                <w:szCs w:val="18"/>
              </w:rPr>
              <w:t>10</w:t>
            </w:r>
            <w:r w:rsidRPr="00144A5D">
              <w:rPr>
                <w:rFonts w:hint="eastAsia"/>
                <w:color w:val="FF0000"/>
                <w:kern w:val="0"/>
                <w:sz w:val="18"/>
                <w:szCs w:val="18"/>
              </w:rPr>
              <w:t>万元以下的罚款</w:t>
            </w:r>
          </w:p>
        </w:tc>
      </w:tr>
    </w:tbl>
    <w:p w:rsidR="00EA34CC" w:rsidRPr="00F93145"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F72A7E">
              <w:rPr>
                <w:rFonts w:hAnsi="宋体" w:cs="宋体" w:hint="eastAsia"/>
                <w:color w:val="FF0000"/>
                <w:spacing w:val="-6"/>
                <w:kern w:val="0"/>
                <w:sz w:val="18"/>
                <w:szCs w:val="18"/>
              </w:rPr>
              <w:t>对建设单位未按约定及时足额向农民工工资专用账户拨付工程款中的人工费用的处罚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法律依据</w:t>
            </w:r>
          </w:p>
        </w:tc>
        <w:tc>
          <w:tcPr>
            <w:tcW w:w="13006" w:type="dxa"/>
            <w:gridSpan w:val="3"/>
            <w:vAlign w:val="center"/>
          </w:tcPr>
          <w:p w:rsidR="00EA34CC" w:rsidRPr="00274843" w:rsidRDefault="00EA34CC" w:rsidP="00A91F8E">
            <w:pPr>
              <w:widowControl/>
              <w:spacing w:line="320" w:lineRule="exact"/>
              <w:jc w:val="left"/>
              <w:rPr>
                <w:color w:val="FF0000"/>
                <w:kern w:val="0"/>
                <w:sz w:val="18"/>
                <w:szCs w:val="18"/>
              </w:rPr>
            </w:pPr>
            <w:r w:rsidRPr="00274843">
              <w:rPr>
                <w:rFonts w:hint="eastAsia"/>
                <w:color w:val="FF0000"/>
                <w:kern w:val="0"/>
                <w:sz w:val="18"/>
                <w:szCs w:val="18"/>
              </w:rPr>
              <w:t>【行政法规】《保障农民工工资支付条例》（国务院令第</w:t>
            </w:r>
            <w:r w:rsidRPr="00274843">
              <w:rPr>
                <w:rFonts w:hint="eastAsia"/>
                <w:color w:val="FF0000"/>
                <w:kern w:val="0"/>
                <w:sz w:val="18"/>
                <w:szCs w:val="18"/>
              </w:rPr>
              <w:t>724</w:t>
            </w:r>
            <w:r w:rsidRPr="00274843">
              <w:rPr>
                <w:rFonts w:hint="eastAsia"/>
                <w:color w:val="FF0000"/>
                <w:kern w:val="0"/>
                <w:sz w:val="18"/>
                <w:szCs w:val="18"/>
              </w:rPr>
              <w:t>号）</w:t>
            </w:r>
          </w:p>
          <w:p w:rsidR="00EA34CC" w:rsidRPr="00274843" w:rsidRDefault="00EA34CC" w:rsidP="00A91F8E">
            <w:pPr>
              <w:widowControl/>
              <w:spacing w:line="320" w:lineRule="exact"/>
              <w:jc w:val="left"/>
              <w:rPr>
                <w:color w:val="FF0000"/>
                <w:kern w:val="0"/>
                <w:sz w:val="18"/>
                <w:szCs w:val="18"/>
              </w:rPr>
            </w:pPr>
            <w:r w:rsidRPr="00274843">
              <w:rPr>
                <w:rFonts w:hint="eastAsia"/>
                <w:color w:val="FF0000"/>
                <w:kern w:val="0"/>
                <w:sz w:val="18"/>
                <w:szCs w:val="18"/>
              </w:rPr>
              <w:t xml:space="preserve">    </w:t>
            </w:r>
            <w:r w:rsidRPr="00274843">
              <w:rPr>
                <w:rFonts w:hint="eastAsia"/>
                <w:color w:val="FF0000"/>
                <w:kern w:val="0"/>
                <w:sz w:val="18"/>
                <w:szCs w:val="18"/>
              </w:rPr>
              <w:t>第七条第二款</w:t>
            </w:r>
            <w:r w:rsidRPr="00274843">
              <w:rPr>
                <w:rFonts w:hint="eastAsia"/>
                <w:color w:val="FF0000"/>
                <w:kern w:val="0"/>
                <w:sz w:val="18"/>
                <w:szCs w:val="18"/>
              </w:rPr>
              <w:t xml:space="preserve">  </w:t>
            </w:r>
            <w:r w:rsidRPr="00274843">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274843" w:rsidRDefault="00EA34CC" w:rsidP="00A91F8E">
            <w:pPr>
              <w:widowControl/>
              <w:spacing w:line="320" w:lineRule="exact"/>
              <w:jc w:val="left"/>
              <w:rPr>
                <w:color w:val="FF0000"/>
                <w:kern w:val="0"/>
                <w:sz w:val="18"/>
                <w:szCs w:val="18"/>
              </w:rPr>
            </w:pPr>
            <w:r w:rsidRPr="00274843">
              <w:rPr>
                <w:rFonts w:hint="eastAsia"/>
                <w:color w:val="FF0000"/>
                <w:kern w:val="0"/>
                <w:sz w:val="18"/>
                <w:szCs w:val="18"/>
              </w:rPr>
              <w:t xml:space="preserve">   </w:t>
            </w:r>
            <w:r w:rsidRPr="00274843">
              <w:rPr>
                <w:rFonts w:hint="eastAsia"/>
                <w:color w:val="FF0000"/>
                <w:kern w:val="0"/>
                <w:sz w:val="18"/>
                <w:szCs w:val="18"/>
              </w:rPr>
              <w:t>第二十九条第一款　建设单位应当按照合同约定及时拨付工程款，并将人工费用及时足额拨付至农民工工资专用账户，加强对施工总承包单位按时足额支付农民工工资的监督。</w:t>
            </w:r>
          </w:p>
          <w:p w:rsidR="00EA34CC" w:rsidRPr="00274843" w:rsidRDefault="00EA34CC" w:rsidP="00A91F8E">
            <w:pPr>
              <w:widowControl/>
              <w:spacing w:line="320" w:lineRule="exact"/>
              <w:jc w:val="left"/>
              <w:rPr>
                <w:color w:val="FF0000"/>
                <w:kern w:val="0"/>
                <w:sz w:val="18"/>
                <w:szCs w:val="18"/>
              </w:rPr>
            </w:pPr>
            <w:r w:rsidRPr="00274843">
              <w:rPr>
                <w:rFonts w:hint="eastAsia"/>
                <w:color w:val="FF0000"/>
                <w:kern w:val="0"/>
                <w:sz w:val="18"/>
                <w:szCs w:val="18"/>
              </w:rPr>
              <w:t xml:space="preserve">   </w:t>
            </w:r>
            <w:r w:rsidRPr="00274843">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274843" w:rsidRDefault="00EA34CC" w:rsidP="00A91F8E">
            <w:pPr>
              <w:widowControl/>
              <w:spacing w:line="320" w:lineRule="exact"/>
              <w:jc w:val="left"/>
              <w:rPr>
                <w:color w:val="FF0000"/>
                <w:kern w:val="0"/>
                <w:sz w:val="18"/>
                <w:szCs w:val="18"/>
              </w:rPr>
            </w:pPr>
            <w:r w:rsidRPr="00274843">
              <w:rPr>
                <w:rFonts w:hint="eastAsia"/>
                <w:color w:val="FF0000"/>
                <w:kern w:val="0"/>
                <w:sz w:val="18"/>
                <w:szCs w:val="18"/>
              </w:rPr>
              <w:t xml:space="preserve">  </w:t>
            </w:r>
            <w:r w:rsidRPr="00274843">
              <w:rPr>
                <w:rFonts w:hint="eastAsia"/>
                <w:color w:val="FF0000"/>
                <w:kern w:val="0"/>
                <w:sz w:val="18"/>
                <w:szCs w:val="18"/>
              </w:rPr>
              <w:t>第五十七条　有下列情形之一的，由人力资源社会保障行政部门、相关行业工程建设主管部门按照职责责令限期改正；逾期不改正的，责令项目停工，并处</w:t>
            </w:r>
            <w:r w:rsidRPr="00274843">
              <w:rPr>
                <w:rFonts w:hint="eastAsia"/>
                <w:color w:val="FF0000"/>
                <w:kern w:val="0"/>
                <w:sz w:val="18"/>
                <w:szCs w:val="18"/>
              </w:rPr>
              <w:t>5</w:t>
            </w:r>
            <w:r w:rsidRPr="00274843">
              <w:rPr>
                <w:rFonts w:hint="eastAsia"/>
                <w:color w:val="FF0000"/>
                <w:kern w:val="0"/>
                <w:sz w:val="18"/>
                <w:szCs w:val="18"/>
              </w:rPr>
              <w:t>万元以上</w:t>
            </w:r>
            <w:r w:rsidRPr="00274843">
              <w:rPr>
                <w:rFonts w:hint="eastAsia"/>
                <w:color w:val="FF0000"/>
                <w:kern w:val="0"/>
                <w:sz w:val="18"/>
                <w:szCs w:val="18"/>
              </w:rPr>
              <w:t>10</w:t>
            </w:r>
            <w:r w:rsidRPr="00274843">
              <w:rPr>
                <w:rFonts w:hint="eastAsia"/>
                <w:color w:val="FF0000"/>
                <w:kern w:val="0"/>
                <w:sz w:val="18"/>
                <w:szCs w:val="18"/>
              </w:rPr>
              <w:t>万元以下的罚款：</w:t>
            </w:r>
          </w:p>
          <w:p w:rsidR="00EA34CC" w:rsidRPr="00FB7B25" w:rsidRDefault="00EA34CC" w:rsidP="00A91F8E">
            <w:pPr>
              <w:widowControl/>
              <w:spacing w:line="320" w:lineRule="exact"/>
              <w:jc w:val="left"/>
              <w:rPr>
                <w:color w:val="FF0000"/>
                <w:kern w:val="0"/>
                <w:sz w:val="18"/>
                <w:szCs w:val="18"/>
              </w:rPr>
            </w:pPr>
            <w:r w:rsidRPr="00274843">
              <w:rPr>
                <w:rFonts w:hint="eastAsia"/>
                <w:color w:val="FF0000"/>
                <w:kern w:val="0"/>
                <w:sz w:val="18"/>
                <w:szCs w:val="18"/>
              </w:rPr>
              <w:t xml:space="preserve">   </w:t>
            </w:r>
            <w:r w:rsidRPr="00274843">
              <w:rPr>
                <w:rFonts w:hint="eastAsia"/>
                <w:color w:val="FF0000"/>
                <w:kern w:val="0"/>
                <w:sz w:val="18"/>
                <w:szCs w:val="18"/>
              </w:rPr>
              <w:t>（二）建设单位未按约定及时足额向农民工工资专用账户拨付工程款中的人工费用；</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责令停工，</w:t>
            </w: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444"/>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6</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6</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144A5D"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Pr>
                <w:rFonts w:hint="eastAsia"/>
                <w:color w:val="FF0000"/>
                <w:kern w:val="0"/>
                <w:sz w:val="18"/>
                <w:szCs w:val="18"/>
              </w:rPr>
              <w:t>8</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8</w:t>
            </w:r>
            <w:r w:rsidRPr="00144A5D">
              <w:rPr>
                <w:rFonts w:hint="eastAsia"/>
                <w:color w:val="FF0000"/>
                <w:kern w:val="0"/>
                <w:sz w:val="18"/>
                <w:szCs w:val="18"/>
              </w:rPr>
              <w:t>万元以上</w:t>
            </w:r>
            <w:r>
              <w:rPr>
                <w:rFonts w:hint="eastAsia"/>
                <w:color w:val="FF0000"/>
                <w:kern w:val="0"/>
                <w:sz w:val="18"/>
                <w:szCs w:val="18"/>
              </w:rPr>
              <w:t>9</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144A5D"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9</w:t>
            </w:r>
            <w:r w:rsidRPr="00144A5D">
              <w:rPr>
                <w:rFonts w:hint="eastAsia"/>
                <w:color w:val="FF0000"/>
                <w:kern w:val="0"/>
                <w:sz w:val="18"/>
                <w:szCs w:val="18"/>
              </w:rPr>
              <w:t>万元以上</w:t>
            </w:r>
            <w:r>
              <w:rPr>
                <w:rFonts w:hint="eastAsia"/>
                <w:color w:val="FF0000"/>
                <w:kern w:val="0"/>
                <w:sz w:val="18"/>
                <w:szCs w:val="18"/>
              </w:rPr>
              <w:t>10</w:t>
            </w:r>
            <w:r w:rsidRPr="00144A5D">
              <w:rPr>
                <w:rFonts w:hint="eastAsia"/>
                <w:color w:val="FF0000"/>
                <w:kern w:val="0"/>
                <w:sz w:val="18"/>
                <w:szCs w:val="18"/>
              </w:rPr>
              <w:t>万元以下的罚款</w:t>
            </w:r>
          </w:p>
        </w:tc>
      </w:tr>
    </w:tbl>
    <w:p w:rsidR="00EA34CC" w:rsidRPr="00F93145"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DF68C8">
              <w:rPr>
                <w:rFonts w:hAnsi="宋体" w:cs="宋体" w:hint="eastAsia"/>
                <w:color w:val="FF0000"/>
                <w:spacing w:val="-6"/>
                <w:kern w:val="0"/>
                <w:sz w:val="18"/>
                <w:szCs w:val="18"/>
              </w:rPr>
              <w:t>对建设单位或者施工总承包单位拒不提供或者无法提供工程施工合同、农民工工资专用账户有关资料的处罚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D63E7D"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【行政法规】《保障农民工工资支付条例》（国务院令第</w:t>
            </w:r>
            <w:r w:rsidRPr="00D63E7D">
              <w:rPr>
                <w:rFonts w:hint="eastAsia"/>
                <w:color w:val="FF0000"/>
                <w:kern w:val="0"/>
                <w:sz w:val="18"/>
                <w:szCs w:val="18"/>
              </w:rPr>
              <w:t>724</w:t>
            </w:r>
            <w:r w:rsidRPr="00D63E7D">
              <w:rPr>
                <w:rFonts w:hint="eastAsia"/>
                <w:color w:val="FF0000"/>
                <w:kern w:val="0"/>
                <w:sz w:val="18"/>
                <w:szCs w:val="18"/>
              </w:rPr>
              <w:t>号）</w:t>
            </w:r>
          </w:p>
          <w:p w:rsidR="00EA34CC" w:rsidRPr="00D63E7D"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 xml:space="preserve">   </w:t>
            </w:r>
            <w:r w:rsidRPr="00D63E7D">
              <w:rPr>
                <w:rFonts w:hint="eastAsia"/>
                <w:color w:val="FF0000"/>
                <w:kern w:val="0"/>
                <w:sz w:val="18"/>
                <w:szCs w:val="18"/>
              </w:rPr>
              <w:t>第七条第二款</w:t>
            </w:r>
            <w:r w:rsidRPr="00D63E7D">
              <w:rPr>
                <w:rFonts w:hint="eastAsia"/>
                <w:color w:val="FF0000"/>
                <w:kern w:val="0"/>
                <w:sz w:val="18"/>
                <w:szCs w:val="18"/>
              </w:rPr>
              <w:t xml:space="preserve">  </w:t>
            </w:r>
            <w:r w:rsidRPr="00D63E7D">
              <w:rPr>
                <w:rFonts w:hint="eastAsia"/>
                <w:color w:val="FF0000"/>
                <w:kern w:val="0"/>
                <w:sz w:val="18"/>
                <w:szCs w:val="18"/>
              </w:rPr>
              <w:t>住房城乡建设、交通运输、水利等相关行业工程建设主管部门按照职责履行行业监管责任，督办因违法发包、转包、违法分包、挂靠、拖欠工程款等导致的拖欠农民工工资案件。</w:t>
            </w:r>
          </w:p>
          <w:p w:rsidR="00EA34CC" w:rsidRPr="00D63E7D"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 xml:space="preserve">   </w:t>
            </w:r>
            <w:r w:rsidRPr="00D63E7D">
              <w:rPr>
                <w:rFonts w:hint="eastAsia"/>
                <w:color w:val="FF0000"/>
                <w:kern w:val="0"/>
                <w:sz w:val="18"/>
                <w:szCs w:val="18"/>
              </w:rPr>
              <w:t>第二十四条第二款　建设单位与施工总承包单位依法订立书面工程施工合同，应当约定工程款计量周期、工程款进度结算办法以及人工费用拨付周期，并按照保</w:t>
            </w:r>
            <w:r w:rsidRPr="00D63E7D">
              <w:rPr>
                <w:rFonts w:hint="eastAsia"/>
                <w:color w:val="FF0000"/>
                <w:kern w:val="0"/>
                <w:sz w:val="18"/>
                <w:szCs w:val="18"/>
              </w:rPr>
              <w:lastRenderedPageBreak/>
              <w:t>障农民工工资按时足额支付的要求约定人工费用。人工费用拨付周期不得超过</w:t>
            </w:r>
            <w:r w:rsidRPr="00D63E7D">
              <w:rPr>
                <w:rFonts w:hint="eastAsia"/>
                <w:color w:val="FF0000"/>
                <w:kern w:val="0"/>
                <w:sz w:val="18"/>
                <w:szCs w:val="18"/>
              </w:rPr>
              <w:t>1</w:t>
            </w:r>
            <w:r w:rsidRPr="00D63E7D">
              <w:rPr>
                <w:rFonts w:hint="eastAsia"/>
                <w:color w:val="FF0000"/>
                <w:kern w:val="0"/>
                <w:sz w:val="18"/>
                <w:szCs w:val="18"/>
              </w:rPr>
              <w:t>个月。</w:t>
            </w:r>
          </w:p>
          <w:p w:rsidR="00EA34CC" w:rsidRPr="00D63E7D"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 xml:space="preserve">  </w:t>
            </w:r>
            <w:r w:rsidRPr="00D63E7D">
              <w:rPr>
                <w:rFonts w:hint="eastAsia"/>
                <w:color w:val="FF0000"/>
                <w:kern w:val="0"/>
                <w:sz w:val="18"/>
                <w:szCs w:val="18"/>
              </w:rPr>
              <w:t>第三款</w:t>
            </w:r>
            <w:r w:rsidRPr="00D63E7D">
              <w:rPr>
                <w:rFonts w:hint="eastAsia"/>
                <w:color w:val="FF0000"/>
                <w:kern w:val="0"/>
                <w:sz w:val="18"/>
                <w:szCs w:val="18"/>
              </w:rPr>
              <w:t xml:space="preserve"> </w:t>
            </w:r>
            <w:r w:rsidRPr="00D63E7D">
              <w:rPr>
                <w:rFonts w:hint="eastAsia"/>
                <w:color w:val="FF0000"/>
                <w:kern w:val="0"/>
                <w:sz w:val="18"/>
                <w:szCs w:val="18"/>
              </w:rPr>
              <w:t>建设单位与施工总承包单位应当将工程施工合同保存备查。</w:t>
            </w:r>
          </w:p>
          <w:p w:rsidR="00EA34CC" w:rsidRPr="00D63E7D"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 xml:space="preserve">   </w:t>
            </w:r>
            <w:r w:rsidRPr="00D63E7D">
              <w:rPr>
                <w:rFonts w:hint="eastAsia"/>
                <w:color w:val="FF0000"/>
                <w:kern w:val="0"/>
                <w:sz w:val="18"/>
                <w:szCs w:val="18"/>
              </w:rPr>
              <w:t>第二十六条　施工总承包单位应当按照有关规定开设农民工工资专用账户，专项用于支付该工程建设项目农民工工资。</w:t>
            </w:r>
          </w:p>
          <w:p w:rsidR="00EA34CC" w:rsidRPr="00D63E7D"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 xml:space="preserve">   </w:t>
            </w:r>
            <w:r w:rsidRPr="00D63E7D">
              <w:rPr>
                <w:rFonts w:hint="eastAsia"/>
                <w:color w:val="FF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EA34CC" w:rsidRPr="00D63E7D"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开设、使用农民工工资专用账户有关资料应当由施工总承包单位妥善保存备查。</w:t>
            </w:r>
          </w:p>
          <w:p w:rsidR="00EA34CC" w:rsidRPr="00D63E7D"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 xml:space="preserve">   </w:t>
            </w:r>
            <w:r w:rsidRPr="00D63E7D">
              <w:rPr>
                <w:rFonts w:hint="eastAsia"/>
                <w:color w:val="FF0000"/>
                <w:kern w:val="0"/>
                <w:sz w:val="18"/>
                <w:szCs w:val="18"/>
              </w:rPr>
              <w:t>第五十七条　有下列情形之一的，由人力资源社会保障行政部门、相关行业工程建设主管部门按照职责责令限期改正；逾期不改正的，责令项目停工，并处</w:t>
            </w:r>
            <w:r w:rsidRPr="00D63E7D">
              <w:rPr>
                <w:rFonts w:hint="eastAsia"/>
                <w:color w:val="FF0000"/>
                <w:kern w:val="0"/>
                <w:sz w:val="18"/>
                <w:szCs w:val="18"/>
              </w:rPr>
              <w:t>5</w:t>
            </w:r>
            <w:r w:rsidRPr="00D63E7D">
              <w:rPr>
                <w:rFonts w:hint="eastAsia"/>
                <w:color w:val="FF0000"/>
                <w:kern w:val="0"/>
                <w:sz w:val="18"/>
                <w:szCs w:val="18"/>
              </w:rPr>
              <w:t>万元以上</w:t>
            </w:r>
            <w:r w:rsidRPr="00D63E7D">
              <w:rPr>
                <w:rFonts w:hint="eastAsia"/>
                <w:color w:val="FF0000"/>
                <w:kern w:val="0"/>
                <w:sz w:val="18"/>
                <w:szCs w:val="18"/>
              </w:rPr>
              <w:t>10</w:t>
            </w:r>
            <w:r w:rsidRPr="00D63E7D">
              <w:rPr>
                <w:rFonts w:hint="eastAsia"/>
                <w:color w:val="FF0000"/>
                <w:kern w:val="0"/>
                <w:sz w:val="18"/>
                <w:szCs w:val="18"/>
              </w:rPr>
              <w:t>万元以下的罚款：</w:t>
            </w:r>
          </w:p>
          <w:p w:rsidR="00EA34CC" w:rsidRPr="00FB7B25" w:rsidRDefault="00EA34CC" w:rsidP="00A91F8E">
            <w:pPr>
              <w:widowControl/>
              <w:spacing w:line="320" w:lineRule="exact"/>
              <w:jc w:val="left"/>
              <w:rPr>
                <w:color w:val="FF0000"/>
                <w:kern w:val="0"/>
                <w:sz w:val="18"/>
                <w:szCs w:val="18"/>
              </w:rPr>
            </w:pPr>
            <w:r w:rsidRPr="00D63E7D">
              <w:rPr>
                <w:rFonts w:hint="eastAsia"/>
                <w:color w:val="FF0000"/>
                <w:kern w:val="0"/>
                <w:sz w:val="18"/>
                <w:szCs w:val="18"/>
              </w:rPr>
              <w:t xml:space="preserve">   </w:t>
            </w:r>
            <w:r w:rsidRPr="00D63E7D">
              <w:rPr>
                <w:rFonts w:hint="eastAsia"/>
                <w:color w:val="FF0000"/>
                <w:kern w:val="0"/>
                <w:sz w:val="18"/>
                <w:szCs w:val="18"/>
              </w:rPr>
              <w:t>（三）建设单位或者施工总承包单位拒不提供或者无法提供工程施工合同、农民工工资专用账户有关资料。</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lastRenderedPageBreak/>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责令停工，</w:t>
            </w: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444"/>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人以下的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sidRPr="00144A5D">
              <w:rPr>
                <w:rFonts w:hint="eastAsia"/>
                <w:color w:val="FF0000"/>
                <w:kern w:val="0"/>
                <w:sz w:val="18"/>
                <w:szCs w:val="18"/>
              </w:rPr>
              <w:t>5</w:t>
            </w:r>
            <w:r w:rsidRPr="00144A5D">
              <w:rPr>
                <w:rFonts w:hint="eastAsia"/>
                <w:color w:val="FF0000"/>
                <w:kern w:val="0"/>
                <w:sz w:val="18"/>
                <w:szCs w:val="18"/>
              </w:rPr>
              <w:t>万元以上</w:t>
            </w:r>
            <w:r>
              <w:rPr>
                <w:rFonts w:hint="eastAsia"/>
                <w:color w:val="FF0000"/>
                <w:kern w:val="0"/>
                <w:sz w:val="18"/>
                <w:szCs w:val="18"/>
              </w:rPr>
              <w:t>6</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w:t>
            </w:r>
            <w:r>
              <w:rPr>
                <w:rFonts w:hint="eastAsia"/>
                <w:color w:val="FF0000"/>
                <w:kern w:val="0"/>
                <w:sz w:val="18"/>
                <w:szCs w:val="18"/>
              </w:rPr>
              <w:t>人以上</w:t>
            </w:r>
            <w:r>
              <w:rPr>
                <w:rFonts w:hint="eastAsia"/>
                <w:color w:val="FF0000"/>
                <w:kern w:val="0"/>
                <w:sz w:val="18"/>
                <w:szCs w:val="18"/>
              </w:rPr>
              <w:t>30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6</w:t>
            </w:r>
            <w:r w:rsidRPr="00144A5D">
              <w:rPr>
                <w:rFonts w:hint="eastAsia"/>
                <w:color w:val="FF0000"/>
                <w:kern w:val="0"/>
                <w:sz w:val="18"/>
                <w:szCs w:val="18"/>
              </w:rPr>
              <w:t>万元以上</w:t>
            </w:r>
            <w:r>
              <w:rPr>
                <w:rFonts w:hint="eastAsia"/>
                <w:color w:val="FF0000"/>
                <w:kern w:val="0"/>
                <w:sz w:val="18"/>
                <w:szCs w:val="18"/>
              </w:rPr>
              <w:t>7</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144A5D"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30</w:t>
            </w:r>
            <w:r>
              <w:rPr>
                <w:rFonts w:hint="eastAsia"/>
                <w:color w:val="FF0000"/>
                <w:kern w:val="0"/>
                <w:sz w:val="18"/>
                <w:szCs w:val="18"/>
              </w:rPr>
              <w:t>人以上</w:t>
            </w:r>
            <w:r>
              <w:rPr>
                <w:rFonts w:hint="eastAsia"/>
                <w:color w:val="FF0000"/>
                <w:kern w:val="0"/>
                <w:sz w:val="18"/>
                <w:szCs w:val="18"/>
              </w:rPr>
              <w:t>50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7</w:t>
            </w:r>
            <w:r w:rsidRPr="00144A5D">
              <w:rPr>
                <w:rFonts w:hint="eastAsia"/>
                <w:color w:val="FF0000"/>
                <w:kern w:val="0"/>
                <w:sz w:val="18"/>
                <w:szCs w:val="18"/>
              </w:rPr>
              <w:t>万元以上</w:t>
            </w:r>
            <w:r>
              <w:rPr>
                <w:rFonts w:hint="eastAsia"/>
                <w:color w:val="FF0000"/>
                <w:kern w:val="0"/>
                <w:sz w:val="18"/>
                <w:szCs w:val="18"/>
              </w:rPr>
              <w:t>8</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50</w:t>
            </w:r>
            <w:r>
              <w:rPr>
                <w:rFonts w:hint="eastAsia"/>
                <w:color w:val="FF0000"/>
                <w:kern w:val="0"/>
                <w:sz w:val="18"/>
                <w:szCs w:val="18"/>
              </w:rPr>
              <w:t>人以上</w:t>
            </w:r>
            <w:r>
              <w:rPr>
                <w:rFonts w:hint="eastAsia"/>
                <w:color w:val="FF0000"/>
                <w:kern w:val="0"/>
                <w:sz w:val="18"/>
                <w:szCs w:val="18"/>
              </w:rPr>
              <w:t>100</w:t>
            </w:r>
            <w:r>
              <w:rPr>
                <w:rFonts w:hint="eastAsia"/>
                <w:color w:val="FF0000"/>
                <w:kern w:val="0"/>
                <w:sz w:val="18"/>
                <w:szCs w:val="18"/>
              </w:rPr>
              <w:t>人以下的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8</w:t>
            </w:r>
            <w:r w:rsidRPr="00144A5D">
              <w:rPr>
                <w:rFonts w:hint="eastAsia"/>
                <w:color w:val="FF0000"/>
                <w:kern w:val="0"/>
                <w:sz w:val="18"/>
                <w:szCs w:val="18"/>
              </w:rPr>
              <w:t>万元以上</w:t>
            </w:r>
            <w:r>
              <w:rPr>
                <w:rFonts w:hint="eastAsia"/>
                <w:color w:val="FF0000"/>
                <w:kern w:val="0"/>
                <w:sz w:val="18"/>
                <w:szCs w:val="18"/>
              </w:rPr>
              <w:t>9</w:t>
            </w:r>
            <w:r w:rsidRPr="00144A5D">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EA34CC" w:rsidRPr="00144A5D" w:rsidRDefault="00EA34CC" w:rsidP="00A91F8E">
            <w:pPr>
              <w:rPr>
                <w:color w:val="FF0000"/>
                <w:kern w:val="0"/>
                <w:sz w:val="18"/>
                <w:szCs w:val="18"/>
              </w:rPr>
            </w:pPr>
            <w:r>
              <w:rPr>
                <w:rFonts w:hint="eastAsia"/>
                <w:color w:val="FF0000"/>
                <w:kern w:val="0"/>
                <w:sz w:val="18"/>
                <w:szCs w:val="18"/>
              </w:rPr>
              <w:t>涉及农民工</w:t>
            </w:r>
            <w:r>
              <w:rPr>
                <w:rFonts w:hint="eastAsia"/>
                <w:color w:val="FF0000"/>
                <w:kern w:val="0"/>
                <w:sz w:val="18"/>
                <w:szCs w:val="18"/>
              </w:rPr>
              <w:t>100</w:t>
            </w:r>
            <w:r>
              <w:rPr>
                <w:rFonts w:hint="eastAsia"/>
                <w:color w:val="FF0000"/>
                <w:kern w:val="0"/>
                <w:sz w:val="18"/>
                <w:szCs w:val="18"/>
              </w:rPr>
              <w:t>人以上的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tcBorders>
              <w:top w:val="single" w:sz="4" w:space="0" w:color="auto"/>
              <w:left w:val="single" w:sz="4" w:space="0" w:color="auto"/>
              <w:bottom w:val="single" w:sz="4" w:space="0" w:color="auto"/>
              <w:right w:val="single" w:sz="4" w:space="0" w:color="auto"/>
            </w:tcBorders>
            <w:vAlign w:val="center"/>
          </w:tcPr>
          <w:p w:rsidR="00EA34CC" w:rsidRPr="00F14240" w:rsidRDefault="00EA34CC" w:rsidP="00A91F8E">
            <w:pPr>
              <w:rPr>
                <w:color w:val="FF0000"/>
                <w:kern w:val="0"/>
                <w:sz w:val="18"/>
                <w:szCs w:val="18"/>
              </w:rPr>
            </w:pPr>
            <w:r w:rsidRPr="00144A5D">
              <w:rPr>
                <w:rFonts w:hint="eastAsia"/>
                <w:color w:val="FF0000"/>
                <w:kern w:val="0"/>
                <w:sz w:val="18"/>
                <w:szCs w:val="18"/>
              </w:rPr>
              <w:t>并处</w:t>
            </w:r>
            <w:r>
              <w:rPr>
                <w:rFonts w:hint="eastAsia"/>
                <w:color w:val="FF0000"/>
                <w:kern w:val="0"/>
                <w:sz w:val="18"/>
                <w:szCs w:val="18"/>
              </w:rPr>
              <w:t>9</w:t>
            </w:r>
            <w:r w:rsidRPr="00144A5D">
              <w:rPr>
                <w:rFonts w:hint="eastAsia"/>
                <w:color w:val="FF0000"/>
                <w:kern w:val="0"/>
                <w:sz w:val="18"/>
                <w:szCs w:val="18"/>
              </w:rPr>
              <w:t>万元以上</w:t>
            </w:r>
            <w:r>
              <w:rPr>
                <w:rFonts w:hint="eastAsia"/>
                <w:color w:val="FF0000"/>
                <w:kern w:val="0"/>
                <w:sz w:val="18"/>
                <w:szCs w:val="18"/>
              </w:rPr>
              <w:t>10</w:t>
            </w:r>
            <w:r w:rsidRPr="00144A5D">
              <w:rPr>
                <w:rFonts w:hint="eastAsia"/>
                <w:color w:val="FF0000"/>
                <w:kern w:val="0"/>
                <w:sz w:val="18"/>
                <w:szCs w:val="18"/>
              </w:rPr>
              <w:t>万元以下的罚款</w:t>
            </w:r>
          </w:p>
        </w:tc>
      </w:tr>
    </w:tbl>
    <w:p w:rsidR="00EA34CC" w:rsidRPr="00F93145" w:rsidRDefault="00EA34CC" w:rsidP="00EA34CC">
      <w:pPr>
        <w:widowControl/>
        <w:spacing w:line="320" w:lineRule="exact"/>
        <w:jc w:val="left"/>
      </w:pPr>
    </w:p>
    <w:p w:rsidR="00EA34CC" w:rsidRPr="00F93145" w:rsidRDefault="00EA34CC" w:rsidP="00EA34CC">
      <w:pPr>
        <w:widowControl/>
        <w:spacing w:line="320" w:lineRule="exact"/>
        <w:jc w:val="left"/>
      </w:pPr>
    </w:p>
    <w:p w:rsidR="00EA34CC" w:rsidRDefault="00EA34CC" w:rsidP="00EA34CC">
      <w:pPr>
        <w:widowControl/>
        <w:spacing w:line="320" w:lineRule="exact"/>
        <w:jc w:val="left"/>
      </w:pPr>
      <w:r>
        <w:rPr>
          <w:rFonts w:hint="eastAsia"/>
        </w:rPr>
        <w:tab/>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对瓶装燃气经营者向未签订供用气合同的用户提供瓶装燃气、向餐饮用户提供气液两相瓶装燃气的处罚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4E354A" w:rsidRDefault="00EA34CC" w:rsidP="00A91F8E">
            <w:pPr>
              <w:widowControl/>
              <w:spacing w:line="320" w:lineRule="exact"/>
              <w:jc w:val="left"/>
              <w:rPr>
                <w:color w:val="FF0000"/>
                <w:kern w:val="0"/>
                <w:sz w:val="18"/>
                <w:szCs w:val="18"/>
              </w:rPr>
            </w:pPr>
            <w:r w:rsidRPr="004E354A">
              <w:rPr>
                <w:rFonts w:hint="eastAsia"/>
                <w:color w:val="FF0000"/>
                <w:kern w:val="0"/>
                <w:sz w:val="18"/>
                <w:szCs w:val="18"/>
              </w:rPr>
              <w:t>【地方性法规】《江苏省燃气管理条例》（江苏省第十三届人民代表大会常务委员会第十三次会议于</w:t>
            </w:r>
            <w:r w:rsidRPr="004E354A">
              <w:rPr>
                <w:rFonts w:hint="eastAsia"/>
                <w:color w:val="FF0000"/>
                <w:kern w:val="0"/>
                <w:sz w:val="18"/>
                <w:szCs w:val="18"/>
              </w:rPr>
              <w:t>2020</w:t>
            </w:r>
            <w:r w:rsidRPr="004E354A">
              <w:rPr>
                <w:rFonts w:hint="eastAsia"/>
                <w:color w:val="FF0000"/>
                <w:kern w:val="0"/>
                <w:sz w:val="18"/>
                <w:szCs w:val="18"/>
              </w:rPr>
              <w:t>年</w:t>
            </w:r>
            <w:r w:rsidRPr="004E354A">
              <w:rPr>
                <w:rFonts w:hint="eastAsia"/>
                <w:color w:val="FF0000"/>
                <w:kern w:val="0"/>
                <w:sz w:val="18"/>
                <w:szCs w:val="18"/>
              </w:rPr>
              <w:t>1</w:t>
            </w:r>
            <w:r w:rsidRPr="004E354A">
              <w:rPr>
                <w:rFonts w:hint="eastAsia"/>
                <w:color w:val="FF0000"/>
                <w:kern w:val="0"/>
                <w:sz w:val="18"/>
                <w:szCs w:val="18"/>
              </w:rPr>
              <w:t>月</w:t>
            </w:r>
            <w:r w:rsidRPr="004E354A">
              <w:rPr>
                <w:rFonts w:hint="eastAsia"/>
                <w:color w:val="FF0000"/>
                <w:kern w:val="0"/>
                <w:sz w:val="18"/>
                <w:szCs w:val="18"/>
              </w:rPr>
              <w:t>9</w:t>
            </w:r>
            <w:r w:rsidRPr="004E354A">
              <w:rPr>
                <w:rFonts w:hint="eastAsia"/>
                <w:color w:val="FF0000"/>
                <w:kern w:val="0"/>
                <w:sz w:val="18"/>
                <w:szCs w:val="18"/>
              </w:rPr>
              <w:t>日通过，江苏省人大常委会公告第</w:t>
            </w:r>
            <w:r w:rsidRPr="004E354A">
              <w:rPr>
                <w:rFonts w:hint="eastAsia"/>
                <w:color w:val="FF0000"/>
                <w:kern w:val="0"/>
                <w:sz w:val="18"/>
                <w:szCs w:val="18"/>
              </w:rPr>
              <w:t xml:space="preserve"> 28 </w:t>
            </w:r>
            <w:r w:rsidRPr="004E354A">
              <w:rPr>
                <w:rFonts w:hint="eastAsia"/>
                <w:color w:val="FF0000"/>
                <w:kern w:val="0"/>
                <w:sz w:val="18"/>
                <w:szCs w:val="18"/>
              </w:rPr>
              <w:t>号）</w:t>
            </w:r>
          </w:p>
          <w:p w:rsidR="00EA34CC" w:rsidRPr="004E354A" w:rsidRDefault="00EA34CC" w:rsidP="00A91F8E">
            <w:pPr>
              <w:widowControl/>
              <w:spacing w:line="320" w:lineRule="exact"/>
              <w:jc w:val="left"/>
              <w:rPr>
                <w:color w:val="FF0000"/>
                <w:kern w:val="0"/>
                <w:sz w:val="18"/>
                <w:szCs w:val="18"/>
              </w:rPr>
            </w:pPr>
            <w:r w:rsidRPr="004E354A">
              <w:rPr>
                <w:rFonts w:hint="eastAsia"/>
                <w:color w:val="FF0000"/>
                <w:kern w:val="0"/>
                <w:sz w:val="18"/>
                <w:szCs w:val="18"/>
              </w:rPr>
              <w:t xml:space="preserve">    </w:t>
            </w:r>
            <w:r w:rsidRPr="004E354A">
              <w:rPr>
                <w:rFonts w:hint="eastAsia"/>
                <w:color w:val="FF0000"/>
                <w:kern w:val="0"/>
                <w:sz w:val="18"/>
                <w:szCs w:val="18"/>
              </w:rPr>
              <w:t>第二十三条</w:t>
            </w:r>
            <w:r w:rsidRPr="004E354A">
              <w:rPr>
                <w:rFonts w:hint="eastAsia"/>
                <w:color w:val="FF0000"/>
                <w:kern w:val="0"/>
                <w:sz w:val="18"/>
                <w:szCs w:val="18"/>
              </w:rPr>
              <w:t xml:space="preserve">  </w:t>
            </w:r>
            <w:r w:rsidRPr="004E354A">
              <w:rPr>
                <w:rFonts w:hint="eastAsia"/>
                <w:color w:val="FF0000"/>
                <w:kern w:val="0"/>
                <w:sz w:val="18"/>
                <w:szCs w:val="18"/>
              </w:rPr>
              <w:t>瓶装燃气经营者应当遵守下列规定：</w:t>
            </w:r>
          </w:p>
          <w:p w:rsidR="00EA34CC" w:rsidRPr="004E354A" w:rsidRDefault="00EA34CC" w:rsidP="00A91F8E">
            <w:pPr>
              <w:widowControl/>
              <w:spacing w:line="320" w:lineRule="exact"/>
              <w:jc w:val="left"/>
              <w:rPr>
                <w:color w:val="FF0000"/>
                <w:kern w:val="0"/>
                <w:sz w:val="18"/>
                <w:szCs w:val="18"/>
              </w:rPr>
            </w:pPr>
            <w:r>
              <w:rPr>
                <w:rFonts w:hint="eastAsia"/>
                <w:color w:val="FF0000"/>
                <w:kern w:val="0"/>
                <w:sz w:val="18"/>
                <w:szCs w:val="18"/>
              </w:rPr>
              <w:t xml:space="preserve">  </w:t>
            </w:r>
            <w:r w:rsidRPr="004E354A">
              <w:rPr>
                <w:rFonts w:hint="eastAsia"/>
                <w:color w:val="FF0000"/>
                <w:kern w:val="0"/>
                <w:sz w:val="18"/>
                <w:szCs w:val="18"/>
              </w:rPr>
              <w:t>（四）不得向未签订供用气合同的用户提供瓶装燃气，不得向餐饮用户提供气液两相瓶装燃气；</w:t>
            </w:r>
          </w:p>
          <w:p w:rsidR="00EA34CC" w:rsidRPr="00FB7B25" w:rsidRDefault="00EA34CC" w:rsidP="00A91F8E">
            <w:pPr>
              <w:widowControl/>
              <w:spacing w:line="320" w:lineRule="exact"/>
              <w:jc w:val="left"/>
              <w:rPr>
                <w:color w:val="FF0000"/>
                <w:kern w:val="0"/>
                <w:sz w:val="18"/>
                <w:szCs w:val="18"/>
              </w:rPr>
            </w:pPr>
            <w:r w:rsidRPr="004E354A">
              <w:rPr>
                <w:rFonts w:hint="eastAsia"/>
                <w:color w:val="FF0000"/>
                <w:kern w:val="0"/>
                <w:sz w:val="18"/>
                <w:szCs w:val="18"/>
              </w:rPr>
              <w:t xml:space="preserve">　第六十一条第二款　违反本条例第二十三条第三项至第六项规定，由燃气主管部门责令限期改正，处一万元以上十万元以下罚款。</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责令限期改正，</w:t>
            </w: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368"/>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处</w:t>
            </w:r>
            <w:r>
              <w:rPr>
                <w:rFonts w:hint="eastAsia"/>
                <w:color w:val="FF0000"/>
                <w:kern w:val="0"/>
                <w:sz w:val="18"/>
                <w:szCs w:val="18"/>
              </w:rPr>
              <w:t>1</w:t>
            </w:r>
            <w:r>
              <w:rPr>
                <w:rFonts w:hint="eastAsia"/>
                <w:color w:val="FF0000"/>
                <w:kern w:val="0"/>
                <w:sz w:val="18"/>
                <w:szCs w:val="18"/>
              </w:rPr>
              <w:t>万元以上</w:t>
            </w:r>
            <w:r>
              <w:rPr>
                <w:rFonts w:hint="eastAsia"/>
                <w:color w:val="FF0000"/>
                <w:kern w:val="0"/>
                <w:sz w:val="18"/>
                <w:szCs w:val="18"/>
              </w:rPr>
              <w:t>5</w:t>
            </w:r>
            <w:r>
              <w:rPr>
                <w:rFonts w:hint="eastAsia"/>
                <w:color w:val="FF0000"/>
                <w:kern w:val="0"/>
                <w:sz w:val="18"/>
                <w:szCs w:val="18"/>
              </w:rPr>
              <w:t>万元以下罚款</w:t>
            </w:r>
          </w:p>
        </w:tc>
      </w:tr>
      <w:tr w:rsidR="00EA34CC" w:rsidRPr="00F14240" w:rsidTr="00A91F8E">
        <w:trPr>
          <w:trHeight w:val="244"/>
        </w:trPr>
        <w:tc>
          <w:tcPr>
            <w:tcW w:w="1010" w:type="dxa"/>
            <w:vMerge/>
            <w:vAlign w:val="center"/>
          </w:tcPr>
          <w:p w:rsidR="00EA34CC" w:rsidRPr="00F14240" w:rsidRDefault="00EA34CC" w:rsidP="00A91F8E">
            <w:pPr>
              <w:rPr>
                <w:color w:val="FF0000"/>
                <w:kern w:val="0"/>
                <w:sz w:val="18"/>
                <w:szCs w:val="18"/>
              </w:rPr>
            </w:pPr>
          </w:p>
        </w:tc>
        <w:tc>
          <w:tcPr>
            <w:tcW w:w="6376" w:type="dxa"/>
            <w:vAlign w:val="center"/>
          </w:tcPr>
          <w:p w:rsidR="00EA34CC" w:rsidRPr="004E354A" w:rsidRDefault="00EA34CC" w:rsidP="00A91F8E">
            <w:pPr>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rPr>
                <w:color w:val="FF0000"/>
                <w:kern w:val="0"/>
                <w:sz w:val="18"/>
                <w:szCs w:val="18"/>
              </w:rPr>
            </w:pPr>
          </w:p>
        </w:tc>
        <w:tc>
          <w:tcPr>
            <w:tcW w:w="5614" w:type="dxa"/>
            <w:vAlign w:val="center"/>
          </w:tcPr>
          <w:p w:rsidR="00EA34CC" w:rsidRDefault="00EA34CC" w:rsidP="00A91F8E">
            <w:pPr>
              <w:rPr>
                <w:color w:val="FF0000"/>
                <w:kern w:val="0"/>
                <w:sz w:val="18"/>
                <w:szCs w:val="18"/>
              </w:rPr>
            </w:pPr>
            <w:r>
              <w:rPr>
                <w:rFonts w:hint="eastAsia"/>
                <w:color w:val="FF0000"/>
                <w:kern w:val="0"/>
                <w:sz w:val="18"/>
                <w:szCs w:val="18"/>
              </w:rPr>
              <w:t>处</w:t>
            </w:r>
            <w:r>
              <w:rPr>
                <w:rFonts w:hint="eastAsia"/>
                <w:color w:val="FF0000"/>
                <w:kern w:val="0"/>
                <w:sz w:val="18"/>
                <w:szCs w:val="18"/>
              </w:rPr>
              <w:t>5</w:t>
            </w:r>
            <w:r>
              <w:rPr>
                <w:rFonts w:hint="eastAsia"/>
                <w:color w:val="FF0000"/>
                <w:kern w:val="0"/>
                <w:sz w:val="18"/>
                <w:szCs w:val="18"/>
              </w:rPr>
              <w:t>万元以上</w:t>
            </w:r>
            <w:r>
              <w:rPr>
                <w:rFonts w:hint="eastAsia"/>
                <w:color w:val="FF0000"/>
                <w:kern w:val="0"/>
                <w:sz w:val="18"/>
                <w:szCs w:val="18"/>
              </w:rPr>
              <w:t>10</w:t>
            </w:r>
            <w:r>
              <w:rPr>
                <w:rFonts w:hint="eastAsia"/>
                <w:color w:val="FF0000"/>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对未安装使用燃气泄漏安全保护装置的处罚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E276F7"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【地方性法规】《江苏省燃气管理条例》（江苏省第十三届人民代表大会常务委员会第十三次会议于</w:t>
            </w:r>
            <w:r w:rsidRPr="00E276F7">
              <w:rPr>
                <w:rFonts w:hint="eastAsia"/>
                <w:color w:val="FF0000"/>
                <w:kern w:val="0"/>
                <w:sz w:val="18"/>
                <w:szCs w:val="18"/>
              </w:rPr>
              <w:t>2020</w:t>
            </w:r>
            <w:r w:rsidRPr="00E276F7">
              <w:rPr>
                <w:rFonts w:hint="eastAsia"/>
                <w:color w:val="FF0000"/>
                <w:kern w:val="0"/>
                <w:sz w:val="18"/>
                <w:szCs w:val="18"/>
              </w:rPr>
              <w:t>年</w:t>
            </w:r>
            <w:r w:rsidRPr="00E276F7">
              <w:rPr>
                <w:rFonts w:hint="eastAsia"/>
                <w:color w:val="FF0000"/>
                <w:kern w:val="0"/>
                <w:sz w:val="18"/>
                <w:szCs w:val="18"/>
              </w:rPr>
              <w:t>1</w:t>
            </w:r>
            <w:r w:rsidRPr="00E276F7">
              <w:rPr>
                <w:rFonts w:hint="eastAsia"/>
                <w:color w:val="FF0000"/>
                <w:kern w:val="0"/>
                <w:sz w:val="18"/>
                <w:szCs w:val="18"/>
              </w:rPr>
              <w:t>月</w:t>
            </w:r>
            <w:r w:rsidRPr="00E276F7">
              <w:rPr>
                <w:rFonts w:hint="eastAsia"/>
                <w:color w:val="FF0000"/>
                <w:kern w:val="0"/>
                <w:sz w:val="18"/>
                <w:szCs w:val="18"/>
              </w:rPr>
              <w:t>9</w:t>
            </w:r>
            <w:r w:rsidRPr="00E276F7">
              <w:rPr>
                <w:rFonts w:hint="eastAsia"/>
                <w:color w:val="FF0000"/>
                <w:kern w:val="0"/>
                <w:sz w:val="18"/>
                <w:szCs w:val="18"/>
              </w:rPr>
              <w:t>日通过，江苏省人大常委会公告第</w:t>
            </w:r>
            <w:r w:rsidRPr="00E276F7">
              <w:rPr>
                <w:rFonts w:hint="eastAsia"/>
                <w:color w:val="FF0000"/>
                <w:kern w:val="0"/>
                <w:sz w:val="18"/>
                <w:szCs w:val="18"/>
              </w:rPr>
              <w:t xml:space="preserve"> 28 </w:t>
            </w:r>
            <w:r w:rsidRPr="00E276F7">
              <w:rPr>
                <w:rFonts w:hint="eastAsia"/>
                <w:color w:val="FF0000"/>
                <w:kern w:val="0"/>
                <w:sz w:val="18"/>
                <w:szCs w:val="18"/>
              </w:rPr>
              <w:t>号）</w:t>
            </w:r>
          </w:p>
          <w:p w:rsidR="00EA34CC" w:rsidRPr="00E276F7"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 xml:space="preserve">  </w:t>
            </w:r>
            <w:r w:rsidRPr="00E276F7">
              <w:rPr>
                <w:rFonts w:hint="eastAsia"/>
                <w:color w:val="FF0000"/>
                <w:kern w:val="0"/>
                <w:sz w:val="18"/>
                <w:szCs w:val="18"/>
              </w:rPr>
              <w:t>第三十三条第三款　下列用户应当安装使用燃气泄漏安全保护装置：</w:t>
            </w:r>
          </w:p>
          <w:p w:rsidR="00EA34CC" w:rsidRPr="00E276F7"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 xml:space="preserve">　　（一）餐饮用户；</w:t>
            </w:r>
          </w:p>
          <w:p w:rsidR="00EA34CC" w:rsidRPr="00E276F7"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 xml:space="preserve">　　（二）在室内公共场所使用燃气的；</w:t>
            </w:r>
          </w:p>
          <w:p w:rsidR="00EA34CC" w:rsidRPr="00E276F7"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 xml:space="preserve">　　（三）在符合用气条件的地下或者半地下建筑物内使用管道燃气的。</w:t>
            </w:r>
          </w:p>
          <w:p w:rsidR="00EA34CC" w:rsidRPr="00FB7B25"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 xml:space="preserve">　</w:t>
            </w:r>
            <w:r w:rsidRPr="00E276F7">
              <w:rPr>
                <w:rFonts w:hint="eastAsia"/>
                <w:color w:val="FF0000"/>
                <w:kern w:val="0"/>
                <w:sz w:val="18"/>
                <w:szCs w:val="18"/>
              </w:rPr>
              <w:t xml:space="preserve">  </w:t>
            </w:r>
            <w:r w:rsidRPr="00E276F7">
              <w:rPr>
                <w:rFonts w:hint="eastAsia"/>
                <w:color w:val="FF0000"/>
                <w:kern w:val="0"/>
                <w:sz w:val="18"/>
                <w:szCs w:val="18"/>
              </w:rPr>
              <w:t>第六十三条</w:t>
            </w:r>
            <w:r w:rsidRPr="00E276F7">
              <w:rPr>
                <w:rFonts w:hint="eastAsia"/>
                <w:color w:val="FF0000"/>
                <w:kern w:val="0"/>
                <w:sz w:val="18"/>
                <w:szCs w:val="18"/>
              </w:rPr>
              <w:t xml:space="preserve">  </w:t>
            </w:r>
            <w:r w:rsidRPr="00E276F7">
              <w:rPr>
                <w:rFonts w:hint="eastAsia"/>
                <w:color w:val="FF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责令限期改正，</w:t>
            </w:r>
            <w:r w:rsidRPr="00144A5D">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未造成损失的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E276F7">
              <w:rPr>
                <w:rFonts w:hint="eastAsia"/>
                <w:color w:val="FF0000"/>
                <w:kern w:val="0"/>
                <w:sz w:val="18"/>
                <w:szCs w:val="18"/>
              </w:rPr>
              <w:t>对单位可以处</w:t>
            </w:r>
            <w:r>
              <w:rPr>
                <w:rFonts w:hint="eastAsia"/>
                <w:color w:val="FF0000"/>
                <w:kern w:val="0"/>
                <w:sz w:val="18"/>
                <w:szCs w:val="18"/>
              </w:rPr>
              <w:t>5</w:t>
            </w:r>
            <w:r w:rsidRPr="00E276F7">
              <w:rPr>
                <w:rFonts w:hint="eastAsia"/>
                <w:color w:val="FF0000"/>
                <w:kern w:val="0"/>
                <w:sz w:val="18"/>
                <w:szCs w:val="18"/>
              </w:rPr>
              <w:t>万元以下罚款，对个人可以处</w:t>
            </w:r>
            <w:r>
              <w:rPr>
                <w:rFonts w:hint="eastAsia"/>
                <w:color w:val="FF0000"/>
                <w:kern w:val="0"/>
                <w:sz w:val="18"/>
                <w:szCs w:val="18"/>
              </w:rPr>
              <w:t>500</w:t>
            </w:r>
            <w:r w:rsidRPr="00E276F7">
              <w:rPr>
                <w:rFonts w:hint="eastAsia"/>
                <w:color w:val="FF0000"/>
                <w:kern w:val="0"/>
                <w:sz w:val="18"/>
                <w:szCs w:val="18"/>
              </w:rPr>
              <w:t>元以下罚款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造成损失的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E276F7">
              <w:rPr>
                <w:rFonts w:hint="eastAsia"/>
                <w:color w:val="FF0000"/>
                <w:kern w:val="0"/>
                <w:sz w:val="18"/>
                <w:szCs w:val="18"/>
              </w:rPr>
              <w:t>对单位可以处</w:t>
            </w:r>
            <w:r>
              <w:rPr>
                <w:rFonts w:hint="eastAsia"/>
                <w:color w:val="FF0000"/>
                <w:kern w:val="0"/>
                <w:sz w:val="18"/>
                <w:szCs w:val="18"/>
              </w:rPr>
              <w:t>5</w:t>
            </w:r>
            <w:r>
              <w:rPr>
                <w:rFonts w:hint="eastAsia"/>
                <w:color w:val="FF0000"/>
                <w:kern w:val="0"/>
                <w:sz w:val="18"/>
                <w:szCs w:val="18"/>
              </w:rPr>
              <w:t>万元以上</w:t>
            </w:r>
            <w:r>
              <w:rPr>
                <w:rFonts w:hint="eastAsia"/>
                <w:color w:val="FF0000"/>
                <w:kern w:val="0"/>
                <w:sz w:val="18"/>
                <w:szCs w:val="18"/>
              </w:rPr>
              <w:t>10</w:t>
            </w:r>
            <w:r>
              <w:rPr>
                <w:rFonts w:hint="eastAsia"/>
                <w:color w:val="FF0000"/>
                <w:kern w:val="0"/>
                <w:sz w:val="18"/>
                <w:szCs w:val="18"/>
              </w:rPr>
              <w:t>万元以下罚款，对个人可以处</w:t>
            </w:r>
            <w:r>
              <w:rPr>
                <w:rFonts w:hint="eastAsia"/>
                <w:color w:val="FF0000"/>
                <w:kern w:val="0"/>
                <w:sz w:val="18"/>
                <w:szCs w:val="18"/>
              </w:rPr>
              <w:t>500</w:t>
            </w:r>
            <w:r>
              <w:rPr>
                <w:rFonts w:hint="eastAsia"/>
                <w:color w:val="FF0000"/>
                <w:kern w:val="0"/>
                <w:sz w:val="18"/>
                <w:szCs w:val="18"/>
              </w:rPr>
              <w:t>元以上</w:t>
            </w:r>
            <w:r>
              <w:rPr>
                <w:rFonts w:hint="eastAsia"/>
                <w:color w:val="FF0000"/>
                <w:kern w:val="0"/>
                <w:sz w:val="18"/>
                <w:szCs w:val="18"/>
              </w:rPr>
              <w:t>1000</w:t>
            </w:r>
            <w:r>
              <w:rPr>
                <w:rFonts w:hint="eastAsia"/>
                <w:color w:val="FF0000"/>
                <w:kern w:val="0"/>
                <w:sz w:val="18"/>
                <w:szCs w:val="18"/>
              </w:rPr>
              <w:t>元</w:t>
            </w:r>
            <w:r w:rsidRPr="00E276F7">
              <w:rPr>
                <w:rFonts w:hint="eastAsia"/>
                <w:color w:val="FF0000"/>
                <w:kern w:val="0"/>
                <w:sz w:val="18"/>
                <w:szCs w:val="18"/>
              </w:rPr>
              <w:t>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对在燃气设施安全保护范围内在穿越河流的管道上方或者下方进行抛锚、拖锚、挖泥、采沙等作业的处罚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E276F7"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【地方性法规】《江苏省燃气管理条例》（江苏省第十三届人民代表大会常务委员会第十三次会议于</w:t>
            </w:r>
            <w:r w:rsidRPr="00E276F7">
              <w:rPr>
                <w:rFonts w:hint="eastAsia"/>
                <w:color w:val="FF0000"/>
                <w:kern w:val="0"/>
                <w:sz w:val="18"/>
                <w:szCs w:val="18"/>
              </w:rPr>
              <w:t>2020</w:t>
            </w:r>
            <w:r w:rsidRPr="00E276F7">
              <w:rPr>
                <w:rFonts w:hint="eastAsia"/>
                <w:color w:val="FF0000"/>
                <w:kern w:val="0"/>
                <w:sz w:val="18"/>
                <w:szCs w:val="18"/>
              </w:rPr>
              <w:t>年</w:t>
            </w:r>
            <w:r w:rsidRPr="00E276F7">
              <w:rPr>
                <w:rFonts w:hint="eastAsia"/>
                <w:color w:val="FF0000"/>
                <w:kern w:val="0"/>
                <w:sz w:val="18"/>
                <w:szCs w:val="18"/>
              </w:rPr>
              <w:t>1</w:t>
            </w:r>
            <w:r w:rsidRPr="00E276F7">
              <w:rPr>
                <w:rFonts w:hint="eastAsia"/>
                <w:color w:val="FF0000"/>
                <w:kern w:val="0"/>
                <w:sz w:val="18"/>
                <w:szCs w:val="18"/>
              </w:rPr>
              <w:t>月</w:t>
            </w:r>
            <w:r w:rsidRPr="00E276F7">
              <w:rPr>
                <w:rFonts w:hint="eastAsia"/>
                <w:color w:val="FF0000"/>
                <w:kern w:val="0"/>
                <w:sz w:val="18"/>
                <w:szCs w:val="18"/>
              </w:rPr>
              <w:t>9</w:t>
            </w:r>
            <w:r w:rsidRPr="00E276F7">
              <w:rPr>
                <w:rFonts w:hint="eastAsia"/>
                <w:color w:val="FF0000"/>
                <w:kern w:val="0"/>
                <w:sz w:val="18"/>
                <w:szCs w:val="18"/>
              </w:rPr>
              <w:t>日通过，江苏省人大常委会公告第</w:t>
            </w:r>
            <w:r w:rsidRPr="00E276F7">
              <w:rPr>
                <w:rFonts w:hint="eastAsia"/>
                <w:color w:val="FF0000"/>
                <w:kern w:val="0"/>
                <w:sz w:val="18"/>
                <w:szCs w:val="18"/>
              </w:rPr>
              <w:t xml:space="preserve"> 28 </w:t>
            </w:r>
            <w:r w:rsidRPr="00E276F7">
              <w:rPr>
                <w:rFonts w:hint="eastAsia"/>
                <w:color w:val="FF0000"/>
                <w:kern w:val="0"/>
                <w:sz w:val="18"/>
                <w:szCs w:val="18"/>
              </w:rPr>
              <w:t>号）</w:t>
            </w:r>
            <w:r w:rsidRPr="00E276F7">
              <w:rPr>
                <w:rFonts w:hint="eastAsia"/>
                <w:color w:val="FF0000"/>
                <w:kern w:val="0"/>
                <w:sz w:val="18"/>
                <w:szCs w:val="18"/>
              </w:rPr>
              <w:t xml:space="preserve"> </w:t>
            </w:r>
          </w:p>
          <w:p w:rsidR="00EA34CC" w:rsidRPr="00E276F7"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 xml:space="preserve">    </w:t>
            </w:r>
            <w:r w:rsidRPr="00E276F7">
              <w:rPr>
                <w:rFonts w:hint="eastAsia"/>
                <w:color w:val="FF0000"/>
                <w:kern w:val="0"/>
                <w:sz w:val="18"/>
                <w:szCs w:val="18"/>
              </w:rPr>
              <w:t>第四十五条第二款</w:t>
            </w:r>
            <w:r w:rsidRPr="00E276F7">
              <w:rPr>
                <w:rFonts w:hint="eastAsia"/>
                <w:color w:val="FF0000"/>
                <w:kern w:val="0"/>
                <w:sz w:val="18"/>
                <w:szCs w:val="18"/>
              </w:rPr>
              <w:t xml:space="preserve"> </w:t>
            </w:r>
            <w:r w:rsidRPr="00E276F7">
              <w:rPr>
                <w:rFonts w:hint="eastAsia"/>
                <w:color w:val="FF0000"/>
                <w:kern w:val="0"/>
                <w:sz w:val="18"/>
                <w:szCs w:val="18"/>
              </w:rPr>
              <w:t xml:space="preserve">　在燃气设施的安全保护范围内，禁止从事下列危及燃气安全的活动：</w:t>
            </w:r>
          </w:p>
          <w:p w:rsidR="00EA34CC" w:rsidRPr="00E276F7"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 xml:space="preserve">　（五）在穿越河流的管道上方或者下方进行抛锚、拖锚、挖泥、采沙等作业；</w:t>
            </w:r>
          </w:p>
          <w:p w:rsidR="00EA34CC" w:rsidRPr="00FB7B25"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 xml:space="preserve">   </w:t>
            </w:r>
            <w:r w:rsidRPr="00E276F7">
              <w:rPr>
                <w:rFonts w:hint="eastAsia"/>
                <w:color w:val="FF0000"/>
                <w:kern w:val="0"/>
                <w:sz w:val="18"/>
                <w:szCs w:val="18"/>
              </w:rPr>
              <w:t>第六十四条第二款</w:t>
            </w:r>
            <w:r w:rsidRPr="00E276F7">
              <w:rPr>
                <w:rFonts w:hint="eastAsia"/>
                <w:color w:val="FF0000"/>
                <w:kern w:val="0"/>
                <w:sz w:val="18"/>
                <w:szCs w:val="18"/>
              </w:rPr>
              <w:t xml:space="preserve">   </w:t>
            </w:r>
            <w:r w:rsidRPr="00E276F7">
              <w:rPr>
                <w:rFonts w:hint="eastAsia"/>
                <w:color w:val="FF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责令停止违法行为，限期恢复原状或者采取其他补救措施，罚款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未造成损失</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E276F7">
              <w:rPr>
                <w:rFonts w:hint="eastAsia"/>
                <w:color w:val="FF0000"/>
                <w:kern w:val="0"/>
                <w:sz w:val="18"/>
                <w:szCs w:val="18"/>
              </w:rPr>
              <w:t>对单位处</w:t>
            </w:r>
            <w:r>
              <w:rPr>
                <w:rFonts w:hint="eastAsia"/>
                <w:color w:val="FF0000"/>
                <w:kern w:val="0"/>
                <w:sz w:val="18"/>
                <w:szCs w:val="18"/>
              </w:rPr>
              <w:t>5</w:t>
            </w:r>
            <w:r w:rsidRPr="00E276F7">
              <w:rPr>
                <w:rFonts w:hint="eastAsia"/>
                <w:color w:val="FF0000"/>
                <w:kern w:val="0"/>
                <w:sz w:val="18"/>
                <w:szCs w:val="18"/>
              </w:rPr>
              <w:t>万元以上</w:t>
            </w:r>
            <w:r>
              <w:rPr>
                <w:rFonts w:hint="eastAsia"/>
                <w:color w:val="FF0000"/>
                <w:kern w:val="0"/>
                <w:sz w:val="18"/>
                <w:szCs w:val="18"/>
              </w:rPr>
              <w:t>7</w:t>
            </w:r>
            <w:r w:rsidRPr="00E276F7">
              <w:rPr>
                <w:rFonts w:hint="eastAsia"/>
                <w:color w:val="FF0000"/>
                <w:kern w:val="0"/>
                <w:sz w:val="18"/>
                <w:szCs w:val="18"/>
              </w:rPr>
              <w:t>万元以下罚款，对个人处</w:t>
            </w:r>
            <w:r>
              <w:rPr>
                <w:rFonts w:hint="eastAsia"/>
                <w:color w:val="FF0000"/>
                <w:kern w:val="0"/>
                <w:sz w:val="18"/>
                <w:szCs w:val="18"/>
              </w:rPr>
              <w:t>5000</w:t>
            </w:r>
            <w:r w:rsidRPr="00E276F7">
              <w:rPr>
                <w:rFonts w:hint="eastAsia"/>
                <w:color w:val="FF0000"/>
                <w:kern w:val="0"/>
                <w:sz w:val="18"/>
                <w:szCs w:val="18"/>
              </w:rPr>
              <w:t>元以上</w:t>
            </w:r>
            <w:r>
              <w:rPr>
                <w:rFonts w:hint="eastAsia"/>
                <w:color w:val="FF0000"/>
                <w:kern w:val="0"/>
                <w:sz w:val="18"/>
                <w:szCs w:val="18"/>
              </w:rPr>
              <w:t>3</w:t>
            </w:r>
            <w:r w:rsidRPr="00E276F7">
              <w:rPr>
                <w:rFonts w:hint="eastAsia"/>
                <w:color w:val="FF0000"/>
                <w:kern w:val="0"/>
                <w:sz w:val="18"/>
                <w:szCs w:val="18"/>
              </w:rPr>
              <w:t>万元以下罚款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造成损失的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E276F7">
              <w:rPr>
                <w:rFonts w:hint="eastAsia"/>
                <w:color w:val="FF0000"/>
                <w:kern w:val="0"/>
                <w:sz w:val="18"/>
                <w:szCs w:val="18"/>
              </w:rPr>
              <w:t>对单位处</w:t>
            </w:r>
            <w:r>
              <w:rPr>
                <w:rFonts w:hint="eastAsia"/>
                <w:color w:val="FF0000"/>
                <w:kern w:val="0"/>
                <w:sz w:val="18"/>
                <w:szCs w:val="18"/>
              </w:rPr>
              <w:t>7</w:t>
            </w:r>
            <w:r w:rsidRPr="00E276F7">
              <w:rPr>
                <w:rFonts w:hint="eastAsia"/>
                <w:color w:val="FF0000"/>
                <w:kern w:val="0"/>
                <w:sz w:val="18"/>
                <w:szCs w:val="18"/>
              </w:rPr>
              <w:t>万元以上</w:t>
            </w:r>
            <w:r>
              <w:rPr>
                <w:rFonts w:hint="eastAsia"/>
                <w:color w:val="FF0000"/>
                <w:kern w:val="0"/>
                <w:sz w:val="18"/>
                <w:szCs w:val="18"/>
              </w:rPr>
              <w:t>10</w:t>
            </w:r>
            <w:r w:rsidRPr="00E276F7">
              <w:rPr>
                <w:rFonts w:hint="eastAsia"/>
                <w:color w:val="FF0000"/>
                <w:kern w:val="0"/>
                <w:sz w:val="18"/>
                <w:szCs w:val="18"/>
              </w:rPr>
              <w:t>万元以下罚款，对个人处</w:t>
            </w:r>
            <w:r>
              <w:rPr>
                <w:rFonts w:hint="eastAsia"/>
                <w:color w:val="FF0000"/>
                <w:kern w:val="0"/>
                <w:sz w:val="18"/>
                <w:szCs w:val="18"/>
              </w:rPr>
              <w:t>3</w:t>
            </w:r>
            <w:r>
              <w:rPr>
                <w:rFonts w:hint="eastAsia"/>
                <w:color w:val="FF0000"/>
                <w:kern w:val="0"/>
                <w:sz w:val="18"/>
                <w:szCs w:val="18"/>
              </w:rPr>
              <w:t>万</w:t>
            </w:r>
            <w:r w:rsidRPr="00E276F7">
              <w:rPr>
                <w:rFonts w:hint="eastAsia"/>
                <w:color w:val="FF0000"/>
                <w:kern w:val="0"/>
                <w:sz w:val="18"/>
                <w:szCs w:val="18"/>
              </w:rPr>
              <w:t>元以上</w:t>
            </w:r>
            <w:r>
              <w:rPr>
                <w:rFonts w:hint="eastAsia"/>
                <w:color w:val="FF0000"/>
                <w:kern w:val="0"/>
                <w:sz w:val="18"/>
                <w:szCs w:val="18"/>
              </w:rPr>
              <w:t>5</w:t>
            </w:r>
            <w:r w:rsidRPr="00E276F7">
              <w:rPr>
                <w:rFonts w:hint="eastAsia"/>
                <w:color w:val="FF0000"/>
                <w:kern w:val="0"/>
                <w:sz w:val="18"/>
                <w:szCs w:val="18"/>
              </w:rPr>
              <w:t>万元以下罚款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5956"/>
        <w:gridCol w:w="992"/>
        <w:gridCol w:w="6058"/>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对以拖延、围堵、滞留执法人员等方式拒绝、阻挠监督检查，或者在接受监督检查时弄虚作假的处罚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1173E0" w:rsidRDefault="00EA34CC" w:rsidP="00A91F8E">
            <w:pPr>
              <w:widowControl/>
              <w:spacing w:line="320" w:lineRule="exact"/>
              <w:jc w:val="left"/>
              <w:rPr>
                <w:color w:val="FF0000"/>
                <w:kern w:val="0"/>
                <w:sz w:val="18"/>
                <w:szCs w:val="18"/>
              </w:rPr>
            </w:pPr>
            <w:r w:rsidRPr="001173E0">
              <w:rPr>
                <w:rFonts w:hint="eastAsia"/>
                <w:color w:val="FF0000"/>
                <w:kern w:val="0"/>
                <w:sz w:val="18"/>
                <w:szCs w:val="18"/>
              </w:rPr>
              <w:t>【法律】《中华人民共和国固体废物污染环境防治法》</w:t>
            </w:r>
          </w:p>
          <w:p w:rsidR="00EA34CC" w:rsidRPr="001173E0" w:rsidRDefault="00EA34CC" w:rsidP="00A91F8E">
            <w:pPr>
              <w:widowControl/>
              <w:spacing w:line="320" w:lineRule="exact"/>
              <w:jc w:val="left"/>
              <w:rPr>
                <w:color w:val="FF0000"/>
                <w:kern w:val="0"/>
                <w:sz w:val="18"/>
                <w:szCs w:val="18"/>
              </w:rPr>
            </w:pPr>
            <w:r w:rsidRPr="001173E0">
              <w:rPr>
                <w:color w:val="FF0000"/>
                <w:kern w:val="0"/>
                <w:sz w:val="18"/>
                <w:szCs w:val="18"/>
              </w:rPr>
              <w:t xml:space="preserve">     </w:t>
            </w:r>
            <w:r w:rsidRPr="001173E0">
              <w:rPr>
                <w:rFonts w:hint="eastAsia"/>
                <w:color w:val="FF0000"/>
                <w:kern w:val="0"/>
                <w:sz w:val="18"/>
                <w:szCs w:val="18"/>
              </w:rPr>
              <w:t>第九条</w:t>
            </w:r>
            <w:r w:rsidRPr="001173E0">
              <w:rPr>
                <w:color w:val="FF0000"/>
                <w:kern w:val="0"/>
                <w:sz w:val="18"/>
                <w:szCs w:val="18"/>
              </w:rPr>
              <w:t>  </w:t>
            </w:r>
            <w:r w:rsidRPr="001173E0">
              <w:rPr>
                <w:rFonts w:hint="eastAsia"/>
                <w:color w:val="FF0000"/>
                <w:kern w:val="0"/>
                <w:sz w:val="18"/>
                <w:szCs w:val="18"/>
              </w:rPr>
              <w:t>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EA34CC" w:rsidRPr="001173E0" w:rsidRDefault="00EA34CC" w:rsidP="00A91F8E">
            <w:pPr>
              <w:widowControl/>
              <w:spacing w:line="320" w:lineRule="exact"/>
              <w:jc w:val="left"/>
              <w:rPr>
                <w:color w:val="FF0000"/>
                <w:kern w:val="0"/>
                <w:sz w:val="18"/>
                <w:szCs w:val="18"/>
              </w:rPr>
            </w:pPr>
            <w:r w:rsidRPr="001173E0">
              <w:rPr>
                <w:rFonts w:hint="eastAsia"/>
                <w:color w:val="FF0000"/>
                <w:kern w:val="0"/>
                <w:sz w:val="18"/>
                <w:szCs w:val="18"/>
              </w:rPr>
              <w:t xml:space="preserve">     </w:t>
            </w:r>
            <w:r w:rsidRPr="001173E0">
              <w:rPr>
                <w:rFonts w:hint="eastAsia"/>
                <w:color w:val="FF0000"/>
                <w:kern w:val="0"/>
                <w:sz w:val="18"/>
                <w:szCs w:val="18"/>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EA34CC" w:rsidRPr="001173E0" w:rsidRDefault="00EA34CC" w:rsidP="00A91F8E">
            <w:pPr>
              <w:widowControl/>
              <w:spacing w:line="320" w:lineRule="exact"/>
              <w:jc w:val="left"/>
              <w:rPr>
                <w:color w:val="FF0000"/>
                <w:kern w:val="0"/>
                <w:sz w:val="18"/>
                <w:szCs w:val="18"/>
              </w:rPr>
            </w:pPr>
          </w:p>
          <w:p w:rsidR="00EA34CC" w:rsidRPr="001173E0" w:rsidRDefault="00EA34CC" w:rsidP="00A91F8E">
            <w:pPr>
              <w:widowControl/>
              <w:spacing w:line="320" w:lineRule="exact"/>
              <w:jc w:val="left"/>
              <w:rPr>
                <w:color w:val="FF0000"/>
                <w:kern w:val="0"/>
                <w:sz w:val="18"/>
                <w:szCs w:val="18"/>
              </w:rPr>
            </w:pPr>
            <w:r w:rsidRPr="001173E0">
              <w:rPr>
                <w:color w:val="FF0000"/>
                <w:kern w:val="0"/>
                <w:sz w:val="18"/>
                <w:szCs w:val="18"/>
              </w:rPr>
              <w:t xml:space="preserve">    </w:t>
            </w:r>
            <w:r w:rsidRPr="001173E0">
              <w:rPr>
                <w:rFonts w:hint="eastAsia"/>
                <w:color w:val="FF0000"/>
                <w:kern w:val="0"/>
                <w:sz w:val="18"/>
                <w:szCs w:val="18"/>
              </w:rPr>
              <w:t>第二十六条</w:t>
            </w:r>
            <w:r w:rsidRPr="001173E0">
              <w:rPr>
                <w:color w:val="FF0000"/>
                <w:kern w:val="0"/>
                <w:sz w:val="18"/>
                <w:szCs w:val="18"/>
              </w:rPr>
              <w:t>  </w:t>
            </w:r>
            <w:r w:rsidRPr="001173E0">
              <w:rPr>
                <w:rFonts w:hint="eastAsia"/>
                <w:color w:val="FF0000"/>
                <w:kern w:val="0"/>
                <w:sz w:val="18"/>
                <w:szCs w:val="18"/>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EA34CC" w:rsidRPr="001173E0" w:rsidRDefault="00EA34CC" w:rsidP="00A91F8E">
            <w:pPr>
              <w:widowControl/>
              <w:spacing w:line="320" w:lineRule="exact"/>
              <w:jc w:val="left"/>
              <w:rPr>
                <w:color w:val="FF0000"/>
                <w:kern w:val="0"/>
                <w:sz w:val="18"/>
                <w:szCs w:val="18"/>
              </w:rPr>
            </w:pPr>
            <w:r w:rsidRPr="001173E0">
              <w:rPr>
                <w:rFonts w:hint="eastAsia"/>
                <w:color w:val="FF0000"/>
                <w:kern w:val="0"/>
                <w:sz w:val="18"/>
                <w:szCs w:val="18"/>
              </w:rPr>
              <w:t xml:space="preserve">    </w:t>
            </w:r>
            <w:r w:rsidRPr="001173E0">
              <w:rPr>
                <w:rFonts w:hint="eastAsia"/>
                <w:color w:val="FF0000"/>
                <w:kern w:val="0"/>
                <w:sz w:val="18"/>
                <w:szCs w:val="18"/>
              </w:rPr>
              <w:t>实施现场检查，可以采取现场监测、采集样品、查阅或者复制与固体废物污染环境防治相关的资料等措施。检查人员进行现场检查，应当出示证件。对现场检查中知悉的商业秘密应当保密。</w:t>
            </w:r>
          </w:p>
          <w:p w:rsidR="00EA34CC" w:rsidRPr="001173E0" w:rsidRDefault="00EA34CC" w:rsidP="00A91F8E">
            <w:pPr>
              <w:widowControl/>
              <w:spacing w:line="320" w:lineRule="exact"/>
              <w:jc w:val="left"/>
              <w:rPr>
                <w:color w:val="FF0000"/>
                <w:kern w:val="0"/>
                <w:sz w:val="18"/>
                <w:szCs w:val="18"/>
              </w:rPr>
            </w:pPr>
          </w:p>
          <w:p w:rsidR="00EA34CC" w:rsidRPr="00FB7B25" w:rsidRDefault="00EA34CC" w:rsidP="00A91F8E">
            <w:pPr>
              <w:widowControl/>
              <w:spacing w:line="320" w:lineRule="exact"/>
              <w:jc w:val="left"/>
              <w:rPr>
                <w:color w:val="FF0000"/>
                <w:kern w:val="0"/>
                <w:sz w:val="18"/>
                <w:szCs w:val="18"/>
              </w:rPr>
            </w:pPr>
            <w:r w:rsidRPr="001173E0">
              <w:rPr>
                <w:color w:val="FF0000"/>
                <w:kern w:val="0"/>
                <w:sz w:val="18"/>
                <w:szCs w:val="18"/>
              </w:rPr>
              <w:t xml:space="preserve">    </w:t>
            </w:r>
            <w:r w:rsidRPr="001173E0">
              <w:rPr>
                <w:rFonts w:hint="eastAsia"/>
                <w:color w:val="FF0000"/>
                <w:kern w:val="0"/>
                <w:sz w:val="18"/>
                <w:szCs w:val="18"/>
              </w:rPr>
              <w:t>第一百零三条</w:t>
            </w:r>
            <w:r w:rsidRPr="001173E0">
              <w:rPr>
                <w:color w:val="FF0000"/>
                <w:kern w:val="0"/>
                <w:sz w:val="18"/>
                <w:szCs w:val="18"/>
              </w:rPr>
              <w:t>  </w:t>
            </w:r>
            <w:r w:rsidRPr="001173E0">
              <w:rPr>
                <w:rFonts w:hint="eastAsia"/>
                <w:color w:val="FF0000"/>
                <w:kern w:val="0"/>
                <w:sz w:val="18"/>
                <w:szCs w:val="18"/>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595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992"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6058"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对单位和其他生产经营者处</w:t>
            </w:r>
            <w:r>
              <w:rPr>
                <w:rFonts w:hint="eastAsia"/>
                <w:color w:val="FF0000"/>
                <w:kern w:val="0"/>
                <w:sz w:val="18"/>
                <w:szCs w:val="18"/>
              </w:rPr>
              <w:t>5</w:t>
            </w:r>
            <w:r>
              <w:rPr>
                <w:rFonts w:hint="eastAsia"/>
                <w:color w:val="FF0000"/>
                <w:kern w:val="0"/>
                <w:sz w:val="18"/>
                <w:szCs w:val="18"/>
              </w:rPr>
              <w:t>万元以上</w:t>
            </w:r>
            <w:r>
              <w:rPr>
                <w:rFonts w:hint="eastAsia"/>
                <w:color w:val="FF0000"/>
                <w:kern w:val="0"/>
                <w:sz w:val="18"/>
                <w:szCs w:val="18"/>
              </w:rPr>
              <w:t>10</w:t>
            </w:r>
            <w:r>
              <w:rPr>
                <w:rFonts w:hint="eastAsia"/>
                <w:color w:val="FF0000"/>
                <w:kern w:val="0"/>
                <w:sz w:val="18"/>
                <w:szCs w:val="18"/>
              </w:rPr>
              <w:t>万元以下的罚款，对</w:t>
            </w:r>
            <w:r w:rsidRPr="001173E0">
              <w:rPr>
                <w:rFonts w:hint="eastAsia"/>
                <w:color w:val="FF0000"/>
                <w:kern w:val="0"/>
                <w:sz w:val="18"/>
                <w:szCs w:val="18"/>
              </w:rPr>
              <w:t>直接负责的主管人员和其他直接责任人员处</w:t>
            </w:r>
            <w:r>
              <w:rPr>
                <w:rFonts w:hint="eastAsia"/>
                <w:color w:val="FF0000"/>
                <w:kern w:val="0"/>
                <w:sz w:val="18"/>
                <w:szCs w:val="18"/>
              </w:rPr>
              <w:t>2</w:t>
            </w:r>
            <w:r w:rsidRPr="001173E0">
              <w:rPr>
                <w:rFonts w:hint="eastAsia"/>
                <w:color w:val="FF0000"/>
                <w:kern w:val="0"/>
                <w:sz w:val="18"/>
                <w:szCs w:val="18"/>
              </w:rPr>
              <w:t>万元以上</w:t>
            </w:r>
            <w:r>
              <w:rPr>
                <w:rFonts w:hint="eastAsia"/>
                <w:color w:val="FF0000"/>
                <w:kern w:val="0"/>
                <w:sz w:val="18"/>
                <w:szCs w:val="18"/>
              </w:rPr>
              <w:t>5</w:t>
            </w:r>
            <w:r w:rsidRPr="001173E0">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595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992" w:type="dxa"/>
            <w:vMerge/>
            <w:vAlign w:val="center"/>
          </w:tcPr>
          <w:p w:rsidR="00EA34CC" w:rsidRPr="00F14240" w:rsidRDefault="00EA34CC" w:rsidP="00A91F8E">
            <w:pPr>
              <w:widowControl/>
              <w:spacing w:line="320" w:lineRule="exact"/>
              <w:jc w:val="left"/>
              <w:rPr>
                <w:color w:val="FF0000"/>
                <w:kern w:val="0"/>
                <w:sz w:val="18"/>
                <w:szCs w:val="18"/>
              </w:rPr>
            </w:pPr>
          </w:p>
        </w:tc>
        <w:tc>
          <w:tcPr>
            <w:tcW w:w="6058"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对单位和其他生产经营者处</w:t>
            </w:r>
            <w:r>
              <w:rPr>
                <w:rFonts w:hint="eastAsia"/>
                <w:color w:val="FF0000"/>
                <w:kern w:val="0"/>
                <w:sz w:val="18"/>
                <w:szCs w:val="18"/>
              </w:rPr>
              <w:t>10</w:t>
            </w:r>
            <w:r>
              <w:rPr>
                <w:rFonts w:hint="eastAsia"/>
                <w:color w:val="FF0000"/>
                <w:kern w:val="0"/>
                <w:sz w:val="18"/>
                <w:szCs w:val="18"/>
              </w:rPr>
              <w:t>万元以上</w:t>
            </w:r>
            <w:r>
              <w:rPr>
                <w:rFonts w:hint="eastAsia"/>
                <w:color w:val="FF0000"/>
                <w:kern w:val="0"/>
                <w:sz w:val="18"/>
                <w:szCs w:val="18"/>
              </w:rPr>
              <w:t>20</w:t>
            </w:r>
            <w:r>
              <w:rPr>
                <w:rFonts w:hint="eastAsia"/>
                <w:color w:val="FF0000"/>
                <w:kern w:val="0"/>
                <w:sz w:val="18"/>
                <w:szCs w:val="18"/>
              </w:rPr>
              <w:t>万元以下的罚款，对</w:t>
            </w:r>
            <w:r w:rsidRPr="001173E0">
              <w:rPr>
                <w:rFonts w:hint="eastAsia"/>
                <w:color w:val="FF0000"/>
                <w:kern w:val="0"/>
                <w:sz w:val="18"/>
                <w:szCs w:val="18"/>
              </w:rPr>
              <w:t>直接负责的主管人员和其他直接责任人员处</w:t>
            </w:r>
            <w:r>
              <w:rPr>
                <w:rFonts w:hint="eastAsia"/>
                <w:color w:val="FF0000"/>
                <w:kern w:val="0"/>
                <w:sz w:val="18"/>
                <w:szCs w:val="18"/>
              </w:rPr>
              <w:t>5</w:t>
            </w:r>
            <w:r w:rsidRPr="001173E0">
              <w:rPr>
                <w:rFonts w:hint="eastAsia"/>
                <w:color w:val="FF0000"/>
                <w:kern w:val="0"/>
                <w:sz w:val="18"/>
                <w:szCs w:val="18"/>
              </w:rPr>
              <w:t>万元以上</w:t>
            </w:r>
            <w:r>
              <w:rPr>
                <w:rFonts w:hint="eastAsia"/>
                <w:color w:val="FF0000"/>
                <w:kern w:val="0"/>
                <w:sz w:val="18"/>
                <w:szCs w:val="18"/>
              </w:rPr>
              <w:t>10</w:t>
            </w:r>
            <w:r w:rsidRPr="001173E0">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对城镇污水处理设施维护运营单位或者污泥处理单位对污泥流向、用途、用量等未进行跟踪、记录，或者处理后的污泥不符合国家有关标准的处罚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1173E0" w:rsidRDefault="00EA34CC" w:rsidP="00A91F8E">
            <w:pPr>
              <w:widowControl/>
              <w:spacing w:line="320" w:lineRule="exact"/>
              <w:jc w:val="left"/>
              <w:rPr>
                <w:color w:val="FF0000"/>
                <w:kern w:val="0"/>
                <w:sz w:val="18"/>
                <w:szCs w:val="18"/>
              </w:rPr>
            </w:pPr>
            <w:r w:rsidRPr="001173E0">
              <w:rPr>
                <w:rFonts w:hint="eastAsia"/>
                <w:color w:val="FF0000"/>
                <w:kern w:val="0"/>
                <w:sz w:val="18"/>
                <w:szCs w:val="18"/>
              </w:rPr>
              <w:t>【法律】《中华人民共和国固体废物污染环境防治法》</w:t>
            </w:r>
          </w:p>
          <w:p w:rsidR="00EA34CC" w:rsidRPr="001173E0" w:rsidRDefault="00EA34CC" w:rsidP="00A91F8E">
            <w:pPr>
              <w:widowControl/>
              <w:spacing w:line="320" w:lineRule="exact"/>
              <w:jc w:val="left"/>
              <w:rPr>
                <w:color w:val="FF0000"/>
                <w:kern w:val="0"/>
                <w:sz w:val="18"/>
                <w:szCs w:val="18"/>
              </w:rPr>
            </w:pPr>
            <w:r w:rsidRPr="001173E0">
              <w:rPr>
                <w:color w:val="FF0000"/>
                <w:kern w:val="0"/>
                <w:sz w:val="18"/>
                <w:szCs w:val="18"/>
              </w:rPr>
              <w:t xml:space="preserve">    </w:t>
            </w:r>
            <w:r w:rsidRPr="001173E0">
              <w:rPr>
                <w:rFonts w:hint="eastAsia"/>
                <w:color w:val="FF0000"/>
                <w:kern w:val="0"/>
                <w:sz w:val="18"/>
                <w:szCs w:val="18"/>
              </w:rPr>
              <w:t>第七十一条第一款</w:t>
            </w:r>
            <w:r w:rsidRPr="001173E0">
              <w:rPr>
                <w:color w:val="FF0000"/>
                <w:kern w:val="0"/>
                <w:sz w:val="18"/>
                <w:szCs w:val="18"/>
              </w:rPr>
              <w:t>  </w:t>
            </w:r>
            <w:r w:rsidRPr="001173E0">
              <w:rPr>
                <w:rFonts w:hint="eastAsia"/>
                <w:color w:val="FF0000"/>
                <w:kern w:val="0"/>
                <w:sz w:val="18"/>
                <w:szCs w:val="18"/>
              </w:rPr>
              <w:t>城镇污水处理设施维护运营单位或者污泥处理单位应当安全处理污泥，保证处理后的污泥符合国家有关标准，对污泥的流向、用途、用量等进行跟踪、记录，并报告城镇排水主管部门、生态环境主管部门。</w:t>
            </w:r>
          </w:p>
          <w:p w:rsidR="00EA34CC" w:rsidRPr="00FB7B25" w:rsidRDefault="00EA34CC" w:rsidP="00A91F8E">
            <w:pPr>
              <w:widowControl/>
              <w:spacing w:line="320" w:lineRule="exact"/>
              <w:jc w:val="left"/>
              <w:rPr>
                <w:color w:val="FF0000"/>
                <w:kern w:val="0"/>
                <w:sz w:val="18"/>
                <w:szCs w:val="18"/>
              </w:rPr>
            </w:pPr>
            <w:r w:rsidRPr="001173E0">
              <w:rPr>
                <w:color w:val="FF0000"/>
                <w:kern w:val="0"/>
                <w:sz w:val="18"/>
                <w:szCs w:val="18"/>
              </w:rPr>
              <w:t xml:space="preserve">     </w:t>
            </w:r>
            <w:r w:rsidRPr="001173E0">
              <w:rPr>
                <w:rFonts w:hint="eastAsia"/>
                <w:color w:val="FF0000"/>
                <w:kern w:val="0"/>
                <w:sz w:val="18"/>
                <w:szCs w:val="18"/>
              </w:rPr>
              <w:t>第一百零八条第一款</w:t>
            </w:r>
            <w:r w:rsidRPr="001173E0">
              <w:rPr>
                <w:color w:val="FF0000"/>
                <w:kern w:val="0"/>
                <w:sz w:val="18"/>
                <w:szCs w:val="18"/>
              </w:rPr>
              <w:t>  </w:t>
            </w:r>
            <w:r w:rsidRPr="001173E0">
              <w:rPr>
                <w:rFonts w:hint="eastAsia"/>
                <w:color w:val="FF0000"/>
                <w:kern w:val="0"/>
                <w:sz w:val="18"/>
                <w:szCs w:val="18"/>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警告，</w:t>
            </w:r>
            <w:r w:rsidRPr="00E276F7">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1173E0">
              <w:rPr>
                <w:rFonts w:hint="eastAsia"/>
                <w:color w:val="FF0000"/>
                <w:kern w:val="0"/>
                <w:sz w:val="18"/>
                <w:szCs w:val="18"/>
              </w:rPr>
              <w:t>处</w:t>
            </w:r>
            <w:r>
              <w:rPr>
                <w:rFonts w:hint="eastAsia"/>
                <w:color w:val="FF0000"/>
                <w:kern w:val="0"/>
                <w:sz w:val="18"/>
                <w:szCs w:val="18"/>
              </w:rPr>
              <w:t>10</w:t>
            </w:r>
            <w:r w:rsidRPr="001173E0">
              <w:rPr>
                <w:rFonts w:hint="eastAsia"/>
                <w:color w:val="FF0000"/>
                <w:kern w:val="0"/>
                <w:sz w:val="18"/>
                <w:szCs w:val="18"/>
              </w:rPr>
              <w:t>万元以上</w:t>
            </w:r>
            <w:r>
              <w:rPr>
                <w:rFonts w:hint="eastAsia"/>
                <w:color w:val="FF0000"/>
                <w:kern w:val="0"/>
                <w:sz w:val="18"/>
                <w:szCs w:val="18"/>
              </w:rPr>
              <w:t>15</w:t>
            </w:r>
            <w:r w:rsidRPr="001173E0">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1173E0">
              <w:rPr>
                <w:rFonts w:hint="eastAsia"/>
                <w:color w:val="FF0000"/>
                <w:kern w:val="0"/>
                <w:sz w:val="18"/>
                <w:szCs w:val="18"/>
              </w:rPr>
              <w:t>处</w:t>
            </w:r>
            <w:r>
              <w:rPr>
                <w:rFonts w:hint="eastAsia"/>
                <w:color w:val="FF0000"/>
                <w:kern w:val="0"/>
                <w:sz w:val="18"/>
                <w:szCs w:val="18"/>
              </w:rPr>
              <w:t>15</w:t>
            </w:r>
            <w:r w:rsidRPr="001173E0">
              <w:rPr>
                <w:rFonts w:hint="eastAsia"/>
                <w:color w:val="FF0000"/>
                <w:kern w:val="0"/>
                <w:sz w:val="18"/>
                <w:szCs w:val="18"/>
              </w:rPr>
              <w:t>万元以上</w:t>
            </w:r>
            <w:r>
              <w:rPr>
                <w:rFonts w:hint="eastAsia"/>
                <w:color w:val="FF0000"/>
                <w:kern w:val="0"/>
                <w:sz w:val="18"/>
                <w:szCs w:val="18"/>
              </w:rPr>
              <w:t>20</w:t>
            </w:r>
            <w:r w:rsidRPr="001173E0">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Pr="003B23D9"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对擅自倾倒、堆放、丢弃、遗撒城镇污水处理设施产生的污泥和处理后的污泥的处罚</w:t>
            </w:r>
          </w:p>
        </w:tc>
      </w:tr>
      <w:tr w:rsidR="00EA34CC" w:rsidRPr="00F14240" w:rsidTr="00A91F8E">
        <w:trPr>
          <w:trHeight w:val="127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1173E0" w:rsidRDefault="00EA34CC" w:rsidP="00A91F8E">
            <w:pPr>
              <w:widowControl/>
              <w:spacing w:line="320" w:lineRule="exact"/>
              <w:jc w:val="left"/>
              <w:rPr>
                <w:color w:val="FF0000"/>
                <w:kern w:val="0"/>
                <w:sz w:val="18"/>
                <w:szCs w:val="18"/>
              </w:rPr>
            </w:pPr>
            <w:r w:rsidRPr="001173E0">
              <w:rPr>
                <w:rFonts w:hint="eastAsia"/>
                <w:color w:val="FF0000"/>
                <w:kern w:val="0"/>
                <w:sz w:val="18"/>
                <w:szCs w:val="18"/>
              </w:rPr>
              <w:t>【法律】《中华人民共和国固体废物污染环境防治法》</w:t>
            </w:r>
          </w:p>
          <w:p w:rsidR="00EA34CC" w:rsidRPr="001173E0" w:rsidRDefault="00EA34CC" w:rsidP="00A91F8E">
            <w:pPr>
              <w:widowControl/>
              <w:spacing w:line="320" w:lineRule="exact"/>
              <w:jc w:val="left"/>
              <w:rPr>
                <w:color w:val="FF0000"/>
                <w:kern w:val="0"/>
                <w:sz w:val="18"/>
                <w:szCs w:val="18"/>
              </w:rPr>
            </w:pPr>
            <w:r w:rsidRPr="001173E0">
              <w:rPr>
                <w:color w:val="FF0000"/>
                <w:kern w:val="0"/>
                <w:sz w:val="18"/>
                <w:szCs w:val="18"/>
              </w:rPr>
              <w:t xml:space="preserve">   </w:t>
            </w:r>
            <w:r w:rsidRPr="001173E0">
              <w:rPr>
                <w:rFonts w:hint="eastAsia"/>
                <w:color w:val="FF0000"/>
                <w:kern w:val="0"/>
                <w:sz w:val="18"/>
                <w:szCs w:val="18"/>
              </w:rPr>
              <w:t>第七十二条第一款</w:t>
            </w:r>
            <w:r w:rsidRPr="001173E0">
              <w:rPr>
                <w:color w:val="FF0000"/>
                <w:kern w:val="0"/>
                <w:sz w:val="18"/>
                <w:szCs w:val="18"/>
              </w:rPr>
              <w:t>  </w:t>
            </w:r>
            <w:r w:rsidRPr="001173E0">
              <w:rPr>
                <w:rFonts w:hint="eastAsia"/>
                <w:color w:val="FF0000"/>
                <w:kern w:val="0"/>
                <w:sz w:val="18"/>
                <w:szCs w:val="18"/>
              </w:rPr>
              <w:t>禁止擅自倾倒、堆放、丢弃、遗撒城镇污水处理设施产生的污泥和处理后的污泥。</w:t>
            </w:r>
          </w:p>
          <w:p w:rsidR="00EA34CC" w:rsidRPr="00FB7B25" w:rsidRDefault="00EA34CC" w:rsidP="00A91F8E">
            <w:pPr>
              <w:widowControl/>
              <w:spacing w:line="320" w:lineRule="exact"/>
              <w:jc w:val="left"/>
              <w:rPr>
                <w:color w:val="FF0000"/>
                <w:kern w:val="0"/>
                <w:sz w:val="18"/>
                <w:szCs w:val="18"/>
              </w:rPr>
            </w:pPr>
            <w:r w:rsidRPr="001173E0">
              <w:rPr>
                <w:rFonts w:hint="eastAsia"/>
                <w:color w:val="FF0000"/>
                <w:kern w:val="0"/>
                <w:sz w:val="18"/>
                <w:szCs w:val="18"/>
              </w:rPr>
              <w:t xml:space="preserve">    </w:t>
            </w:r>
            <w:r w:rsidRPr="001173E0">
              <w:rPr>
                <w:rFonts w:hint="eastAsia"/>
                <w:color w:val="FF0000"/>
                <w:kern w:val="0"/>
                <w:sz w:val="18"/>
                <w:szCs w:val="18"/>
              </w:rPr>
              <w:t>第一百零八条第二款</w:t>
            </w:r>
            <w:r w:rsidRPr="001173E0">
              <w:rPr>
                <w:rFonts w:hint="eastAsia"/>
                <w:color w:val="FF0000"/>
                <w:kern w:val="0"/>
                <w:sz w:val="18"/>
                <w:szCs w:val="18"/>
              </w:rPr>
              <w:t xml:space="preserve">   </w:t>
            </w:r>
            <w:r w:rsidRPr="001173E0">
              <w:rPr>
                <w:rFonts w:hint="eastAsia"/>
                <w:color w:val="FF0000"/>
                <w:kern w:val="0"/>
                <w:sz w:val="18"/>
                <w:szCs w:val="18"/>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44"/>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按要求改正，未造成严重后果的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w:t>
            </w:r>
            <w:r w:rsidRPr="001173E0">
              <w:rPr>
                <w:rFonts w:hint="eastAsia"/>
                <w:color w:val="FF0000"/>
                <w:kern w:val="0"/>
                <w:sz w:val="18"/>
                <w:szCs w:val="18"/>
              </w:rPr>
              <w:t>处</w:t>
            </w:r>
            <w:r>
              <w:rPr>
                <w:rFonts w:hint="eastAsia"/>
                <w:color w:val="FF0000"/>
                <w:kern w:val="0"/>
                <w:sz w:val="18"/>
                <w:szCs w:val="18"/>
              </w:rPr>
              <w:t>20</w:t>
            </w:r>
            <w:r w:rsidRPr="001173E0">
              <w:rPr>
                <w:rFonts w:hint="eastAsia"/>
                <w:color w:val="FF0000"/>
                <w:kern w:val="0"/>
                <w:sz w:val="18"/>
                <w:szCs w:val="18"/>
              </w:rPr>
              <w:t>万元以上</w:t>
            </w:r>
            <w:r>
              <w:rPr>
                <w:rFonts w:hint="eastAsia"/>
                <w:color w:val="FF0000"/>
                <w:kern w:val="0"/>
                <w:sz w:val="18"/>
                <w:szCs w:val="18"/>
              </w:rPr>
              <w:t>100</w:t>
            </w:r>
            <w:r w:rsidRPr="001173E0">
              <w:rPr>
                <w:rFonts w:hint="eastAsia"/>
                <w:color w:val="FF0000"/>
                <w:kern w:val="0"/>
                <w:sz w:val="18"/>
                <w:szCs w:val="18"/>
              </w:rPr>
              <w:t>万元以下的罚款，对直接负责的主管人员和其他直接责任人员处</w:t>
            </w:r>
            <w:r>
              <w:rPr>
                <w:rFonts w:hint="eastAsia"/>
                <w:color w:val="FF0000"/>
                <w:kern w:val="0"/>
                <w:sz w:val="18"/>
                <w:szCs w:val="18"/>
              </w:rPr>
              <w:t>2</w:t>
            </w:r>
            <w:r w:rsidRPr="001173E0">
              <w:rPr>
                <w:rFonts w:hint="eastAsia"/>
                <w:color w:val="FF0000"/>
                <w:kern w:val="0"/>
                <w:sz w:val="18"/>
                <w:szCs w:val="18"/>
              </w:rPr>
              <w:t>元以上</w:t>
            </w:r>
            <w:r>
              <w:rPr>
                <w:rFonts w:hint="eastAsia"/>
                <w:color w:val="FF0000"/>
                <w:kern w:val="0"/>
                <w:sz w:val="18"/>
                <w:szCs w:val="18"/>
              </w:rPr>
              <w:t>5</w:t>
            </w:r>
            <w:r w:rsidRPr="001173E0">
              <w:rPr>
                <w:rFonts w:hint="eastAsia"/>
                <w:color w:val="FF0000"/>
                <w:kern w:val="0"/>
                <w:sz w:val="18"/>
                <w:szCs w:val="18"/>
              </w:rPr>
              <w:t>万元以下的罚款</w:t>
            </w:r>
          </w:p>
        </w:tc>
      </w:tr>
      <w:tr w:rsidR="00EA34CC" w:rsidRPr="00F14240" w:rsidTr="00A91F8E">
        <w:trPr>
          <w:trHeight w:val="288"/>
        </w:trPr>
        <w:tc>
          <w:tcPr>
            <w:tcW w:w="1010" w:type="dxa"/>
            <w:vMerge/>
            <w:vAlign w:val="center"/>
          </w:tcPr>
          <w:p w:rsidR="00EA34CC" w:rsidRPr="00F14240" w:rsidRDefault="00EA34CC" w:rsidP="00A91F8E">
            <w:pPr>
              <w:rPr>
                <w:color w:val="FF0000"/>
                <w:kern w:val="0"/>
                <w:sz w:val="18"/>
                <w:szCs w:val="18"/>
              </w:rPr>
            </w:pPr>
          </w:p>
        </w:tc>
        <w:tc>
          <w:tcPr>
            <w:tcW w:w="6376" w:type="dxa"/>
            <w:vAlign w:val="center"/>
          </w:tcPr>
          <w:p w:rsidR="00EA34CC" w:rsidRDefault="00EA34CC" w:rsidP="00A91F8E">
            <w:pPr>
              <w:rPr>
                <w:color w:val="FF0000"/>
                <w:kern w:val="0"/>
                <w:sz w:val="18"/>
                <w:szCs w:val="18"/>
              </w:rPr>
            </w:pPr>
            <w:r>
              <w:rPr>
                <w:rFonts w:hint="eastAsia"/>
                <w:color w:val="FF0000"/>
                <w:kern w:val="0"/>
                <w:sz w:val="18"/>
                <w:szCs w:val="18"/>
              </w:rPr>
              <w:t>未按要求改正，未造成</w:t>
            </w:r>
            <w:r>
              <w:rPr>
                <w:rFonts w:hint="eastAsia"/>
                <w:color w:val="FF0000"/>
                <w:kern w:val="0"/>
                <w:sz w:val="18"/>
                <w:szCs w:val="18"/>
              </w:rPr>
              <w:t xml:space="preserve"> </w:t>
            </w:r>
            <w:r>
              <w:rPr>
                <w:rFonts w:hint="eastAsia"/>
                <w:color w:val="FF0000"/>
                <w:kern w:val="0"/>
                <w:sz w:val="18"/>
                <w:szCs w:val="18"/>
              </w:rPr>
              <w:t>严重后果的</w:t>
            </w:r>
          </w:p>
        </w:tc>
        <w:tc>
          <w:tcPr>
            <w:tcW w:w="1016" w:type="dxa"/>
            <w:vMerge/>
            <w:vAlign w:val="center"/>
          </w:tcPr>
          <w:p w:rsidR="00EA34CC" w:rsidRPr="00F14240" w:rsidRDefault="00EA34CC" w:rsidP="00A91F8E">
            <w:pPr>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w:t>
            </w:r>
            <w:r w:rsidRPr="001173E0">
              <w:rPr>
                <w:rFonts w:hint="eastAsia"/>
                <w:color w:val="FF0000"/>
                <w:kern w:val="0"/>
                <w:sz w:val="18"/>
                <w:szCs w:val="18"/>
              </w:rPr>
              <w:t>处</w:t>
            </w:r>
            <w:r>
              <w:rPr>
                <w:rFonts w:hint="eastAsia"/>
                <w:color w:val="FF0000"/>
                <w:kern w:val="0"/>
                <w:sz w:val="18"/>
                <w:szCs w:val="18"/>
              </w:rPr>
              <w:t>100</w:t>
            </w:r>
            <w:r w:rsidRPr="001173E0">
              <w:rPr>
                <w:rFonts w:hint="eastAsia"/>
                <w:color w:val="FF0000"/>
                <w:kern w:val="0"/>
                <w:sz w:val="18"/>
                <w:szCs w:val="18"/>
              </w:rPr>
              <w:t>万元以上</w:t>
            </w:r>
            <w:r>
              <w:rPr>
                <w:rFonts w:hint="eastAsia"/>
                <w:color w:val="FF0000"/>
                <w:kern w:val="0"/>
                <w:sz w:val="18"/>
                <w:szCs w:val="18"/>
              </w:rPr>
              <w:t>200</w:t>
            </w:r>
            <w:r w:rsidRPr="001173E0">
              <w:rPr>
                <w:rFonts w:hint="eastAsia"/>
                <w:color w:val="FF0000"/>
                <w:kern w:val="0"/>
                <w:sz w:val="18"/>
                <w:szCs w:val="18"/>
              </w:rPr>
              <w:t>万元以下的罚款，对直接负责的主管人员和其他直接责任人员处</w:t>
            </w:r>
            <w:r>
              <w:rPr>
                <w:rFonts w:hint="eastAsia"/>
                <w:color w:val="FF0000"/>
                <w:kern w:val="0"/>
                <w:sz w:val="18"/>
                <w:szCs w:val="18"/>
              </w:rPr>
              <w:t>5</w:t>
            </w:r>
            <w:r w:rsidRPr="001173E0">
              <w:rPr>
                <w:rFonts w:hint="eastAsia"/>
                <w:color w:val="FF0000"/>
                <w:kern w:val="0"/>
                <w:sz w:val="18"/>
                <w:szCs w:val="18"/>
              </w:rPr>
              <w:t>元以上</w:t>
            </w:r>
            <w:r>
              <w:rPr>
                <w:rFonts w:hint="eastAsia"/>
                <w:color w:val="FF0000"/>
                <w:kern w:val="0"/>
                <w:sz w:val="18"/>
                <w:szCs w:val="18"/>
              </w:rPr>
              <w:t>10</w:t>
            </w:r>
            <w:r w:rsidRPr="001173E0">
              <w:rPr>
                <w:rFonts w:hint="eastAsia"/>
                <w:color w:val="FF0000"/>
                <w:kern w:val="0"/>
                <w:sz w:val="18"/>
                <w:szCs w:val="18"/>
              </w:rPr>
              <w:t>万元以下的罚款</w:t>
            </w:r>
          </w:p>
        </w:tc>
      </w:tr>
      <w:tr w:rsidR="00EA34CC" w:rsidRPr="00F14240" w:rsidTr="00A91F8E">
        <w:trPr>
          <w:trHeight w:val="380"/>
        </w:trPr>
        <w:tc>
          <w:tcPr>
            <w:tcW w:w="1010" w:type="dxa"/>
            <w:vMerge/>
            <w:vAlign w:val="center"/>
          </w:tcPr>
          <w:p w:rsidR="00EA34CC" w:rsidRPr="00F14240" w:rsidRDefault="00EA34CC" w:rsidP="00A91F8E">
            <w:pPr>
              <w:rPr>
                <w:color w:val="FF0000"/>
                <w:kern w:val="0"/>
                <w:sz w:val="18"/>
                <w:szCs w:val="18"/>
              </w:rPr>
            </w:pPr>
          </w:p>
        </w:tc>
        <w:tc>
          <w:tcPr>
            <w:tcW w:w="6376" w:type="dxa"/>
            <w:vAlign w:val="center"/>
          </w:tcPr>
          <w:p w:rsidR="00EA34CC" w:rsidRPr="006276F2" w:rsidRDefault="00EA34CC" w:rsidP="00A91F8E">
            <w:pPr>
              <w:rPr>
                <w:color w:val="FF0000"/>
                <w:kern w:val="0"/>
                <w:sz w:val="18"/>
                <w:szCs w:val="18"/>
              </w:rPr>
            </w:pPr>
            <w:r>
              <w:rPr>
                <w:rFonts w:hint="eastAsia"/>
                <w:color w:val="FF0000"/>
                <w:kern w:val="0"/>
                <w:sz w:val="18"/>
                <w:szCs w:val="18"/>
              </w:rPr>
              <w:t>按要求改正，造成严重后果的</w:t>
            </w:r>
          </w:p>
        </w:tc>
        <w:tc>
          <w:tcPr>
            <w:tcW w:w="1016" w:type="dxa"/>
            <w:vMerge/>
            <w:vAlign w:val="center"/>
          </w:tcPr>
          <w:p w:rsidR="00EA34CC" w:rsidRPr="00F14240" w:rsidRDefault="00EA34CC" w:rsidP="00A91F8E">
            <w:pPr>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w:t>
            </w:r>
            <w:r w:rsidRPr="001173E0">
              <w:rPr>
                <w:rFonts w:hint="eastAsia"/>
                <w:color w:val="FF0000"/>
                <w:kern w:val="0"/>
                <w:sz w:val="18"/>
                <w:szCs w:val="18"/>
              </w:rPr>
              <w:t>处</w:t>
            </w:r>
            <w:r>
              <w:rPr>
                <w:rFonts w:hint="eastAsia"/>
                <w:color w:val="FF0000"/>
                <w:kern w:val="0"/>
                <w:sz w:val="18"/>
                <w:szCs w:val="18"/>
              </w:rPr>
              <w:t>200</w:t>
            </w:r>
            <w:r w:rsidRPr="001173E0">
              <w:rPr>
                <w:rFonts w:hint="eastAsia"/>
                <w:color w:val="FF0000"/>
                <w:kern w:val="0"/>
                <w:sz w:val="18"/>
                <w:szCs w:val="18"/>
              </w:rPr>
              <w:t>万元以上</w:t>
            </w:r>
            <w:r>
              <w:rPr>
                <w:rFonts w:hint="eastAsia"/>
                <w:color w:val="FF0000"/>
                <w:kern w:val="0"/>
                <w:sz w:val="18"/>
                <w:szCs w:val="18"/>
              </w:rPr>
              <w:t>350</w:t>
            </w:r>
            <w:r w:rsidRPr="001173E0">
              <w:rPr>
                <w:rFonts w:hint="eastAsia"/>
                <w:color w:val="FF0000"/>
                <w:kern w:val="0"/>
                <w:sz w:val="18"/>
                <w:szCs w:val="18"/>
              </w:rPr>
              <w:t>万元以下的罚款，对直接负责的主管人员和其他直接责任人员处</w:t>
            </w:r>
            <w:r>
              <w:rPr>
                <w:rFonts w:hint="eastAsia"/>
                <w:color w:val="FF0000"/>
                <w:kern w:val="0"/>
                <w:sz w:val="18"/>
                <w:szCs w:val="18"/>
              </w:rPr>
              <w:t>5</w:t>
            </w:r>
            <w:r w:rsidRPr="001173E0">
              <w:rPr>
                <w:rFonts w:hint="eastAsia"/>
                <w:color w:val="FF0000"/>
                <w:kern w:val="0"/>
                <w:sz w:val="18"/>
                <w:szCs w:val="18"/>
              </w:rPr>
              <w:t>元以上</w:t>
            </w:r>
            <w:r>
              <w:rPr>
                <w:rFonts w:hint="eastAsia"/>
                <w:color w:val="FF0000"/>
                <w:kern w:val="0"/>
                <w:sz w:val="18"/>
                <w:szCs w:val="18"/>
              </w:rPr>
              <w:t>25</w:t>
            </w:r>
            <w:r w:rsidRPr="001173E0">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6276F2"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未按要求改正，造成严重后果的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w:t>
            </w:r>
            <w:r w:rsidRPr="001173E0">
              <w:rPr>
                <w:rFonts w:hint="eastAsia"/>
                <w:color w:val="FF0000"/>
                <w:kern w:val="0"/>
                <w:sz w:val="18"/>
                <w:szCs w:val="18"/>
              </w:rPr>
              <w:t>处</w:t>
            </w:r>
            <w:r>
              <w:rPr>
                <w:rFonts w:hint="eastAsia"/>
                <w:color w:val="FF0000"/>
                <w:kern w:val="0"/>
                <w:sz w:val="18"/>
                <w:szCs w:val="18"/>
              </w:rPr>
              <w:t>350</w:t>
            </w:r>
            <w:r w:rsidRPr="001173E0">
              <w:rPr>
                <w:rFonts w:hint="eastAsia"/>
                <w:color w:val="FF0000"/>
                <w:kern w:val="0"/>
                <w:sz w:val="18"/>
                <w:szCs w:val="18"/>
              </w:rPr>
              <w:t>万元以上</w:t>
            </w:r>
            <w:r>
              <w:rPr>
                <w:rFonts w:hint="eastAsia"/>
                <w:color w:val="FF0000"/>
                <w:kern w:val="0"/>
                <w:sz w:val="18"/>
                <w:szCs w:val="18"/>
              </w:rPr>
              <w:t>500</w:t>
            </w:r>
            <w:r w:rsidRPr="001173E0">
              <w:rPr>
                <w:rFonts w:hint="eastAsia"/>
                <w:color w:val="FF0000"/>
                <w:kern w:val="0"/>
                <w:sz w:val="18"/>
                <w:szCs w:val="18"/>
              </w:rPr>
              <w:t>万元以下的罚款，对直接负责的主管人员和其他直接责任人员处</w:t>
            </w:r>
            <w:r>
              <w:rPr>
                <w:rFonts w:hint="eastAsia"/>
                <w:color w:val="FF0000"/>
                <w:kern w:val="0"/>
                <w:sz w:val="18"/>
                <w:szCs w:val="18"/>
              </w:rPr>
              <w:t>25</w:t>
            </w:r>
            <w:r w:rsidRPr="001173E0">
              <w:rPr>
                <w:rFonts w:hint="eastAsia"/>
                <w:color w:val="FF0000"/>
                <w:kern w:val="0"/>
                <w:sz w:val="18"/>
                <w:szCs w:val="18"/>
              </w:rPr>
              <w:t>元以上</w:t>
            </w:r>
            <w:r>
              <w:rPr>
                <w:rFonts w:hint="eastAsia"/>
                <w:color w:val="FF0000"/>
                <w:kern w:val="0"/>
                <w:sz w:val="18"/>
                <w:szCs w:val="18"/>
              </w:rPr>
              <w:t>50</w:t>
            </w:r>
            <w:r w:rsidRPr="001173E0">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对产生、收集厨余垃圾的单位和其他生产经营者未将厨余垃圾交由具备相应资质条件的单位进行无害化处理的处罚</w:t>
            </w:r>
          </w:p>
        </w:tc>
      </w:tr>
      <w:tr w:rsidR="00EA34CC" w:rsidRPr="00F14240" w:rsidTr="00A91F8E">
        <w:trPr>
          <w:trHeight w:val="211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573694" w:rsidRDefault="00EA34CC" w:rsidP="00A91F8E">
            <w:pPr>
              <w:widowControl/>
              <w:spacing w:line="320" w:lineRule="exact"/>
              <w:jc w:val="left"/>
              <w:rPr>
                <w:color w:val="FF0000"/>
                <w:kern w:val="0"/>
                <w:sz w:val="18"/>
                <w:szCs w:val="18"/>
              </w:rPr>
            </w:pPr>
            <w:r w:rsidRPr="00573694">
              <w:rPr>
                <w:rFonts w:hint="eastAsia"/>
                <w:color w:val="FF0000"/>
                <w:kern w:val="0"/>
                <w:sz w:val="18"/>
                <w:szCs w:val="18"/>
              </w:rPr>
              <w:t>【法律】《中华人民共和国固体废物污染环境防治法》</w:t>
            </w:r>
            <w:r w:rsidRPr="00573694">
              <w:rPr>
                <w:rFonts w:hint="eastAsia"/>
                <w:color w:val="FF0000"/>
                <w:kern w:val="0"/>
                <w:sz w:val="18"/>
                <w:szCs w:val="18"/>
              </w:rPr>
              <w:t xml:space="preserve"> </w:t>
            </w:r>
          </w:p>
          <w:p w:rsidR="00EA34CC" w:rsidRPr="00573694" w:rsidRDefault="00EA34CC" w:rsidP="00A91F8E">
            <w:pPr>
              <w:widowControl/>
              <w:spacing w:line="320" w:lineRule="exact"/>
              <w:jc w:val="left"/>
              <w:rPr>
                <w:color w:val="FF0000"/>
                <w:kern w:val="0"/>
                <w:sz w:val="18"/>
                <w:szCs w:val="18"/>
              </w:rPr>
            </w:pPr>
            <w:r w:rsidRPr="00573694">
              <w:rPr>
                <w:rFonts w:hint="eastAsia"/>
                <w:color w:val="FF0000"/>
                <w:kern w:val="0"/>
                <w:sz w:val="18"/>
                <w:szCs w:val="18"/>
              </w:rPr>
              <w:t xml:space="preserve">   </w:t>
            </w:r>
            <w:r>
              <w:rPr>
                <w:rFonts w:hint="eastAsia"/>
                <w:color w:val="FF0000"/>
                <w:kern w:val="0"/>
                <w:sz w:val="18"/>
                <w:szCs w:val="18"/>
              </w:rPr>
              <w:t xml:space="preserve"> </w:t>
            </w:r>
            <w:r w:rsidRPr="00573694">
              <w:rPr>
                <w:rFonts w:hint="eastAsia"/>
                <w:color w:val="FF0000"/>
                <w:kern w:val="0"/>
                <w:sz w:val="18"/>
                <w:szCs w:val="18"/>
              </w:rPr>
              <w:t>第五十七条第二款</w:t>
            </w:r>
            <w:r w:rsidRPr="00573694">
              <w:rPr>
                <w:rFonts w:hint="eastAsia"/>
                <w:color w:val="FF0000"/>
                <w:kern w:val="0"/>
                <w:sz w:val="18"/>
                <w:szCs w:val="18"/>
              </w:rPr>
              <w:t xml:space="preserve">  </w:t>
            </w:r>
            <w:r w:rsidRPr="00573694">
              <w:rPr>
                <w:rFonts w:hint="eastAsia"/>
                <w:color w:val="FF0000"/>
                <w:kern w:val="0"/>
                <w:sz w:val="18"/>
                <w:szCs w:val="18"/>
              </w:rPr>
              <w:t>产生、收集厨余垃圾的单位和其他生产经营者，应当将厨余垃圾交由具备相应资质条件的单位进行无害化处理。</w:t>
            </w:r>
          </w:p>
          <w:p w:rsidR="00EA34CC" w:rsidRPr="00573694" w:rsidRDefault="00EA34CC" w:rsidP="00A91F8E">
            <w:pPr>
              <w:widowControl/>
              <w:spacing w:line="320" w:lineRule="exact"/>
              <w:jc w:val="left"/>
              <w:rPr>
                <w:color w:val="FF0000"/>
                <w:kern w:val="0"/>
                <w:sz w:val="18"/>
                <w:szCs w:val="18"/>
              </w:rPr>
            </w:pPr>
            <w:r w:rsidRPr="00573694">
              <w:rPr>
                <w:color w:val="FF0000"/>
                <w:kern w:val="0"/>
                <w:sz w:val="18"/>
                <w:szCs w:val="18"/>
              </w:rPr>
              <w:t xml:space="preserve">    </w:t>
            </w:r>
            <w:r w:rsidRPr="00573694">
              <w:rPr>
                <w:rFonts w:hint="eastAsia"/>
                <w:color w:val="FF0000"/>
                <w:kern w:val="0"/>
                <w:sz w:val="18"/>
                <w:szCs w:val="18"/>
              </w:rPr>
              <w:t>第一百一十一条第一款</w:t>
            </w:r>
            <w:r w:rsidRPr="00573694">
              <w:rPr>
                <w:color w:val="FF0000"/>
                <w:kern w:val="0"/>
                <w:sz w:val="18"/>
                <w:szCs w:val="18"/>
              </w:rPr>
              <w:t>  </w:t>
            </w:r>
            <w:r w:rsidRPr="00573694">
              <w:rPr>
                <w:rFonts w:hint="eastAsia"/>
                <w:color w:val="FF0000"/>
                <w:kern w:val="0"/>
                <w:sz w:val="18"/>
                <w:szCs w:val="18"/>
              </w:rPr>
              <w:t>违反本法规定，有下列行为之一，由县级以上地方人民政府环境卫生主管部门责令改正，处以罚款，没收违法所得：</w:t>
            </w:r>
          </w:p>
          <w:p w:rsidR="00EA34CC" w:rsidRPr="00573694" w:rsidRDefault="00EA34CC" w:rsidP="00A91F8E">
            <w:pPr>
              <w:widowControl/>
              <w:spacing w:line="320" w:lineRule="exact"/>
              <w:jc w:val="left"/>
              <w:rPr>
                <w:color w:val="FF0000"/>
                <w:kern w:val="0"/>
                <w:sz w:val="18"/>
                <w:szCs w:val="18"/>
              </w:rPr>
            </w:pPr>
            <w:r w:rsidRPr="00573694">
              <w:rPr>
                <w:rFonts w:hint="eastAsia"/>
                <w:color w:val="FF0000"/>
                <w:kern w:val="0"/>
                <w:sz w:val="18"/>
                <w:szCs w:val="18"/>
              </w:rPr>
              <w:t xml:space="preserve">   </w:t>
            </w:r>
            <w:r w:rsidRPr="00573694">
              <w:rPr>
                <w:rFonts w:hint="eastAsia"/>
                <w:color w:val="FF0000"/>
                <w:kern w:val="0"/>
                <w:sz w:val="18"/>
                <w:szCs w:val="18"/>
              </w:rPr>
              <w:t>（五）产生、收集厨余垃圾的单位和其他生产经营者未将厨余垃圾交由具备相应资质条件的单位进行无害化处理的；</w:t>
            </w:r>
          </w:p>
          <w:p w:rsidR="00EA34CC" w:rsidRPr="00FB7B25" w:rsidRDefault="00EA34CC" w:rsidP="00A91F8E">
            <w:pPr>
              <w:widowControl/>
              <w:spacing w:line="320" w:lineRule="exact"/>
              <w:jc w:val="left"/>
              <w:rPr>
                <w:color w:val="FF0000"/>
                <w:kern w:val="0"/>
                <w:sz w:val="18"/>
                <w:szCs w:val="18"/>
              </w:rPr>
            </w:pPr>
            <w:r w:rsidRPr="00573694">
              <w:rPr>
                <w:rFonts w:hint="eastAsia"/>
                <w:color w:val="FF0000"/>
                <w:kern w:val="0"/>
                <w:sz w:val="18"/>
                <w:szCs w:val="18"/>
              </w:rPr>
              <w:t xml:space="preserve">    </w:t>
            </w:r>
            <w:r w:rsidRPr="00573694">
              <w:rPr>
                <w:rFonts w:hint="eastAsia"/>
                <w:color w:val="FF0000"/>
                <w:kern w:val="0"/>
                <w:sz w:val="18"/>
                <w:szCs w:val="18"/>
              </w:rPr>
              <w:t>第二款</w:t>
            </w:r>
            <w:r w:rsidRPr="00573694">
              <w:rPr>
                <w:rFonts w:hint="eastAsia"/>
                <w:color w:val="FF0000"/>
                <w:kern w:val="0"/>
                <w:sz w:val="18"/>
                <w:szCs w:val="18"/>
              </w:rPr>
              <w:t xml:space="preserve">  </w:t>
            </w:r>
            <w:r w:rsidRPr="00573694">
              <w:rPr>
                <w:rFonts w:hint="eastAsia"/>
                <w:color w:val="FF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对单位处</w:t>
            </w:r>
            <w:r>
              <w:rPr>
                <w:rFonts w:hint="eastAsia"/>
                <w:color w:val="FF0000"/>
                <w:kern w:val="0"/>
                <w:sz w:val="18"/>
                <w:szCs w:val="18"/>
              </w:rPr>
              <w:t>10</w:t>
            </w:r>
            <w:r>
              <w:rPr>
                <w:rFonts w:hint="eastAsia"/>
                <w:color w:val="FF0000"/>
                <w:kern w:val="0"/>
                <w:sz w:val="18"/>
                <w:szCs w:val="18"/>
              </w:rPr>
              <w:t>万元以上</w:t>
            </w:r>
            <w:r>
              <w:rPr>
                <w:rFonts w:hint="eastAsia"/>
                <w:color w:val="FF0000"/>
                <w:kern w:val="0"/>
                <w:sz w:val="18"/>
                <w:szCs w:val="18"/>
              </w:rPr>
              <w:t>50</w:t>
            </w:r>
            <w:r>
              <w:rPr>
                <w:rFonts w:hint="eastAsia"/>
                <w:color w:val="FF0000"/>
                <w:kern w:val="0"/>
                <w:sz w:val="18"/>
                <w:szCs w:val="18"/>
              </w:rPr>
              <w:t>万元以下的罚款，对个人处</w:t>
            </w:r>
            <w:r>
              <w:rPr>
                <w:rFonts w:hint="eastAsia"/>
                <w:color w:val="FF0000"/>
                <w:kern w:val="0"/>
                <w:sz w:val="18"/>
                <w:szCs w:val="18"/>
              </w:rPr>
              <w:t>100</w:t>
            </w:r>
            <w:r>
              <w:rPr>
                <w:rFonts w:hint="eastAsia"/>
                <w:color w:val="FF0000"/>
                <w:kern w:val="0"/>
                <w:sz w:val="18"/>
                <w:szCs w:val="18"/>
              </w:rPr>
              <w:t>元以上</w:t>
            </w:r>
            <w:r>
              <w:rPr>
                <w:rFonts w:hint="eastAsia"/>
                <w:color w:val="FF0000"/>
                <w:kern w:val="0"/>
                <w:sz w:val="18"/>
                <w:szCs w:val="18"/>
              </w:rPr>
              <w:t>300</w:t>
            </w:r>
            <w:r>
              <w:rPr>
                <w:rFonts w:hint="eastAsia"/>
                <w:color w:val="FF0000"/>
                <w:kern w:val="0"/>
                <w:sz w:val="18"/>
                <w:szCs w:val="18"/>
              </w:rPr>
              <w:t>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对单位处</w:t>
            </w:r>
            <w:r>
              <w:rPr>
                <w:rFonts w:hint="eastAsia"/>
                <w:color w:val="FF0000"/>
                <w:kern w:val="0"/>
                <w:sz w:val="18"/>
                <w:szCs w:val="18"/>
              </w:rPr>
              <w:t>50</w:t>
            </w:r>
            <w:r>
              <w:rPr>
                <w:rFonts w:hint="eastAsia"/>
                <w:color w:val="FF0000"/>
                <w:kern w:val="0"/>
                <w:sz w:val="18"/>
                <w:szCs w:val="18"/>
              </w:rPr>
              <w:t>万元以上</w:t>
            </w:r>
            <w:r>
              <w:rPr>
                <w:rFonts w:hint="eastAsia"/>
                <w:color w:val="FF0000"/>
                <w:kern w:val="0"/>
                <w:sz w:val="18"/>
                <w:szCs w:val="18"/>
              </w:rPr>
              <w:t>100</w:t>
            </w:r>
            <w:r>
              <w:rPr>
                <w:rFonts w:hint="eastAsia"/>
                <w:color w:val="FF0000"/>
                <w:kern w:val="0"/>
                <w:sz w:val="18"/>
                <w:szCs w:val="18"/>
              </w:rPr>
              <w:t>万元以下的罚款，对个人处</w:t>
            </w:r>
            <w:r>
              <w:rPr>
                <w:rFonts w:hint="eastAsia"/>
                <w:color w:val="FF0000"/>
                <w:kern w:val="0"/>
                <w:sz w:val="18"/>
                <w:szCs w:val="18"/>
              </w:rPr>
              <w:t>300</w:t>
            </w:r>
            <w:r>
              <w:rPr>
                <w:rFonts w:hint="eastAsia"/>
                <w:color w:val="FF0000"/>
                <w:kern w:val="0"/>
                <w:sz w:val="18"/>
                <w:szCs w:val="18"/>
              </w:rPr>
              <w:t>元以上</w:t>
            </w:r>
            <w:r>
              <w:rPr>
                <w:rFonts w:hint="eastAsia"/>
                <w:color w:val="FF0000"/>
                <w:kern w:val="0"/>
                <w:sz w:val="18"/>
                <w:szCs w:val="18"/>
              </w:rPr>
              <w:t>500</w:t>
            </w:r>
            <w:r>
              <w:rPr>
                <w:rFonts w:hint="eastAsia"/>
                <w:color w:val="FF0000"/>
                <w:kern w:val="0"/>
                <w:sz w:val="18"/>
                <w:szCs w:val="18"/>
              </w:rPr>
              <w:t>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对畜禽养殖场、养殖小区利用未经无害化处理的厨余垃圾饲喂畜禽的处罚</w:t>
            </w:r>
          </w:p>
        </w:tc>
      </w:tr>
      <w:tr w:rsidR="00EA34CC" w:rsidRPr="00F14240" w:rsidTr="00A91F8E">
        <w:trPr>
          <w:trHeight w:val="211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8C02C6" w:rsidRDefault="00EA34CC" w:rsidP="00A91F8E">
            <w:pPr>
              <w:widowControl/>
              <w:spacing w:line="320" w:lineRule="exact"/>
              <w:jc w:val="left"/>
              <w:rPr>
                <w:color w:val="FF0000"/>
                <w:kern w:val="0"/>
                <w:sz w:val="18"/>
                <w:szCs w:val="18"/>
              </w:rPr>
            </w:pPr>
            <w:r w:rsidRPr="008C02C6">
              <w:rPr>
                <w:rFonts w:hint="eastAsia"/>
                <w:color w:val="FF0000"/>
                <w:kern w:val="0"/>
                <w:sz w:val="18"/>
                <w:szCs w:val="18"/>
              </w:rPr>
              <w:t>【法律】《中华人民共和国固体废物污染环境防治法》</w:t>
            </w:r>
            <w:r w:rsidRPr="008C02C6">
              <w:rPr>
                <w:rFonts w:hint="eastAsia"/>
                <w:color w:val="FF0000"/>
                <w:kern w:val="0"/>
                <w:sz w:val="18"/>
                <w:szCs w:val="18"/>
              </w:rPr>
              <w:t xml:space="preserve"> </w:t>
            </w:r>
          </w:p>
          <w:p w:rsidR="00EA34CC" w:rsidRPr="008C02C6" w:rsidRDefault="00EA34CC" w:rsidP="00A91F8E">
            <w:pPr>
              <w:widowControl/>
              <w:spacing w:line="320" w:lineRule="exact"/>
              <w:jc w:val="left"/>
              <w:rPr>
                <w:color w:val="FF0000"/>
                <w:kern w:val="0"/>
                <w:sz w:val="18"/>
                <w:szCs w:val="18"/>
              </w:rPr>
            </w:pPr>
            <w:r w:rsidRPr="008C02C6">
              <w:rPr>
                <w:rFonts w:hint="eastAsia"/>
                <w:color w:val="FF0000"/>
                <w:kern w:val="0"/>
                <w:sz w:val="18"/>
                <w:szCs w:val="18"/>
              </w:rPr>
              <w:t xml:space="preserve">   </w:t>
            </w:r>
            <w:r w:rsidRPr="008C02C6">
              <w:rPr>
                <w:rFonts w:hint="eastAsia"/>
                <w:color w:val="FF0000"/>
                <w:kern w:val="0"/>
                <w:sz w:val="18"/>
                <w:szCs w:val="18"/>
              </w:rPr>
              <w:t>第五十七条第三款</w:t>
            </w:r>
            <w:r w:rsidRPr="008C02C6">
              <w:rPr>
                <w:rFonts w:hint="eastAsia"/>
                <w:color w:val="FF0000"/>
                <w:kern w:val="0"/>
                <w:sz w:val="18"/>
                <w:szCs w:val="18"/>
              </w:rPr>
              <w:t xml:space="preserve">  </w:t>
            </w:r>
            <w:r w:rsidRPr="008C02C6">
              <w:rPr>
                <w:rFonts w:hint="eastAsia"/>
                <w:color w:val="FF0000"/>
                <w:kern w:val="0"/>
                <w:sz w:val="18"/>
                <w:szCs w:val="18"/>
              </w:rPr>
              <w:t>禁止畜禽养殖场、养殖小区利用未经无害化处理的厨余垃圾饲喂畜禽。</w:t>
            </w:r>
          </w:p>
          <w:p w:rsidR="00EA34CC" w:rsidRPr="008C02C6" w:rsidRDefault="00EA34CC" w:rsidP="00A91F8E">
            <w:pPr>
              <w:widowControl/>
              <w:spacing w:line="320" w:lineRule="exact"/>
              <w:jc w:val="left"/>
              <w:rPr>
                <w:color w:val="FF0000"/>
                <w:kern w:val="0"/>
                <w:sz w:val="18"/>
                <w:szCs w:val="18"/>
              </w:rPr>
            </w:pPr>
            <w:r w:rsidRPr="008C02C6">
              <w:rPr>
                <w:color w:val="FF0000"/>
                <w:kern w:val="0"/>
                <w:sz w:val="18"/>
                <w:szCs w:val="18"/>
              </w:rPr>
              <w:t xml:space="preserve">    </w:t>
            </w:r>
            <w:r w:rsidRPr="008C02C6">
              <w:rPr>
                <w:rFonts w:hint="eastAsia"/>
                <w:color w:val="FF0000"/>
                <w:kern w:val="0"/>
                <w:sz w:val="18"/>
                <w:szCs w:val="18"/>
              </w:rPr>
              <w:t>第一百一十一条第一款</w:t>
            </w:r>
            <w:r w:rsidRPr="008C02C6">
              <w:rPr>
                <w:color w:val="FF0000"/>
                <w:kern w:val="0"/>
                <w:sz w:val="18"/>
                <w:szCs w:val="18"/>
              </w:rPr>
              <w:t>  </w:t>
            </w:r>
            <w:r w:rsidRPr="008C02C6">
              <w:rPr>
                <w:rFonts w:hint="eastAsia"/>
                <w:color w:val="FF0000"/>
                <w:kern w:val="0"/>
                <w:sz w:val="18"/>
                <w:szCs w:val="18"/>
              </w:rPr>
              <w:t>违反本法规定，有下列行为之一，由县级以上地方人民政府环境卫生主管部门责令改正，处以罚款，没收违法所得：</w:t>
            </w:r>
          </w:p>
          <w:p w:rsidR="00EA34CC" w:rsidRPr="008C02C6" w:rsidRDefault="00EA34CC" w:rsidP="00A91F8E">
            <w:pPr>
              <w:widowControl/>
              <w:spacing w:line="320" w:lineRule="exact"/>
              <w:jc w:val="left"/>
              <w:rPr>
                <w:color w:val="FF0000"/>
                <w:kern w:val="0"/>
                <w:sz w:val="18"/>
                <w:szCs w:val="18"/>
              </w:rPr>
            </w:pPr>
            <w:r w:rsidRPr="008C02C6">
              <w:rPr>
                <w:rFonts w:hint="eastAsia"/>
                <w:color w:val="FF0000"/>
                <w:kern w:val="0"/>
                <w:sz w:val="18"/>
                <w:szCs w:val="18"/>
              </w:rPr>
              <w:t xml:space="preserve">   </w:t>
            </w:r>
            <w:r w:rsidRPr="008C02C6">
              <w:rPr>
                <w:rFonts w:hint="eastAsia"/>
                <w:color w:val="FF0000"/>
                <w:kern w:val="0"/>
                <w:sz w:val="18"/>
                <w:szCs w:val="18"/>
              </w:rPr>
              <w:t>（六）畜禽养殖场、养殖小区利用未经无害化处理的厨余垃圾饲喂畜禽的；</w:t>
            </w:r>
          </w:p>
          <w:p w:rsidR="00EA34CC" w:rsidRPr="00FB7B25" w:rsidRDefault="00EA34CC" w:rsidP="00A91F8E">
            <w:pPr>
              <w:widowControl/>
              <w:spacing w:line="320" w:lineRule="exact"/>
              <w:jc w:val="left"/>
              <w:rPr>
                <w:color w:val="FF0000"/>
                <w:kern w:val="0"/>
                <w:sz w:val="18"/>
                <w:szCs w:val="18"/>
              </w:rPr>
            </w:pPr>
            <w:r w:rsidRPr="008C02C6">
              <w:rPr>
                <w:rFonts w:hint="eastAsia"/>
                <w:color w:val="FF0000"/>
                <w:kern w:val="0"/>
                <w:sz w:val="18"/>
                <w:szCs w:val="18"/>
              </w:rPr>
              <w:t xml:space="preserve">    </w:t>
            </w:r>
            <w:r w:rsidRPr="008C02C6">
              <w:rPr>
                <w:rFonts w:hint="eastAsia"/>
                <w:color w:val="FF0000"/>
                <w:kern w:val="0"/>
                <w:sz w:val="18"/>
                <w:szCs w:val="18"/>
              </w:rPr>
              <w:t>第二款</w:t>
            </w:r>
            <w:r w:rsidRPr="008C02C6">
              <w:rPr>
                <w:rFonts w:hint="eastAsia"/>
                <w:color w:val="FF0000"/>
                <w:kern w:val="0"/>
                <w:sz w:val="18"/>
                <w:szCs w:val="18"/>
              </w:rPr>
              <w:t xml:space="preserve">  </w:t>
            </w:r>
            <w:r w:rsidRPr="008C02C6">
              <w:rPr>
                <w:rFonts w:hint="eastAsia"/>
                <w:color w:val="FF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对单位处</w:t>
            </w:r>
            <w:r>
              <w:rPr>
                <w:rFonts w:hint="eastAsia"/>
                <w:color w:val="FF0000"/>
                <w:kern w:val="0"/>
                <w:sz w:val="18"/>
                <w:szCs w:val="18"/>
              </w:rPr>
              <w:t>10</w:t>
            </w:r>
            <w:r>
              <w:rPr>
                <w:rFonts w:hint="eastAsia"/>
                <w:color w:val="FF0000"/>
                <w:kern w:val="0"/>
                <w:sz w:val="18"/>
                <w:szCs w:val="18"/>
              </w:rPr>
              <w:t>万元以上</w:t>
            </w:r>
            <w:r>
              <w:rPr>
                <w:rFonts w:hint="eastAsia"/>
                <w:color w:val="FF0000"/>
                <w:kern w:val="0"/>
                <w:sz w:val="18"/>
                <w:szCs w:val="18"/>
              </w:rPr>
              <w:t>50</w:t>
            </w:r>
            <w:r>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对单位处</w:t>
            </w:r>
            <w:r>
              <w:rPr>
                <w:rFonts w:hint="eastAsia"/>
                <w:color w:val="FF0000"/>
                <w:kern w:val="0"/>
                <w:sz w:val="18"/>
                <w:szCs w:val="18"/>
              </w:rPr>
              <w:t>50</w:t>
            </w:r>
            <w:r>
              <w:rPr>
                <w:rFonts w:hint="eastAsia"/>
                <w:color w:val="FF0000"/>
                <w:kern w:val="0"/>
                <w:sz w:val="18"/>
                <w:szCs w:val="18"/>
              </w:rPr>
              <w:t>万元以上</w:t>
            </w:r>
            <w:r>
              <w:rPr>
                <w:rFonts w:hint="eastAsia"/>
                <w:color w:val="FF0000"/>
                <w:kern w:val="0"/>
                <w:sz w:val="18"/>
                <w:szCs w:val="18"/>
              </w:rPr>
              <w:t>100</w:t>
            </w:r>
            <w:r>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对未在指定的地点分类投放生活垃圾的处罚</w:t>
            </w:r>
          </w:p>
        </w:tc>
      </w:tr>
      <w:tr w:rsidR="00EA34CC" w:rsidRPr="00F14240" w:rsidTr="00A91F8E">
        <w:trPr>
          <w:trHeight w:val="211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EC15F0" w:rsidRDefault="00EA34CC" w:rsidP="00A91F8E">
            <w:pPr>
              <w:widowControl/>
              <w:spacing w:line="320" w:lineRule="exact"/>
              <w:jc w:val="left"/>
              <w:rPr>
                <w:color w:val="FF0000"/>
                <w:kern w:val="0"/>
                <w:sz w:val="18"/>
                <w:szCs w:val="18"/>
              </w:rPr>
            </w:pPr>
            <w:r w:rsidRPr="00EC15F0">
              <w:rPr>
                <w:rFonts w:hint="eastAsia"/>
                <w:color w:val="FF0000"/>
                <w:kern w:val="0"/>
                <w:sz w:val="18"/>
                <w:szCs w:val="18"/>
              </w:rPr>
              <w:t>【法律】《中华人民共和国固体废物污染环境防治法》</w:t>
            </w:r>
          </w:p>
          <w:p w:rsidR="00EA34CC" w:rsidRPr="00EC15F0" w:rsidRDefault="00EA34CC" w:rsidP="00A91F8E">
            <w:pPr>
              <w:widowControl/>
              <w:spacing w:line="320" w:lineRule="exact"/>
              <w:jc w:val="left"/>
              <w:rPr>
                <w:color w:val="FF0000"/>
                <w:kern w:val="0"/>
                <w:sz w:val="18"/>
                <w:szCs w:val="18"/>
              </w:rPr>
            </w:pPr>
            <w:r w:rsidRPr="00EC15F0">
              <w:rPr>
                <w:color w:val="FF0000"/>
                <w:kern w:val="0"/>
                <w:sz w:val="18"/>
                <w:szCs w:val="18"/>
              </w:rPr>
              <w:t xml:space="preserve">    </w:t>
            </w:r>
            <w:r w:rsidRPr="00EC15F0">
              <w:rPr>
                <w:rFonts w:hint="eastAsia"/>
                <w:color w:val="FF0000"/>
                <w:kern w:val="0"/>
                <w:sz w:val="18"/>
                <w:szCs w:val="18"/>
              </w:rPr>
              <w:t>第四十九条第二款</w:t>
            </w:r>
            <w:r w:rsidRPr="00EC15F0">
              <w:rPr>
                <w:color w:val="FF0000"/>
                <w:kern w:val="0"/>
                <w:sz w:val="18"/>
                <w:szCs w:val="18"/>
              </w:rPr>
              <w:t>  </w:t>
            </w:r>
            <w:r w:rsidRPr="00EC15F0">
              <w:rPr>
                <w:rFonts w:hint="eastAsia"/>
                <w:color w:val="FF0000"/>
                <w:kern w:val="0"/>
                <w:sz w:val="18"/>
                <w:szCs w:val="18"/>
              </w:rPr>
              <w:t>任何单位和个人都应当依法在指定的地点分类投放生活垃圾。禁止随意倾倒、抛撒、堆放或者焚烧生活垃圾。</w:t>
            </w:r>
          </w:p>
          <w:p w:rsidR="00EA34CC" w:rsidRPr="00FB7B25" w:rsidRDefault="00EA34CC" w:rsidP="00A91F8E">
            <w:pPr>
              <w:widowControl/>
              <w:spacing w:line="320" w:lineRule="exact"/>
              <w:jc w:val="left"/>
              <w:rPr>
                <w:color w:val="FF0000"/>
                <w:kern w:val="0"/>
                <w:sz w:val="18"/>
                <w:szCs w:val="18"/>
              </w:rPr>
            </w:pPr>
            <w:r w:rsidRPr="00EC15F0">
              <w:rPr>
                <w:rFonts w:hint="eastAsia"/>
                <w:color w:val="FF0000"/>
                <w:kern w:val="0"/>
                <w:sz w:val="18"/>
                <w:szCs w:val="18"/>
              </w:rPr>
              <w:t xml:space="preserve">    </w:t>
            </w:r>
            <w:r w:rsidRPr="00EC15F0">
              <w:rPr>
                <w:rFonts w:hint="eastAsia"/>
                <w:color w:val="FF0000"/>
                <w:kern w:val="0"/>
                <w:sz w:val="18"/>
                <w:szCs w:val="18"/>
              </w:rPr>
              <w:t>第一百一十一条第三款</w:t>
            </w:r>
            <w:r w:rsidRPr="00EC15F0">
              <w:rPr>
                <w:rFonts w:hint="eastAsia"/>
                <w:color w:val="FF0000"/>
                <w:kern w:val="0"/>
                <w:sz w:val="18"/>
                <w:szCs w:val="18"/>
              </w:rPr>
              <w:t xml:space="preserve">  </w:t>
            </w:r>
            <w:r w:rsidRPr="00EC15F0">
              <w:rPr>
                <w:rFonts w:hint="eastAsia"/>
                <w:color w:val="FF0000"/>
                <w:kern w:val="0"/>
                <w:sz w:val="18"/>
                <w:szCs w:val="18"/>
              </w:rPr>
              <w:t>违反本法规定，未在指定的地点分类投放生活垃圾的，由县级以上地方人民政府环境卫生主管部门责令改正；情节严重的，对单位处五万元以上五十万元以下的罚款，对个人依法处以罚款。</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E276F7">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对单位处</w:t>
            </w:r>
            <w:r>
              <w:rPr>
                <w:rFonts w:hint="eastAsia"/>
                <w:color w:val="FF0000"/>
                <w:kern w:val="0"/>
                <w:sz w:val="18"/>
                <w:szCs w:val="18"/>
              </w:rPr>
              <w:t>5</w:t>
            </w:r>
            <w:r>
              <w:rPr>
                <w:rFonts w:hint="eastAsia"/>
                <w:color w:val="FF0000"/>
                <w:kern w:val="0"/>
                <w:sz w:val="18"/>
                <w:szCs w:val="18"/>
              </w:rPr>
              <w:t>万元以上</w:t>
            </w:r>
            <w:r>
              <w:rPr>
                <w:rFonts w:hint="eastAsia"/>
                <w:color w:val="FF0000"/>
                <w:kern w:val="0"/>
                <w:sz w:val="18"/>
                <w:szCs w:val="18"/>
              </w:rPr>
              <w:t>25</w:t>
            </w:r>
            <w:r>
              <w:rPr>
                <w:rFonts w:hint="eastAsia"/>
                <w:color w:val="FF0000"/>
                <w:kern w:val="0"/>
                <w:sz w:val="18"/>
                <w:szCs w:val="18"/>
              </w:rPr>
              <w:t>万元以下的罚款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对单位处</w:t>
            </w:r>
            <w:r>
              <w:rPr>
                <w:rFonts w:hint="eastAsia"/>
                <w:color w:val="FF0000"/>
                <w:kern w:val="0"/>
                <w:sz w:val="18"/>
                <w:szCs w:val="18"/>
              </w:rPr>
              <w:t>25</w:t>
            </w:r>
            <w:r>
              <w:rPr>
                <w:rFonts w:hint="eastAsia"/>
                <w:color w:val="FF0000"/>
                <w:kern w:val="0"/>
                <w:sz w:val="18"/>
                <w:szCs w:val="18"/>
              </w:rPr>
              <w:t>万元以上</w:t>
            </w:r>
            <w:r>
              <w:rPr>
                <w:rFonts w:hint="eastAsia"/>
                <w:color w:val="FF0000"/>
                <w:kern w:val="0"/>
                <w:sz w:val="18"/>
                <w:szCs w:val="18"/>
              </w:rPr>
              <w:t>50</w:t>
            </w:r>
            <w:r>
              <w:rPr>
                <w:rFonts w:hint="eastAsia"/>
                <w:color w:val="FF0000"/>
                <w:kern w:val="0"/>
                <w:sz w:val="18"/>
                <w:szCs w:val="18"/>
              </w:rPr>
              <w:t>万元以下的罚款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对隐瞒有关情况或者提供虚假材料申请造价工程师注册的处罚</w:t>
            </w:r>
          </w:p>
        </w:tc>
      </w:tr>
      <w:tr w:rsidR="00EA34CC" w:rsidRPr="00F14240" w:rsidTr="00A91F8E">
        <w:trPr>
          <w:trHeight w:val="211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FB2CB7" w:rsidRDefault="00EA34CC" w:rsidP="00A91F8E">
            <w:pPr>
              <w:widowControl/>
              <w:spacing w:line="320" w:lineRule="exact"/>
              <w:jc w:val="left"/>
              <w:rPr>
                <w:color w:val="FF0000"/>
                <w:kern w:val="0"/>
                <w:sz w:val="18"/>
                <w:szCs w:val="18"/>
              </w:rPr>
            </w:pPr>
            <w:r w:rsidRPr="00FB2CB7">
              <w:rPr>
                <w:rFonts w:hint="eastAsia"/>
                <w:color w:val="FF0000"/>
                <w:kern w:val="0"/>
                <w:sz w:val="18"/>
                <w:szCs w:val="18"/>
              </w:rPr>
              <w:t>【法律】《中华人民共和国行政许可法》</w:t>
            </w:r>
          </w:p>
          <w:p w:rsidR="00EA34CC" w:rsidRPr="00FB2CB7" w:rsidRDefault="00EA34CC" w:rsidP="00A91F8E">
            <w:pPr>
              <w:widowControl/>
              <w:spacing w:line="320" w:lineRule="exact"/>
              <w:jc w:val="left"/>
              <w:rPr>
                <w:color w:val="FF0000"/>
                <w:kern w:val="0"/>
                <w:sz w:val="18"/>
                <w:szCs w:val="18"/>
              </w:rPr>
            </w:pPr>
            <w:r w:rsidRPr="00FB2CB7">
              <w:rPr>
                <w:rFonts w:hint="eastAsia"/>
                <w:color w:val="FF0000"/>
                <w:kern w:val="0"/>
                <w:sz w:val="18"/>
                <w:szCs w:val="18"/>
              </w:rPr>
              <w:t xml:space="preserve">    </w:t>
            </w:r>
            <w:r w:rsidRPr="00FB2CB7">
              <w:rPr>
                <w:rFonts w:hint="eastAsia"/>
                <w:color w:val="FF0000"/>
                <w:kern w:val="0"/>
                <w:sz w:val="18"/>
                <w:szCs w:val="18"/>
              </w:rPr>
              <w:t>第三十一条</w:t>
            </w:r>
            <w:r w:rsidRPr="00FB2CB7">
              <w:rPr>
                <w:rFonts w:hint="eastAsia"/>
                <w:color w:val="FF0000"/>
                <w:kern w:val="0"/>
                <w:sz w:val="18"/>
                <w:szCs w:val="18"/>
              </w:rPr>
              <w:t xml:space="preserve"> </w:t>
            </w:r>
            <w:r w:rsidRPr="00FB2CB7">
              <w:rPr>
                <w:rFonts w:hint="eastAsia"/>
                <w:color w:val="FF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EA34CC" w:rsidRPr="00FB2CB7" w:rsidRDefault="00EA34CC" w:rsidP="00A91F8E">
            <w:pPr>
              <w:widowControl/>
              <w:spacing w:line="320" w:lineRule="exact"/>
              <w:jc w:val="left"/>
              <w:rPr>
                <w:color w:val="FF0000"/>
                <w:kern w:val="0"/>
                <w:sz w:val="18"/>
                <w:szCs w:val="18"/>
              </w:rPr>
            </w:pPr>
            <w:r w:rsidRPr="00FB2CB7">
              <w:rPr>
                <w:rFonts w:hint="eastAsia"/>
                <w:color w:val="FF0000"/>
                <w:kern w:val="0"/>
                <w:sz w:val="18"/>
                <w:szCs w:val="18"/>
              </w:rPr>
              <w:t>【规章】《注册造价工程师管理办法》（</w:t>
            </w:r>
            <w:r w:rsidRPr="00FB2CB7">
              <w:rPr>
                <w:rFonts w:hint="eastAsia"/>
                <w:color w:val="FF0000"/>
                <w:kern w:val="0"/>
                <w:sz w:val="18"/>
                <w:szCs w:val="18"/>
              </w:rPr>
              <w:t>2006</w:t>
            </w:r>
            <w:r w:rsidRPr="00FB2CB7">
              <w:rPr>
                <w:rFonts w:hint="eastAsia"/>
                <w:color w:val="FF0000"/>
                <w:kern w:val="0"/>
                <w:sz w:val="18"/>
                <w:szCs w:val="18"/>
              </w:rPr>
              <w:t>年</w:t>
            </w:r>
            <w:r w:rsidRPr="00FB2CB7">
              <w:rPr>
                <w:rFonts w:hint="eastAsia"/>
                <w:color w:val="FF0000"/>
                <w:kern w:val="0"/>
                <w:sz w:val="18"/>
                <w:szCs w:val="18"/>
              </w:rPr>
              <w:t>12</w:t>
            </w:r>
            <w:r w:rsidRPr="00FB2CB7">
              <w:rPr>
                <w:rFonts w:hint="eastAsia"/>
                <w:color w:val="FF0000"/>
                <w:kern w:val="0"/>
                <w:sz w:val="18"/>
                <w:szCs w:val="18"/>
              </w:rPr>
              <w:t>月</w:t>
            </w:r>
            <w:r w:rsidRPr="00FB2CB7">
              <w:rPr>
                <w:rFonts w:hint="eastAsia"/>
                <w:color w:val="FF0000"/>
                <w:kern w:val="0"/>
                <w:sz w:val="18"/>
                <w:szCs w:val="18"/>
              </w:rPr>
              <w:t>25</w:t>
            </w:r>
            <w:r w:rsidRPr="00FB2CB7">
              <w:rPr>
                <w:rFonts w:hint="eastAsia"/>
                <w:color w:val="FF0000"/>
                <w:kern w:val="0"/>
                <w:sz w:val="18"/>
                <w:szCs w:val="18"/>
              </w:rPr>
              <w:t>日建设部令第</w:t>
            </w:r>
            <w:r w:rsidRPr="00FB2CB7">
              <w:rPr>
                <w:rFonts w:hint="eastAsia"/>
                <w:color w:val="FF0000"/>
                <w:kern w:val="0"/>
                <w:sz w:val="18"/>
                <w:szCs w:val="18"/>
              </w:rPr>
              <w:t>150</w:t>
            </w:r>
            <w:r w:rsidRPr="00FB2CB7">
              <w:rPr>
                <w:rFonts w:hint="eastAsia"/>
                <w:color w:val="FF0000"/>
                <w:kern w:val="0"/>
                <w:sz w:val="18"/>
                <w:szCs w:val="18"/>
              </w:rPr>
              <w:t>号发布，根据</w:t>
            </w:r>
            <w:r w:rsidRPr="00FB2CB7">
              <w:rPr>
                <w:rFonts w:hint="eastAsia"/>
                <w:color w:val="FF0000"/>
                <w:kern w:val="0"/>
                <w:sz w:val="18"/>
                <w:szCs w:val="18"/>
              </w:rPr>
              <w:t>2016</w:t>
            </w:r>
            <w:r w:rsidRPr="00FB2CB7">
              <w:rPr>
                <w:rFonts w:hint="eastAsia"/>
                <w:color w:val="FF0000"/>
                <w:kern w:val="0"/>
                <w:sz w:val="18"/>
                <w:szCs w:val="18"/>
              </w:rPr>
              <w:t>年</w:t>
            </w:r>
            <w:r w:rsidRPr="00FB2CB7">
              <w:rPr>
                <w:rFonts w:hint="eastAsia"/>
                <w:color w:val="FF0000"/>
                <w:kern w:val="0"/>
                <w:sz w:val="18"/>
                <w:szCs w:val="18"/>
              </w:rPr>
              <w:t>9</w:t>
            </w:r>
            <w:r w:rsidRPr="00FB2CB7">
              <w:rPr>
                <w:rFonts w:hint="eastAsia"/>
                <w:color w:val="FF0000"/>
                <w:kern w:val="0"/>
                <w:sz w:val="18"/>
                <w:szCs w:val="18"/>
              </w:rPr>
              <w:t>月</w:t>
            </w:r>
            <w:r w:rsidRPr="00FB2CB7">
              <w:rPr>
                <w:rFonts w:hint="eastAsia"/>
                <w:color w:val="FF0000"/>
                <w:kern w:val="0"/>
                <w:sz w:val="18"/>
                <w:szCs w:val="18"/>
              </w:rPr>
              <w:t>13</w:t>
            </w:r>
            <w:r w:rsidRPr="00FB2CB7">
              <w:rPr>
                <w:rFonts w:hint="eastAsia"/>
                <w:color w:val="FF0000"/>
                <w:kern w:val="0"/>
                <w:sz w:val="18"/>
                <w:szCs w:val="18"/>
              </w:rPr>
              <w:t>日住房和城乡建设部令第</w:t>
            </w:r>
            <w:r w:rsidRPr="00FB2CB7">
              <w:rPr>
                <w:rFonts w:hint="eastAsia"/>
                <w:color w:val="FF0000"/>
                <w:kern w:val="0"/>
                <w:sz w:val="18"/>
                <w:szCs w:val="18"/>
              </w:rPr>
              <w:t>32</w:t>
            </w:r>
            <w:r w:rsidRPr="00FB2CB7">
              <w:rPr>
                <w:rFonts w:hint="eastAsia"/>
                <w:color w:val="FF0000"/>
                <w:kern w:val="0"/>
                <w:sz w:val="18"/>
                <w:szCs w:val="18"/>
              </w:rPr>
              <w:t>号，</w:t>
            </w:r>
            <w:r w:rsidRPr="00FB2CB7">
              <w:rPr>
                <w:rFonts w:hint="eastAsia"/>
                <w:color w:val="FF0000"/>
                <w:kern w:val="0"/>
                <w:sz w:val="18"/>
                <w:szCs w:val="18"/>
              </w:rPr>
              <w:t>2020</w:t>
            </w:r>
            <w:r w:rsidRPr="00FB2CB7">
              <w:rPr>
                <w:rFonts w:hint="eastAsia"/>
                <w:color w:val="FF0000"/>
                <w:kern w:val="0"/>
                <w:sz w:val="18"/>
                <w:szCs w:val="18"/>
              </w:rPr>
              <w:t>年</w:t>
            </w:r>
            <w:r w:rsidRPr="00FB2CB7">
              <w:rPr>
                <w:rFonts w:hint="eastAsia"/>
                <w:color w:val="FF0000"/>
                <w:kern w:val="0"/>
                <w:sz w:val="18"/>
                <w:szCs w:val="18"/>
              </w:rPr>
              <w:t>2</w:t>
            </w:r>
            <w:r w:rsidRPr="00FB2CB7">
              <w:rPr>
                <w:rFonts w:hint="eastAsia"/>
                <w:color w:val="FF0000"/>
                <w:kern w:val="0"/>
                <w:sz w:val="18"/>
                <w:szCs w:val="18"/>
              </w:rPr>
              <w:t>月</w:t>
            </w:r>
            <w:r w:rsidRPr="00FB2CB7">
              <w:rPr>
                <w:rFonts w:hint="eastAsia"/>
                <w:color w:val="FF0000"/>
                <w:kern w:val="0"/>
                <w:sz w:val="18"/>
                <w:szCs w:val="18"/>
              </w:rPr>
              <w:t>19</w:t>
            </w:r>
            <w:r w:rsidRPr="00FB2CB7">
              <w:rPr>
                <w:rFonts w:hint="eastAsia"/>
                <w:color w:val="FF0000"/>
                <w:kern w:val="0"/>
                <w:sz w:val="18"/>
                <w:szCs w:val="18"/>
              </w:rPr>
              <w:t>日住房和城乡建设部令第</w:t>
            </w:r>
            <w:r w:rsidRPr="00FB2CB7">
              <w:rPr>
                <w:rFonts w:hint="eastAsia"/>
                <w:color w:val="FF0000"/>
                <w:kern w:val="0"/>
                <w:sz w:val="18"/>
                <w:szCs w:val="18"/>
              </w:rPr>
              <w:t>50</w:t>
            </w:r>
            <w:r w:rsidRPr="00FB2CB7">
              <w:rPr>
                <w:rFonts w:hint="eastAsia"/>
                <w:color w:val="FF0000"/>
                <w:kern w:val="0"/>
                <w:sz w:val="18"/>
                <w:szCs w:val="18"/>
              </w:rPr>
              <w:t>号修正）</w:t>
            </w:r>
            <w:r w:rsidRPr="00FB2CB7">
              <w:rPr>
                <w:rFonts w:hint="eastAsia"/>
                <w:color w:val="FF0000"/>
                <w:kern w:val="0"/>
                <w:sz w:val="18"/>
                <w:szCs w:val="18"/>
              </w:rPr>
              <w:t xml:space="preserve"> </w:t>
            </w:r>
          </w:p>
          <w:p w:rsidR="00EA34CC" w:rsidRPr="00FB7B25" w:rsidRDefault="00EA34CC" w:rsidP="00A91F8E">
            <w:pPr>
              <w:widowControl/>
              <w:spacing w:line="320" w:lineRule="exact"/>
              <w:jc w:val="left"/>
              <w:rPr>
                <w:color w:val="FF0000"/>
                <w:kern w:val="0"/>
                <w:sz w:val="18"/>
                <w:szCs w:val="18"/>
              </w:rPr>
            </w:pPr>
            <w:r w:rsidRPr="00FB2CB7">
              <w:rPr>
                <w:rFonts w:hint="eastAsia"/>
                <w:color w:val="FF0000"/>
                <w:kern w:val="0"/>
                <w:sz w:val="18"/>
                <w:szCs w:val="18"/>
              </w:rPr>
              <w:t>第三十一条　隐瞒有关情况或者提供虚假材料申请造价工程师注册的，不予受理或者不予注册，并给予警告，申请人在</w:t>
            </w:r>
            <w:r w:rsidRPr="00FB2CB7">
              <w:rPr>
                <w:rFonts w:hint="eastAsia"/>
                <w:color w:val="FF0000"/>
                <w:kern w:val="0"/>
                <w:sz w:val="18"/>
                <w:szCs w:val="18"/>
              </w:rPr>
              <w:t>1</w:t>
            </w:r>
            <w:r w:rsidRPr="00FB2CB7">
              <w:rPr>
                <w:rFonts w:hint="eastAsia"/>
                <w:color w:val="FF0000"/>
                <w:kern w:val="0"/>
                <w:sz w:val="18"/>
                <w:szCs w:val="18"/>
              </w:rPr>
              <w:t>年内不得再次申请造价工程师注册。</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B2CB7">
              <w:rPr>
                <w:rFonts w:hint="eastAsia"/>
                <w:color w:val="FF0000"/>
                <w:kern w:val="0"/>
                <w:sz w:val="18"/>
                <w:szCs w:val="18"/>
              </w:rPr>
              <w:t>警告，</w:t>
            </w:r>
            <w:r w:rsidRPr="00FB2CB7">
              <w:rPr>
                <w:rFonts w:hint="eastAsia"/>
                <w:color w:val="FF0000"/>
                <w:kern w:val="0"/>
                <w:sz w:val="18"/>
                <w:szCs w:val="18"/>
              </w:rPr>
              <w:t>1</w:t>
            </w:r>
            <w:r w:rsidRPr="00FB2CB7">
              <w:rPr>
                <w:rFonts w:hint="eastAsia"/>
                <w:color w:val="FF0000"/>
                <w:kern w:val="0"/>
                <w:sz w:val="18"/>
                <w:szCs w:val="18"/>
              </w:rPr>
              <w:t>年内不得再次申请造价工程师注册</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p>
        </w:tc>
        <w:tc>
          <w:tcPr>
            <w:tcW w:w="1016" w:type="dxa"/>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对注册造价工程师超出执业范围、注册专业范围执业的处罚</w:t>
            </w:r>
          </w:p>
        </w:tc>
      </w:tr>
      <w:tr w:rsidR="00EA34CC" w:rsidRPr="00F14240" w:rsidTr="00A91F8E">
        <w:trPr>
          <w:trHeight w:val="211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540BC9" w:rsidRDefault="00EA34CC" w:rsidP="00A91F8E">
            <w:pPr>
              <w:widowControl/>
              <w:spacing w:line="320" w:lineRule="exact"/>
              <w:jc w:val="left"/>
              <w:rPr>
                <w:color w:val="FF0000"/>
                <w:kern w:val="0"/>
                <w:sz w:val="18"/>
                <w:szCs w:val="18"/>
              </w:rPr>
            </w:pPr>
            <w:r w:rsidRPr="00540BC9">
              <w:rPr>
                <w:rFonts w:hint="eastAsia"/>
                <w:color w:val="FF0000"/>
                <w:kern w:val="0"/>
                <w:sz w:val="18"/>
                <w:szCs w:val="18"/>
              </w:rPr>
              <w:t>【规章】《注册造价工程师管理办法》（</w:t>
            </w:r>
            <w:r w:rsidRPr="00540BC9">
              <w:rPr>
                <w:rFonts w:hint="eastAsia"/>
                <w:color w:val="FF0000"/>
                <w:kern w:val="0"/>
                <w:sz w:val="18"/>
                <w:szCs w:val="18"/>
              </w:rPr>
              <w:t>2006</w:t>
            </w:r>
            <w:r w:rsidRPr="00540BC9">
              <w:rPr>
                <w:rFonts w:hint="eastAsia"/>
                <w:color w:val="FF0000"/>
                <w:kern w:val="0"/>
                <w:sz w:val="18"/>
                <w:szCs w:val="18"/>
              </w:rPr>
              <w:t>年</w:t>
            </w:r>
            <w:r w:rsidRPr="00540BC9">
              <w:rPr>
                <w:rFonts w:hint="eastAsia"/>
                <w:color w:val="FF0000"/>
                <w:kern w:val="0"/>
                <w:sz w:val="18"/>
                <w:szCs w:val="18"/>
              </w:rPr>
              <w:t>12</w:t>
            </w:r>
            <w:r w:rsidRPr="00540BC9">
              <w:rPr>
                <w:rFonts w:hint="eastAsia"/>
                <w:color w:val="FF0000"/>
                <w:kern w:val="0"/>
                <w:sz w:val="18"/>
                <w:szCs w:val="18"/>
              </w:rPr>
              <w:t>月</w:t>
            </w:r>
            <w:r w:rsidRPr="00540BC9">
              <w:rPr>
                <w:rFonts w:hint="eastAsia"/>
                <w:color w:val="FF0000"/>
                <w:kern w:val="0"/>
                <w:sz w:val="18"/>
                <w:szCs w:val="18"/>
              </w:rPr>
              <w:t>25</w:t>
            </w:r>
            <w:r w:rsidRPr="00540BC9">
              <w:rPr>
                <w:rFonts w:hint="eastAsia"/>
                <w:color w:val="FF0000"/>
                <w:kern w:val="0"/>
                <w:sz w:val="18"/>
                <w:szCs w:val="18"/>
              </w:rPr>
              <w:t>日建设部令第</w:t>
            </w:r>
            <w:r w:rsidRPr="00540BC9">
              <w:rPr>
                <w:rFonts w:hint="eastAsia"/>
                <w:color w:val="FF0000"/>
                <w:kern w:val="0"/>
                <w:sz w:val="18"/>
                <w:szCs w:val="18"/>
              </w:rPr>
              <w:t>150</w:t>
            </w:r>
            <w:r w:rsidRPr="00540BC9">
              <w:rPr>
                <w:rFonts w:hint="eastAsia"/>
                <w:color w:val="FF0000"/>
                <w:kern w:val="0"/>
                <w:sz w:val="18"/>
                <w:szCs w:val="18"/>
              </w:rPr>
              <w:t>号发布，根据</w:t>
            </w:r>
            <w:r w:rsidRPr="00540BC9">
              <w:rPr>
                <w:rFonts w:hint="eastAsia"/>
                <w:color w:val="FF0000"/>
                <w:kern w:val="0"/>
                <w:sz w:val="18"/>
                <w:szCs w:val="18"/>
              </w:rPr>
              <w:t>2016</w:t>
            </w:r>
            <w:r w:rsidRPr="00540BC9">
              <w:rPr>
                <w:rFonts w:hint="eastAsia"/>
                <w:color w:val="FF0000"/>
                <w:kern w:val="0"/>
                <w:sz w:val="18"/>
                <w:szCs w:val="18"/>
              </w:rPr>
              <w:t>年</w:t>
            </w:r>
            <w:r w:rsidRPr="00540BC9">
              <w:rPr>
                <w:rFonts w:hint="eastAsia"/>
                <w:color w:val="FF0000"/>
                <w:kern w:val="0"/>
                <w:sz w:val="18"/>
                <w:szCs w:val="18"/>
              </w:rPr>
              <w:t>9</w:t>
            </w:r>
            <w:r w:rsidRPr="00540BC9">
              <w:rPr>
                <w:rFonts w:hint="eastAsia"/>
                <w:color w:val="FF0000"/>
                <w:kern w:val="0"/>
                <w:sz w:val="18"/>
                <w:szCs w:val="18"/>
              </w:rPr>
              <w:t>月</w:t>
            </w:r>
            <w:r w:rsidRPr="00540BC9">
              <w:rPr>
                <w:rFonts w:hint="eastAsia"/>
                <w:color w:val="FF0000"/>
                <w:kern w:val="0"/>
                <w:sz w:val="18"/>
                <w:szCs w:val="18"/>
              </w:rPr>
              <w:t>13</w:t>
            </w:r>
            <w:r w:rsidRPr="00540BC9">
              <w:rPr>
                <w:rFonts w:hint="eastAsia"/>
                <w:color w:val="FF0000"/>
                <w:kern w:val="0"/>
                <w:sz w:val="18"/>
                <w:szCs w:val="18"/>
              </w:rPr>
              <w:t>日住房和城乡建设部令第</w:t>
            </w:r>
            <w:r w:rsidRPr="00540BC9">
              <w:rPr>
                <w:rFonts w:hint="eastAsia"/>
                <w:color w:val="FF0000"/>
                <w:kern w:val="0"/>
                <w:sz w:val="18"/>
                <w:szCs w:val="18"/>
              </w:rPr>
              <w:t>32</w:t>
            </w:r>
            <w:r w:rsidRPr="00540BC9">
              <w:rPr>
                <w:rFonts w:hint="eastAsia"/>
                <w:color w:val="FF0000"/>
                <w:kern w:val="0"/>
                <w:sz w:val="18"/>
                <w:szCs w:val="18"/>
              </w:rPr>
              <w:t>号，</w:t>
            </w:r>
            <w:r w:rsidRPr="00540BC9">
              <w:rPr>
                <w:rFonts w:hint="eastAsia"/>
                <w:color w:val="FF0000"/>
                <w:kern w:val="0"/>
                <w:sz w:val="18"/>
                <w:szCs w:val="18"/>
              </w:rPr>
              <w:t>2020</w:t>
            </w:r>
            <w:r w:rsidRPr="00540BC9">
              <w:rPr>
                <w:rFonts w:hint="eastAsia"/>
                <w:color w:val="FF0000"/>
                <w:kern w:val="0"/>
                <w:sz w:val="18"/>
                <w:szCs w:val="18"/>
              </w:rPr>
              <w:t>年</w:t>
            </w:r>
            <w:r w:rsidRPr="00540BC9">
              <w:rPr>
                <w:rFonts w:hint="eastAsia"/>
                <w:color w:val="FF0000"/>
                <w:kern w:val="0"/>
                <w:sz w:val="18"/>
                <w:szCs w:val="18"/>
              </w:rPr>
              <w:t>2</w:t>
            </w:r>
            <w:r w:rsidRPr="00540BC9">
              <w:rPr>
                <w:rFonts w:hint="eastAsia"/>
                <w:color w:val="FF0000"/>
                <w:kern w:val="0"/>
                <w:sz w:val="18"/>
                <w:szCs w:val="18"/>
              </w:rPr>
              <w:t>月</w:t>
            </w:r>
            <w:r w:rsidRPr="00540BC9">
              <w:rPr>
                <w:rFonts w:hint="eastAsia"/>
                <w:color w:val="FF0000"/>
                <w:kern w:val="0"/>
                <w:sz w:val="18"/>
                <w:szCs w:val="18"/>
              </w:rPr>
              <w:t>19</w:t>
            </w:r>
            <w:r w:rsidRPr="00540BC9">
              <w:rPr>
                <w:rFonts w:hint="eastAsia"/>
                <w:color w:val="FF0000"/>
                <w:kern w:val="0"/>
                <w:sz w:val="18"/>
                <w:szCs w:val="18"/>
              </w:rPr>
              <w:t>日住房和城乡建设部令第</w:t>
            </w:r>
            <w:r w:rsidRPr="00540BC9">
              <w:rPr>
                <w:rFonts w:hint="eastAsia"/>
                <w:color w:val="FF0000"/>
                <w:kern w:val="0"/>
                <w:sz w:val="18"/>
                <w:szCs w:val="18"/>
              </w:rPr>
              <w:t>50</w:t>
            </w:r>
            <w:r w:rsidRPr="00540BC9">
              <w:rPr>
                <w:rFonts w:hint="eastAsia"/>
                <w:color w:val="FF0000"/>
                <w:kern w:val="0"/>
                <w:sz w:val="18"/>
                <w:szCs w:val="18"/>
              </w:rPr>
              <w:t>号修正）</w:t>
            </w:r>
          </w:p>
          <w:p w:rsidR="00EA34CC" w:rsidRPr="00540BC9" w:rsidRDefault="00EA34CC" w:rsidP="00A91F8E">
            <w:pPr>
              <w:widowControl/>
              <w:spacing w:line="320" w:lineRule="exact"/>
              <w:jc w:val="left"/>
              <w:rPr>
                <w:color w:val="FF0000"/>
                <w:kern w:val="0"/>
                <w:sz w:val="18"/>
                <w:szCs w:val="18"/>
              </w:rPr>
            </w:pPr>
            <w:r w:rsidRPr="00540BC9">
              <w:rPr>
                <w:rFonts w:hint="eastAsia"/>
                <w:color w:val="FF0000"/>
                <w:kern w:val="0"/>
                <w:sz w:val="18"/>
                <w:szCs w:val="18"/>
              </w:rPr>
              <w:t xml:space="preserve">   </w:t>
            </w:r>
            <w:r w:rsidRPr="00540BC9">
              <w:rPr>
                <w:rFonts w:hint="eastAsia"/>
                <w:color w:val="FF0000"/>
                <w:kern w:val="0"/>
                <w:sz w:val="18"/>
                <w:szCs w:val="18"/>
              </w:rPr>
              <w:t>第二十条　注册造价工程师不得有下列行为：</w:t>
            </w:r>
          </w:p>
          <w:p w:rsidR="00EA34CC" w:rsidRPr="00540BC9" w:rsidRDefault="00EA34CC" w:rsidP="00A91F8E">
            <w:pPr>
              <w:widowControl/>
              <w:spacing w:line="320" w:lineRule="exact"/>
              <w:jc w:val="left"/>
              <w:rPr>
                <w:color w:val="FF0000"/>
                <w:kern w:val="0"/>
                <w:sz w:val="18"/>
                <w:szCs w:val="18"/>
              </w:rPr>
            </w:pPr>
            <w:r w:rsidRPr="00540BC9">
              <w:rPr>
                <w:rFonts w:hint="eastAsia"/>
                <w:color w:val="FF0000"/>
                <w:kern w:val="0"/>
                <w:sz w:val="18"/>
                <w:szCs w:val="18"/>
              </w:rPr>
              <w:t xml:space="preserve">　　（九）超出执业范围、注册专业范围执业；</w:t>
            </w:r>
          </w:p>
          <w:p w:rsidR="00EA34CC" w:rsidRPr="00FB7B25" w:rsidRDefault="00EA34CC" w:rsidP="00A91F8E">
            <w:pPr>
              <w:widowControl/>
              <w:spacing w:line="320" w:lineRule="exact"/>
              <w:jc w:val="left"/>
              <w:rPr>
                <w:color w:val="FF0000"/>
                <w:kern w:val="0"/>
                <w:sz w:val="18"/>
                <w:szCs w:val="18"/>
              </w:rPr>
            </w:pPr>
            <w:r w:rsidRPr="00540BC9">
              <w:rPr>
                <w:rFonts w:hint="eastAsia"/>
                <w:color w:val="FF0000"/>
                <w:kern w:val="0"/>
                <w:sz w:val="18"/>
                <w:szCs w:val="18"/>
              </w:rPr>
              <w:t xml:space="preserve">　</w:t>
            </w:r>
            <w:r w:rsidRPr="00540BC9">
              <w:rPr>
                <w:rFonts w:hint="eastAsia"/>
                <w:color w:val="FF0000"/>
                <w:kern w:val="0"/>
                <w:sz w:val="18"/>
                <w:szCs w:val="18"/>
              </w:rPr>
              <w:t xml:space="preserve"> </w:t>
            </w:r>
            <w:r w:rsidRPr="00540BC9">
              <w:rPr>
                <w:rFonts w:hint="eastAsia"/>
                <w:color w:val="FF0000"/>
                <w:kern w:val="0"/>
                <w:sz w:val="18"/>
                <w:szCs w:val="18"/>
              </w:rPr>
              <w:t>第三十六条　注册造价工程师有本办法第二十条规定行为之一的，由县级以上地方人民政府住房城乡建设主管部门或者其他有关部门给予警告，责令改正，没有违法所得的，处以</w:t>
            </w:r>
            <w:r w:rsidRPr="00540BC9">
              <w:rPr>
                <w:rFonts w:hint="eastAsia"/>
                <w:color w:val="FF0000"/>
                <w:kern w:val="0"/>
                <w:sz w:val="18"/>
                <w:szCs w:val="18"/>
              </w:rPr>
              <w:t>1</w:t>
            </w:r>
            <w:r w:rsidRPr="00540BC9">
              <w:rPr>
                <w:rFonts w:hint="eastAsia"/>
                <w:color w:val="FF0000"/>
                <w:kern w:val="0"/>
                <w:sz w:val="18"/>
                <w:szCs w:val="18"/>
              </w:rPr>
              <w:t>万元以下罚款，有违法所得的，处以违法所得</w:t>
            </w:r>
            <w:r w:rsidRPr="00540BC9">
              <w:rPr>
                <w:rFonts w:hint="eastAsia"/>
                <w:color w:val="FF0000"/>
                <w:kern w:val="0"/>
                <w:sz w:val="18"/>
                <w:szCs w:val="18"/>
              </w:rPr>
              <w:t>3</w:t>
            </w:r>
            <w:r w:rsidRPr="00540BC9">
              <w:rPr>
                <w:rFonts w:hint="eastAsia"/>
                <w:color w:val="FF0000"/>
                <w:kern w:val="0"/>
                <w:sz w:val="18"/>
                <w:szCs w:val="18"/>
              </w:rPr>
              <w:t>倍以下且不超过</w:t>
            </w:r>
            <w:r w:rsidRPr="00540BC9">
              <w:rPr>
                <w:rFonts w:hint="eastAsia"/>
                <w:color w:val="FF0000"/>
                <w:kern w:val="0"/>
                <w:sz w:val="18"/>
                <w:szCs w:val="18"/>
              </w:rPr>
              <w:t>3</w:t>
            </w:r>
            <w:r w:rsidRPr="00540BC9">
              <w:rPr>
                <w:rFonts w:hint="eastAsia"/>
                <w:color w:val="FF0000"/>
                <w:kern w:val="0"/>
                <w:sz w:val="18"/>
                <w:szCs w:val="18"/>
              </w:rPr>
              <w:t>万元的罚款。</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B2CB7">
              <w:rPr>
                <w:rFonts w:hint="eastAsia"/>
                <w:color w:val="FF0000"/>
                <w:kern w:val="0"/>
                <w:sz w:val="18"/>
                <w:szCs w:val="18"/>
              </w:rPr>
              <w:t>警告，</w:t>
            </w:r>
            <w:r>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没</w:t>
            </w:r>
            <w:r w:rsidRPr="00540BC9">
              <w:rPr>
                <w:rFonts w:hint="eastAsia"/>
                <w:color w:val="FF0000"/>
                <w:kern w:val="0"/>
                <w:sz w:val="18"/>
                <w:szCs w:val="18"/>
              </w:rPr>
              <w:t>有违法所得的，处以</w:t>
            </w:r>
            <w:r>
              <w:rPr>
                <w:rFonts w:hint="eastAsia"/>
                <w:color w:val="FF0000"/>
                <w:kern w:val="0"/>
                <w:sz w:val="18"/>
                <w:szCs w:val="18"/>
              </w:rPr>
              <w:t>5000</w:t>
            </w:r>
            <w:r w:rsidRPr="00540BC9">
              <w:rPr>
                <w:rFonts w:hint="eastAsia"/>
                <w:color w:val="FF0000"/>
                <w:kern w:val="0"/>
                <w:sz w:val="18"/>
                <w:szCs w:val="18"/>
              </w:rPr>
              <w:t>元以下罚款，有违法所得的，处以违法所得</w:t>
            </w:r>
            <w:r>
              <w:rPr>
                <w:rFonts w:hint="eastAsia"/>
                <w:color w:val="FF0000"/>
                <w:kern w:val="0"/>
                <w:sz w:val="18"/>
                <w:szCs w:val="18"/>
              </w:rPr>
              <w:t>1.5</w:t>
            </w:r>
            <w:r w:rsidRPr="00540BC9">
              <w:rPr>
                <w:rFonts w:hint="eastAsia"/>
                <w:color w:val="FF0000"/>
                <w:kern w:val="0"/>
                <w:sz w:val="18"/>
                <w:szCs w:val="18"/>
              </w:rPr>
              <w:t>倍以下且不超过</w:t>
            </w:r>
            <w:r w:rsidRPr="00540BC9">
              <w:rPr>
                <w:rFonts w:hint="eastAsia"/>
                <w:color w:val="FF0000"/>
                <w:kern w:val="0"/>
                <w:sz w:val="18"/>
                <w:szCs w:val="18"/>
              </w:rPr>
              <w:t>3</w:t>
            </w:r>
            <w:r w:rsidRPr="00540BC9">
              <w:rPr>
                <w:rFonts w:hint="eastAsia"/>
                <w:color w:val="FF0000"/>
                <w:kern w:val="0"/>
                <w:sz w:val="18"/>
                <w:szCs w:val="18"/>
              </w:rPr>
              <w:t>万元的罚款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没</w:t>
            </w:r>
            <w:r w:rsidRPr="00540BC9">
              <w:rPr>
                <w:rFonts w:hint="eastAsia"/>
                <w:color w:val="FF0000"/>
                <w:kern w:val="0"/>
                <w:sz w:val="18"/>
                <w:szCs w:val="18"/>
              </w:rPr>
              <w:t>有违法所得的，处以</w:t>
            </w:r>
            <w:r>
              <w:rPr>
                <w:rFonts w:hint="eastAsia"/>
                <w:color w:val="FF0000"/>
                <w:kern w:val="0"/>
                <w:sz w:val="18"/>
                <w:szCs w:val="18"/>
              </w:rPr>
              <w:t>5000</w:t>
            </w:r>
            <w:r>
              <w:rPr>
                <w:rFonts w:hint="eastAsia"/>
                <w:color w:val="FF0000"/>
                <w:kern w:val="0"/>
                <w:sz w:val="18"/>
                <w:szCs w:val="18"/>
              </w:rPr>
              <w:t>元以上</w:t>
            </w:r>
            <w:r w:rsidRPr="00540BC9">
              <w:rPr>
                <w:rFonts w:hint="eastAsia"/>
                <w:color w:val="FF0000"/>
                <w:kern w:val="0"/>
                <w:sz w:val="18"/>
                <w:szCs w:val="18"/>
              </w:rPr>
              <w:t>1</w:t>
            </w:r>
            <w:r w:rsidRPr="00540BC9">
              <w:rPr>
                <w:rFonts w:hint="eastAsia"/>
                <w:color w:val="FF0000"/>
                <w:kern w:val="0"/>
                <w:sz w:val="18"/>
                <w:szCs w:val="18"/>
              </w:rPr>
              <w:t>万元以下罚款，有违法所得的，处以违法所得</w:t>
            </w:r>
            <w:r>
              <w:rPr>
                <w:rFonts w:hint="eastAsia"/>
                <w:color w:val="FF0000"/>
                <w:kern w:val="0"/>
                <w:sz w:val="18"/>
                <w:szCs w:val="18"/>
              </w:rPr>
              <w:t>1.5</w:t>
            </w:r>
            <w:r>
              <w:rPr>
                <w:rFonts w:hint="eastAsia"/>
                <w:color w:val="FF0000"/>
                <w:kern w:val="0"/>
                <w:sz w:val="18"/>
                <w:szCs w:val="18"/>
              </w:rPr>
              <w:t>倍以上</w:t>
            </w:r>
            <w:r w:rsidRPr="00540BC9">
              <w:rPr>
                <w:rFonts w:hint="eastAsia"/>
                <w:color w:val="FF0000"/>
                <w:kern w:val="0"/>
                <w:sz w:val="18"/>
                <w:szCs w:val="18"/>
              </w:rPr>
              <w:t>3</w:t>
            </w:r>
            <w:r w:rsidRPr="00540BC9">
              <w:rPr>
                <w:rFonts w:hint="eastAsia"/>
                <w:color w:val="FF0000"/>
                <w:kern w:val="0"/>
                <w:sz w:val="18"/>
                <w:szCs w:val="18"/>
              </w:rPr>
              <w:t>倍以下且不超过</w:t>
            </w:r>
            <w:r w:rsidRPr="00540BC9">
              <w:rPr>
                <w:rFonts w:hint="eastAsia"/>
                <w:color w:val="FF0000"/>
                <w:kern w:val="0"/>
                <w:sz w:val="18"/>
                <w:szCs w:val="18"/>
              </w:rPr>
              <w:t>3</w:t>
            </w:r>
            <w:r w:rsidRPr="00540BC9">
              <w:rPr>
                <w:rFonts w:hint="eastAsia"/>
                <w:color w:val="FF0000"/>
                <w:kern w:val="0"/>
                <w:sz w:val="18"/>
                <w:szCs w:val="18"/>
              </w:rPr>
              <w:t>万元的罚款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对未按照规划审批程序批准或者违反规划的规定进行建设，严重影响村镇规划的处罚</w:t>
            </w:r>
          </w:p>
        </w:tc>
      </w:tr>
      <w:tr w:rsidR="00EA34CC" w:rsidRPr="00F14240" w:rsidTr="00A91F8E">
        <w:trPr>
          <w:trHeight w:val="211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540BC9" w:rsidRDefault="00EA34CC" w:rsidP="00A91F8E">
            <w:pPr>
              <w:widowControl/>
              <w:spacing w:line="320" w:lineRule="exact"/>
              <w:jc w:val="left"/>
              <w:rPr>
                <w:color w:val="FF0000"/>
                <w:kern w:val="0"/>
                <w:sz w:val="18"/>
                <w:szCs w:val="18"/>
              </w:rPr>
            </w:pPr>
            <w:r w:rsidRPr="00540BC9">
              <w:rPr>
                <w:rFonts w:hint="eastAsia"/>
                <w:color w:val="FF0000"/>
                <w:kern w:val="0"/>
                <w:sz w:val="18"/>
                <w:szCs w:val="18"/>
              </w:rPr>
              <w:t>【地方性法规】《江苏省村镇规划建设管理条例》</w:t>
            </w:r>
          </w:p>
          <w:p w:rsidR="00EA34CC" w:rsidRPr="00540BC9" w:rsidRDefault="00EA34CC" w:rsidP="00A91F8E">
            <w:pPr>
              <w:widowControl/>
              <w:spacing w:line="320" w:lineRule="exact"/>
              <w:jc w:val="left"/>
              <w:rPr>
                <w:color w:val="FF0000"/>
                <w:kern w:val="0"/>
                <w:sz w:val="18"/>
                <w:szCs w:val="18"/>
              </w:rPr>
            </w:pPr>
            <w:r w:rsidRPr="00540BC9">
              <w:rPr>
                <w:rFonts w:hint="eastAsia"/>
                <w:color w:val="FF0000"/>
                <w:kern w:val="0"/>
                <w:sz w:val="18"/>
                <w:szCs w:val="18"/>
              </w:rPr>
              <w:t xml:space="preserve">   </w:t>
            </w:r>
            <w:r w:rsidRPr="00540BC9">
              <w:rPr>
                <w:rFonts w:hint="eastAsia"/>
                <w:color w:val="FF0000"/>
                <w:kern w:val="0"/>
                <w:sz w:val="18"/>
                <w:szCs w:val="18"/>
              </w:rPr>
              <w:t>第十五条第一款　凡在村镇范围内进行各类建设的单位和个人，在开工前，应当持建设项目批准文件、村镇规划选址意见书、建设用地批准证件、建设工程图纸向县级人民政府建设行政主管部门提出开工申请。县级人民政府建设行政主管部门对设计、施工条件予以审查批准后，核发村镇工程建设许可证。</w:t>
            </w:r>
          </w:p>
          <w:p w:rsidR="00EA34CC" w:rsidRPr="00FB7B25" w:rsidRDefault="00EA34CC" w:rsidP="00A91F8E">
            <w:pPr>
              <w:widowControl/>
              <w:spacing w:line="320" w:lineRule="exact"/>
              <w:jc w:val="left"/>
              <w:rPr>
                <w:color w:val="FF0000"/>
                <w:kern w:val="0"/>
                <w:sz w:val="18"/>
                <w:szCs w:val="18"/>
              </w:rPr>
            </w:pPr>
            <w:r w:rsidRPr="00540BC9">
              <w:rPr>
                <w:rFonts w:hint="eastAsia"/>
                <w:color w:val="FF0000"/>
                <w:kern w:val="0"/>
                <w:sz w:val="18"/>
                <w:szCs w:val="18"/>
              </w:rPr>
              <w:t xml:space="preserve">   </w:t>
            </w:r>
            <w:r w:rsidRPr="00540BC9">
              <w:rPr>
                <w:rFonts w:hint="eastAsia"/>
                <w:color w:val="FF0000"/>
                <w:kern w:val="0"/>
                <w:sz w:val="18"/>
                <w:szCs w:val="18"/>
              </w:rPr>
              <w:t>第三十一条第一款　违反本条例规定，未按照规划审批程序批准或者违反规划的规定进行建设，严重影响村镇规划的，由县级人民政府建设行政主管部门责令停止建设，限期拆除或者没收违法建筑物、构筑物和其他设施；影响村镇规划，尚可采取改正措施的，由县级人民政府建设行政主管部门责令限期改正，处以罚款。对单位的罚款幅度为土建工程造价的百分之三以上百分之十以下，对个人的罚款幅度为土建工程造价的百分之一以上百分之五以下。</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罚款</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对单位处</w:t>
            </w:r>
            <w:r w:rsidRPr="00540BC9">
              <w:rPr>
                <w:rFonts w:hint="eastAsia"/>
                <w:color w:val="FF0000"/>
                <w:kern w:val="0"/>
                <w:sz w:val="18"/>
                <w:szCs w:val="18"/>
              </w:rPr>
              <w:t>土建工程造价</w:t>
            </w:r>
            <w:r>
              <w:rPr>
                <w:rFonts w:hint="eastAsia"/>
                <w:color w:val="FF0000"/>
                <w:kern w:val="0"/>
                <w:sz w:val="18"/>
                <w:szCs w:val="18"/>
              </w:rPr>
              <w:t>3%</w:t>
            </w:r>
            <w:r w:rsidRPr="00540BC9">
              <w:rPr>
                <w:rFonts w:hint="eastAsia"/>
                <w:color w:val="FF0000"/>
                <w:kern w:val="0"/>
                <w:sz w:val="18"/>
                <w:szCs w:val="18"/>
              </w:rPr>
              <w:t>以上百分之</w:t>
            </w:r>
            <w:r>
              <w:rPr>
                <w:rFonts w:hint="eastAsia"/>
                <w:color w:val="FF0000"/>
                <w:kern w:val="0"/>
                <w:sz w:val="18"/>
                <w:szCs w:val="18"/>
              </w:rPr>
              <w:t>6%</w:t>
            </w:r>
            <w:r w:rsidRPr="00540BC9">
              <w:rPr>
                <w:rFonts w:hint="eastAsia"/>
                <w:color w:val="FF0000"/>
                <w:kern w:val="0"/>
                <w:sz w:val="18"/>
                <w:szCs w:val="18"/>
              </w:rPr>
              <w:t>以下</w:t>
            </w:r>
            <w:r>
              <w:rPr>
                <w:rFonts w:hint="eastAsia"/>
                <w:color w:val="FF0000"/>
                <w:kern w:val="0"/>
                <w:sz w:val="18"/>
                <w:szCs w:val="18"/>
              </w:rPr>
              <w:t>的罚款，对个人处</w:t>
            </w:r>
            <w:r w:rsidRPr="00540BC9">
              <w:rPr>
                <w:rFonts w:hint="eastAsia"/>
                <w:color w:val="FF0000"/>
                <w:kern w:val="0"/>
                <w:sz w:val="18"/>
                <w:szCs w:val="18"/>
              </w:rPr>
              <w:t>土建工程造价</w:t>
            </w:r>
            <w:r>
              <w:rPr>
                <w:rFonts w:hint="eastAsia"/>
                <w:color w:val="FF0000"/>
                <w:kern w:val="0"/>
                <w:sz w:val="18"/>
                <w:szCs w:val="18"/>
              </w:rPr>
              <w:t>1%</w:t>
            </w:r>
            <w:r w:rsidRPr="00540BC9">
              <w:rPr>
                <w:rFonts w:hint="eastAsia"/>
                <w:color w:val="FF0000"/>
                <w:kern w:val="0"/>
                <w:sz w:val="18"/>
                <w:szCs w:val="18"/>
              </w:rPr>
              <w:t>以上百分之</w:t>
            </w:r>
            <w:r>
              <w:rPr>
                <w:rFonts w:hint="eastAsia"/>
                <w:color w:val="FF0000"/>
                <w:kern w:val="0"/>
                <w:sz w:val="18"/>
                <w:szCs w:val="18"/>
              </w:rPr>
              <w:t>3%</w:t>
            </w:r>
            <w:r w:rsidRPr="00540BC9">
              <w:rPr>
                <w:rFonts w:hint="eastAsia"/>
                <w:color w:val="FF0000"/>
                <w:kern w:val="0"/>
                <w:sz w:val="18"/>
                <w:szCs w:val="18"/>
              </w:rPr>
              <w:t>以下</w:t>
            </w:r>
            <w:r>
              <w:rPr>
                <w:rFonts w:hint="eastAsia"/>
                <w:color w:val="FF0000"/>
                <w:kern w:val="0"/>
                <w:sz w:val="18"/>
                <w:szCs w:val="18"/>
              </w:rPr>
              <w:t>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Pr>
                <w:rFonts w:hint="eastAsia"/>
                <w:color w:val="FF0000"/>
                <w:kern w:val="0"/>
                <w:sz w:val="18"/>
                <w:szCs w:val="18"/>
              </w:rPr>
              <w:t>对单位处</w:t>
            </w:r>
            <w:r w:rsidRPr="00540BC9">
              <w:rPr>
                <w:rFonts w:hint="eastAsia"/>
                <w:color w:val="FF0000"/>
                <w:kern w:val="0"/>
                <w:sz w:val="18"/>
                <w:szCs w:val="18"/>
              </w:rPr>
              <w:t>土建工程造价</w:t>
            </w:r>
            <w:r>
              <w:rPr>
                <w:rFonts w:hint="eastAsia"/>
                <w:color w:val="FF0000"/>
                <w:kern w:val="0"/>
                <w:sz w:val="18"/>
                <w:szCs w:val="18"/>
              </w:rPr>
              <w:t>6%</w:t>
            </w:r>
            <w:r w:rsidRPr="00540BC9">
              <w:rPr>
                <w:rFonts w:hint="eastAsia"/>
                <w:color w:val="FF0000"/>
                <w:kern w:val="0"/>
                <w:sz w:val="18"/>
                <w:szCs w:val="18"/>
              </w:rPr>
              <w:t>以上百分之</w:t>
            </w:r>
            <w:r>
              <w:rPr>
                <w:rFonts w:hint="eastAsia"/>
                <w:color w:val="FF0000"/>
                <w:kern w:val="0"/>
                <w:sz w:val="18"/>
                <w:szCs w:val="18"/>
              </w:rPr>
              <w:t>10%</w:t>
            </w:r>
            <w:r w:rsidRPr="00540BC9">
              <w:rPr>
                <w:rFonts w:hint="eastAsia"/>
                <w:color w:val="FF0000"/>
                <w:kern w:val="0"/>
                <w:sz w:val="18"/>
                <w:szCs w:val="18"/>
              </w:rPr>
              <w:t>以下</w:t>
            </w:r>
            <w:r>
              <w:rPr>
                <w:rFonts w:hint="eastAsia"/>
                <w:color w:val="FF0000"/>
                <w:kern w:val="0"/>
                <w:sz w:val="18"/>
                <w:szCs w:val="18"/>
              </w:rPr>
              <w:t>的罚款，对个人处</w:t>
            </w:r>
            <w:r w:rsidRPr="00540BC9">
              <w:rPr>
                <w:rFonts w:hint="eastAsia"/>
                <w:color w:val="FF0000"/>
                <w:kern w:val="0"/>
                <w:sz w:val="18"/>
                <w:szCs w:val="18"/>
              </w:rPr>
              <w:t>土建工程造价</w:t>
            </w:r>
            <w:r>
              <w:rPr>
                <w:rFonts w:hint="eastAsia"/>
                <w:color w:val="FF0000"/>
                <w:kern w:val="0"/>
                <w:sz w:val="18"/>
                <w:szCs w:val="18"/>
              </w:rPr>
              <w:t>3%</w:t>
            </w:r>
            <w:r w:rsidRPr="00540BC9">
              <w:rPr>
                <w:rFonts w:hint="eastAsia"/>
                <w:color w:val="FF0000"/>
                <w:kern w:val="0"/>
                <w:sz w:val="18"/>
                <w:szCs w:val="18"/>
              </w:rPr>
              <w:t>以上百分之</w:t>
            </w:r>
            <w:r>
              <w:rPr>
                <w:rFonts w:hint="eastAsia"/>
                <w:color w:val="FF0000"/>
                <w:kern w:val="0"/>
                <w:sz w:val="18"/>
                <w:szCs w:val="18"/>
              </w:rPr>
              <w:t>5%</w:t>
            </w:r>
            <w:r w:rsidRPr="00540BC9">
              <w:rPr>
                <w:rFonts w:hint="eastAsia"/>
                <w:color w:val="FF0000"/>
                <w:kern w:val="0"/>
                <w:sz w:val="18"/>
                <w:szCs w:val="18"/>
              </w:rPr>
              <w:t>以下</w:t>
            </w:r>
            <w:r>
              <w:rPr>
                <w:rFonts w:hint="eastAsia"/>
                <w:color w:val="FF0000"/>
                <w:kern w:val="0"/>
                <w:sz w:val="18"/>
                <w:szCs w:val="18"/>
              </w:rPr>
              <w:t>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对未取得设计资格证书承担设计任务（单层个人住宅除外）或者未按设计资格规定的范围承担设计任务的处罚</w:t>
            </w:r>
          </w:p>
        </w:tc>
      </w:tr>
      <w:tr w:rsidR="00EA34CC" w:rsidRPr="00F14240" w:rsidTr="00A91F8E">
        <w:trPr>
          <w:trHeight w:val="211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FE5040"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【地方性法规】《江苏省村镇规划建设管理条例》</w:t>
            </w:r>
          </w:p>
          <w:p w:rsidR="00EA34CC" w:rsidRPr="00FE5040"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 xml:space="preserve">    </w:t>
            </w:r>
            <w:r w:rsidRPr="00FE5040">
              <w:rPr>
                <w:rFonts w:hint="eastAsia"/>
                <w:color w:val="FF0000"/>
                <w:kern w:val="0"/>
                <w:sz w:val="18"/>
                <w:szCs w:val="18"/>
              </w:rPr>
              <w:t>第十八条　村镇的各种房屋建筑（单层个人住宅除外）和各类基础设施等建设工程，必须由取得相应的设计资格证书的单位或者个人进行设计，或者选用通用设计、标准设计。严禁无证设计和无设计施工。</w:t>
            </w:r>
          </w:p>
          <w:p w:rsidR="00EA34CC" w:rsidRPr="00FE5040"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 xml:space="preserve">   </w:t>
            </w:r>
            <w:r w:rsidRPr="00FE5040">
              <w:rPr>
                <w:rFonts w:hint="eastAsia"/>
                <w:color w:val="FF0000"/>
                <w:kern w:val="0"/>
                <w:sz w:val="18"/>
                <w:szCs w:val="18"/>
              </w:rPr>
              <w:t>第三十二条　违反本条例规定，有下列行为之一的，由县级人民政府建设行政主管部门责令停止设计、施工，限期改正，没收非法所得，并对直接责任人员处以设计、施工收入的百分之一以上百分之十以下的罚款：</w:t>
            </w:r>
          </w:p>
          <w:p w:rsidR="00EA34CC" w:rsidRPr="00FB7B25"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（一）未取得设计资格证书承担设计任务（单层个人住宅除外）或者未按设计资格规定的范围承担设计任务的；</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罚款，没收违法所得</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FE5040">
              <w:rPr>
                <w:rFonts w:hint="eastAsia"/>
                <w:color w:val="FF0000"/>
                <w:kern w:val="0"/>
                <w:sz w:val="18"/>
                <w:szCs w:val="18"/>
              </w:rPr>
              <w:t>对直接责任人员处以设计、施工收入的</w:t>
            </w:r>
            <w:r>
              <w:rPr>
                <w:rFonts w:hint="eastAsia"/>
                <w:color w:val="FF0000"/>
                <w:kern w:val="0"/>
                <w:sz w:val="18"/>
                <w:szCs w:val="18"/>
              </w:rPr>
              <w:t>1%</w:t>
            </w:r>
            <w:r w:rsidRPr="00FE5040">
              <w:rPr>
                <w:rFonts w:hint="eastAsia"/>
                <w:color w:val="FF0000"/>
                <w:kern w:val="0"/>
                <w:sz w:val="18"/>
                <w:szCs w:val="18"/>
              </w:rPr>
              <w:t>以上</w:t>
            </w:r>
            <w:r>
              <w:rPr>
                <w:rFonts w:hint="eastAsia"/>
                <w:color w:val="FF0000"/>
                <w:kern w:val="0"/>
                <w:sz w:val="18"/>
                <w:szCs w:val="18"/>
              </w:rPr>
              <w:t>5%</w:t>
            </w:r>
            <w:r w:rsidRPr="00FE5040">
              <w:rPr>
                <w:rFonts w:hint="eastAsia"/>
                <w:color w:val="FF0000"/>
                <w:kern w:val="0"/>
                <w:sz w:val="18"/>
                <w:szCs w:val="18"/>
              </w:rPr>
              <w:t>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FE5040">
              <w:rPr>
                <w:rFonts w:hint="eastAsia"/>
                <w:color w:val="FF0000"/>
                <w:kern w:val="0"/>
                <w:sz w:val="18"/>
                <w:szCs w:val="18"/>
              </w:rPr>
              <w:t>对直接责任人员处以设计、施工收入的</w:t>
            </w:r>
            <w:r>
              <w:rPr>
                <w:rFonts w:hint="eastAsia"/>
                <w:color w:val="FF0000"/>
                <w:kern w:val="0"/>
                <w:sz w:val="18"/>
                <w:szCs w:val="18"/>
              </w:rPr>
              <w:t>5%</w:t>
            </w:r>
            <w:r w:rsidRPr="00FE5040">
              <w:rPr>
                <w:rFonts w:hint="eastAsia"/>
                <w:color w:val="FF0000"/>
                <w:kern w:val="0"/>
                <w:sz w:val="18"/>
                <w:szCs w:val="18"/>
              </w:rPr>
              <w:t>以上</w:t>
            </w:r>
            <w:r>
              <w:rPr>
                <w:rFonts w:hint="eastAsia"/>
                <w:color w:val="FF0000"/>
                <w:kern w:val="0"/>
                <w:sz w:val="18"/>
                <w:szCs w:val="18"/>
              </w:rPr>
              <w:t>10%</w:t>
            </w:r>
            <w:r w:rsidRPr="00FE5040">
              <w:rPr>
                <w:rFonts w:hint="eastAsia"/>
                <w:color w:val="FF0000"/>
                <w:kern w:val="0"/>
                <w:sz w:val="18"/>
                <w:szCs w:val="18"/>
              </w:rPr>
              <w:t>以下的罚款</w:t>
            </w:r>
          </w:p>
        </w:tc>
      </w:tr>
    </w:tbl>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p w:rsidR="00EA34CC" w:rsidRDefault="00EA34CC" w:rsidP="00EA34CC">
      <w:pPr>
        <w:widowControl/>
        <w:spacing w:line="320" w:lineRule="exact"/>
        <w:jc w:val="left"/>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376"/>
        <w:gridCol w:w="1016"/>
        <w:gridCol w:w="5614"/>
      </w:tblGrid>
      <w:tr w:rsidR="00EA34CC" w:rsidRPr="00F14240" w:rsidTr="00A91F8E">
        <w:trPr>
          <w:trHeight w:val="277"/>
        </w:trPr>
        <w:tc>
          <w:tcPr>
            <w:tcW w:w="1010" w:type="dxa"/>
            <w:vAlign w:val="center"/>
          </w:tcPr>
          <w:p w:rsidR="00EA34CC" w:rsidRPr="008015DB" w:rsidRDefault="00EA34CC" w:rsidP="00A91F8E">
            <w:pPr>
              <w:widowControl/>
              <w:spacing w:line="320" w:lineRule="exact"/>
              <w:jc w:val="center"/>
              <w:rPr>
                <w:color w:val="000000" w:themeColor="text1"/>
                <w:kern w:val="0"/>
                <w:sz w:val="18"/>
                <w:szCs w:val="18"/>
              </w:rPr>
            </w:pPr>
            <w:r w:rsidRPr="008015DB">
              <w:rPr>
                <w:color w:val="000000" w:themeColor="text1"/>
                <w:kern w:val="0"/>
                <w:sz w:val="18"/>
                <w:szCs w:val="18"/>
              </w:rPr>
              <w:t>编号</w:t>
            </w:r>
          </w:p>
        </w:tc>
        <w:tc>
          <w:tcPr>
            <w:tcW w:w="13006" w:type="dxa"/>
            <w:gridSpan w:val="3"/>
            <w:vAlign w:val="center"/>
          </w:tcPr>
          <w:p w:rsidR="00EA34CC" w:rsidRPr="00E06E79" w:rsidRDefault="00EA34CC" w:rsidP="00A91F8E">
            <w:pPr>
              <w:widowControl/>
              <w:spacing w:line="320" w:lineRule="exact"/>
              <w:jc w:val="center"/>
              <w:rPr>
                <w:rFonts w:eastAsia="仿宋_GB2312"/>
                <w:b/>
                <w:bCs/>
                <w:color w:val="FF0000"/>
                <w:kern w:val="0"/>
                <w:sz w:val="18"/>
                <w:szCs w:val="18"/>
              </w:rPr>
            </w:pPr>
            <w:r w:rsidRPr="00E06E79">
              <w:rPr>
                <w:rFonts w:eastAsia="仿宋_GB2312" w:hint="eastAsia"/>
                <w:b/>
                <w:bCs/>
                <w:color w:val="FF0000"/>
                <w:kern w:val="0"/>
                <w:sz w:val="18"/>
                <w:szCs w:val="18"/>
              </w:rPr>
              <w:t>拟新增</w:t>
            </w:r>
          </w:p>
        </w:tc>
      </w:tr>
      <w:tr w:rsidR="00EA34CC" w:rsidRPr="00F14240" w:rsidTr="00A91F8E">
        <w:trPr>
          <w:trHeight w:val="36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行为名称</w:t>
            </w:r>
          </w:p>
        </w:tc>
        <w:tc>
          <w:tcPr>
            <w:tcW w:w="13006" w:type="dxa"/>
            <w:gridSpan w:val="3"/>
            <w:vAlign w:val="center"/>
          </w:tcPr>
          <w:p w:rsidR="00EA34CC" w:rsidRPr="00314226" w:rsidRDefault="00EA34CC" w:rsidP="00A91F8E">
            <w:pPr>
              <w:widowControl/>
              <w:spacing w:line="320" w:lineRule="exact"/>
              <w:jc w:val="left"/>
              <w:rPr>
                <w:rFonts w:hAnsi="宋体" w:cs="宋体"/>
                <w:color w:val="FF0000"/>
                <w:spacing w:val="-6"/>
                <w:kern w:val="0"/>
                <w:sz w:val="18"/>
                <w:szCs w:val="18"/>
              </w:rPr>
            </w:pPr>
            <w:r w:rsidRPr="0040384B">
              <w:rPr>
                <w:rFonts w:hAnsi="宋体" w:cs="宋体" w:hint="eastAsia"/>
                <w:color w:val="FF0000"/>
                <w:spacing w:val="-6"/>
                <w:kern w:val="0"/>
                <w:sz w:val="18"/>
                <w:szCs w:val="18"/>
              </w:rPr>
              <w:t>对未按设计图纸施工或者擅自修改设计图纸的处罚</w:t>
            </w:r>
          </w:p>
        </w:tc>
      </w:tr>
      <w:tr w:rsidR="00EA34CC" w:rsidRPr="00F14240" w:rsidTr="00A91F8E">
        <w:trPr>
          <w:trHeight w:val="2117"/>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法律依据</w:t>
            </w:r>
          </w:p>
        </w:tc>
        <w:tc>
          <w:tcPr>
            <w:tcW w:w="13006" w:type="dxa"/>
            <w:gridSpan w:val="3"/>
            <w:vAlign w:val="center"/>
          </w:tcPr>
          <w:p w:rsidR="00EA34CC" w:rsidRPr="00FE5040"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【地方性法规】《江苏省村镇规划建设管理条例》</w:t>
            </w:r>
          </w:p>
          <w:p w:rsidR="00EA34CC" w:rsidRPr="00FE5040"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 xml:space="preserve">    </w:t>
            </w:r>
            <w:r w:rsidRPr="00FE5040">
              <w:rPr>
                <w:rFonts w:hint="eastAsia"/>
                <w:color w:val="FF0000"/>
                <w:kern w:val="0"/>
                <w:sz w:val="18"/>
                <w:szCs w:val="18"/>
              </w:rPr>
              <w:t>第十九条　施工企业和个体工匠应当按照设计图纸施工。任何单位和个人不得擅自修改设计图纸；确需修改的，须经原设计单位或者个人同意并出具变更设计通知单。涉及重大设计变更的，应当经原批准机关批准。</w:t>
            </w:r>
          </w:p>
          <w:p w:rsidR="00EA34CC" w:rsidRPr="00FE5040"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 xml:space="preserve">   </w:t>
            </w:r>
            <w:r w:rsidRPr="00FE5040">
              <w:rPr>
                <w:rFonts w:hint="eastAsia"/>
                <w:color w:val="FF0000"/>
                <w:kern w:val="0"/>
                <w:sz w:val="18"/>
                <w:szCs w:val="18"/>
              </w:rPr>
              <w:t>第三十二条　违反本条例规定，有下列行为之一的，由县级人民政府建设行政主管部门责令停止设计、施工，限期改正，没收非法所得，并对直接责任人员处以设计、施工收入的百分之一以上百分之十以下的罚款：</w:t>
            </w:r>
          </w:p>
          <w:p w:rsidR="00EA34CC" w:rsidRPr="00FB7B25"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（二）未按设计图纸施工或者擅自修改设计图纸的。</w:t>
            </w:r>
          </w:p>
        </w:tc>
      </w:tr>
      <w:tr w:rsidR="00EA34CC" w:rsidRPr="00F14240" w:rsidTr="00A91F8E">
        <w:trPr>
          <w:trHeight w:val="285"/>
        </w:trPr>
        <w:tc>
          <w:tcPr>
            <w:tcW w:w="1010" w:type="dxa"/>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处罚种类</w:t>
            </w:r>
          </w:p>
        </w:tc>
        <w:tc>
          <w:tcPr>
            <w:tcW w:w="13006" w:type="dxa"/>
            <w:gridSpan w:val="3"/>
            <w:vAlign w:val="center"/>
          </w:tcPr>
          <w:p w:rsidR="00EA34CC" w:rsidRPr="00F14240" w:rsidRDefault="00EA34CC" w:rsidP="00A91F8E">
            <w:pPr>
              <w:widowControl/>
              <w:spacing w:line="320" w:lineRule="exact"/>
              <w:jc w:val="left"/>
              <w:rPr>
                <w:color w:val="FF0000"/>
                <w:kern w:val="0"/>
                <w:sz w:val="18"/>
                <w:szCs w:val="18"/>
              </w:rPr>
            </w:pPr>
            <w:r w:rsidRPr="00FE5040">
              <w:rPr>
                <w:rFonts w:hint="eastAsia"/>
                <w:color w:val="FF0000"/>
                <w:kern w:val="0"/>
                <w:sz w:val="18"/>
                <w:szCs w:val="18"/>
              </w:rPr>
              <w:t>罚款，没收违法所得</w:t>
            </w:r>
          </w:p>
        </w:tc>
      </w:tr>
      <w:tr w:rsidR="00EA34CC" w:rsidRPr="00F14240" w:rsidTr="00A91F8E">
        <w:trPr>
          <w:trHeight w:val="285"/>
        </w:trPr>
        <w:tc>
          <w:tcPr>
            <w:tcW w:w="14016" w:type="dxa"/>
            <w:gridSpan w:val="4"/>
            <w:vAlign w:val="center"/>
          </w:tcPr>
          <w:p w:rsidR="00EA34CC" w:rsidRPr="00F14240" w:rsidRDefault="00EA34CC" w:rsidP="00A91F8E">
            <w:pPr>
              <w:widowControl/>
              <w:spacing w:line="320" w:lineRule="exact"/>
              <w:jc w:val="center"/>
              <w:rPr>
                <w:color w:val="FF0000"/>
                <w:kern w:val="0"/>
                <w:sz w:val="18"/>
                <w:szCs w:val="18"/>
              </w:rPr>
            </w:pPr>
            <w:r w:rsidRPr="00F14240">
              <w:rPr>
                <w:color w:val="FF0000"/>
                <w:kern w:val="0"/>
                <w:sz w:val="18"/>
                <w:szCs w:val="18"/>
              </w:rPr>
              <w:t>自由裁量基准</w:t>
            </w:r>
          </w:p>
        </w:tc>
      </w:tr>
      <w:tr w:rsidR="00EA34CC" w:rsidRPr="00F14240" w:rsidTr="00A91F8E">
        <w:trPr>
          <w:trHeight w:val="285"/>
        </w:trPr>
        <w:tc>
          <w:tcPr>
            <w:tcW w:w="1010"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情形描述</w:t>
            </w:r>
          </w:p>
        </w:tc>
        <w:tc>
          <w:tcPr>
            <w:tcW w:w="6376" w:type="dxa"/>
            <w:vAlign w:val="center"/>
          </w:tcPr>
          <w:p w:rsidR="00EA34CC" w:rsidRPr="00F14240" w:rsidRDefault="00EA34CC" w:rsidP="00A91F8E">
            <w:pPr>
              <w:rPr>
                <w:color w:val="FF0000"/>
                <w:kern w:val="0"/>
                <w:sz w:val="18"/>
                <w:szCs w:val="18"/>
              </w:rPr>
            </w:pPr>
            <w:r>
              <w:rPr>
                <w:rFonts w:hint="eastAsia"/>
                <w:color w:val="FF0000"/>
                <w:kern w:val="0"/>
                <w:sz w:val="18"/>
                <w:szCs w:val="18"/>
              </w:rPr>
              <w:t>按要求改正的</w:t>
            </w:r>
          </w:p>
        </w:tc>
        <w:tc>
          <w:tcPr>
            <w:tcW w:w="1016" w:type="dxa"/>
            <w:vMerge w:val="restart"/>
            <w:vAlign w:val="center"/>
          </w:tcPr>
          <w:p w:rsidR="00EA34CC" w:rsidRPr="00F14240" w:rsidRDefault="00EA34CC" w:rsidP="00A91F8E">
            <w:pPr>
              <w:rPr>
                <w:color w:val="FF0000"/>
                <w:kern w:val="0"/>
                <w:sz w:val="18"/>
                <w:szCs w:val="18"/>
              </w:rPr>
            </w:pPr>
            <w:r w:rsidRPr="00F14240">
              <w:rPr>
                <w:color w:val="FF0000"/>
                <w:kern w:val="0"/>
                <w:sz w:val="18"/>
                <w:szCs w:val="18"/>
              </w:rPr>
              <w:t>裁量幅度</w:t>
            </w:r>
          </w:p>
        </w:tc>
        <w:tc>
          <w:tcPr>
            <w:tcW w:w="5614" w:type="dxa"/>
            <w:vAlign w:val="center"/>
          </w:tcPr>
          <w:p w:rsidR="00EA34CC" w:rsidRPr="00F14240" w:rsidRDefault="00EA34CC" w:rsidP="00A91F8E">
            <w:pPr>
              <w:rPr>
                <w:color w:val="FF0000"/>
                <w:kern w:val="0"/>
                <w:sz w:val="18"/>
                <w:szCs w:val="18"/>
              </w:rPr>
            </w:pPr>
            <w:r w:rsidRPr="00FE5040">
              <w:rPr>
                <w:rFonts w:hint="eastAsia"/>
                <w:color w:val="FF0000"/>
                <w:kern w:val="0"/>
                <w:sz w:val="18"/>
                <w:szCs w:val="18"/>
              </w:rPr>
              <w:t>对直接责任人员处以设计、施工收入的</w:t>
            </w:r>
            <w:r>
              <w:rPr>
                <w:rFonts w:hint="eastAsia"/>
                <w:color w:val="FF0000"/>
                <w:kern w:val="0"/>
                <w:sz w:val="18"/>
                <w:szCs w:val="18"/>
              </w:rPr>
              <w:t>1%</w:t>
            </w:r>
            <w:r w:rsidRPr="00FE5040">
              <w:rPr>
                <w:rFonts w:hint="eastAsia"/>
                <w:color w:val="FF0000"/>
                <w:kern w:val="0"/>
                <w:sz w:val="18"/>
                <w:szCs w:val="18"/>
              </w:rPr>
              <w:t>以上</w:t>
            </w:r>
            <w:r>
              <w:rPr>
                <w:rFonts w:hint="eastAsia"/>
                <w:color w:val="FF0000"/>
                <w:kern w:val="0"/>
                <w:sz w:val="18"/>
                <w:szCs w:val="18"/>
              </w:rPr>
              <w:t>5%</w:t>
            </w:r>
            <w:r w:rsidRPr="00FE5040">
              <w:rPr>
                <w:rFonts w:hint="eastAsia"/>
                <w:color w:val="FF0000"/>
                <w:kern w:val="0"/>
                <w:sz w:val="18"/>
                <w:szCs w:val="18"/>
              </w:rPr>
              <w:t>以下的罚款</w:t>
            </w:r>
          </w:p>
        </w:tc>
      </w:tr>
      <w:tr w:rsidR="00EA34CC" w:rsidRPr="00F14240" w:rsidTr="00A91F8E">
        <w:trPr>
          <w:trHeight w:val="285"/>
        </w:trPr>
        <w:tc>
          <w:tcPr>
            <w:tcW w:w="1010" w:type="dxa"/>
            <w:vMerge/>
            <w:vAlign w:val="center"/>
          </w:tcPr>
          <w:p w:rsidR="00EA34CC" w:rsidRPr="00F14240" w:rsidRDefault="00EA34CC" w:rsidP="00A91F8E">
            <w:pPr>
              <w:widowControl/>
              <w:spacing w:line="320" w:lineRule="exact"/>
              <w:jc w:val="left"/>
              <w:rPr>
                <w:color w:val="FF0000"/>
                <w:kern w:val="0"/>
                <w:sz w:val="18"/>
                <w:szCs w:val="18"/>
              </w:rPr>
            </w:pPr>
          </w:p>
        </w:tc>
        <w:tc>
          <w:tcPr>
            <w:tcW w:w="6376" w:type="dxa"/>
            <w:vAlign w:val="center"/>
          </w:tcPr>
          <w:p w:rsidR="00EA34CC" w:rsidRPr="00F14240" w:rsidRDefault="00EA34CC" w:rsidP="00A91F8E">
            <w:pPr>
              <w:widowControl/>
              <w:spacing w:line="320" w:lineRule="exact"/>
              <w:jc w:val="left"/>
              <w:rPr>
                <w:color w:val="FF0000"/>
                <w:kern w:val="0"/>
                <w:sz w:val="18"/>
                <w:szCs w:val="18"/>
              </w:rPr>
            </w:pPr>
            <w:r>
              <w:rPr>
                <w:rFonts w:hint="eastAsia"/>
                <w:color w:val="FF0000"/>
                <w:kern w:val="0"/>
                <w:sz w:val="18"/>
                <w:szCs w:val="18"/>
              </w:rPr>
              <w:t>未按要求改正的</w:t>
            </w:r>
          </w:p>
        </w:tc>
        <w:tc>
          <w:tcPr>
            <w:tcW w:w="1016" w:type="dxa"/>
            <w:vMerge/>
            <w:vAlign w:val="center"/>
          </w:tcPr>
          <w:p w:rsidR="00EA34CC" w:rsidRPr="00F14240" w:rsidRDefault="00EA34CC" w:rsidP="00A91F8E">
            <w:pPr>
              <w:widowControl/>
              <w:spacing w:line="320" w:lineRule="exact"/>
              <w:jc w:val="left"/>
              <w:rPr>
                <w:color w:val="FF0000"/>
                <w:kern w:val="0"/>
                <w:sz w:val="18"/>
                <w:szCs w:val="18"/>
              </w:rPr>
            </w:pPr>
          </w:p>
        </w:tc>
        <w:tc>
          <w:tcPr>
            <w:tcW w:w="5614" w:type="dxa"/>
            <w:vAlign w:val="center"/>
          </w:tcPr>
          <w:p w:rsidR="00EA34CC" w:rsidRPr="00F14240" w:rsidRDefault="00EA34CC" w:rsidP="00A91F8E">
            <w:pPr>
              <w:rPr>
                <w:color w:val="FF0000"/>
                <w:kern w:val="0"/>
                <w:sz w:val="18"/>
                <w:szCs w:val="18"/>
              </w:rPr>
            </w:pPr>
            <w:r w:rsidRPr="00FE5040">
              <w:rPr>
                <w:rFonts w:hint="eastAsia"/>
                <w:color w:val="FF0000"/>
                <w:kern w:val="0"/>
                <w:sz w:val="18"/>
                <w:szCs w:val="18"/>
              </w:rPr>
              <w:t>对直接责任人员处以设计、施工收入的</w:t>
            </w:r>
            <w:r>
              <w:rPr>
                <w:rFonts w:hint="eastAsia"/>
                <w:color w:val="FF0000"/>
                <w:kern w:val="0"/>
                <w:sz w:val="18"/>
                <w:szCs w:val="18"/>
              </w:rPr>
              <w:t>5%</w:t>
            </w:r>
            <w:r w:rsidRPr="00FE5040">
              <w:rPr>
                <w:rFonts w:hint="eastAsia"/>
                <w:color w:val="FF0000"/>
                <w:kern w:val="0"/>
                <w:sz w:val="18"/>
                <w:szCs w:val="18"/>
              </w:rPr>
              <w:t>以上</w:t>
            </w:r>
            <w:r>
              <w:rPr>
                <w:rFonts w:hint="eastAsia"/>
                <w:color w:val="FF0000"/>
                <w:kern w:val="0"/>
                <w:sz w:val="18"/>
                <w:szCs w:val="18"/>
              </w:rPr>
              <w:t>10%</w:t>
            </w:r>
            <w:r w:rsidRPr="00FE5040">
              <w:rPr>
                <w:rFonts w:hint="eastAsia"/>
                <w:color w:val="FF0000"/>
                <w:kern w:val="0"/>
                <w:sz w:val="18"/>
                <w:szCs w:val="18"/>
              </w:rPr>
              <w:t>以下的罚款</w:t>
            </w:r>
          </w:p>
        </w:tc>
      </w:tr>
    </w:tbl>
    <w:p w:rsidR="00EA34CC" w:rsidRDefault="00EA34CC" w:rsidP="00EA34CC">
      <w:pPr>
        <w:widowControl/>
        <w:spacing w:line="320" w:lineRule="exact"/>
        <w:jc w:val="left"/>
      </w:pPr>
    </w:p>
    <w:p w:rsidR="00EA34CC" w:rsidRPr="00EA34CC" w:rsidRDefault="00EA34CC" w:rsidP="001436AC"/>
    <w:sectPr w:rsidR="00EA34CC" w:rsidRPr="00EA34CC">
      <w:footerReference w:type="default" r:id="rId11"/>
      <w:pgSz w:w="16838" w:h="11906" w:orient="landscape"/>
      <w:pgMar w:top="1134" w:right="1418" w:bottom="1134" w:left="1418" w:header="851" w:footer="96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EC" w:rsidRDefault="006A08EC">
      <w:r>
        <w:separator/>
      </w:r>
    </w:p>
  </w:endnote>
  <w:endnote w:type="continuationSeparator" w:id="0">
    <w:p w:rsidR="006A08EC" w:rsidRDefault="006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GB">
    <w:altName w:val="仿宋"/>
    <w:charset w:val="00"/>
    <w:family w:val="auto"/>
    <w:pitch w:val="default"/>
  </w:font>
  <w:font w:name="方正小标宋简体">
    <w:altName w:val="黑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0A" w:rsidRDefault="0058360A">
    <w:pPr>
      <w:pStyle w:val="a5"/>
      <w:framePr w:wrap="around" w:vAnchor="text" w:hAnchor="margin" w:xAlign="center" w:y="1"/>
      <w:rPr>
        <w:rStyle w:val="a4"/>
      </w:rPr>
    </w:pPr>
    <w:r>
      <w:fldChar w:fldCharType="begin"/>
    </w:r>
    <w:r>
      <w:rPr>
        <w:rStyle w:val="a4"/>
      </w:rPr>
      <w:instrText xml:space="preserve">PAGE  </w:instrText>
    </w:r>
    <w:r>
      <w:fldChar w:fldCharType="separate"/>
    </w:r>
    <w:r w:rsidR="00276EF7">
      <w:rPr>
        <w:rStyle w:val="a4"/>
        <w:noProof/>
      </w:rPr>
      <w:t>9</w:t>
    </w:r>
    <w:r>
      <w:fldChar w:fldCharType="end"/>
    </w:r>
  </w:p>
  <w:p w:rsidR="0058360A" w:rsidRDefault="005836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EC" w:rsidRDefault="006A08EC">
      <w:r>
        <w:separator/>
      </w:r>
    </w:p>
  </w:footnote>
  <w:footnote w:type="continuationSeparator" w:id="0">
    <w:p w:rsidR="006A08EC" w:rsidRDefault="006A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C46"/>
    <w:multiLevelType w:val="multilevel"/>
    <w:tmpl w:val="045E2C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E2451B"/>
    <w:multiLevelType w:val="hybridMultilevel"/>
    <w:tmpl w:val="E2427A82"/>
    <w:lvl w:ilvl="0" w:tplc="0EA88084">
      <w:start w:val="1"/>
      <w:numFmt w:val="decimal"/>
      <w:lvlText w:val="%1."/>
      <w:lvlJc w:val="left"/>
      <w:pPr>
        <w:ind w:left="360" w:hanging="360"/>
      </w:pPr>
      <w:rPr>
        <w:rFonts w:eastAsia="宋体"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0E4ED2"/>
    <w:multiLevelType w:val="hybridMultilevel"/>
    <w:tmpl w:val="4AEC9A7E"/>
    <w:lvl w:ilvl="0" w:tplc="47609694">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28425E"/>
    <w:multiLevelType w:val="hybridMultilevel"/>
    <w:tmpl w:val="8B6AE7AC"/>
    <w:lvl w:ilvl="0" w:tplc="A71A1C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507D92"/>
    <w:multiLevelType w:val="multilevel"/>
    <w:tmpl w:val="10507D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22C4989"/>
    <w:multiLevelType w:val="singleLevel"/>
    <w:tmpl w:val="122C4989"/>
    <w:lvl w:ilvl="0">
      <w:start w:val="2"/>
      <w:numFmt w:val="chineseCounting"/>
      <w:suff w:val="nothing"/>
      <w:lvlText w:val="（%1）"/>
      <w:lvlJc w:val="left"/>
      <w:pPr>
        <w:ind w:left="360" w:firstLine="0"/>
      </w:pPr>
      <w:rPr>
        <w:rFonts w:hint="eastAsia"/>
      </w:rPr>
    </w:lvl>
  </w:abstractNum>
  <w:abstractNum w:abstractNumId="6">
    <w:nsid w:val="18D264BB"/>
    <w:multiLevelType w:val="multilevel"/>
    <w:tmpl w:val="18D264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0613C5"/>
    <w:multiLevelType w:val="multilevel"/>
    <w:tmpl w:val="1D0613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00F1085"/>
    <w:multiLevelType w:val="multilevel"/>
    <w:tmpl w:val="200F10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3AB22B4"/>
    <w:multiLevelType w:val="hybridMultilevel"/>
    <w:tmpl w:val="A92A54A4"/>
    <w:lvl w:ilvl="0" w:tplc="2E106C42">
      <w:start w:val="1"/>
      <w:numFmt w:val="japaneseCounting"/>
      <w:lvlText w:val="%1、"/>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17477E"/>
    <w:multiLevelType w:val="hybridMultilevel"/>
    <w:tmpl w:val="5CB03702"/>
    <w:lvl w:ilvl="0" w:tplc="E0E0B2BC">
      <w:start w:val="1"/>
      <w:numFmt w:val="japaneseCounting"/>
      <w:lvlText w:val="%1、"/>
      <w:lvlJc w:val="left"/>
      <w:pPr>
        <w:ind w:left="2610" w:hanging="870"/>
      </w:pPr>
      <w:rPr>
        <w:rFonts w:hint="default"/>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11">
    <w:nsid w:val="2DF96987"/>
    <w:multiLevelType w:val="multilevel"/>
    <w:tmpl w:val="2DF96987"/>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2A471D6"/>
    <w:multiLevelType w:val="multilevel"/>
    <w:tmpl w:val="32A471D6"/>
    <w:lvl w:ilvl="0">
      <w:start w:val="1"/>
      <w:numFmt w:val="japaneseCounting"/>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3">
    <w:nsid w:val="44CA36D4"/>
    <w:multiLevelType w:val="multilevel"/>
    <w:tmpl w:val="44CA36D4"/>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B333C56"/>
    <w:multiLevelType w:val="singleLevel"/>
    <w:tmpl w:val="5B333C56"/>
    <w:lvl w:ilvl="0">
      <w:start w:val="4"/>
      <w:numFmt w:val="chineseCounting"/>
      <w:suff w:val="nothing"/>
      <w:lvlText w:val="（%1）"/>
      <w:lvlJc w:val="left"/>
      <w:pPr>
        <w:ind w:left="270" w:firstLine="0"/>
      </w:pPr>
    </w:lvl>
  </w:abstractNum>
  <w:abstractNum w:abstractNumId="15">
    <w:nsid w:val="5B34814A"/>
    <w:multiLevelType w:val="singleLevel"/>
    <w:tmpl w:val="5B34814A"/>
    <w:lvl w:ilvl="0">
      <w:start w:val="1"/>
      <w:numFmt w:val="decimal"/>
      <w:suff w:val="nothing"/>
      <w:lvlText w:val="（%1）"/>
      <w:lvlJc w:val="left"/>
    </w:lvl>
  </w:abstractNum>
  <w:abstractNum w:abstractNumId="16">
    <w:nsid w:val="5B3484C8"/>
    <w:multiLevelType w:val="singleLevel"/>
    <w:tmpl w:val="5B3484C8"/>
    <w:lvl w:ilvl="0">
      <w:start w:val="1"/>
      <w:numFmt w:val="decimal"/>
      <w:suff w:val="nothing"/>
      <w:lvlText w:val="（%1）"/>
      <w:lvlJc w:val="left"/>
    </w:lvl>
  </w:abstractNum>
  <w:abstractNum w:abstractNumId="17">
    <w:nsid w:val="5E4A071F"/>
    <w:multiLevelType w:val="multilevel"/>
    <w:tmpl w:val="5E4A07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E4E1AE5"/>
    <w:multiLevelType w:val="multilevel"/>
    <w:tmpl w:val="5E4E1AE5"/>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83A38C8"/>
    <w:multiLevelType w:val="hybridMultilevel"/>
    <w:tmpl w:val="45B48D3A"/>
    <w:lvl w:ilvl="0" w:tplc="D23CCE2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C06610D"/>
    <w:multiLevelType w:val="multilevel"/>
    <w:tmpl w:val="6C0661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D704213"/>
    <w:multiLevelType w:val="multilevel"/>
    <w:tmpl w:val="6D704213"/>
    <w:lvl w:ilvl="0">
      <w:start w:val="1"/>
      <w:numFmt w:val="decimal"/>
      <w:lvlText w:val="%1、"/>
      <w:lvlJc w:val="left"/>
      <w:pPr>
        <w:ind w:left="720" w:hanging="360"/>
      </w:pPr>
      <w:rPr>
        <w:rFonts w:ascii="Calibri" w:eastAsia="宋体" w:hAnsi="Calibri"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nsid w:val="72A15118"/>
    <w:multiLevelType w:val="multilevel"/>
    <w:tmpl w:val="72A151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3FF4F85"/>
    <w:multiLevelType w:val="hybridMultilevel"/>
    <w:tmpl w:val="21BEE422"/>
    <w:lvl w:ilvl="0" w:tplc="5824B4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4B9332C"/>
    <w:multiLevelType w:val="multilevel"/>
    <w:tmpl w:val="74B933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6003896"/>
    <w:multiLevelType w:val="hybridMultilevel"/>
    <w:tmpl w:val="6DD05DC2"/>
    <w:lvl w:ilvl="0" w:tplc="F1E22C36">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78675CB6"/>
    <w:multiLevelType w:val="hybridMultilevel"/>
    <w:tmpl w:val="68668144"/>
    <w:lvl w:ilvl="0" w:tplc="E8F23CB6">
      <w:start w:val="1"/>
      <w:numFmt w:val="japaneseCounting"/>
      <w:lvlText w:val="%1、"/>
      <w:lvlJc w:val="left"/>
      <w:pPr>
        <w:ind w:left="1740" w:hanging="870"/>
      </w:pPr>
      <w:rPr>
        <w:rFonts w:hint="default"/>
      </w:rPr>
    </w:lvl>
    <w:lvl w:ilvl="1" w:tplc="04090019" w:tentative="1">
      <w:start w:val="1"/>
      <w:numFmt w:val="lowerLetter"/>
      <w:lvlText w:val="%2)"/>
      <w:lvlJc w:val="left"/>
      <w:pPr>
        <w:ind w:left="1710" w:hanging="420"/>
      </w:pPr>
    </w:lvl>
    <w:lvl w:ilvl="2" w:tplc="0409001B" w:tentative="1">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num w:numId="1">
    <w:abstractNumId w:val="6"/>
  </w:num>
  <w:num w:numId="2">
    <w:abstractNumId w:val="8"/>
  </w:num>
  <w:num w:numId="3">
    <w:abstractNumId w:val="21"/>
  </w:num>
  <w:num w:numId="4">
    <w:abstractNumId w:val="5"/>
  </w:num>
  <w:num w:numId="5">
    <w:abstractNumId w:val="12"/>
  </w:num>
  <w:num w:numId="6">
    <w:abstractNumId w:val="20"/>
  </w:num>
  <w:num w:numId="7">
    <w:abstractNumId w:val="24"/>
  </w:num>
  <w:num w:numId="8">
    <w:abstractNumId w:val="22"/>
  </w:num>
  <w:num w:numId="9">
    <w:abstractNumId w:val="15"/>
  </w:num>
  <w:num w:numId="10">
    <w:abstractNumId w:val="16"/>
  </w:num>
  <w:num w:numId="11">
    <w:abstractNumId w:val="14"/>
  </w:num>
  <w:num w:numId="12">
    <w:abstractNumId w:val="13"/>
  </w:num>
  <w:num w:numId="13">
    <w:abstractNumId w:val="4"/>
  </w:num>
  <w:num w:numId="14">
    <w:abstractNumId w:val="0"/>
  </w:num>
  <w:num w:numId="15">
    <w:abstractNumId w:val="18"/>
  </w:num>
  <w:num w:numId="16">
    <w:abstractNumId w:val="11"/>
  </w:num>
  <w:num w:numId="17">
    <w:abstractNumId w:val="17"/>
  </w:num>
  <w:num w:numId="18">
    <w:abstractNumId w:val="7"/>
  </w:num>
  <w:num w:numId="19">
    <w:abstractNumId w:val="25"/>
  </w:num>
  <w:num w:numId="20">
    <w:abstractNumId w:val="3"/>
  </w:num>
  <w:num w:numId="21">
    <w:abstractNumId w:val="23"/>
  </w:num>
  <w:num w:numId="22">
    <w:abstractNumId w:val="19"/>
  </w:num>
  <w:num w:numId="23">
    <w:abstractNumId w:val="9"/>
  </w:num>
  <w:num w:numId="24">
    <w:abstractNumId w:val="1"/>
  </w:num>
  <w:num w:numId="25">
    <w:abstractNumId w:val="2"/>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A4"/>
    <w:rsid w:val="0000012C"/>
    <w:rsid w:val="000021B0"/>
    <w:rsid w:val="0000264F"/>
    <w:rsid w:val="00012451"/>
    <w:rsid w:val="00012AF9"/>
    <w:rsid w:val="000175DD"/>
    <w:rsid w:val="0002104B"/>
    <w:rsid w:val="00021499"/>
    <w:rsid w:val="00022714"/>
    <w:rsid w:val="00023138"/>
    <w:rsid w:val="0002378C"/>
    <w:rsid w:val="000238B5"/>
    <w:rsid w:val="00026C60"/>
    <w:rsid w:val="00027665"/>
    <w:rsid w:val="00032221"/>
    <w:rsid w:val="000346FD"/>
    <w:rsid w:val="00034BFE"/>
    <w:rsid w:val="0004000A"/>
    <w:rsid w:val="00040E2F"/>
    <w:rsid w:val="00046E0E"/>
    <w:rsid w:val="000521FF"/>
    <w:rsid w:val="00053121"/>
    <w:rsid w:val="0005471A"/>
    <w:rsid w:val="00056C09"/>
    <w:rsid w:val="00056E27"/>
    <w:rsid w:val="00060991"/>
    <w:rsid w:val="00070274"/>
    <w:rsid w:val="000724EF"/>
    <w:rsid w:val="00072DD4"/>
    <w:rsid w:val="00072E81"/>
    <w:rsid w:val="000734BB"/>
    <w:rsid w:val="00074095"/>
    <w:rsid w:val="00075578"/>
    <w:rsid w:val="00081909"/>
    <w:rsid w:val="00082066"/>
    <w:rsid w:val="00085254"/>
    <w:rsid w:val="00086FEA"/>
    <w:rsid w:val="00087ED6"/>
    <w:rsid w:val="0009173D"/>
    <w:rsid w:val="00092491"/>
    <w:rsid w:val="00093E12"/>
    <w:rsid w:val="000A0753"/>
    <w:rsid w:val="000B1B62"/>
    <w:rsid w:val="000B24E7"/>
    <w:rsid w:val="000B2B5E"/>
    <w:rsid w:val="000B444B"/>
    <w:rsid w:val="000B4A61"/>
    <w:rsid w:val="000B4D1D"/>
    <w:rsid w:val="000B4E14"/>
    <w:rsid w:val="000B55F2"/>
    <w:rsid w:val="000B5798"/>
    <w:rsid w:val="000B7D58"/>
    <w:rsid w:val="000C2219"/>
    <w:rsid w:val="000C61A7"/>
    <w:rsid w:val="000D0010"/>
    <w:rsid w:val="000D0B5A"/>
    <w:rsid w:val="000D2260"/>
    <w:rsid w:val="000D2A69"/>
    <w:rsid w:val="000D2F21"/>
    <w:rsid w:val="000D5FE9"/>
    <w:rsid w:val="000D71F5"/>
    <w:rsid w:val="000E0550"/>
    <w:rsid w:val="000E527D"/>
    <w:rsid w:val="000E64F5"/>
    <w:rsid w:val="000E6501"/>
    <w:rsid w:val="000F1FF5"/>
    <w:rsid w:val="000F5D86"/>
    <w:rsid w:val="000F6ECC"/>
    <w:rsid w:val="00107623"/>
    <w:rsid w:val="00110752"/>
    <w:rsid w:val="00113E44"/>
    <w:rsid w:val="00114FE8"/>
    <w:rsid w:val="0011584A"/>
    <w:rsid w:val="00117CAF"/>
    <w:rsid w:val="0012192F"/>
    <w:rsid w:val="00123566"/>
    <w:rsid w:val="0012538E"/>
    <w:rsid w:val="0012794B"/>
    <w:rsid w:val="00130E1A"/>
    <w:rsid w:val="00131491"/>
    <w:rsid w:val="001319A8"/>
    <w:rsid w:val="00133245"/>
    <w:rsid w:val="0013596D"/>
    <w:rsid w:val="00136DB9"/>
    <w:rsid w:val="00137A09"/>
    <w:rsid w:val="001436AC"/>
    <w:rsid w:val="00144080"/>
    <w:rsid w:val="00145D77"/>
    <w:rsid w:val="00146A12"/>
    <w:rsid w:val="00151638"/>
    <w:rsid w:val="00154870"/>
    <w:rsid w:val="0015612B"/>
    <w:rsid w:val="0015621D"/>
    <w:rsid w:val="00156459"/>
    <w:rsid w:val="00161E4F"/>
    <w:rsid w:val="00162B76"/>
    <w:rsid w:val="0016372F"/>
    <w:rsid w:val="00163A8D"/>
    <w:rsid w:val="00164009"/>
    <w:rsid w:val="00164AE1"/>
    <w:rsid w:val="00166BFF"/>
    <w:rsid w:val="0017258E"/>
    <w:rsid w:val="00175B31"/>
    <w:rsid w:val="00180BE9"/>
    <w:rsid w:val="001828E9"/>
    <w:rsid w:val="001834DF"/>
    <w:rsid w:val="00184B8A"/>
    <w:rsid w:val="001851AC"/>
    <w:rsid w:val="001865F5"/>
    <w:rsid w:val="001942C1"/>
    <w:rsid w:val="00196215"/>
    <w:rsid w:val="001A2F6F"/>
    <w:rsid w:val="001A5189"/>
    <w:rsid w:val="001A524F"/>
    <w:rsid w:val="001A5F36"/>
    <w:rsid w:val="001A6C1D"/>
    <w:rsid w:val="001B0C93"/>
    <w:rsid w:val="001B0DA4"/>
    <w:rsid w:val="001B21A0"/>
    <w:rsid w:val="001B2F46"/>
    <w:rsid w:val="001B310E"/>
    <w:rsid w:val="001B3417"/>
    <w:rsid w:val="001B55B4"/>
    <w:rsid w:val="001B5E3B"/>
    <w:rsid w:val="001C0D51"/>
    <w:rsid w:val="001C1A85"/>
    <w:rsid w:val="001C2525"/>
    <w:rsid w:val="001C25F9"/>
    <w:rsid w:val="001C2EB0"/>
    <w:rsid w:val="001C38B3"/>
    <w:rsid w:val="001C5B14"/>
    <w:rsid w:val="001D0F55"/>
    <w:rsid w:val="001D4B66"/>
    <w:rsid w:val="001D6A63"/>
    <w:rsid w:val="001E2D35"/>
    <w:rsid w:val="001E3BF2"/>
    <w:rsid w:val="001E66DC"/>
    <w:rsid w:val="001E6845"/>
    <w:rsid w:val="001E6BD9"/>
    <w:rsid w:val="001E7D16"/>
    <w:rsid w:val="001F2077"/>
    <w:rsid w:val="001F2D1B"/>
    <w:rsid w:val="001F3C7B"/>
    <w:rsid w:val="001F4280"/>
    <w:rsid w:val="001F441F"/>
    <w:rsid w:val="00200B18"/>
    <w:rsid w:val="00201965"/>
    <w:rsid w:val="00201DA3"/>
    <w:rsid w:val="002049C1"/>
    <w:rsid w:val="00205BB2"/>
    <w:rsid w:val="0021012C"/>
    <w:rsid w:val="0021144A"/>
    <w:rsid w:val="00212375"/>
    <w:rsid w:val="00214203"/>
    <w:rsid w:val="00214573"/>
    <w:rsid w:val="00217516"/>
    <w:rsid w:val="00220CC5"/>
    <w:rsid w:val="002255C2"/>
    <w:rsid w:val="00232F0A"/>
    <w:rsid w:val="002359E3"/>
    <w:rsid w:val="002405F2"/>
    <w:rsid w:val="002413C0"/>
    <w:rsid w:val="00241AE6"/>
    <w:rsid w:val="0024308C"/>
    <w:rsid w:val="00246418"/>
    <w:rsid w:val="00252343"/>
    <w:rsid w:val="00252B44"/>
    <w:rsid w:val="00254632"/>
    <w:rsid w:val="00257BA6"/>
    <w:rsid w:val="00261009"/>
    <w:rsid w:val="002637B0"/>
    <w:rsid w:val="00272F06"/>
    <w:rsid w:val="0027554E"/>
    <w:rsid w:val="00276EF7"/>
    <w:rsid w:val="00277114"/>
    <w:rsid w:val="002774A8"/>
    <w:rsid w:val="0028392C"/>
    <w:rsid w:val="00285F1F"/>
    <w:rsid w:val="00285F57"/>
    <w:rsid w:val="002923A5"/>
    <w:rsid w:val="0029435F"/>
    <w:rsid w:val="00295FAF"/>
    <w:rsid w:val="002A18AB"/>
    <w:rsid w:val="002A22DA"/>
    <w:rsid w:val="002A3141"/>
    <w:rsid w:val="002A32DD"/>
    <w:rsid w:val="002B1867"/>
    <w:rsid w:val="002B24AD"/>
    <w:rsid w:val="002B3784"/>
    <w:rsid w:val="002B3E7C"/>
    <w:rsid w:val="002B5D66"/>
    <w:rsid w:val="002B6412"/>
    <w:rsid w:val="002B7370"/>
    <w:rsid w:val="002C07FE"/>
    <w:rsid w:val="002C2420"/>
    <w:rsid w:val="002C4572"/>
    <w:rsid w:val="002C7E5A"/>
    <w:rsid w:val="002D1EBF"/>
    <w:rsid w:val="002D416D"/>
    <w:rsid w:val="002D4A54"/>
    <w:rsid w:val="002D7468"/>
    <w:rsid w:val="002E07A5"/>
    <w:rsid w:val="002E1434"/>
    <w:rsid w:val="002E1DCB"/>
    <w:rsid w:val="002E33C2"/>
    <w:rsid w:val="002E4F48"/>
    <w:rsid w:val="002E6C14"/>
    <w:rsid w:val="002E7060"/>
    <w:rsid w:val="002E7B86"/>
    <w:rsid w:val="002F3E8B"/>
    <w:rsid w:val="002F7CAC"/>
    <w:rsid w:val="00300981"/>
    <w:rsid w:val="00301B56"/>
    <w:rsid w:val="003038DA"/>
    <w:rsid w:val="00304498"/>
    <w:rsid w:val="00306819"/>
    <w:rsid w:val="00310B72"/>
    <w:rsid w:val="003130EA"/>
    <w:rsid w:val="00314B7B"/>
    <w:rsid w:val="00315753"/>
    <w:rsid w:val="00316BCF"/>
    <w:rsid w:val="00316C62"/>
    <w:rsid w:val="003204FF"/>
    <w:rsid w:val="003209D4"/>
    <w:rsid w:val="00321B27"/>
    <w:rsid w:val="00322488"/>
    <w:rsid w:val="003227E0"/>
    <w:rsid w:val="003302CF"/>
    <w:rsid w:val="003408AC"/>
    <w:rsid w:val="003415F8"/>
    <w:rsid w:val="00343C85"/>
    <w:rsid w:val="00346754"/>
    <w:rsid w:val="003501D5"/>
    <w:rsid w:val="00351FC9"/>
    <w:rsid w:val="003520CB"/>
    <w:rsid w:val="00354726"/>
    <w:rsid w:val="003557C9"/>
    <w:rsid w:val="0036017F"/>
    <w:rsid w:val="003618E0"/>
    <w:rsid w:val="00362C8C"/>
    <w:rsid w:val="003631D1"/>
    <w:rsid w:val="003631FB"/>
    <w:rsid w:val="0036393E"/>
    <w:rsid w:val="00366C45"/>
    <w:rsid w:val="00367E25"/>
    <w:rsid w:val="003710F5"/>
    <w:rsid w:val="00372D50"/>
    <w:rsid w:val="003735A9"/>
    <w:rsid w:val="003778FF"/>
    <w:rsid w:val="00380DB7"/>
    <w:rsid w:val="00382AFF"/>
    <w:rsid w:val="00382D48"/>
    <w:rsid w:val="00385A52"/>
    <w:rsid w:val="00387356"/>
    <w:rsid w:val="00390CD2"/>
    <w:rsid w:val="00391D98"/>
    <w:rsid w:val="00394EF9"/>
    <w:rsid w:val="0039776F"/>
    <w:rsid w:val="003A01FB"/>
    <w:rsid w:val="003A35AB"/>
    <w:rsid w:val="003A3BE1"/>
    <w:rsid w:val="003A5875"/>
    <w:rsid w:val="003A6BA6"/>
    <w:rsid w:val="003A72CD"/>
    <w:rsid w:val="003A75A0"/>
    <w:rsid w:val="003B6263"/>
    <w:rsid w:val="003B6D58"/>
    <w:rsid w:val="003B7F3C"/>
    <w:rsid w:val="003C2C25"/>
    <w:rsid w:val="003C3B2B"/>
    <w:rsid w:val="003C60B2"/>
    <w:rsid w:val="003D111B"/>
    <w:rsid w:val="003D219D"/>
    <w:rsid w:val="003D504F"/>
    <w:rsid w:val="003D5615"/>
    <w:rsid w:val="003D64C1"/>
    <w:rsid w:val="003E0173"/>
    <w:rsid w:val="003E106C"/>
    <w:rsid w:val="003E40AB"/>
    <w:rsid w:val="003F002B"/>
    <w:rsid w:val="003F1EB5"/>
    <w:rsid w:val="003F55A7"/>
    <w:rsid w:val="00403AB8"/>
    <w:rsid w:val="00403C4E"/>
    <w:rsid w:val="0041226C"/>
    <w:rsid w:val="0042202D"/>
    <w:rsid w:val="0042419D"/>
    <w:rsid w:val="00426EEF"/>
    <w:rsid w:val="004275F8"/>
    <w:rsid w:val="004276F5"/>
    <w:rsid w:val="00430FB8"/>
    <w:rsid w:val="0043363B"/>
    <w:rsid w:val="00433CBB"/>
    <w:rsid w:val="00435D94"/>
    <w:rsid w:val="0043614E"/>
    <w:rsid w:val="00436B01"/>
    <w:rsid w:val="00436F78"/>
    <w:rsid w:val="00437F6E"/>
    <w:rsid w:val="0044006A"/>
    <w:rsid w:val="00444860"/>
    <w:rsid w:val="004465C2"/>
    <w:rsid w:val="004502A8"/>
    <w:rsid w:val="0045082E"/>
    <w:rsid w:val="004519E8"/>
    <w:rsid w:val="004529FA"/>
    <w:rsid w:val="0045370A"/>
    <w:rsid w:val="004621F0"/>
    <w:rsid w:val="00464D6A"/>
    <w:rsid w:val="00464F4F"/>
    <w:rsid w:val="004652D9"/>
    <w:rsid w:val="004735CB"/>
    <w:rsid w:val="00474326"/>
    <w:rsid w:val="00482002"/>
    <w:rsid w:val="00482733"/>
    <w:rsid w:val="00484A99"/>
    <w:rsid w:val="004873D7"/>
    <w:rsid w:val="00490D7C"/>
    <w:rsid w:val="004915CB"/>
    <w:rsid w:val="0049261B"/>
    <w:rsid w:val="00492A17"/>
    <w:rsid w:val="004931AC"/>
    <w:rsid w:val="00496CBB"/>
    <w:rsid w:val="004A0C56"/>
    <w:rsid w:val="004A26E1"/>
    <w:rsid w:val="004A3099"/>
    <w:rsid w:val="004B38F0"/>
    <w:rsid w:val="004B3CAC"/>
    <w:rsid w:val="004B44F8"/>
    <w:rsid w:val="004B45A0"/>
    <w:rsid w:val="004B45A2"/>
    <w:rsid w:val="004B772C"/>
    <w:rsid w:val="004C056F"/>
    <w:rsid w:val="004C0C5A"/>
    <w:rsid w:val="004C28A7"/>
    <w:rsid w:val="004C5989"/>
    <w:rsid w:val="004C743A"/>
    <w:rsid w:val="004D40BC"/>
    <w:rsid w:val="004E16EA"/>
    <w:rsid w:val="004E5240"/>
    <w:rsid w:val="004F00D2"/>
    <w:rsid w:val="004F12B5"/>
    <w:rsid w:val="004F5513"/>
    <w:rsid w:val="004F6FDD"/>
    <w:rsid w:val="005062D5"/>
    <w:rsid w:val="00511A94"/>
    <w:rsid w:val="00512012"/>
    <w:rsid w:val="00514D1B"/>
    <w:rsid w:val="005212B8"/>
    <w:rsid w:val="00521411"/>
    <w:rsid w:val="0052243B"/>
    <w:rsid w:val="00522729"/>
    <w:rsid w:val="00522CE3"/>
    <w:rsid w:val="00522E0A"/>
    <w:rsid w:val="00523CB5"/>
    <w:rsid w:val="00531878"/>
    <w:rsid w:val="00532CA0"/>
    <w:rsid w:val="005368CA"/>
    <w:rsid w:val="00543AD8"/>
    <w:rsid w:val="005462C7"/>
    <w:rsid w:val="005467E7"/>
    <w:rsid w:val="0055134A"/>
    <w:rsid w:val="00552094"/>
    <w:rsid w:val="005524A1"/>
    <w:rsid w:val="005525A8"/>
    <w:rsid w:val="00555073"/>
    <w:rsid w:val="00555579"/>
    <w:rsid w:val="005568F2"/>
    <w:rsid w:val="005641F4"/>
    <w:rsid w:val="00565D03"/>
    <w:rsid w:val="0056604F"/>
    <w:rsid w:val="0058258E"/>
    <w:rsid w:val="00582F2A"/>
    <w:rsid w:val="0058360A"/>
    <w:rsid w:val="005846E5"/>
    <w:rsid w:val="00584C49"/>
    <w:rsid w:val="005862E1"/>
    <w:rsid w:val="00587B95"/>
    <w:rsid w:val="005931C2"/>
    <w:rsid w:val="00593986"/>
    <w:rsid w:val="005946B9"/>
    <w:rsid w:val="00595DE1"/>
    <w:rsid w:val="005A0355"/>
    <w:rsid w:val="005A11E2"/>
    <w:rsid w:val="005A3A1C"/>
    <w:rsid w:val="005A4E8B"/>
    <w:rsid w:val="005A5D84"/>
    <w:rsid w:val="005A7AD4"/>
    <w:rsid w:val="005B6878"/>
    <w:rsid w:val="005C1A6C"/>
    <w:rsid w:val="005C28C1"/>
    <w:rsid w:val="005C49B7"/>
    <w:rsid w:val="005C4D1A"/>
    <w:rsid w:val="005C4D8E"/>
    <w:rsid w:val="005C507A"/>
    <w:rsid w:val="005C5098"/>
    <w:rsid w:val="005C60E6"/>
    <w:rsid w:val="005D0145"/>
    <w:rsid w:val="005D4B48"/>
    <w:rsid w:val="005D5231"/>
    <w:rsid w:val="005E091D"/>
    <w:rsid w:val="005E4282"/>
    <w:rsid w:val="005E4F43"/>
    <w:rsid w:val="005E67FE"/>
    <w:rsid w:val="005F25A2"/>
    <w:rsid w:val="005F30B6"/>
    <w:rsid w:val="005F426B"/>
    <w:rsid w:val="005F67E1"/>
    <w:rsid w:val="0060085F"/>
    <w:rsid w:val="00602259"/>
    <w:rsid w:val="0060492B"/>
    <w:rsid w:val="006049F1"/>
    <w:rsid w:val="006112B1"/>
    <w:rsid w:val="006134F0"/>
    <w:rsid w:val="00617A17"/>
    <w:rsid w:val="00617F5A"/>
    <w:rsid w:val="006210E2"/>
    <w:rsid w:val="00621A66"/>
    <w:rsid w:val="006227A1"/>
    <w:rsid w:val="00623583"/>
    <w:rsid w:val="006260C0"/>
    <w:rsid w:val="00631D44"/>
    <w:rsid w:val="0063290F"/>
    <w:rsid w:val="0063506A"/>
    <w:rsid w:val="006406A8"/>
    <w:rsid w:val="006413FA"/>
    <w:rsid w:val="00641936"/>
    <w:rsid w:val="00643C13"/>
    <w:rsid w:val="0064625E"/>
    <w:rsid w:val="0064629A"/>
    <w:rsid w:val="00647500"/>
    <w:rsid w:val="00655B6D"/>
    <w:rsid w:val="006570E2"/>
    <w:rsid w:val="00657B88"/>
    <w:rsid w:val="00660A2D"/>
    <w:rsid w:val="00661225"/>
    <w:rsid w:val="00663C5A"/>
    <w:rsid w:val="006775FE"/>
    <w:rsid w:val="00680E4E"/>
    <w:rsid w:val="00680EC0"/>
    <w:rsid w:val="00681B89"/>
    <w:rsid w:val="00683231"/>
    <w:rsid w:val="00683FCF"/>
    <w:rsid w:val="0069240E"/>
    <w:rsid w:val="006926AE"/>
    <w:rsid w:val="006A066E"/>
    <w:rsid w:val="006A08EC"/>
    <w:rsid w:val="006A17CF"/>
    <w:rsid w:val="006A31BE"/>
    <w:rsid w:val="006A4F0F"/>
    <w:rsid w:val="006B213E"/>
    <w:rsid w:val="006B369E"/>
    <w:rsid w:val="006B6F82"/>
    <w:rsid w:val="006B75AC"/>
    <w:rsid w:val="006C1CBC"/>
    <w:rsid w:val="006C4377"/>
    <w:rsid w:val="006C4A0C"/>
    <w:rsid w:val="006C5DF8"/>
    <w:rsid w:val="006C61BC"/>
    <w:rsid w:val="006D4084"/>
    <w:rsid w:val="006E00F5"/>
    <w:rsid w:val="006E0363"/>
    <w:rsid w:val="006E279A"/>
    <w:rsid w:val="006E352D"/>
    <w:rsid w:val="006E3835"/>
    <w:rsid w:val="006E383B"/>
    <w:rsid w:val="006E542E"/>
    <w:rsid w:val="006E5810"/>
    <w:rsid w:val="006E5DCD"/>
    <w:rsid w:val="006E64D6"/>
    <w:rsid w:val="006F12EC"/>
    <w:rsid w:val="006F3989"/>
    <w:rsid w:val="006F3FE4"/>
    <w:rsid w:val="006F40B1"/>
    <w:rsid w:val="006F53B8"/>
    <w:rsid w:val="006F6124"/>
    <w:rsid w:val="007006C0"/>
    <w:rsid w:val="007073D1"/>
    <w:rsid w:val="007075A6"/>
    <w:rsid w:val="007076B2"/>
    <w:rsid w:val="00712F7C"/>
    <w:rsid w:val="007134A0"/>
    <w:rsid w:val="00715E7B"/>
    <w:rsid w:val="00716AEA"/>
    <w:rsid w:val="007268A0"/>
    <w:rsid w:val="00727640"/>
    <w:rsid w:val="00731000"/>
    <w:rsid w:val="00731109"/>
    <w:rsid w:val="007320B2"/>
    <w:rsid w:val="00735110"/>
    <w:rsid w:val="00736B8B"/>
    <w:rsid w:val="00741226"/>
    <w:rsid w:val="007430E8"/>
    <w:rsid w:val="007468A5"/>
    <w:rsid w:val="00750C9B"/>
    <w:rsid w:val="00751C4F"/>
    <w:rsid w:val="007544E5"/>
    <w:rsid w:val="00757B6C"/>
    <w:rsid w:val="007600E7"/>
    <w:rsid w:val="00762475"/>
    <w:rsid w:val="00762973"/>
    <w:rsid w:val="00762ECB"/>
    <w:rsid w:val="0076626F"/>
    <w:rsid w:val="00772679"/>
    <w:rsid w:val="007736B2"/>
    <w:rsid w:val="00774B2C"/>
    <w:rsid w:val="00775E02"/>
    <w:rsid w:val="007776F2"/>
    <w:rsid w:val="00777849"/>
    <w:rsid w:val="00777A99"/>
    <w:rsid w:val="00781739"/>
    <w:rsid w:val="00783D26"/>
    <w:rsid w:val="00785500"/>
    <w:rsid w:val="00786FE9"/>
    <w:rsid w:val="007876D2"/>
    <w:rsid w:val="00794095"/>
    <w:rsid w:val="007961DE"/>
    <w:rsid w:val="00796503"/>
    <w:rsid w:val="007A0C05"/>
    <w:rsid w:val="007A46D6"/>
    <w:rsid w:val="007A5702"/>
    <w:rsid w:val="007A7E09"/>
    <w:rsid w:val="007B2C13"/>
    <w:rsid w:val="007B35D4"/>
    <w:rsid w:val="007B3868"/>
    <w:rsid w:val="007B40FB"/>
    <w:rsid w:val="007B4910"/>
    <w:rsid w:val="007B56F6"/>
    <w:rsid w:val="007B7CDD"/>
    <w:rsid w:val="007C182A"/>
    <w:rsid w:val="007C2DEE"/>
    <w:rsid w:val="007C761C"/>
    <w:rsid w:val="007C7767"/>
    <w:rsid w:val="007D2F4A"/>
    <w:rsid w:val="007D46AC"/>
    <w:rsid w:val="007D4AF9"/>
    <w:rsid w:val="007E2B70"/>
    <w:rsid w:val="007E48CE"/>
    <w:rsid w:val="007F1663"/>
    <w:rsid w:val="007F3354"/>
    <w:rsid w:val="007F624B"/>
    <w:rsid w:val="00800CEE"/>
    <w:rsid w:val="008022FF"/>
    <w:rsid w:val="00803A81"/>
    <w:rsid w:val="00803EC2"/>
    <w:rsid w:val="00803EFD"/>
    <w:rsid w:val="0080488C"/>
    <w:rsid w:val="00811835"/>
    <w:rsid w:val="00812189"/>
    <w:rsid w:val="008145B0"/>
    <w:rsid w:val="008145D3"/>
    <w:rsid w:val="00820A72"/>
    <w:rsid w:val="008213FA"/>
    <w:rsid w:val="00822616"/>
    <w:rsid w:val="008236E4"/>
    <w:rsid w:val="008255EC"/>
    <w:rsid w:val="00825A0C"/>
    <w:rsid w:val="00827E32"/>
    <w:rsid w:val="0083355A"/>
    <w:rsid w:val="0083532B"/>
    <w:rsid w:val="00837A43"/>
    <w:rsid w:val="008405D7"/>
    <w:rsid w:val="0084549E"/>
    <w:rsid w:val="00853119"/>
    <w:rsid w:val="0085342A"/>
    <w:rsid w:val="008550F4"/>
    <w:rsid w:val="008555E1"/>
    <w:rsid w:val="00857EDB"/>
    <w:rsid w:val="00863B4D"/>
    <w:rsid w:val="008660BF"/>
    <w:rsid w:val="00866889"/>
    <w:rsid w:val="00867288"/>
    <w:rsid w:val="0087663A"/>
    <w:rsid w:val="00876A8C"/>
    <w:rsid w:val="0088115A"/>
    <w:rsid w:val="00891600"/>
    <w:rsid w:val="008922DC"/>
    <w:rsid w:val="008A2D38"/>
    <w:rsid w:val="008A2F4B"/>
    <w:rsid w:val="008A3277"/>
    <w:rsid w:val="008A6EC7"/>
    <w:rsid w:val="008A7DAA"/>
    <w:rsid w:val="008B078E"/>
    <w:rsid w:val="008B3B15"/>
    <w:rsid w:val="008C06AC"/>
    <w:rsid w:val="008C0A2E"/>
    <w:rsid w:val="008C4025"/>
    <w:rsid w:val="008D3CDB"/>
    <w:rsid w:val="008D5A85"/>
    <w:rsid w:val="008D64E8"/>
    <w:rsid w:val="008D6F1E"/>
    <w:rsid w:val="008D768D"/>
    <w:rsid w:val="008E0B7E"/>
    <w:rsid w:val="008E4E50"/>
    <w:rsid w:val="008E6526"/>
    <w:rsid w:val="008F11EF"/>
    <w:rsid w:val="008F3DBD"/>
    <w:rsid w:val="008F5FDF"/>
    <w:rsid w:val="00900B3F"/>
    <w:rsid w:val="00902334"/>
    <w:rsid w:val="00906220"/>
    <w:rsid w:val="009101B0"/>
    <w:rsid w:val="00911090"/>
    <w:rsid w:val="00912EBE"/>
    <w:rsid w:val="009140C8"/>
    <w:rsid w:val="00914D29"/>
    <w:rsid w:val="009154EE"/>
    <w:rsid w:val="009160AA"/>
    <w:rsid w:val="00924842"/>
    <w:rsid w:val="00927BBC"/>
    <w:rsid w:val="00930C19"/>
    <w:rsid w:val="00933334"/>
    <w:rsid w:val="00934A7C"/>
    <w:rsid w:val="00936F7E"/>
    <w:rsid w:val="00942047"/>
    <w:rsid w:val="009428E1"/>
    <w:rsid w:val="0094338B"/>
    <w:rsid w:val="009436FB"/>
    <w:rsid w:val="00950C2D"/>
    <w:rsid w:val="009530A8"/>
    <w:rsid w:val="00953EBE"/>
    <w:rsid w:val="0095531F"/>
    <w:rsid w:val="009554DD"/>
    <w:rsid w:val="009636BC"/>
    <w:rsid w:val="00963CA9"/>
    <w:rsid w:val="00967226"/>
    <w:rsid w:val="009702E1"/>
    <w:rsid w:val="00970610"/>
    <w:rsid w:val="0097154A"/>
    <w:rsid w:val="009722FA"/>
    <w:rsid w:val="00972618"/>
    <w:rsid w:val="00973561"/>
    <w:rsid w:val="009747E2"/>
    <w:rsid w:val="00982400"/>
    <w:rsid w:val="00983A47"/>
    <w:rsid w:val="009905DA"/>
    <w:rsid w:val="00993ED1"/>
    <w:rsid w:val="009944E5"/>
    <w:rsid w:val="00995D15"/>
    <w:rsid w:val="00995FBB"/>
    <w:rsid w:val="00996162"/>
    <w:rsid w:val="0099692C"/>
    <w:rsid w:val="0099772D"/>
    <w:rsid w:val="009A145D"/>
    <w:rsid w:val="009A1ED3"/>
    <w:rsid w:val="009A6243"/>
    <w:rsid w:val="009B014E"/>
    <w:rsid w:val="009B2CC5"/>
    <w:rsid w:val="009B4C3D"/>
    <w:rsid w:val="009B6B14"/>
    <w:rsid w:val="009C00B5"/>
    <w:rsid w:val="009C010B"/>
    <w:rsid w:val="009C202C"/>
    <w:rsid w:val="009C472B"/>
    <w:rsid w:val="009C595B"/>
    <w:rsid w:val="009D1DB7"/>
    <w:rsid w:val="009D2229"/>
    <w:rsid w:val="009D2D2C"/>
    <w:rsid w:val="009D45DD"/>
    <w:rsid w:val="009D5FB6"/>
    <w:rsid w:val="009E29F9"/>
    <w:rsid w:val="009E3B9C"/>
    <w:rsid w:val="009E683F"/>
    <w:rsid w:val="009F2799"/>
    <w:rsid w:val="009F3C51"/>
    <w:rsid w:val="009F43D2"/>
    <w:rsid w:val="00A04A8D"/>
    <w:rsid w:val="00A05AA5"/>
    <w:rsid w:val="00A11606"/>
    <w:rsid w:val="00A11E55"/>
    <w:rsid w:val="00A126C7"/>
    <w:rsid w:val="00A12701"/>
    <w:rsid w:val="00A146BD"/>
    <w:rsid w:val="00A15D25"/>
    <w:rsid w:val="00A17C8E"/>
    <w:rsid w:val="00A17E91"/>
    <w:rsid w:val="00A2014E"/>
    <w:rsid w:val="00A2492E"/>
    <w:rsid w:val="00A32A44"/>
    <w:rsid w:val="00A34437"/>
    <w:rsid w:val="00A360FB"/>
    <w:rsid w:val="00A37F17"/>
    <w:rsid w:val="00A41619"/>
    <w:rsid w:val="00A41941"/>
    <w:rsid w:val="00A42379"/>
    <w:rsid w:val="00A4491D"/>
    <w:rsid w:val="00A45EDC"/>
    <w:rsid w:val="00A50D20"/>
    <w:rsid w:val="00A607CF"/>
    <w:rsid w:val="00A64622"/>
    <w:rsid w:val="00A64A6C"/>
    <w:rsid w:val="00A66039"/>
    <w:rsid w:val="00A707E8"/>
    <w:rsid w:val="00A718E3"/>
    <w:rsid w:val="00A73710"/>
    <w:rsid w:val="00A75B8E"/>
    <w:rsid w:val="00A76223"/>
    <w:rsid w:val="00A81FB2"/>
    <w:rsid w:val="00A83452"/>
    <w:rsid w:val="00A85411"/>
    <w:rsid w:val="00A873A9"/>
    <w:rsid w:val="00A87A12"/>
    <w:rsid w:val="00A926B7"/>
    <w:rsid w:val="00A93D1F"/>
    <w:rsid w:val="00A93FD6"/>
    <w:rsid w:val="00A9419C"/>
    <w:rsid w:val="00A95B17"/>
    <w:rsid w:val="00AA000B"/>
    <w:rsid w:val="00AA2DA2"/>
    <w:rsid w:val="00AA5DA8"/>
    <w:rsid w:val="00AB116D"/>
    <w:rsid w:val="00AB4412"/>
    <w:rsid w:val="00AB6637"/>
    <w:rsid w:val="00AB768E"/>
    <w:rsid w:val="00AC0AA4"/>
    <w:rsid w:val="00AC3600"/>
    <w:rsid w:val="00AC5B07"/>
    <w:rsid w:val="00AC5EAC"/>
    <w:rsid w:val="00AD010C"/>
    <w:rsid w:val="00AD51D7"/>
    <w:rsid w:val="00AE1CE0"/>
    <w:rsid w:val="00AE2EF0"/>
    <w:rsid w:val="00AE3EFE"/>
    <w:rsid w:val="00AF2924"/>
    <w:rsid w:val="00AF2933"/>
    <w:rsid w:val="00AF33C9"/>
    <w:rsid w:val="00AF3887"/>
    <w:rsid w:val="00AF581E"/>
    <w:rsid w:val="00AF6DB3"/>
    <w:rsid w:val="00B01D7D"/>
    <w:rsid w:val="00B0381B"/>
    <w:rsid w:val="00B04F73"/>
    <w:rsid w:val="00B05656"/>
    <w:rsid w:val="00B0639D"/>
    <w:rsid w:val="00B113BF"/>
    <w:rsid w:val="00B159D1"/>
    <w:rsid w:val="00B24D0C"/>
    <w:rsid w:val="00B3141C"/>
    <w:rsid w:val="00B331EA"/>
    <w:rsid w:val="00B34A20"/>
    <w:rsid w:val="00B34E0B"/>
    <w:rsid w:val="00B3581E"/>
    <w:rsid w:val="00B37C54"/>
    <w:rsid w:val="00B400EB"/>
    <w:rsid w:val="00B40ADB"/>
    <w:rsid w:val="00B4205F"/>
    <w:rsid w:val="00B436E9"/>
    <w:rsid w:val="00B43FAF"/>
    <w:rsid w:val="00B5111D"/>
    <w:rsid w:val="00B51A42"/>
    <w:rsid w:val="00B54A04"/>
    <w:rsid w:val="00B54FFB"/>
    <w:rsid w:val="00B55559"/>
    <w:rsid w:val="00B56A65"/>
    <w:rsid w:val="00B66B83"/>
    <w:rsid w:val="00B71B37"/>
    <w:rsid w:val="00B80610"/>
    <w:rsid w:val="00B82964"/>
    <w:rsid w:val="00B8445C"/>
    <w:rsid w:val="00B85B1C"/>
    <w:rsid w:val="00B8661C"/>
    <w:rsid w:val="00B91E5B"/>
    <w:rsid w:val="00B95C56"/>
    <w:rsid w:val="00B96222"/>
    <w:rsid w:val="00BA3794"/>
    <w:rsid w:val="00BA6A89"/>
    <w:rsid w:val="00BA75FF"/>
    <w:rsid w:val="00BB0198"/>
    <w:rsid w:val="00BB2B21"/>
    <w:rsid w:val="00BB46BF"/>
    <w:rsid w:val="00BB52F0"/>
    <w:rsid w:val="00BB73B9"/>
    <w:rsid w:val="00BC0C9F"/>
    <w:rsid w:val="00BC4F02"/>
    <w:rsid w:val="00BD0EC2"/>
    <w:rsid w:val="00BD1726"/>
    <w:rsid w:val="00BD1FE4"/>
    <w:rsid w:val="00BD6169"/>
    <w:rsid w:val="00BD6838"/>
    <w:rsid w:val="00BD68D4"/>
    <w:rsid w:val="00BD7607"/>
    <w:rsid w:val="00BE26AF"/>
    <w:rsid w:val="00BE2F40"/>
    <w:rsid w:val="00BE79AD"/>
    <w:rsid w:val="00BF2355"/>
    <w:rsid w:val="00BF42B3"/>
    <w:rsid w:val="00BF5838"/>
    <w:rsid w:val="00BF586D"/>
    <w:rsid w:val="00C0250B"/>
    <w:rsid w:val="00C07F80"/>
    <w:rsid w:val="00C10C83"/>
    <w:rsid w:val="00C126BF"/>
    <w:rsid w:val="00C16448"/>
    <w:rsid w:val="00C200AD"/>
    <w:rsid w:val="00C26405"/>
    <w:rsid w:val="00C30E6B"/>
    <w:rsid w:val="00C32930"/>
    <w:rsid w:val="00C432E7"/>
    <w:rsid w:val="00C45481"/>
    <w:rsid w:val="00C461FB"/>
    <w:rsid w:val="00C50447"/>
    <w:rsid w:val="00C50DE1"/>
    <w:rsid w:val="00C53BD5"/>
    <w:rsid w:val="00C60EF8"/>
    <w:rsid w:val="00C615D6"/>
    <w:rsid w:val="00C65F3D"/>
    <w:rsid w:val="00C65F5D"/>
    <w:rsid w:val="00C71DF7"/>
    <w:rsid w:val="00C74211"/>
    <w:rsid w:val="00C74580"/>
    <w:rsid w:val="00C74A8A"/>
    <w:rsid w:val="00C76569"/>
    <w:rsid w:val="00C80C3D"/>
    <w:rsid w:val="00C80FFD"/>
    <w:rsid w:val="00C94E91"/>
    <w:rsid w:val="00C95393"/>
    <w:rsid w:val="00C967B0"/>
    <w:rsid w:val="00CA019A"/>
    <w:rsid w:val="00CA0D11"/>
    <w:rsid w:val="00CA5BB1"/>
    <w:rsid w:val="00CB0496"/>
    <w:rsid w:val="00CB1356"/>
    <w:rsid w:val="00CB1A31"/>
    <w:rsid w:val="00CB381D"/>
    <w:rsid w:val="00CB470F"/>
    <w:rsid w:val="00CB5021"/>
    <w:rsid w:val="00CB5EC4"/>
    <w:rsid w:val="00CC0202"/>
    <w:rsid w:val="00CC4A47"/>
    <w:rsid w:val="00CC6DF8"/>
    <w:rsid w:val="00CC7606"/>
    <w:rsid w:val="00CD0C28"/>
    <w:rsid w:val="00CD166A"/>
    <w:rsid w:val="00CD581C"/>
    <w:rsid w:val="00CE0751"/>
    <w:rsid w:val="00CE2204"/>
    <w:rsid w:val="00CE3173"/>
    <w:rsid w:val="00CE58A4"/>
    <w:rsid w:val="00CE6808"/>
    <w:rsid w:val="00CF02D2"/>
    <w:rsid w:val="00CF2546"/>
    <w:rsid w:val="00CF2BD6"/>
    <w:rsid w:val="00CF6608"/>
    <w:rsid w:val="00CF6661"/>
    <w:rsid w:val="00CF6DDD"/>
    <w:rsid w:val="00D01464"/>
    <w:rsid w:val="00D028A9"/>
    <w:rsid w:val="00D03DDC"/>
    <w:rsid w:val="00D05DCB"/>
    <w:rsid w:val="00D121B3"/>
    <w:rsid w:val="00D13EEF"/>
    <w:rsid w:val="00D144D7"/>
    <w:rsid w:val="00D15954"/>
    <w:rsid w:val="00D167A7"/>
    <w:rsid w:val="00D171BD"/>
    <w:rsid w:val="00D17DB3"/>
    <w:rsid w:val="00D24302"/>
    <w:rsid w:val="00D27035"/>
    <w:rsid w:val="00D320B3"/>
    <w:rsid w:val="00D33201"/>
    <w:rsid w:val="00D41AD5"/>
    <w:rsid w:val="00D42A63"/>
    <w:rsid w:val="00D42BA4"/>
    <w:rsid w:val="00D44074"/>
    <w:rsid w:val="00D44AA0"/>
    <w:rsid w:val="00D44F01"/>
    <w:rsid w:val="00D45DB2"/>
    <w:rsid w:val="00D46775"/>
    <w:rsid w:val="00D46A62"/>
    <w:rsid w:val="00D46FCA"/>
    <w:rsid w:val="00D5263D"/>
    <w:rsid w:val="00D537B6"/>
    <w:rsid w:val="00D5492B"/>
    <w:rsid w:val="00D54FC2"/>
    <w:rsid w:val="00D6210A"/>
    <w:rsid w:val="00D6382A"/>
    <w:rsid w:val="00D639C0"/>
    <w:rsid w:val="00D6708F"/>
    <w:rsid w:val="00D67DC6"/>
    <w:rsid w:val="00D7788D"/>
    <w:rsid w:val="00D80042"/>
    <w:rsid w:val="00D814D6"/>
    <w:rsid w:val="00D82A9B"/>
    <w:rsid w:val="00D83CB7"/>
    <w:rsid w:val="00D83EBD"/>
    <w:rsid w:val="00D85597"/>
    <w:rsid w:val="00D859CE"/>
    <w:rsid w:val="00D96183"/>
    <w:rsid w:val="00DA6B56"/>
    <w:rsid w:val="00DB2307"/>
    <w:rsid w:val="00DB284C"/>
    <w:rsid w:val="00DB2C2F"/>
    <w:rsid w:val="00DB356B"/>
    <w:rsid w:val="00DB74AC"/>
    <w:rsid w:val="00DC250B"/>
    <w:rsid w:val="00DC2611"/>
    <w:rsid w:val="00DC54E1"/>
    <w:rsid w:val="00DC7385"/>
    <w:rsid w:val="00DD3375"/>
    <w:rsid w:val="00DD4000"/>
    <w:rsid w:val="00DD47C3"/>
    <w:rsid w:val="00DD4AA9"/>
    <w:rsid w:val="00DD4BC7"/>
    <w:rsid w:val="00DD6513"/>
    <w:rsid w:val="00DE462B"/>
    <w:rsid w:val="00DE4B6E"/>
    <w:rsid w:val="00DE4F47"/>
    <w:rsid w:val="00DF24EF"/>
    <w:rsid w:val="00DF3F9B"/>
    <w:rsid w:val="00DF591F"/>
    <w:rsid w:val="00DF6BE1"/>
    <w:rsid w:val="00E04523"/>
    <w:rsid w:val="00E04972"/>
    <w:rsid w:val="00E04E6E"/>
    <w:rsid w:val="00E06F0B"/>
    <w:rsid w:val="00E16236"/>
    <w:rsid w:val="00E1675C"/>
    <w:rsid w:val="00E1726D"/>
    <w:rsid w:val="00E24C3D"/>
    <w:rsid w:val="00E338A2"/>
    <w:rsid w:val="00E40D90"/>
    <w:rsid w:val="00E41713"/>
    <w:rsid w:val="00E42CFF"/>
    <w:rsid w:val="00E43ED7"/>
    <w:rsid w:val="00E444A2"/>
    <w:rsid w:val="00E51569"/>
    <w:rsid w:val="00E52CE8"/>
    <w:rsid w:val="00E541E4"/>
    <w:rsid w:val="00E551E0"/>
    <w:rsid w:val="00E562C3"/>
    <w:rsid w:val="00E563DE"/>
    <w:rsid w:val="00E57984"/>
    <w:rsid w:val="00E62C7A"/>
    <w:rsid w:val="00E63FE3"/>
    <w:rsid w:val="00E64DF8"/>
    <w:rsid w:val="00E65158"/>
    <w:rsid w:val="00E73656"/>
    <w:rsid w:val="00E77A77"/>
    <w:rsid w:val="00E833E8"/>
    <w:rsid w:val="00E84AB3"/>
    <w:rsid w:val="00E91462"/>
    <w:rsid w:val="00E92B4C"/>
    <w:rsid w:val="00E948D7"/>
    <w:rsid w:val="00E95518"/>
    <w:rsid w:val="00EA23BB"/>
    <w:rsid w:val="00EA2415"/>
    <w:rsid w:val="00EA3201"/>
    <w:rsid w:val="00EA34CC"/>
    <w:rsid w:val="00EA7FD3"/>
    <w:rsid w:val="00EB11C1"/>
    <w:rsid w:val="00EC05E7"/>
    <w:rsid w:val="00EC22C6"/>
    <w:rsid w:val="00EC3C10"/>
    <w:rsid w:val="00EC5CBE"/>
    <w:rsid w:val="00ED3541"/>
    <w:rsid w:val="00ED3DC8"/>
    <w:rsid w:val="00EE00B9"/>
    <w:rsid w:val="00EF104A"/>
    <w:rsid w:val="00EF1D8C"/>
    <w:rsid w:val="00EF358A"/>
    <w:rsid w:val="00EF36E3"/>
    <w:rsid w:val="00EF41E9"/>
    <w:rsid w:val="00EF6473"/>
    <w:rsid w:val="00EF728B"/>
    <w:rsid w:val="00F01136"/>
    <w:rsid w:val="00F022A6"/>
    <w:rsid w:val="00F03E13"/>
    <w:rsid w:val="00F0533A"/>
    <w:rsid w:val="00F05D92"/>
    <w:rsid w:val="00F076C7"/>
    <w:rsid w:val="00F10DAF"/>
    <w:rsid w:val="00F11701"/>
    <w:rsid w:val="00F227CF"/>
    <w:rsid w:val="00F24EE7"/>
    <w:rsid w:val="00F264ED"/>
    <w:rsid w:val="00F26602"/>
    <w:rsid w:val="00F27B0B"/>
    <w:rsid w:val="00F30DB5"/>
    <w:rsid w:val="00F321CC"/>
    <w:rsid w:val="00F330B9"/>
    <w:rsid w:val="00F3385A"/>
    <w:rsid w:val="00F33F94"/>
    <w:rsid w:val="00F41C84"/>
    <w:rsid w:val="00F443A8"/>
    <w:rsid w:val="00F46192"/>
    <w:rsid w:val="00F52480"/>
    <w:rsid w:val="00F56590"/>
    <w:rsid w:val="00F5784C"/>
    <w:rsid w:val="00F64F89"/>
    <w:rsid w:val="00F6586B"/>
    <w:rsid w:val="00F65A87"/>
    <w:rsid w:val="00F65B46"/>
    <w:rsid w:val="00F66590"/>
    <w:rsid w:val="00F66A09"/>
    <w:rsid w:val="00F66EB6"/>
    <w:rsid w:val="00F71162"/>
    <w:rsid w:val="00F721EE"/>
    <w:rsid w:val="00F82A7D"/>
    <w:rsid w:val="00F82FFD"/>
    <w:rsid w:val="00F83FA2"/>
    <w:rsid w:val="00F849FA"/>
    <w:rsid w:val="00F87036"/>
    <w:rsid w:val="00F91CD3"/>
    <w:rsid w:val="00F930E0"/>
    <w:rsid w:val="00F95394"/>
    <w:rsid w:val="00F978AA"/>
    <w:rsid w:val="00FA0C03"/>
    <w:rsid w:val="00FA236D"/>
    <w:rsid w:val="00FA250A"/>
    <w:rsid w:val="00FB55EC"/>
    <w:rsid w:val="00FB5802"/>
    <w:rsid w:val="00FB6356"/>
    <w:rsid w:val="00FC3539"/>
    <w:rsid w:val="00FC5145"/>
    <w:rsid w:val="00FC7495"/>
    <w:rsid w:val="00FD038E"/>
    <w:rsid w:val="00FD1919"/>
    <w:rsid w:val="00FD30A5"/>
    <w:rsid w:val="00FD6C08"/>
    <w:rsid w:val="00FE313D"/>
    <w:rsid w:val="00FE39E7"/>
    <w:rsid w:val="00FE4E78"/>
    <w:rsid w:val="00FF4E8B"/>
    <w:rsid w:val="00FF6372"/>
    <w:rsid w:val="013A264C"/>
    <w:rsid w:val="017440E3"/>
    <w:rsid w:val="019E5E48"/>
    <w:rsid w:val="01C9160E"/>
    <w:rsid w:val="03C03A3A"/>
    <w:rsid w:val="058D5CA1"/>
    <w:rsid w:val="06112C99"/>
    <w:rsid w:val="070C3D6E"/>
    <w:rsid w:val="07110D4D"/>
    <w:rsid w:val="07F52311"/>
    <w:rsid w:val="08256379"/>
    <w:rsid w:val="085522FF"/>
    <w:rsid w:val="0A18642F"/>
    <w:rsid w:val="0A3C43F9"/>
    <w:rsid w:val="0A73647A"/>
    <w:rsid w:val="0A966AA0"/>
    <w:rsid w:val="0ACE2917"/>
    <w:rsid w:val="0BD569B4"/>
    <w:rsid w:val="0C633ACC"/>
    <w:rsid w:val="0CFA2097"/>
    <w:rsid w:val="0F887F74"/>
    <w:rsid w:val="113605E2"/>
    <w:rsid w:val="11BC6292"/>
    <w:rsid w:val="120F52D2"/>
    <w:rsid w:val="12A52613"/>
    <w:rsid w:val="12C64AC2"/>
    <w:rsid w:val="14150888"/>
    <w:rsid w:val="14D927C0"/>
    <w:rsid w:val="16050979"/>
    <w:rsid w:val="16274B76"/>
    <w:rsid w:val="16B63925"/>
    <w:rsid w:val="179609CD"/>
    <w:rsid w:val="17C346EF"/>
    <w:rsid w:val="185331D3"/>
    <w:rsid w:val="18EE4080"/>
    <w:rsid w:val="19482824"/>
    <w:rsid w:val="19D33D60"/>
    <w:rsid w:val="1A916BC0"/>
    <w:rsid w:val="1C574A4A"/>
    <w:rsid w:val="1CCF72F0"/>
    <w:rsid w:val="1D4041D4"/>
    <w:rsid w:val="20755D2F"/>
    <w:rsid w:val="22521B83"/>
    <w:rsid w:val="23C56F5A"/>
    <w:rsid w:val="25687204"/>
    <w:rsid w:val="26A56FA4"/>
    <w:rsid w:val="27570DF5"/>
    <w:rsid w:val="28B329F6"/>
    <w:rsid w:val="294E2A78"/>
    <w:rsid w:val="2A6632CA"/>
    <w:rsid w:val="2B020221"/>
    <w:rsid w:val="2C0228CD"/>
    <w:rsid w:val="2C2833D4"/>
    <w:rsid w:val="2CA00B48"/>
    <w:rsid w:val="2CBA137A"/>
    <w:rsid w:val="2DD9626F"/>
    <w:rsid w:val="2DF72ACD"/>
    <w:rsid w:val="2E7A6E89"/>
    <w:rsid w:val="2E826225"/>
    <w:rsid w:val="2EDB5415"/>
    <w:rsid w:val="30402913"/>
    <w:rsid w:val="30F10B29"/>
    <w:rsid w:val="32D873AD"/>
    <w:rsid w:val="331D56F5"/>
    <w:rsid w:val="33AC654C"/>
    <w:rsid w:val="33F0780F"/>
    <w:rsid w:val="34245643"/>
    <w:rsid w:val="34594FFA"/>
    <w:rsid w:val="34902131"/>
    <w:rsid w:val="34B84F8A"/>
    <w:rsid w:val="35CE50EB"/>
    <w:rsid w:val="35DD0FF6"/>
    <w:rsid w:val="367F2A17"/>
    <w:rsid w:val="38004864"/>
    <w:rsid w:val="384D73A9"/>
    <w:rsid w:val="39DE1705"/>
    <w:rsid w:val="3A515DFD"/>
    <w:rsid w:val="3BE540C4"/>
    <w:rsid w:val="3C491C65"/>
    <w:rsid w:val="3C8866D2"/>
    <w:rsid w:val="3CAD7BA1"/>
    <w:rsid w:val="3CFD242C"/>
    <w:rsid w:val="3E922809"/>
    <w:rsid w:val="3F0C536B"/>
    <w:rsid w:val="3F2B751C"/>
    <w:rsid w:val="3F306CA4"/>
    <w:rsid w:val="3F5051E8"/>
    <w:rsid w:val="3FE34118"/>
    <w:rsid w:val="40A03AF0"/>
    <w:rsid w:val="40CC22B6"/>
    <w:rsid w:val="4101373A"/>
    <w:rsid w:val="41EA346D"/>
    <w:rsid w:val="42B13FD7"/>
    <w:rsid w:val="46384F47"/>
    <w:rsid w:val="467C254C"/>
    <w:rsid w:val="487B797B"/>
    <w:rsid w:val="49CC37BA"/>
    <w:rsid w:val="4A090595"/>
    <w:rsid w:val="4B222303"/>
    <w:rsid w:val="4B473B27"/>
    <w:rsid w:val="4C621E04"/>
    <w:rsid w:val="4D803C9A"/>
    <w:rsid w:val="4DBE2221"/>
    <w:rsid w:val="4F267DB8"/>
    <w:rsid w:val="4FA340FF"/>
    <w:rsid w:val="509450D3"/>
    <w:rsid w:val="51505DF8"/>
    <w:rsid w:val="516C3BB1"/>
    <w:rsid w:val="522F1DB9"/>
    <w:rsid w:val="52613613"/>
    <w:rsid w:val="52AD492D"/>
    <w:rsid w:val="54270CCB"/>
    <w:rsid w:val="542D35BC"/>
    <w:rsid w:val="545369AE"/>
    <w:rsid w:val="552C4A42"/>
    <w:rsid w:val="56961565"/>
    <w:rsid w:val="56B92EBF"/>
    <w:rsid w:val="571719E1"/>
    <w:rsid w:val="57302F27"/>
    <w:rsid w:val="57A93313"/>
    <w:rsid w:val="581B20F3"/>
    <w:rsid w:val="584B3BDD"/>
    <w:rsid w:val="588412E0"/>
    <w:rsid w:val="59814D3E"/>
    <w:rsid w:val="59C831FA"/>
    <w:rsid w:val="59F91CBE"/>
    <w:rsid w:val="5A641F11"/>
    <w:rsid w:val="5C023322"/>
    <w:rsid w:val="5C890CAA"/>
    <w:rsid w:val="5C8B4C8C"/>
    <w:rsid w:val="5CA82E19"/>
    <w:rsid w:val="5CAA73C0"/>
    <w:rsid w:val="5D666B12"/>
    <w:rsid w:val="5E586F7E"/>
    <w:rsid w:val="5E5A4AD5"/>
    <w:rsid w:val="5FE93C96"/>
    <w:rsid w:val="5FF656F1"/>
    <w:rsid w:val="60D66435"/>
    <w:rsid w:val="616B521E"/>
    <w:rsid w:val="61C60361"/>
    <w:rsid w:val="61FA5C1D"/>
    <w:rsid w:val="63FD4DB8"/>
    <w:rsid w:val="6440532B"/>
    <w:rsid w:val="648C12A7"/>
    <w:rsid w:val="64EF692F"/>
    <w:rsid w:val="653A703E"/>
    <w:rsid w:val="675E6AFA"/>
    <w:rsid w:val="67624E01"/>
    <w:rsid w:val="6799736A"/>
    <w:rsid w:val="67E97947"/>
    <w:rsid w:val="68C50ABC"/>
    <w:rsid w:val="69406EA2"/>
    <w:rsid w:val="6962770E"/>
    <w:rsid w:val="696D72FD"/>
    <w:rsid w:val="6A325CA8"/>
    <w:rsid w:val="6B1160BE"/>
    <w:rsid w:val="6BD96CA9"/>
    <w:rsid w:val="6C9A7E07"/>
    <w:rsid w:val="6D643D5A"/>
    <w:rsid w:val="6D864CB1"/>
    <w:rsid w:val="6DD17179"/>
    <w:rsid w:val="6E6A24B7"/>
    <w:rsid w:val="6FE33DB1"/>
    <w:rsid w:val="701B5E04"/>
    <w:rsid w:val="71374A47"/>
    <w:rsid w:val="714E45F2"/>
    <w:rsid w:val="71C96FCC"/>
    <w:rsid w:val="723A53BF"/>
    <w:rsid w:val="72F12E64"/>
    <w:rsid w:val="74337A70"/>
    <w:rsid w:val="766A3B8F"/>
    <w:rsid w:val="78B22DF6"/>
    <w:rsid w:val="78C00E67"/>
    <w:rsid w:val="78ED0EC0"/>
    <w:rsid w:val="79661C63"/>
    <w:rsid w:val="79A81599"/>
    <w:rsid w:val="7A13212A"/>
    <w:rsid w:val="7A875FCB"/>
    <w:rsid w:val="7A882D2C"/>
    <w:rsid w:val="7A945978"/>
    <w:rsid w:val="7AA62BC0"/>
    <w:rsid w:val="7AD431DE"/>
    <w:rsid w:val="7BC966AC"/>
    <w:rsid w:val="7BEA43E1"/>
    <w:rsid w:val="7C290F00"/>
    <w:rsid w:val="7CDF5C39"/>
    <w:rsid w:val="7CE62D8B"/>
    <w:rsid w:val="7D211E50"/>
    <w:rsid w:val="7D6623CC"/>
    <w:rsid w:val="7E665512"/>
    <w:rsid w:val="7E881719"/>
    <w:rsid w:val="7F023076"/>
    <w:rsid w:val="7F257967"/>
    <w:rsid w:val="7FB7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page number"/>
    <w:basedOn w:val="a0"/>
    <w:qFormat/>
  </w:style>
  <w:style w:type="character" w:customStyle="1" w:styleId="Char">
    <w:name w:val="页脚 Char"/>
    <w:link w:val="a5"/>
    <w:qFormat/>
    <w:rPr>
      <w:kern w:val="2"/>
      <w:sz w:val="18"/>
      <w:szCs w:val="18"/>
    </w:rPr>
  </w:style>
  <w:style w:type="character" w:customStyle="1" w:styleId="Char0">
    <w:name w:val="页眉 Char"/>
    <w:link w:val="a6"/>
    <w:qFormat/>
    <w:rPr>
      <w:kern w:val="2"/>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table" w:styleId="a7">
    <w:name w:val="Table Grid"/>
    <w:basedOn w:val="a1"/>
    <w:rsid w:val="00A76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A34CC"/>
    <w:pPr>
      <w:ind w:firstLineChars="200" w:firstLine="420"/>
    </w:pPr>
    <w:rPr>
      <w:rFonts w:asciiTheme="minorHAnsi" w:eastAsiaTheme="minorEastAsia" w:hAnsiTheme="minorHAnsi" w:cstheme="minorBidi"/>
      <w:szCs w:val="22"/>
    </w:rPr>
  </w:style>
  <w:style w:type="character" w:customStyle="1" w:styleId="font01">
    <w:name w:val="font01"/>
    <w:basedOn w:val="a0"/>
    <w:rsid w:val="00EA34CC"/>
    <w:rPr>
      <w:rFonts w:ascii="仿宋_GB2312" w:eastAsia="仿宋_GB2312" w:cs="仿宋_GB2312" w:hint="default"/>
      <w:color w:val="000000"/>
      <w:sz w:val="20"/>
      <w:szCs w:val="20"/>
      <w:u w:val="none"/>
    </w:rPr>
  </w:style>
  <w:style w:type="character" w:customStyle="1" w:styleId="Char1">
    <w:name w:val="页眉 Char1"/>
    <w:basedOn w:val="a0"/>
    <w:uiPriority w:val="99"/>
    <w:semiHidden/>
    <w:rsid w:val="00EA34CC"/>
    <w:rPr>
      <w:sz w:val="18"/>
      <w:szCs w:val="18"/>
    </w:rPr>
  </w:style>
  <w:style w:type="character" w:customStyle="1" w:styleId="Char10">
    <w:name w:val="页脚 Char1"/>
    <w:basedOn w:val="a0"/>
    <w:uiPriority w:val="99"/>
    <w:semiHidden/>
    <w:rsid w:val="00EA34CC"/>
    <w:rPr>
      <w:sz w:val="18"/>
      <w:szCs w:val="18"/>
    </w:rPr>
  </w:style>
  <w:style w:type="numbering" w:customStyle="1" w:styleId="1">
    <w:name w:val="无列表1"/>
    <w:next w:val="a2"/>
    <w:uiPriority w:val="99"/>
    <w:semiHidden/>
    <w:unhideWhenUsed/>
    <w:rsid w:val="00EA34CC"/>
  </w:style>
  <w:style w:type="numbering" w:customStyle="1" w:styleId="2">
    <w:name w:val="无列表2"/>
    <w:next w:val="a2"/>
    <w:uiPriority w:val="99"/>
    <w:semiHidden/>
    <w:unhideWhenUsed/>
    <w:rsid w:val="00EA34CC"/>
  </w:style>
  <w:style w:type="paragraph" w:styleId="a9">
    <w:name w:val="Balloon Text"/>
    <w:basedOn w:val="a"/>
    <w:link w:val="Char2"/>
    <w:uiPriority w:val="99"/>
    <w:unhideWhenUsed/>
    <w:rsid w:val="00EA34CC"/>
    <w:rPr>
      <w:rFonts w:asciiTheme="minorHAnsi" w:eastAsiaTheme="minorEastAsia" w:hAnsiTheme="minorHAnsi" w:cstheme="minorBidi"/>
      <w:sz w:val="18"/>
      <w:szCs w:val="18"/>
    </w:rPr>
  </w:style>
  <w:style w:type="character" w:customStyle="1" w:styleId="Char2">
    <w:name w:val="批注框文本 Char"/>
    <w:basedOn w:val="a0"/>
    <w:link w:val="a9"/>
    <w:uiPriority w:val="99"/>
    <w:rsid w:val="00EA34C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page number"/>
    <w:basedOn w:val="a0"/>
    <w:qFormat/>
  </w:style>
  <w:style w:type="character" w:customStyle="1" w:styleId="Char">
    <w:name w:val="页脚 Char"/>
    <w:link w:val="a5"/>
    <w:qFormat/>
    <w:rPr>
      <w:kern w:val="2"/>
      <w:sz w:val="18"/>
      <w:szCs w:val="18"/>
    </w:rPr>
  </w:style>
  <w:style w:type="character" w:customStyle="1" w:styleId="Char0">
    <w:name w:val="页眉 Char"/>
    <w:link w:val="a6"/>
    <w:qFormat/>
    <w:rPr>
      <w:kern w:val="2"/>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table" w:styleId="a7">
    <w:name w:val="Table Grid"/>
    <w:basedOn w:val="a1"/>
    <w:rsid w:val="00A76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A34CC"/>
    <w:pPr>
      <w:ind w:firstLineChars="200" w:firstLine="420"/>
    </w:pPr>
    <w:rPr>
      <w:rFonts w:asciiTheme="minorHAnsi" w:eastAsiaTheme="minorEastAsia" w:hAnsiTheme="minorHAnsi" w:cstheme="minorBidi"/>
      <w:szCs w:val="22"/>
    </w:rPr>
  </w:style>
  <w:style w:type="character" w:customStyle="1" w:styleId="font01">
    <w:name w:val="font01"/>
    <w:basedOn w:val="a0"/>
    <w:rsid w:val="00EA34CC"/>
    <w:rPr>
      <w:rFonts w:ascii="仿宋_GB2312" w:eastAsia="仿宋_GB2312" w:cs="仿宋_GB2312" w:hint="default"/>
      <w:color w:val="000000"/>
      <w:sz w:val="20"/>
      <w:szCs w:val="20"/>
      <w:u w:val="none"/>
    </w:rPr>
  </w:style>
  <w:style w:type="character" w:customStyle="1" w:styleId="Char1">
    <w:name w:val="页眉 Char1"/>
    <w:basedOn w:val="a0"/>
    <w:uiPriority w:val="99"/>
    <w:semiHidden/>
    <w:rsid w:val="00EA34CC"/>
    <w:rPr>
      <w:sz w:val="18"/>
      <w:szCs w:val="18"/>
    </w:rPr>
  </w:style>
  <w:style w:type="character" w:customStyle="1" w:styleId="Char10">
    <w:name w:val="页脚 Char1"/>
    <w:basedOn w:val="a0"/>
    <w:uiPriority w:val="99"/>
    <w:semiHidden/>
    <w:rsid w:val="00EA34CC"/>
    <w:rPr>
      <w:sz w:val="18"/>
      <w:szCs w:val="18"/>
    </w:rPr>
  </w:style>
  <w:style w:type="numbering" w:customStyle="1" w:styleId="1">
    <w:name w:val="无列表1"/>
    <w:next w:val="a2"/>
    <w:uiPriority w:val="99"/>
    <w:semiHidden/>
    <w:unhideWhenUsed/>
    <w:rsid w:val="00EA34CC"/>
  </w:style>
  <w:style w:type="numbering" w:customStyle="1" w:styleId="2">
    <w:name w:val="无列表2"/>
    <w:next w:val="a2"/>
    <w:uiPriority w:val="99"/>
    <w:semiHidden/>
    <w:unhideWhenUsed/>
    <w:rsid w:val="00EA34CC"/>
  </w:style>
  <w:style w:type="paragraph" w:styleId="a9">
    <w:name w:val="Balloon Text"/>
    <w:basedOn w:val="a"/>
    <w:link w:val="Char2"/>
    <w:uiPriority w:val="99"/>
    <w:unhideWhenUsed/>
    <w:rsid w:val="00EA34CC"/>
    <w:rPr>
      <w:rFonts w:asciiTheme="minorHAnsi" w:eastAsiaTheme="minorEastAsia" w:hAnsiTheme="minorHAnsi" w:cstheme="minorBidi"/>
      <w:sz w:val="18"/>
      <w:szCs w:val="18"/>
    </w:rPr>
  </w:style>
  <w:style w:type="character" w:customStyle="1" w:styleId="Char2">
    <w:name w:val="批注框文本 Char"/>
    <w:basedOn w:val="a0"/>
    <w:link w:val="a9"/>
    <w:uiPriority w:val="99"/>
    <w:rsid w:val="00EA34C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229">
      <w:bodyDiv w:val="1"/>
      <w:marLeft w:val="0"/>
      <w:marRight w:val="0"/>
      <w:marTop w:val="0"/>
      <w:marBottom w:val="0"/>
      <w:divBdr>
        <w:top w:val="none" w:sz="0" w:space="0" w:color="auto"/>
        <w:left w:val="none" w:sz="0" w:space="0" w:color="auto"/>
        <w:bottom w:val="none" w:sz="0" w:space="0" w:color="auto"/>
        <w:right w:val="none" w:sz="0" w:space="0" w:color="auto"/>
      </w:divBdr>
    </w:div>
    <w:div w:id="29304197">
      <w:bodyDiv w:val="1"/>
      <w:marLeft w:val="0"/>
      <w:marRight w:val="0"/>
      <w:marTop w:val="0"/>
      <w:marBottom w:val="0"/>
      <w:divBdr>
        <w:top w:val="none" w:sz="0" w:space="0" w:color="auto"/>
        <w:left w:val="none" w:sz="0" w:space="0" w:color="auto"/>
        <w:bottom w:val="none" w:sz="0" w:space="0" w:color="auto"/>
        <w:right w:val="none" w:sz="0" w:space="0" w:color="auto"/>
      </w:divBdr>
    </w:div>
    <w:div w:id="89863002">
      <w:bodyDiv w:val="1"/>
      <w:marLeft w:val="0"/>
      <w:marRight w:val="0"/>
      <w:marTop w:val="0"/>
      <w:marBottom w:val="0"/>
      <w:divBdr>
        <w:top w:val="none" w:sz="0" w:space="0" w:color="auto"/>
        <w:left w:val="none" w:sz="0" w:space="0" w:color="auto"/>
        <w:bottom w:val="none" w:sz="0" w:space="0" w:color="auto"/>
        <w:right w:val="none" w:sz="0" w:space="0" w:color="auto"/>
      </w:divBdr>
    </w:div>
    <w:div w:id="153421391">
      <w:bodyDiv w:val="1"/>
      <w:marLeft w:val="0"/>
      <w:marRight w:val="0"/>
      <w:marTop w:val="0"/>
      <w:marBottom w:val="0"/>
      <w:divBdr>
        <w:top w:val="none" w:sz="0" w:space="0" w:color="auto"/>
        <w:left w:val="none" w:sz="0" w:space="0" w:color="auto"/>
        <w:bottom w:val="none" w:sz="0" w:space="0" w:color="auto"/>
        <w:right w:val="none" w:sz="0" w:space="0" w:color="auto"/>
      </w:divBdr>
    </w:div>
    <w:div w:id="154077922">
      <w:bodyDiv w:val="1"/>
      <w:marLeft w:val="0"/>
      <w:marRight w:val="0"/>
      <w:marTop w:val="0"/>
      <w:marBottom w:val="0"/>
      <w:divBdr>
        <w:top w:val="none" w:sz="0" w:space="0" w:color="auto"/>
        <w:left w:val="none" w:sz="0" w:space="0" w:color="auto"/>
        <w:bottom w:val="none" w:sz="0" w:space="0" w:color="auto"/>
        <w:right w:val="none" w:sz="0" w:space="0" w:color="auto"/>
      </w:divBdr>
    </w:div>
    <w:div w:id="333413994">
      <w:bodyDiv w:val="1"/>
      <w:marLeft w:val="0"/>
      <w:marRight w:val="0"/>
      <w:marTop w:val="0"/>
      <w:marBottom w:val="0"/>
      <w:divBdr>
        <w:top w:val="none" w:sz="0" w:space="0" w:color="auto"/>
        <w:left w:val="none" w:sz="0" w:space="0" w:color="auto"/>
        <w:bottom w:val="none" w:sz="0" w:space="0" w:color="auto"/>
        <w:right w:val="none" w:sz="0" w:space="0" w:color="auto"/>
      </w:divBdr>
    </w:div>
    <w:div w:id="452864224">
      <w:bodyDiv w:val="1"/>
      <w:marLeft w:val="0"/>
      <w:marRight w:val="0"/>
      <w:marTop w:val="0"/>
      <w:marBottom w:val="0"/>
      <w:divBdr>
        <w:top w:val="none" w:sz="0" w:space="0" w:color="auto"/>
        <w:left w:val="none" w:sz="0" w:space="0" w:color="auto"/>
        <w:bottom w:val="none" w:sz="0" w:space="0" w:color="auto"/>
        <w:right w:val="none" w:sz="0" w:space="0" w:color="auto"/>
      </w:divBdr>
    </w:div>
    <w:div w:id="610091661">
      <w:bodyDiv w:val="1"/>
      <w:marLeft w:val="0"/>
      <w:marRight w:val="0"/>
      <w:marTop w:val="0"/>
      <w:marBottom w:val="0"/>
      <w:divBdr>
        <w:top w:val="none" w:sz="0" w:space="0" w:color="auto"/>
        <w:left w:val="none" w:sz="0" w:space="0" w:color="auto"/>
        <w:bottom w:val="none" w:sz="0" w:space="0" w:color="auto"/>
        <w:right w:val="none" w:sz="0" w:space="0" w:color="auto"/>
      </w:divBdr>
    </w:div>
    <w:div w:id="642731841">
      <w:bodyDiv w:val="1"/>
      <w:marLeft w:val="0"/>
      <w:marRight w:val="0"/>
      <w:marTop w:val="0"/>
      <w:marBottom w:val="0"/>
      <w:divBdr>
        <w:top w:val="none" w:sz="0" w:space="0" w:color="auto"/>
        <w:left w:val="none" w:sz="0" w:space="0" w:color="auto"/>
        <w:bottom w:val="none" w:sz="0" w:space="0" w:color="auto"/>
        <w:right w:val="none" w:sz="0" w:space="0" w:color="auto"/>
      </w:divBdr>
    </w:div>
    <w:div w:id="674454380">
      <w:bodyDiv w:val="1"/>
      <w:marLeft w:val="0"/>
      <w:marRight w:val="0"/>
      <w:marTop w:val="0"/>
      <w:marBottom w:val="0"/>
      <w:divBdr>
        <w:top w:val="none" w:sz="0" w:space="0" w:color="auto"/>
        <w:left w:val="none" w:sz="0" w:space="0" w:color="auto"/>
        <w:bottom w:val="none" w:sz="0" w:space="0" w:color="auto"/>
        <w:right w:val="none" w:sz="0" w:space="0" w:color="auto"/>
      </w:divBdr>
    </w:div>
    <w:div w:id="724521906">
      <w:bodyDiv w:val="1"/>
      <w:marLeft w:val="0"/>
      <w:marRight w:val="0"/>
      <w:marTop w:val="0"/>
      <w:marBottom w:val="0"/>
      <w:divBdr>
        <w:top w:val="none" w:sz="0" w:space="0" w:color="auto"/>
        <w:left w:val="none" w:sz="0" w:space="0" w:color="auto"/>
        <w:bottom w:val="none" w:sz="0" w:space="0" w:color="auto"/>
        <w:right w:val="none" w:sz="0" w:space="0" w:color="auto"/>
      </w:divBdr>
    </w:div>
    <w:div w:id="855969503">
      <w:bodyDiv w:val="1"/>
      <w:marLeft w:val="0"/>
      <w:marRight w:val="0"/>
      <w:marTop w:val="0"/>
      <w:marBottom w:val="0"/>
      <w:divBdr>
        <w:top w:val="none" w:sz="0" w:space="0" w:color="auto"/>
        <w:left w:val="none" w:sz="0" w:space="0" w:color="auto"/>
        <w:bottom w:val="none" w:sz="0" w:space="0" w:color="auto"/>
        <w:right w:val="none" w:sz="0" w:space="0" w:color="auto"/>
      </w:divBdr>
    </w:div>
    <w:div w:id="859859095">
      <w:bodyDiv w:val="1"/>
      <w:marLeft w:val="0"/>
      <w:marRight w:val="0"/>
      <w:marTop w:val="0"/>
      <w:marBottom w:val="0"/>
      <w:divBdr>
        <w:top w:val="none" w:sz="0" w:space="0" w:color="auto"/>
        <w:left w:val="none" w:sz="0" w:space="0" w:color="auto"/>
        <w:bottom w:val="none" w:sz="0" w:space="0" w:color="auto"/>
        <w:right w:val="none" w:sz="0" w:space="0" w:color="auto"/>
      </w:divBdr>
    </w:div>
    <w:div w:id="876159700">
      <w:bodyDiv w:val="1"/>
      <w:marLeft w:val="0"/>
      <w:marRight w:val="0"/>
      <w:marTop w:val="0"/>
      <w:marBottom w:val="0"/>
      <w:divBdr>
        <w:top w:val="none" w:sz="0" w:space="0" w:color="auto"/>
        <w:left w:val="none" w:sz="0" w:space="0" w:color="auto"/>
        <w:bottom w:val="none" w:sz="0" w:space="0" w:color="auto"/>
        <w:right w:val="none" w:sz="0" w:space="0" w:color="auto"/>
      </w:divBdr>
    </w:div>
    <w:div w:id="877161860">
      <w:bodyDiv w:val="1"/>
      <w:marLeft w:val="0"/>
      <w:marRight w:val="0"/>
      <w:marTop w:val="0"/>
      <w:marBottom w:val="0"/>
      <w:divBdr>
        <w:top w:val="none" w:sz="0" w:space="0" w:color="auto"/>
        <w:left w:val="none" w:sz="0" w:space="0" w:color="auto"/>
        <w:bottom w:val="none" w:sz="0" w:space="0" w:color="auto"/>
        <w:right w:val="none" w:sz="0" w:space="0" w:color="auto"/>
      </w:divBdr>
    </w:div>
    <w:div w:id="1024212712">
      <w:bodyDiv w:val="1"/>
      <w:marLeft w:val="0"/>
      <w:marRight w:val="0"/>
      <w:marTop w:val="0"/>
      <w:marBottom w:val="0"/>
      <w:divBdr>
        <w:top w:val="none" w:sz="0" w:space="0" w:color="auto"/>
        <w:left w:val="none" w:sz="0" w:space="0" w:color="auto"/>
        <w:bottom w:val="none" w:sz="0" w:space="0" w:color="auto"/>
        <w:right w:val="none" w:sz="0" w:space="0" w:color="auto"/>
      </w:divBdr>
    </w:div>
    <w:div w:id="1056777420">
      <w:bodyDiv w:val="1"/>
      <w:marLeft w:val="0"/>
      <w:marRight w:val="0"/>
      <w:marTop w:val="0"/>
      <w:marBottom w:val="0"/>
      <w:divBdr>
        <w:top w:val="none" w:sz="0" w:space="0" w:color="auto"/>
        <w:left w:val="none" w:sz="0" w:space="0" w:color="auto"/>
        <w:bottom w:val="none" w:sz="0" w:space="0" w:color="auto"/>
        <w:right w:val="none" w:sz="0" w:space="0" w:color="auto"/>
      </w:divBdr>
    </w:div>
    <w:div w:id="1198811229">
      <w:bodyDiv w:val="1"/>
      <w:marLeft w:val="0"/>
      <w:marRight w:val="0"/>
      <w:marTop w:val="0"/>
      <w:marBottom w:val="0"/>
      <w:divBdr>
        <w:top w:val="none" w:sz="0" w:space="0" w:color="auto"/>
        <w:left w:val="none" w:sz="0" w:space="0" w:color="auto"/>
        <w:bottom w:val="none" w:sz="0" w:space="0" w:color="auto"/>
        <w:right w:val="none" w:sz="0" w:space="0" w:color="auto"/>
      </w:divBdr>
    </w:div>
    <w:div w:id="1311012631">
      <w:bodyDiv w:val="1"/>
      <w:marLeft w:val="0"/>
      <w:marRight w:val="0"/>
      <w:marTop w:val="0"/>
      <w:marBottom w:val="0"/>
      <w:divBdr>
        <w:top w:val="none" w:sz="0" w:space="0" w:color="auto"/>
        <w:left w:val="none" w:sz="0" w:space="0" w:color="auto"/>
        <w:bottom w:val="none" w:sz="0" w:space="0" w:color="auto"/>
        <w:right w:val="none" w:sz="0" w:space="0" w:color="auto"/>
      </w:divBdr>
    </w:div>
    <w:div w:id="1370956300">
      <w:bodyDiv w:val="1"/>
      <w:marLeft w:val="0"/>
      <w:marRight w:val="0"/>
      <w:marTop w:val="0"/>
      <w:marBottom w:val="0"/>
      <w:divBdr>
        <w:top w:val="none" w:sz="0" w:space="0" w:color="auto"/>
        <w:left w:val="none" w:sz="0" w:space="0" w:color="auto"/>
        <w:bottom w:val="none" w:sz="0" w:space="0" w:color="auto"/>
        <w:right w:val="none" w:sz="0" w:space="0" w:color="auto"/>
      </w:divBdr>
    </w:div>
    <w:div w:id="1417751976">
      <w:bodyDiv w:val="1"/>
      <w:marLeft w:val="0"/>
      <w:marRight w:val="0"/>
      <w:marTop w:val="0"/>
      <w:marBottom w:val="0"/>
      <w:divBdr>
        <w:top w:val="none" w:sz="0" w:space="0" w:color="auto"/>
        <w:left w:val="none" w:sz="0" w:space="0" w:color="auto"/>
        <w:bottom w:val="none" w:sz="0" w:space="0" w:color="auto"/>
        <w:right w:val="none" w:sz="0" w:space="0" w:color="auto"/>
      </w:divBdr>
    </w:div>
    <w:div w:id="1462765167">
      <w:bodyDiv w:val="1"/>
      <w:marLeft w:val="0"/>
      <w:marRight w:val="0"/>
      <w:marTop w:val="0"/>
      <w:marBottom w:val="0"/>
      <w:divBdr>
        <w:top w:val="none" w:sz="0" w:space="0" w:color="auto"/>
        <w:left w:val="none" w:sz="0" w:space="0" w:color="auto"/>
        <w:bottom w:val="none" w:sz="0" w:space="0" w:color="auto"/>
        <w:right w:val="none" w:sz="0" w:space="0" w:color="auto"/>
      </w:divBdr>
    </w:div>
    <w:div w:id="1516728204">
      <w:bodyDiv w:val="1"/>
      <w:marLeft w:val="0"/>
      <w:marRight w:val="0"/>
      <w:marTop w:val="0"/>
      <w:marBottom w:val="0"/>
      <w:divBdr>
        <w:top w:val="none" w:sz="0" w:space="0" w:color="auto"/>
        <w:left w:val="none" w:sz="0" w:space="0" w:color="auto"/>
        <w:bottom w:val="none" w:sz="0" w:space="0" w:color="auto"/>
        <w:right w:val="none" w:sz="0" w:space="0" w:color="auto"/>
      </w:divBdr>
    </w:div>
    <w:div w:id="1534883765">
      <w:bodyDiv w:val="1"/>
      <w:marLeft w:val="0"/>
      <w:marRight w:val="0"/>
      <w:marTop w:val="0"/>
      <w:marBottom w:val="0"/>
      <w:divBdr>
        <w:top w:val="none" w:sz="0" w:space="0" w:color="auto"/>
        <w:left w:val="none" w:sz="0" w:space="0" w:color="auto"/>
        <w:bottom w:val="none" w:sz="0" w:space="0" w:color="auto"/>
        <w:right w:val="none" w:sz="0" w:space="0" w:color="auto"/>
      </w:divBdr>
    </w:div>
    <w:div w:id="1572810023">
      <w:bodyDiv w:val="1"/>
      <w:marLeft w:val="0"/>
      <w:marRight w:val="0"/>
      <w:marTop w:val="0"/>
      <w:marBottom w:val="0"/>
      <w:divBdr>
        <w:top w:val="none" w:sz="0" w:space="0" w:color="auto"/>
        <w:left w:val="none" w:sz="0" w:space="0" w:color="auto"/>
        <w:bottom w:val="none" w:sz="0" w:space="0" w:color="auto"/>
        <w:right w:val="none" w:sz="0" w:space="0" w:color="auto"/>
      </w:divBdr>
    </w:div>
    <w:div w:id="1653370649">
      <w:bodyDiv w:val="1"/>
      <w:marLeft w:val="0"/>
      <w:marRight w:val="0"/>
      <w:marTop w:val="0"/>
      <w:marBottom w:val="0"/>
      <w:divBdr>
        <w:top w:val="none" w:sz="0" w:space="0" w:color="auto"/>
        <w:left w:val="none" w:sz="0" w:space="0" w:color="auto"/>
        <w:bottom w:val="none" w:sz="0" w:space="0" w:color="auto"/>
        <w:right w:val="none" w:sz="0" w:space="0" w:color="auto"/>
      </w:divBdr>
    </w:div>
    <w:div w:id="1802990878">
      <w:bodyDiv w:val="1"/>
      <w:marLeft w:val="0"/>
      <w:marRight w:val="0"/>
      <w:marTop w:val="0"/>
      <w:marBottom w:val="0"/>
      <w:divBdr>
        <w:top w:val="none" w:sz="0" w:space="0" w:color="auto"/>
        <w:left w:val="none" w:sz="0" w:space="0" w:color="auto"/>
        <w:bottom w:val="none" w:sz="0" w:space="0" w:color="auto"/>
        <w:right w:val="none" w:sz="0" w:space="0" w:color="auto"/>
      </w:divBdr>
    </w:div>
    <w:div w:id="1994530536">
      <w:bodyDiv w:val="1"/>
      <w:marLeft w:val="0"/>
      <w:marRight w:val="0"/>
      <w:marTop w:val="0"/>
      <w:marBottom w:val="0"/>
      <w:divBdr>
        <w:top w:val="none" w:sz="0" w:space="0" w:color="auto"/>
        <w:left w:val="none" w:sz="0" w:space="0" w:color="auto"/>
        <w:bottom w:val="none" w:sz="0" w:space="0" w:color="auto"/>
        <w:right w:val="none" w:sz="0" w:space="0" w:color="auto"/>
      </w:divBdr>
    </w:div>
    <w:div w:id="2085687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422274-566046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ike.so.com/doc/4778065-4993916.html" TargetMode="External"/><Relationship Id="rId4" Type="http://schemas.openxmlformats.org/officeDocument/2006/relationships/settings" Target="settings.xml"/><Relationship Id="rId9" Type="http://schemas.openxmlformats.org/officeDocument/2006/relationships/hyperlink" Target="https://baike.so.com/doc/5422274-566046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65278</Words>
  <Characters>372085</Characters>
  <Application>Microsoft Office Word</Application>
  <DocSecurity>0</DocSecurity>
  <Lines>3100</Lines>
  <Paragraphs>872</Paragraphs>
  <ScaleCrop>false</ScaleCrop>
  <Company>微软中国</Company>
  <LinksUpToDate>false</LinksUpToDate>
  <CharactersWithSpaces>436491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陈昱晗</cp:lastModifiedBy>
  <cp:revision>6</cp:revision>
  <dcterms:created xsi:type="dcterms:W3CDTF">2020-08-11T10:14:00Z</dcterms:created>
  <dcterms:modified xsi:type="dcterms:W3CDTF">2020-08-12T03:32:00Z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