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7C9" w:rsidRPr="00AD17C9" w:rsidRDefault="00AD17C9" w:rsidP="00AD17C9">
      <w:pPr>
        <w:pStyle w:val="a3"/>
        <w:adjustRightInd w:val="0"/>
        <w:snapToGrid w:val="0"/>
        <w:spacing w:line="590" w:lineRule="exact"/>
        <w:ind w:firstLineChars="0" w:firstLine="0"/>
        <w:rPr>
          <w:rFonts w:ascii="黑体" w:eastAsia="黑体" w:hAnsi="黑体"/>
          <w:sz w:val="32"/>
          <w:szCs w:val="32"/>
        </w:rPr>
      </w:pPr>
      <w:bookmarkStart w:id="0" w:name="_GoBack"/>
      <w:bookmarkEnd w:id="0"/>
      <w:r w:rsidRPr="00AD17C9">
        <w:rPr>
          <w:rFonts w:ascii="黑体" w:eastAsia="黑体" w:hAnsi="黑体" w:hint="eastAsia"/>
          <w:sz w:val="32"/>
          <w:szCs w:val="32"/>
        </w:rPr>
        <w:t>附件2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Chars="0" w:firstLine="0"/>
        <w:jc w:val="center"/>
        <w:rPr>
          <w:rFonts w:ascii="方正仿宋_GBK" w:eastAsia="方正仿宋_GBK" w:hAnsi="华文中宋"/>
          <w:sz w:val="32"/>
          <w:szCs w:val="32"/>
        </w:rPr>
      </w:pP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Chars="0" w:firstLine="0"/>
        <w:jc w:val="center"/>
        <w:rPr>
          <w:rFonts w:ascii="方正小标宋_GBK" w:eastAsia="方正小标宋_GBK" w:hAnsi="华文中宋"/>
          <w:sz w:val="36"/>
          <w:szCs w:val="36"/>
        </w:rPr>
      </w:pPr>
      <w:r w:rsidRPr="00090135">
        <w:rPr>
          <w:rFonts w:ascii="方正小标宋_GBK" w:eastAsia="方正小标宋_GBK" w:hAnsi="华文中宋" w:hint="eastAsia"/>
          <w:sz w:val="36"/>
          <w:szCs w:val="36"/>
        </w:rPr>
        <w:t>金融支持部分骨干企业调研名单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9"/>
        <w:rPr>
          <w:rFonts w:ascii="方正仿宋_GBK" w:eastAsia="方正仿宋_GBK" w:hAnsi="黑体"/>
          <w:b/>
          <w:sz w:val="32"/>
          <w:szCs w:val="32"/>
        </w:rPr>
      </w:pPr>
      <w:r w:rsidRPr="00090135">
        <w:rPr>
          <w:rFonts w:ascii="方正仿宋_GBK" w:eastAsia="方正仿宋_GBK" w:hAnsi="黑体" w:hint="eastAsia"/>
          <w:b/>
          <w:sz w:val="32"/>
          <w:szCs w:val="32"/>
        </w:rPr>
        <w:t>南京市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江苏省建筑工程集团有限公司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江苏省金陵建工集团有限公司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中国江苏国际经济技术合作集团有限公司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南京宏亚建设集团有限公司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江苏环盛建设工程有限公司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南京国豪装饰安装工程股份有限公司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南京大地建设集团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江苏双楼建设集团有限公司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proofErr w:type="gramStart"/>
      <w:r w:rsidRPr="00090135">
        <w:rPr>
          <w:rFonts w:ascii="方正仿宋_GBK" w:eastAsia="方正仿宋_GBK" w:hint="eastAsia"/>
          <w:sz w:val="32"/>
          <w:szCs w:val="32"/>
        </w:rPr>
        <w:t>雨发建设</w:t>
      </w:r>
      <w:proofErr w:type="gramEnd"/>
      <w:r w:rsidRPr="00090135">
        <w:rPr>
          <w:rFonts w:ascii="方正仿宋_GBK" w:eastAsia="方正仿宋_GBK" w:hint="eastAsia"/>
          <w:sz w:val="32"/>
          <w:szCs w:val="32"/>
        </w:rPr>
        <w:t>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南京久大路桥建设有限公司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江苏明辉建设有限公司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 w:hAnsi="黑体"/>
          <w:sz w:val="32"/>
          <w:szCs w:val="32"/>
        </w:rPr>
      </w:pP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9"/>
        <w:rPr>
          <w:rFonts w:ascii="方正仿宋_GBK" w:eastAsia="方正仿宋_GBK" w:hAnsi="黑体"/>
          <w:b/>
          <w:sz w:val="32"/>
          <w:szCs w:val="32"/>
        </w:rPr>
      </w:pPr>
      <w:r w:rsidRPr="00090135">
        <w:rPr>
          <w:rFonts w:ascii="方正仿宋_GBK" w:eastAsia="方正仿宋_GBK" w:hAnsi="黑体" w:hint="eastAsia"/>
          <w:b/>
          <w:sz w:val="32"/>
          <w:szCs w:val="32"/>
        </w:rPr>
        <w:t>无锡市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华</w:t>
      </w:r>
      <w:proofErr w:type="gramStart"/>
      <w:r w:rsidRPr="00090135">
        <w:rPr>
          <w:rFonts w:ascii="方正仿宋_GBK" w:eastAsia="方正仿宋_GBK" w:hint="eastAsia"/>
          <w:sz w:val="32"/>
          <w:szCs w:val="32"/>
        </w:rPr>
        <w:t>仁建设</w:t>
      </w:r>
      <w:proofErr w:type="gramEnd"/>
      <w:r w:rsidRPr="00090135">
        <w:rPr>
          <w:rFonts w:ascii="方正仿宋_GBK" w:eastAsia="方正仿宋_GBK" w:hint="eastAsia"/>
          <w:sz w:val="32"/>
          <w:szCs w:val="32"/>
        </w:rPr>
        <w:t>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江苏沪宁钢机股份有限公司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江苏宜安建设有限公司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9"/>
        <w:rPr>
          <w:rFonts w:ascii="方正仿宋_GBK" w:eastAsia="方正仿宋_GBK" w:hAnsi="黑体"/>
          <w:b/>
          <w:sz w:val="32"/>
          <w:szCs w:val="32"/>
        </w:rPr>
      </w:pPr>
      <w:r w:rsidRPr="00090135">
        <w:rPr>
          <w:rFonts w:ascii="方正仿宋_GBK" w:eastAsia="方正仿宋_GBK" w:hAnsi="黑体" w:hint="eastAsia"/>
          <w:b/>
          <w:sz w:val="32"/>
          <w:szCs w:val="32"/>
        </w:rPr>
        <w:t>徐州市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lastRenderedPageBreak/>
        <w:t>江苏大汉建设实业集团有限责任公司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江苏集慧建设集团有限公司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徐州东大钢结构建筑有限公司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江苏汉皇安装集团有限公司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江苏帝邦建设工程有限公司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9"/>
        <w:rPr>
          <w:rFonts w:ascii="方正仿宋_GBK" w:eastAsia="方正仿宋_GBK" w:hAnsi="黑体"/>
          <w:b/>
          <w:sz w:val="32"/>
          <w:szCs w:val="32"/>
        </w:rPr>
      </w:pPr>
      <w:r w:rsidRPr="00090135">
        <w:rPr>
          <w:rFonts w:ascii="方正仿宋_GBK" w:eastAsia="方正仿宋_GBK" w:hAnsi="黑体" w:hint="eastAsia"/>
          <w:b/>
          <w:sz w:val="32"/>
          <w:szCs w:val="32"/>
        </w:rPr>
        <w:t>常州市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龙海建设集团有限公司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江苏天目建设集团有限公司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苏华建设集团有限公司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江苏天力建设集团有限公司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9"/>
        <w:rPr>
          <w:rFonts w:ascii="方正仿宋_GBK" w:eastAsia="方正仿宋_GBK" w:hAnsi="黑体"/>
          <w:b/>
          <w:sz w:val="32"/>
          <w:szCs w:val="32"/>
        </w:rPr>
      </w:pPr>
      <w:r w:rsidRPr="00090135">
        <w:rPr>
          <w:rFonts w:ascii="方正仿宋_GBK" w:eastAsia="方正仿宋_GBK" w:hAnsi="黑体" w:hint="eastAsia"/>
          <w:b/>
          <w:sz w:val="32"/>
          <w:szCs w:val="32"/>
        </w:rPr>
        <w:t>苏州市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中</w:t>
      </w:r>
      <w:proofErr w:type="gramStart"/>
      <w:r w:rsidRPr="00090135">
        <w:rPr>
          <w:rFonts w:ascii="方正仿宋_GBK" w:eastAsia="方正仿宋_GBK" w:hint="eastAsia"/>
          <w:sz w:val="32"/>
          <w:szCs w:val="32"/>
        </w:rPr>
        <w:t>亿丰建设</w:t>
      </w:r>
      <w:proofErr w:type="gramEnd"/>
      <w:r w:rsidRPr="00090135">
        <w:rPr>
          <w:rFonts w:ascii="方正仿宋_GBK" w:eastAsia="方正仿宋_GBK" w:hint="eastAsia"/>
          <w:sz w:val="32"/>
          <w:szCs w:val="32"/>
        </w:rPr>
        <w:t>集团股份有限公司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苏州第一建筑集团有限公司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江苏金土木建设集团有限公司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苏州金螳螂建筑装饰股份有限公司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苏州柯利达装饰股份有限公司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苏州美瑞德建筑装饰有限公司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苏州苏明装饰股份有限公司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南方雄狮创建集团股份有限公司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江苏永联精筑建设集团有限公司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9"/>
        <w:rPr>
          <w:rFonts w:ascii="方正仿宋_GBK" w:eastAsia="方正仿宋_GBK" w:hAnsi="黑体"/>
          <w:b/>
          <w:sz w:val="32"/>
          <w:szCs w:val="32"/>
        </w:rPr>
      </w:pPr>
      <w:r w:rsidRPr="00090135">
        <w:rPr>
          <w:rFonts w:ascii="方正仿宋_GBK" w:eastAsia="方正仿宋_GBK" w:hAnsi="黑体" w:hint="eastAsia"/>
          <w:b/>
          <w:sz w:val="32"/>
          <w:szCs w:val="32"/>
        </w:rPr>
        <w:lastRenderedPageBreak/>
        <w:t>南通市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江苏南通二建集团有限公司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江苏南通三建集团股份有限公司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江苏中南建筑产业集团有限责任公司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南通四建集团有限公司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江苏省苏中建设集团股份有限公司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通州建总集团有限公司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江苏南通六建建设集团有限公司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龙</w:t>
      </w:r>
      <w:proofErr w:type="gramStart"/>
      <w:r w:rsidRPr="00090135">
        <w:rPr>
          <w:rFonts w:ascii="方正仿宋_GBK" w:eastAsia="方正仿宋_GBK" w:hint="eastAsia"/>
          <w:sz w:val="32"/>
          <w:szCs w:val="32"/>
        </w:rPr>
        <w:t>信建设</w:t>
      </w:r>
      <w:proofErr w:type="gramEnd"/>
      <w:r w:rsidRPr="00090135">
        <w:rPr>
          <w:rFonts w:ascii="方正仿宋_GBK" w:eastAsia="方正仿宋_GBK" w:hint="eastAsia"/>
          <w:sz w:val="32"/>
          <w:szCs w:val="32"/>
        </w:rPr>
        <w:t>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华新建工集团有限公司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江苏江中集团有限公司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南通新华建筑集团有限公司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启东建筑集团有限公司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南通五建控股集团有限公司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南通建工集团股份有限公司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中如建工集团有限公司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proofErr w:type="gramStart"/>
      <w:r w:rsidRPr="00090135">
        <w:rPr>
          <w:rFonts w:ascii="方正仿宋_GBK" w:eastAsia="方正仿宋_GBK" w:hint="eastAsia"/>
          <w:sz w:val="32"/>
          <w:szCs w:val="32"/>
        </w:rPr>
        <w:t>标龙建设</w:t>
      </w:r>
      <w:proofErr w:type="gramEnd"/>
      <w:r w:rsidRPr="00090135">
        <w:rPr>
          <w:rFonts w:ascii="方正仿宋_GBK" w:eastAsia="方正仿宋_GBK" w:hint="eastAsia"/>
          <w:sz w:val="32"/>
          <w:szCs w:val="32"/>
        </w:rPr>
        <w:t>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南通市达欣工程股份有限公司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江苏通州二建建设工程集团有限公司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江苏通州四建集团有限公司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江苏启安建设集团有限公司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9"/>
        <w:rPr>
          <w:rFonts w:ascii="方正仿宋_GBK" w:eastAsia="方正仿宋_GBK" w:hAnsi="黑体"/>
          <w:b/>
          <w:sz w:val="32"/>
          <w:szCs w:val="32"/>
        </w:rPr>
      </w:pPr>
      <w:r w:rsidRPr="00090135">
        <w:rPr>
          <w:rFonts w:ascii="方正仿宋_GBK" w:eastAsia="方正仿宋_GBK" w:hAnsi="黑体" w:hint="eastAsia"/>
          <w:b/>
          <w:sz w:val="32"/>
          <w:szCs w:val="32"/>
        </w:rPr>
        <w:t>连云港市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lastRenderedPageBreak/>
        <w:t>江苏万象建工集团有限公司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9"/>
        <w:rPr>
          <w:rFonts w:ascii="方正仿宋_GBK" w:eastAsia="方正仿宋_GBK" w:hAnsi="黑体"/>
          <w:b/>
          <w:sz w:val="32"/>
          <w:szCs w:val="32"/>
        </w:rPr>
      </w:pPr>
      <w:r w:rsidRPr="00090135">
        <w:rPr>
          <w:rFonts w:ascii="方正仿宋_GBK" w:eastAsia="方正仿宋_GBK" w:hAnsi="黑体" w:hint="eastAsia"/>
          <w:b/>
          <w:sz w:val="32"/>
          <w:szCs w:val="32"/>
        </w:rPr>
        <w:t>淮安市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江苏镇淮建设集团有限公司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江苏恒龙装饰工程有限公司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江苏鸿升建设集团有限公司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9"/>
        <w:rPr>
          <w:rFonts w:ascii="方正仿宋_GBK" w:eastAsia="方正仿宋_GBK" w:hAnsi="黑体"/>
          <w:b/>
          <w:sz w:val="32"/>
          <w:szCs w:val="32"/>
        </w:rPr>
      </w:pPr>
      <w:r w:rsidRPr="00090135">
        <w:rPr>
          <w:rFonts w:ascii="方正仿宋_GBK" w:eastAsia="方正仿宋_GBK" w:hAnsi="黑体" w:hint="eastAsia"/>
          <w:b/>
          <w:sz w:val="32"/>
          <w:szCs w:val="32"/>
        </w:rPr>
        <w:t>盐城市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中科建工集团有限公司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江苏金贸建设集团有限公司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9"/>
        <w:rPr>
          <w:rFonts w:ascii="方正仿宋_GBK" w:eastAsia="方正仿宋_GBK" w:hAnsi="黑体"/>
          <w:b/>
          <w:sz w:val="32"/>
          <w:szCs w:val="32"/>
        </w:rPr>
      </w:pPr>
      <w:r w:rsidRPr="00090135">
        <w:rPr>
          <w:rFonts w:ascii="方正仿宋_GBK" w:eastAsia="方正仿宋_GBK" w:hAnsi="黑体" w:hint="eastAsia"/>
          <w:b/>
          <w:sz w:val="32"/>
          <w:szCs w:val="32"/>
        </w:rPr>
        <w:t>扬州市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江苏省华</w:t>
      </w:r>
      <w:proofErr w:type="gramStart"/>
      <w:r w:rsidRPr="00090135">
        <w:rPr>
          <w:rFonts w:ascii="方正仿宋_GBK" w:eastAsia="方正仿宋_GBK" w:hint="eastAsia"/>
          <w:sz w:val="32"/>
          <w:szCs w:val="32"/>
        </w:rPr>
        <w:t>建</w:t>
      </w:r>
      <w:proofErr w:type="gramEnd"/>
      <w:r w:rsidRPr="00090135">
        <w:rPr>
          <w:rFonts w:ascii="方正仿宋_GBK" w:eastAsia="方正仿宋_GBK" w:hint="eastAsia"/>
          <w:sz w:val="32"/>
          <w:szCs w:val="32"/>
        </w:rPr>
        <w:t>建设股份有限公司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江苏邗建集团有限公司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江苏江都建设集团有限公司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江苏弘盛建设工程集团有限公司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江苏兴厦建设工程集团有限公司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江苏扬建集团有限公司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江苏华江建设集团有限公司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江苏东晟新诚建设集团有限公司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江苏协和装饰工程有限公司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江苏瑞沃建设集团有限公司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江苏新纪元公用事业建设有限公司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9"/>
        <w:rPr>
          <w:rFonts w:ascii="方正仿宋_GBK" w:eastAsia="方正仿宋_GBK" w:hAnsi="黑体"/>
          <w:b/>
          <w:sz w:val="32"/>
          <w:szCs w:val="32"/>
        </w:rPr>
      </w:pPr>
      <w:r w:rsidRPr="00090135">
        <w:rPr>
          <w:rFonts w:ascii="方正仿宋_GBK" w:eastAsia="方正仿宋_GBK" w:hAnsi="黑体" w:hint="eastAsia"/>
          <w:b/>
          <w:sz w:val="32"/>
          <w:szCs w:val="32"/>
        </w:rPr>
        <w:lastRenderedPageBreak/>
        <w:t>泰州市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中兴建设有限公司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正</w:t>
      </w:r>
      <w:proofErr w:type="gramStart"/>
      <w:r w:rsidRPr="00090135">
        <w:rPr>
          <w:rFonts w:ascii="方正仿宋_GBK" w:eastAsia="方正仿宋_GBK" w:hint="eastAsia"/>
          <w:sz w:val="32"/>
          <w:szCs w:val="32"/>
        </w:rPr>
        <w:t>太</w:t>
      </w:r>
      <w:proofErr w:type="gramEnd"/>
      <w:r w:rsidRPr="00090135">
        <w:rPr>
          <w:rFonts w:ascii="方正仿宋_GBK" w:eastAsia="方正仿宋_GBK" w:hint="eastAsia"/>
          <w:sz w:val="32"/>
          <w:szCs w:val="32"/>
        </w:rPr>
        <w:t>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泰兴一建建设集团有限公司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江苏华泰建设工程有限公司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江苏华昊建设集团有限公司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江苏广宇建设集团有限公司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锦</w:t>
      </w:r>
      <w:proofErr w:type="gramStart"/>
      <w:r w:rsidRPr="00090135">
        <w:rPr>
          <w:rFonts w:ascii="方正仿宋_GBK" w:eastAsia="方正仿宋_GBK" w:hint="eastAsia"/>
          <w:sz w:val="32"/>
          <w:szCs w:val="32"/>
        </w:rPr>
        <w:t>宸</w:t>
      </w:r>
      <w:proofErr w:type="gramEnd"/>
      <w:r w:rsidRPr="00090135">
        <w:rPr>
          <w:rFonts w:ascii="方正仿宋_GBK" w:eastAsia="方正仿宋_GBK" w:hint="eastAsia"/>
          <w:sz w:val="32"/>
          <w:szCs w:val="32"/>
        </w:rPr>
        <w:t>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9"/>
        <w:rPr>
          <w:rFonts w:ascii="方正仿宋_GBK" w:eastAsia="方正仿宋_GBK" w:hAnsi="黑体"/>
          <w:b/>
          <w:sz w:val="32"/>
          <w:szCs w:val="32"/>
        </w:rPr>
      </w:pPr>
      <w:r w:rsidRPr="00090135">
        <w:rPr>
          <w:rFonts w:ascii="方正仿宋_GBK" w:eastAsia="方正仿宋_GBK" w:hAnsi="黑体" w:hint="eastAsia"/>
          <w:b/>
          <w:sz w:val="32"/>
          <w:szCs w:val="32"/>
        </w:rPr>
        <w:t>镇江市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江苏省交通工程集团有限公司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中国能源建设集团江苏省电力建设第三工程有限公司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9"/>
        <w:rPr>
          <w:rFonts w:ascii="方正仿宋_GBK" w:eastAsia="方正仿宋_GBK" w:hAnsi="黑体"/>
          <w:b/>
          <w:sz w:val="32"/>
          <w:szCs w:val="32"/>
        </w:rPr>
      </w:pPr>
      <w:r w:rsidRPr="00090135">
        <w:rPr>
          <w:rFonts w:ascii="方正仿宋_GBK" w:eastAsia="方正仿宋_GBK" w:hAnsi="黑体" w:hint="eastAsia"/>
          <w:b/>
          <w:sz w:val="32"/>
          <w:szCs w:val="32"/>
        </w:rPr>
        <w:t>宿迁市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江苏兴邦建工集团有限公司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宿迁华夏建设（集团）工程有限公司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  <w:r w:rsidRPr="00090135">
        <w:rPr>
          <w:rFonts w:ascii="方正仿宋_GBK" w:eastAsia="方正仿宋_GBK" w:hint="eastAsia"/>
          <w:sz w:val="32"/>
          <w:szCs w:val="32"/>
        </w:rPr>
        <w:t>江苏嘉隆工程建设有限公司</w:t>
      </w:r>
    </w:p>
    <w:p w:rsidR="00AD17C9" w:rsidRPr="00090135" w:rsidRDefault="00AD17C9" w:rsidP="00AD17C9">
      <w:pPr>
        <w:pStyle w:val="a3"/>
        <w:adjustRightInd w:val="0"/>
        <w:snapToGrid w:val="0"/>
        <w:spacing w:line="590" w:lineRule="exact"/>
        <w:ind w:firstLine="547"/>
        <w:rPr>
          <w:rFonts w:ascii="方正仿宋_GBK" w:eastAsia="方正仿宋_GBK"/>
          <w:sz w:val="32"/>
          <w:szCs w:val="32"/>
        </w:rPr>
      </w:pPr>
    </w:p>
    <w:p w:rsidR="00AD17C9" w:rsidRPr="00090135" w:rsidRDefault="00AD17C9" w:rsidP="00AD17C9">
      <w:pPr>
        <w:pStyle w:val="a4"/>
        <w:shd w:val="clear" w:color="auto" w:fill="FFFFFF"/>
        <w:spacing w:line="570" w:lineRule="atLeast"/>
        <w:ind w:firstLine="616"/>
        <w:rPr>
          <w:rFonts w:ascii="方正仿宋_GBK" w:eastAsia="方正仿宋_GBK"/>
          <w:sz w:val="32"/>
          <w:szCs w:val="32"/>
          <w:u w:val="single"/>
        </w:rPr>
      </w:pPr>
    </w:p>
    <w:p w:rsidR="00AD17C9" w:rsidRPr="00090135" w:rsidRDefault="00AD17C9" w:rsidP="00AD17C9">
      <w:pPr>
        <w:rPr>
          <w:rFonts w:ascii="方正仿宋_GBK" w:eastAsia="方正仿宋_GBK"/>
          <w:sz w:val="32"/>
          <w:szCs w:val="32"/>
        </w:rPr>
      </w:pPr>
    </w:p>
    <w:p w:rsidR="007C4B0D" w:rsidRDefault="007C4B0D"/>
    <w:sectPr w:rsidR="007C4B0D" w:rsidSect="00C45CBE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3ACA" w:rsidRDefault="006A3ACA" w:rsidP="00C45CBE">
      <w:r>
        <w:separator/>
      </w:r>
    </w:p>
  </w:endnote>
  <w:endnote w:type="continuationSeparator" w:id="0">
    <w:p w:rsidR="006A3ACA" w:rsidRDefault="006A3ACA" w:rsidP="00C45C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74519991"/>
      <w:docPartObj>
        <w:docPartGallery w:val="Page Numbers (Bottom of Page)"/>
        <w:docPartUnique/>
      </w:docPartObj>
    </w:sdtPr>
    <w:sdtContent>
      <w:p w:rsidR="00C45CBE" w:rsidRDefault="00C45CBE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C45CBE">
          <w:rPr>
            <w:noProof/>
            <w:lang w:val="zh-CN"/>
          </w:rPr>
          <w:t>5</w:t>
        </w:r>
        <w:r>
          <w:fldChar w:fldCharType="end"/>
        </w:r>
      </w:p>
    </w:sdtContent>
  </w:sdt>
  <w:p w:rsidR="00C45CBE" w:rsidRDefault="00C45CBE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3ACA" w:rsidRDefault="006A3ACA" w:rsidP="00C45CBE">
      <w:r>
        <w:separator/>
      </w:r>
    </w:p>
  </w:footnote>
  <w:footnote w:type="continuationSeparator" w:id="0">
    <w:p w:rsidR="006A3ACA" w:rsidRDefault="006A3ACA" w:rsidP="00C45C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D17C9"/>
    <w:rsid w:val="0011302B"/>
    <w:rsid w:val="006A3ACA"/>
    <w:rsid w:val="007C4B0D"/>
    <w:rsid w:val="00AD17C9"/>
    <w:rsid w:val="00C45CBE"/>
    <w:rsid w:val="00E17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17C9"/>
    <w:pPr>
      <w:widowControl w:val="0"/>
      <w:jc w:val="both"/>
    </w:pPr>
    <w:rPr>
      <w:rFonts w:ascii="Times New Roman" w:eastAsia="宋体" w:hAnsi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rsid w:val="00AD17C9"/>
    <w:pPr>
      <w:ind w:firstLineChars="171" w:firstLine="359"/>
    </w:pPr>
    <w:rPr>
      <w:rFonts w:cs="Times New Roman"/>
    </w:rPr>
  </w:style>
  <w:style w:type="character" w:customStyle="1" w:styleId="Char">
    <w:name w:val="正文文本缩进 Char"/>
    <w:basedOn w:val="a0"/>
    <w:link w:val="a3"/>
    <w:rsid w:val="00AD17C9"/>
    <w:rPr>
      <w:rFonts w:ascii="Times New Roman" w:eastAsia="宋体" w:hAnsi="Times New Roman" w:cs="Times New Roman"/>
      <w:szCs w:val="24"/>
    </w:rPr>
  </w:style>
  <w:style w:type="paragraph" w:styleId="a4">
    <w:name w:val="Normal (Web)"/>
    <w:basedOn w:val="a"/>
    <w:uiPriority w:val="99"/>
    <w:unhideWhenUsed/>
    <w:rsid w:val="00AD17C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5">
    <w:name w:val="header"/>
    <w:basedOn w:val="a"/>
    <w:link w:val="Char0"/>
    <w:uiPriority w:val="99"/>
    <w:unhideWhenUsed/>
    <w:rsid w:val="00C45CB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C45CBE"/>
    <w:rPr>
      <w:rFonts w:ascii="Times New Roman" w:eastAsia="宋体" w:hAnsi="Times New Roman"/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C45CB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C45CBE"/>
    <w:rPr>
      <w:rFonts w:ascii="Times New Roman" w:eastAsia="宋体" w:hAnsi="Times New Roman"/>
      <w:sz w:val="18"/>
      <w:szCs w:val="18"/>
    </w:rPr>
  </w:style>
  <w:style w:type="paragraph" w:styleId="a7">
    <w:name w:val="Balloon Text"/>
    <w:basedOn w:val="a"/>
    <w:link w:val="Char2"/>
    <w:uiPriority w:val="99"/>
    <w:semiHidden/>
    <w:unhideWhenUsed/>
    <w:rsid w:val="00C45CBE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C45CBE"/>
    <w:rPr>
      <w:rFonts w:ascii="Times New Roman" w:eastAsia="宋体" w:hAnsi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989</Characters>
  <Application>Microsoft Office Word</Application>
  <DocSecurity>0</DocSecurity>
  <Lines>8</Lines>
  <Paragraphs>2</Paragraphs>
  <ScaleCrop>false</ScaleCrop>
  <Company>Hewlett-Packard Company</Company>
  <LinksUpToDate>false</LinksUpToDate>
  <CharactersWithSpaces>1160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1704</dc:creator>
  <cp:keywords/>
  <dc:description/>
  <cp:lastModifiedBy>陈实</cp:lastModifiedBy>
  <cp:revision>4</cp:revision>
  <cp:lastPrinted>2020-07-20T07:26:00Z</cp:lastPrinted>
  <dcterms:created xsi:type="dcterms:W3CDTF">2020-07-15T02:45:00Z</dcterms:created>
  <dcterms:modified xsi:type="dcterms:W3CDTF">2020-07-20T07:26:00Z</dcterms:modified>
</cp:coreProperties>
</file>