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eastAsia="方正黑体_GBK"/>
          <w:sz w:val="32"/>
          <w:szCs w:val="32"/>
        </w:rPr>
      </w:pPr>
      <w:r>
        <w:rPr>
          <w:rFonts w:hint="eastAsia" w:eastAsia="方正黑体_GBK"/>
          <w:sz w:val="32"/>
          <w:szCs w:val="32"/>
        </w:rPr>
        <w:t>附件</w:t>
      </w:r>
      <w:r>
        <w:rPr>
          <w:rFonts w:eastAsia="方正黑体_GBK"/>
          <w:sz w:val="32"/>
          <w:szCs w:val="32"/>
        </w:rPr>
        <w:t>1</w:t>
      </w:r>
    </w:p>
    <w:p>
      <w:pPr>
        <w:adjustRightInd w:val="0"/>
        <w:snapToGrid w:val="0"/>
        <w:spacing w:line="570" w:lineRule="exact"/>
        <w:jc w:val="center"/>
        <w:rPr>
          <w:rFonts w:hint="eastAsia" w:eastAsia="方正小标宋_GBK" w:cs="方正小标宋_GBK"/>
          <w:sz w:val="44"/>
          <w:szCs w:val="44"/>
        </w:rPr>
      </w:pPr>
    </w:p>
    <w:p>
      <w:pPr>
        <w:adjustRightInd w:val="0"/>
        <w:snapToGrid w:val="0"/>
        <w:spacing w:line="570" w:lineRule="exact"/>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建设工程消防设计审查办</w:t>
      </w:r>
      <w:r>
        <w:rPr>
          <w:rFonts w:hint="eastAsia" w:ascii="Times New Roman" w:hAnsi="Times New Roman" w:eastAsia="方正小标宋_GBK" w:cs="方正小标宋_GBK"/>
          <w:sz w:val="44"/>
          <w:szCs w:val="44"/>
          <w:lang w:val="en-US" w:eastAsia="zh-CN"/>
        </w:rPr>
        <w:t>理</w:t>
      </w:r>
      <w:r>
        <w:rPr>
          <w:rFonts w:hint="eastAsia" w:ascii="Times New Roman" w:hAnsi="Times New Roman" w:eastAsia="方正小标宋_GBK" w:cs="方正小标宋_GBK"/>
          <w:sz w:val="44"/>
          <w:szCs w:val="44"/>
        </w:rPr>
        <w:t>指南</w:t>
      </w:r>
    </w:p>
    <w:p>
      <w:pPr>
        <w:adjustRightInd w:val="0"/>
        <w:snapToGrid w:val="0"/>
        <w:spacing w:line="570" w:lineRule="exact"/>
        <w:jc w:val="center"/>
        <w:rPr>
          <w:rFonts w:hint="eastAsia" w:ascii="Times New Roman" w:hAnsi="Times New Roman" w:eastAsia="方正小标宋_GBK" w:cs="方正小标宋_GBK"/>
          <w:sz w:val="44"/>
          <w:szCs w:val="44"/>
        </w:rPr>
      </w:pPr>
    </w:p>
    <w:p>
      <w:pPr>
        <w:spacing w:line="570" w:lineRule="exact"/>
        <w:ind w:firstLine="640" w:firstLineChars="200"/>
        <w:rPr>
          <w:rFonts w:hint="eastAsia" w:eastAsia="方正黑体_GBK"/>
          <w:sz w:val="32"/>
          <w:szCs w:val="32"/>
        </w:rPr>
      </w:pPr>
      <w:r>
        <w:rPr>
          <w:rFonts w:hint="eastAsia" w:eastAsia="方正黑体_GBK"/>
          <w:sz w:val="32"/>
          <w:szCs w:val="32"/>
        </w:rPr>
        <w:t>一、事项名称</w:t>
      </w:r>
    </w:p>
    <w:p>
      <w:pPr>
        <w:spacing w:line="570" w:lineRule="exact"/>
        <w:ind w:firstLine="640" w:firstLineChars="200"/>
        <w:rPr>
          <w:rFonts w:eastAsia="方正仿宋_GBK"/>
          <w:sz w:val="32"/>
          <w:szCs w:val="32"/>
        </w:rPr>
      </w:pPr>
      <w:r>
        <w:rPr>
          <w:rFonts w:hint="eastAsia" w:eastAsia="方正仿宋_GBK"/>
          <w:sz w:val="32"/>
          <w:szCs w:val="32"/>
        </w:rPr>
        <w:t>建设工程消防设计审查。</w:t>
      </w:r>
    </w:p>
    <w:p>
      <w:pPr>
        <w:spacing w:line="570" w:lineRule="exact"/>
        <w:ind w:firstLine="640" w:firstLineChars="200"/>
        <w:rPr>
          <w:rFonts w:eastAsia="方正黑体_GBK"/>
          <w:sz w:val="32"/>
          <w:szCs w:val="32"/>
        </w:rPr>
      </w:pPr>
      <w:r>
        <w:rPr>
          <w:rFonts w:hint="eastAsia" w:eastAsia="方正黑体_GBK"/>
          <w:sz w:val="32"/>
          <w:szCs w:val="32"/>
        </w:rPr>
        <w:t>二、事项类型</w:t>
      </w:r>
    </w:p>
    <w:p>
      <w:pPr>
        <w:spacing w:line="570" w:lineRule="exact"/>
        <w:ind w:firstLine="640" w:firstLineChars="200"/>
        <w:rPr>
          <w:rFonts w:eastAsia="方正仿宋_GBK"/>
          <w:sz w:val="32"/>
          <w:szCs w:val="32"/>
        </w:rPr>
      </w:pPr>
      <w:r>
        <w:rPr>
          <w:rFonts w:hint="eastAsia" w:eastAsia="方正仿宋_GBK"/>
          <w:sz w:val="32"/>
          <w:szCs w:val="32"/>
        </w:rPr>
        <w:t>行政许可。</w:t>
      </w:r>
    </w:p>
    <w:p>
      <w:pPr>
        <w:spacing w:line="570" w:lineRule="exact"/>
        <w:ind w:firstLine="640" w:firstLineChars="200"/>
        <w:rPr>
          <w:rFonts w:eastAsia="方正黑体_GBK"/>
          <w:sz w:val="32"/>
          <w:szCs w:val="32"/>
        </w:rPr>
      </w:pPr>
      <w:r>
        <w:rPr>
          <w:rFonts w:hint="eastAsia" w:eastAsia="方正黑体_GBK"/>
          <w:sz w:val="32"/>
          <w:szCs w:val="32"/>
        </w:rPr>
        <w:t>三、办理依据</w:t>
      </w:r>
    </w:p>
    <w:p>
      <w:pPr>
        <w:numPr>
          <w:ilvl w:val="0"/>
          <w:numId w:val="1"/>
        </w:numPr>
        <w:spacing w:line="570" w:lineRule="exact"/>
        <w:ind w:left="5" w:firstLine="635"/>
        <w:jc w:val="left"/>
        <w:rPr>
          <w:rFonts w:eastAsia="方正仿宋_GBK"/>
          <w:sz w:val="32"/>
          <w:szCs w:val="32"/>
        </w:rPr>
      </w:pPr>
      <w:r>
        <w:rPr>
          <w:rFonts w:hint="eastAsia" w:eastAsia="方正仿宋_GBK"/>
          <w:sz w:val="32"/>
          <w:szCs w:val="32"/>
        </w:rPr>
        <w:t>《中华人民共和国建筑法》；</w:t>
      </w:r>
    </w:p>
    <w:p>
      <w:pPr>
        <w:numPr>
          <w:ilvl w:val="0"/>
          <w:numId w:val="1"/>
        </w:numPr>
        <w:spacing w:line="570" w:lineRule="exact"/>
        <w:ind w:left="5" w:firstLine="635"/>
        <w:jc w:val="left"/>
        <w:rPr>
          <w:rFonts w:eastAsia="方正仿宋_GBK"/>
          <w:sz w:val="32"/>
          <w:szCs w:val="32"/>
        </w:rPr>
      </w:pPr>
      <w:r>
        <w:rPr>
          <w:rFonts w:hint="eastAsia" w:eastAsia="方正仿宋_GBK"/>
          <w:sz w:val="32"/>
          <w:szCs w:val="32"/>
        </w:rPr>
        <w:t>《中华人民共和国消防法》；</w:t>
      </w:r>
    </w:p>
    <w:p>
      <w:pPr>
        <w:numPr>
          <w:ilvl w:val="0"/>
          <w:numId w:val="1"/>
        </w:numPr>
        <w:spacing w:line="570" w:lineRule="exact"/>
        <w:ind w:left="5" w:firstLine="635"/>
        <w:jc w:val="left"/>
        <w:rPr>
          <w:rFonts w:eastAsia="方正仿宋_GBK"/>
          <w:sz w:val="32"/>
          <w:szCs w:val="32"/>
        </w:rPr>
      </w:pPr>
      <w:r>
        <w:rPr>
          <w:rFonts w:hint="eastAsia" w:eastAsia="方正仿宋_GBK"/>
          <w:sz w:val="32"/>
          <w:szCs w:val="32"/>
        </w:rPr>
        <w:t>《建设工程消防监督管理规定》等相关法规；</w:t>
      </w:r>
    </w:p>
    <w:p>
      <w:pPr>
        <w:numPr>
          <w:ilvl w:val="0"/>
          <w:numId w:val="1"/>
        </w:numPr>
        <w:spacing w:line="570" w:lineRule="exact"/>
        <w:ind w:left="5" w:firstLine="635"/>
        <w:jc w:val="left"/>
        <w:rPr>
          <w:rFonts w:eastAsia="方正仿宋_GBK"/>
          <w:sz w:val="32"/>
          <w:szCs w:val="32"/>
        </w:rPr>
      </w:pPr>
      <w:r>
        <w:rPr>
          <w:rFonts w:hint="eastAsia" w:eastAsia="方正仿宋_GBK"/>
          <w:sz w:val="32"/>
          <w:szCs w:val="32"/>
        </w:rPr>
        <w:t>国家工程建设消防技术标准。</w:t>
      </w:r>
    </w:p>
    <w:p>
      <w:pPr>
        <w:spacing w:line="570" w:lineRule="exact"/>
        <w:ind w:firstLine="640" w:firstLineChars="200"/>
        <w:rPr>
          <w:rFonts w:eastAsia="方正黑体_GBK"/>
          <w:sz w:val="32"/>
          <w:szCs w:val="32"/>
        </w:rPr>
      </w:pPr>
      <w:r>
        <w:rPr>
          <w:rFonts w:hint="eastAsia" w:eastAsia="方正黑体_GBK"/>
          <w:sz w:val="32"/>
          <w:szCs w:val="32"/>
        </w:rPr>
        <w:t>四、审查范围</w:t>
      </w:r>
    </w:p>
    <w:p>
      <w:pPr>
        <w:spacing w:line="570" w:lineRule="exact"/>
        <w:ind w:firstLine="640" w:firstLineChars="200"/>
        <w:rPr>
          <w:rFonts w:eastAsia="方正仿宋_GBK"/>
          <w:sz w:val="32"/>
          <w:szCs w:val="32"/>
        </w:rPr>
      </w:pPr>
      <w:r>
        <w:rPr>
          <w:rFonts w:hint="eastAsia" w:eastAsia="方正仿宋_GBK"/>
          <w:sz w:val="32"/>
          <w:szCs w:val="32"/>
        </w:rPr>
        <w:t>根据《中华人民共和国消防法》第十一条和相关文件规定，下列新建、扩建、改建（含室内外装修、建筑保温、用途变更）的建设工程，建设单位应当申请消防设计审查：</w:t>
      </w:r>
    </w:p>
    <w:p>
      <w:pPr>
        <w:spacing w:line="570" w:lineRule="exact"/>
        <w:ind w:firstLine="640" w:firstLineChars="200"/>
        <w:rPr>
          <w:rFonts w:eastAsia="方正仿宋_GBK"/>
          <w:sz w:val="32"/>
          <w:szCs w:val="32"/>
        </w:rPr>
      </w:pPr>
      <w:r>
        <w:rPr>
          <w:rFonts w:hint="eastAsia" w:eastAsia="方正仿宋_GBK"/>
          <w:sz w:val="32"/>
          <w:szCs w:val="32"/>
        </w:rPr>
        <w:t>（一）建筑总面积大于二万平方米的体育场馆、会堂，公共展览馆、博物馆的展示厅；</w:t>
      </w:r>
    </w:p>
    <w:p>
      <w:pPr>
        <w:spacing w:line="570" w:lineRule="exact"/>
        <w:ind w:firstLine="640" w:firstLineChars="200"/>
        <w:rPr>
          <w:rFonts w:eastAsia="方正仿宋_GBK"/>
          <w:sz w:val="32"/>
          <w:szCs w:val="32"/>
        </w:rPr>
      </w:pPr>
      <w:r>
        <w:rPr>
          <w:rFonts w:hint="eastAsia" w:eastAsia="方正仿宋_GBK"/>
          <w:sz w:val="32"/>
          <w:szCs w:val="32"/>
        </w:rPr>
        <w:t>（二）建筑总面积大于一万五千平方米的民用机场航站楼、客运车站候车室、客运码头候船厅；</w:t>
      </w:r>
    </w:p>
    <w:p>
      <w:pPr>
        <w:spacing w:line="570" w:lineRule="exact"/>
        <w:ind w:firstLine="640" w:firstLineChars="200"/>
        <w:rPr>
          <w:rFonts w:eastAsia="方正仿宋_GBK"/>
          <w:sz w:val="32"/>
          <w:szCs w:val="32"/>
        </w:rPr>
      </w:pPr>
      <w:r>
        <w:rPr>
          <w:rFonts w:hint="eastAsia" w:eastAsia="方正仿宋_GBK"/>
          <w:sz w:val="32"/>
          <w:szCs w:val="32"/>
        </w:rPr>
        <w:t>（三）建筑总面积大于一万平方米的宾馆、饭店、商场、市场；</w:t>
      </w:r>
    </w:p>
    <w:p>
      <w:pPr>
        <w:spacing w:line="570" w:lineRule="exact"/>
        <w:ind w:firstLine="640" w:firstLineChars="200"/>
        <w:rPr>
          <w:rFonts w:eastAsia="方正仿宋_GBK"/>
          <w:sz w:val="32"/>
          <w:szCs w:val="32"/>
        </w:rPr>
      </w:pPr>
      <w:r>
        <w:rPr>
          <w:rFonts w:hint="eastAsia" w:eastAsia="方正仿宋_GBK"/>
          <w:sz w:val="32"/>
          <w:szCs w:val="32"/>
        </w:rPr>
        <w:t>（四）建筑总面积大于二千五百平方米的影剧院，公共图书馆的阅览室，营业性室内健身、休闲场馆，医院的门诊楼，大学的教学楼、图书馆、食堂，劳动密集型企业的生产加工车间，寺庙、教堂；</w:t>
      </w:r>
    </w:p>
    <w:p>
      <w:pPr>
        <w:spacing w:line="570" w:lineRule="exact"/>
        <w:ind w:firstLine="640" w:firstLineChars="200"/>
        <w:rPr>
          <w:rFonts w:eastAsia="方正仿宋_GBK"/>
          <w:sz w:val="32"/>
          <w:szCs w:val="32"/>
        </w:rPr>
      </w:pPr>
      <w:r>
        <w:rPr>
          <w:rFonts w:hint="eastAsia" w:eastAsia="方正仿宋_GBK"/>
          <w:sz w:val="32"/>
          <w:szCs w:val="32"/>
        </w:rPr>
        <w:t>（五）建筑总面积大于一千平方米的托儿所、幼儿园的儿童用房，儿童游乐厅等室内儿童活动场所，养老院、福利院，医院、疗养院的病房楼，中小学校的教学楼、图书馆、食堂，学校的集体宿舍，劳动密集型企业的员工集体宿舍；</w:t>
      </w:r>
    </w:p>
    <w:p>
      <w:pPr>
        <w:spacing w:line="570" w:lineRule="exact"/>
        <w:ind w:firstLine="640" w:firstLineChars="200"/>
        <w:rPr>
          <w:rFonts w:eastAsia="方正仿宋_GBK"/>
          <w:sz w:val="32"/>
          <w:szCs w:val="32"/>
        </w:rPr>
      </w:pPr>
      <w:r>
        <w:rPr>
          <w:rFonts w:hint="eastAsia" w:eastAsia="方正仿宋_GBK"/>
          <w:sz w:val="32"/>
          <w:szCs w:val="32"/>
        </w:rPr>
        <w:t>（六）建筑总面积大于五百平方米的歌舞厅、录像厅、放映厅、卡拉OK厅、夜总会、游艺厅、桑拿浴室、网吧、酒吧，具有娱乐功能的餐馆、茶馆、咖啡厅；</w:t>
      </w:r>
    </w:p>
    <w:p>
      <w:pPr>
        <w:spacing w:line="570" w:lineRule="exact"/>
        <w:ind w:firstLine="640" w:firstLineChars="200"/>
        <w:rPr>
          <w:rFonts w:eastAsia="方正仿宋_GBK"/>
          <w:sz w:val="32"/>
          <w:szCs w:val="32"/>
        </w:rPr>
      </w:pPr>
      <w:r>
        <w:rPr>
          <w:rFonts w:hint="eastAsia" w:eastAsia="方正仿宋_GBK"/>
          <w:sz w:val="32"/>
          <w:szCs w:val="32"/>
        </w:rPr>
        <w:t>（七）设有本规定第（一）至（六）条所列的人员密集场所的建设工程；</w:t>
      </w:r>
    </w:p>
    <w:p>
      <w:pPr>
        <w:spacing w:line="570" w:lineRule="exact"/>
        <w:ind w:firstLine="640" w:firstLineChars="200"/>
        <w:rPr>
          <w:rFonts w:eastAsia="方正仿宋_GBK"/>
          <w:sz w:val="32"/>
          <w:szCs w:val="32"/>
        </w:rPr>
      </w:pPr>
      <w:r>
        <w:rPr>
          <w:rFonts w:hint="eastAsia" w:eastAsia="方正仿宋_GBK"/>
          <w:sz w:val="32"/>
          <w:szCs w:val="32"/>
        </w:rPr>
        <w:t>（八）国家机关办公楼、电力调度楼、电信楼、邮政楼、防灾指挥调度楼、广播电视楼、档案楼；</w:t>
      </w:r>
    </w:p>
    <w:p>
      <w:pPr>
        <w:spacing w:line="570" w:lineRule="exact"/>
        <w:ind w:firstLine="640" w:firstLineChars="200"/>
        <w:rPr>
          <w:rFonts w:eastAsia="方正仿宋_GBK"/>
          <w:sz w:val="32"/>
          <w:szCs w:val="32"/>
        </w:rPr>
      </w:pPr>
      <w:r>
        <w:rPr>
          <w:rFonts w:hint="eastAsia" w:eastAsia="方正仿宋_GBK"/>
          <w:sz w:val="32"/>
          <w:szCs w:val="32"/>
        </w:rPr>
        <w:t>（九）本条第（七）（八）项规定以外的单体建筑面积大于四万平方米或者建筑高度超过五十米的公共建筑；</w:t>
      </w:r>
    </w:p>
    <w:p>
      <w:pPr>
        <w:spacing w:line="570" w:lineRule="exact"/>
        <w:ind w:firstLine="640" w:firstLineChars="200"/>
        <w:rPr>
          <w:rFonts w:eastAsia="方正仿宋_GBK"/>
          <w:sz w:val="32"/>
          <w:szCs w:val="32"/>
        </w:rPr>
      </w:pPr>
      <w:r>
        <w:rPr>
          <w:rFonts w:hint="eastAsia" w:eastAsia="方正仿宋_GBK"/>
          <w:sz w:val="32"/>
          <w:szCs w:val="32"/>
        </w:rPr>
        <w:t>（十）国家标准规定的一类高层住宅建筑；</w:t>
      </w:r>
    </w:p>
    <w:p>
      <w:pPr>
        <w:spacing w:line="570" w:lineRule="exact"/>
        <w:ind w:firstLine="640" w:firstLineChars="200"/>
        <w:rPr>
          <w:rFonts w:eastAsia="方正仿宋_GBK"/>
          <w:sz w:val="32"/>
          <w:szCs w:val="32"/>
        </w:rPr>
      </w:pPr>
      <w:r>
        <w:rPr>
          <w:rFonts w:hint="eastAsia" w:eastAsia="方正仿宋_GBK"/>
          <w:sz w:val="32"/>
          <w:szCs w:val="32"/>
        </w:rPr>
        <w:t>（十一）城市轨道交通、隧道工程，大型发电、变配电工程；</w:t>
      </w:r>
    </w:p>
    <w:p>
      <w:pPr>
        <w:spacing w:line="570" w:lineRule="exact"/>
        <w:ind w:firstLine="640" w:firstLineChars="200"/>
        <w:rPr>
          <w:rFonts w:eastAsia="方正仿宋_GBK"/>
          <w:sz w:val="32"/>
          <w:szCs w:val="32"/>
        </w:rPr>
      </w:pPr>
      <w:r>
        <w:rPr>
          <w:rFonts w:hint="eastAsia" w:eastAsia="方正仿宋_GBK"/>
          <w:sz w:val="32"/>
          <w:szCs w:val="32"/>
        </w:rPr>
        <w:t>（十二）生产、储存、装卸易燃易爆危险物品的工厂、仓库和专用车站、码头，易燃易爆气体和液体的充装站、供应站、调压站。</w:t>
      </w:r>
    </w:p>
    <w:p>
      <w:pPr>
        <w:spacing w:line="570" w:lineRule="exact"/>
        <w:ind w:firstLine="640" w:firstLineChars="200"/>
        <w:rPr>
          <w:rFonts w:eastAsia="方正黑体_GBK"/>
          <w:sz w:val="32"/>
          <w:szCs w:val="32"/>
        </w:rPr>
      </w:pPr>
      <w:r>
        <w:rPr>
          <w:rFonts w:hint="eastAsia" w:eastAsia="方正黑体_GBK"/>
          <w:sz w:val="32"/>
          <w:szCs w:val="32"/>
        </w:rPr>
        <w:t>五、申请资料</w:t>
      </w:r>
    </w:p>
    <w:p>
      <w:pPr>
        <w:spacing w:line="570" w:lineRule="exact"/>
        <w:ind w:firstLine="640" w:firstLineChars="200"/>
        <w:rPr>
          <w:rFonts w:eastAsia="方正仿宋_GBK"/>
          <w:sz w:val="32"/>
          <w:szCs w:val="32"/>
        </w:rPr>
      </w:pPr>
      <w:r>
        <w:rPr>
          <w:rFonts w:eastAsia="方正仿宋_GBK"/>
          <w:sz w:val="32"/>
          <w:szCs w:val="32"/>
        </w:rPr>
        <w:t>1</w:t>
      </w:r>
      <w:r>
        <w:rPr>
          <w:rFonts w:hint="eastAsia" w:eastAsia="方正仿宋_GBK"/>
          <w:sz w:val="32"/>
          <w:szCs w:val="32"/>
        </w:rPr>
        <w:t>．建设单位工商营业执照、法人身份证等合法身份证明文件；</w:t>
      </w:r>
    </w:p>
    <w:p>
      <w:pPr>
        <w:spacing w:line="570" w:lineRule="exact"/>
        <w:ind w:firstLine="640" w:firstLineChars="200"/>
        <w:rPr>
          <w:rFonts w:eastAsia="方正仿宋_GBK"/>
          <w:sz w:val="32"/>
          <w:szCs w:val="32"/>
        </w:rPr>
      </w:pPr>
      <w:r>
        <w:rPr>
          <w:rFonts w:eastAsia="方正仿宋_GBK"/>
          <w:sz w:val="32"/>
          <w:szCs w:val="32"/>
        </w:rPr>
        <w:t>2</w:t>
      </w:r>
      <w:r>
        <w:rPr>
          <w:rFonts w:hint="eastAsia" w:eastAsia="方正仿宋_GBK"/>
          <w:sz w:val="32"/>
          <w:szCs w:val="32"/>
        </w:rPr>
        <w:t>．设计单位工商营业执照、资质证明文件；</w:t>
      </w:r>
    </w:p>
    <w:p>
      <w:pPr>
        <w:spacing w:line="570" w:lineRule="exact"/>
        <w:ind w:firstLine="640" w:firstLineChars="200"/>
        <w:rPr>
          <w:rFonts w:eastAsia="方正仿宋_GBK"/>
          <w:sz w:val="32"/>
          <w:szCs w:val="32"/>
        </w:rPr>
      </w:pPr>
      <w:r>
        <w:rPr>
          <w:rFonts w:eastAsia="方正仿宋_GBK"/>
          <w:sz w:val="32"/>
          <w:szCs w:val="32"/>
        </w:rPr>
        <w:t>3</w:t>
      </w:r>
      <w:r>
        <w:rPr>
          <w:rFonts w:hint="eastAsia" w:eastAsia="方正仿宋_GBK"/>
          <w:sz w:val="32"/>
          <w:szCs w:val="32"/>
        </w:rPr>
        <w:t>．消防设计文件；</w:t>
      </w:r>
    </w:p>
    <w:p>
      <w:pPr>
        <w:spacing w:line="570" w:lineRule="exact"/>
        <w:ind w:firstLine="640" w:firstLineChars="200"/>
        <w:rPr>
          <w:rFonts w:eastAsia="方正仿宋_GBK"/>
          <w:sz w:val="32"/>
          <w:szCs w:val="32"/>
        </w:rPr>
      </w:pPr>
      <w:r>
        <w:rPr>
          <w:rFonts w:eastAsia="方正仿宋_GBK"/>
          <w:sz w:val="32"/>
          <w:szCs w:val="32"/>
        </w:rPr>
        <w:t>4</w:t>
      </w:r>
      <w:r>
        <w:rPr>
          <w:rFonts w:hint="eastAsia" w:eastAsia="方正仿宋_GBK"/>
          <w:sz w:val="32"/>
          <w:szCs w:val="32"/>
        </w:rPr>
        <w:t>．建设工程规划许可证明文件、城乡规划主管部门批准的临时性建筑证明文件；</w:t>
      </w:r>
    </w:p>
    <w:p>
      <w:pPr>
        <w:spacing w:line="570" w:lineRule="exact"/>
        <w:ind w:firstLine="640" w:firstLineChars="200"/>
        <w:rPr>
          <w:rFonts w:eastAsia="方正仿宋_GBK"/>
          <w:sz w:val="32"/>
          <w:szCs w:val="32"/>
        </w:rPr>
      </w:pPr>
      <w:r>
        <w:rPr>
          <w:rFonts w:eastAsia="方正仿宋_GBK"/>
          <w:sz w:val="32"/>
          <w:szCs w:val="32"/>
        </w:rPr>
        <w:t>5</w:t>
      </w:r>
      <w:r>
        <w:rPr>
          <w:rFonts w:hint="eastAsia" w:eastAsia="方正仿宋_GBK"/>
          <w:sz w:val="32"/>
          <w:szCs w:val="32"/>
        </w:rPr>
        <w:t>．</w:t>
      </w:r>
      <w:r>
        <w:rPr>
          <w:rFonts w:eastAsia="方正仿宋_GBK"/>
          <w:sz w:val="32"/>
          <w:szCs w:val="32"/>
        </w:rPr>
        <w:t xml:space="preserve"> </w:t>
      </w:r>
      <w:r>
        <w:rPr>
          <w:rFonts w:hint="eastAsia" w:eastAsia="方正仿宋_GBK"/>
          <w:sz w:val="32"/>
          <w:szCs w:val="32"/>
        </w:rPr>
        <w:t>法律、行政法规规定的其他材料。</w:t>
      </w:r>
    </w:p>
    <w:p>
      <w:pPr>
        <w:spacing w:line="570" w:lineRule="exact"/>
        <w:ind w:firstLine="640" w:firstLineChars="200"/>
        <w:rPr>
          <w:rFonts w:eastAsia="方正黑体_GBK"/>
          <w:sz w:val="32"/>
          <w:szCs w:val="32"/>
        </w:rPr>
      </w:pPr>
      <w:r>
        <w:rPr>
          <w:rFonts w:hint="eastAsia" w:eastAsia="方正黑体_GBK"/>
          <w:sz w:val="32"/>
          <w:szCs w:val="32"/>
        </w:rPr>
        <w:t>六、办理流程：</w:t>
      </w:r>
    </w:p>
    <w:p>
      <w:pPr>
        <w:spacing w:line="570" w:lineRule="exact"/>
        <w:ind w:firstLine="640" w:firstLineChars="200"/>
        <w:rPr>
          <w:rFonts w:eastAsia="方正楷体_GBK"/>
          <w:sz w:val="32"/>
          <w:szCs w:val="32"/>
        </w:rPr>
      </w:pPr>
      <w:r>
        <w:rPr>
          <w:rFonts w:hint="eastAsia" w:eastAsia="方正楷体_GBK"/>
          <w:sz w:val="32"/>
          <w:szCs w:val="32"/>
        </w:rPr>
        <w:t>（一）申请</w:t>
      </w:r>
    </w:p>
    <w:p>
      <w:pPr>
        <w:spacing w:line="570" w:lineRule="exact"/>
        <w:ind w:firstLine="640" w:firstLineChars="200"/>
        <w:rPr>
          <w:rFonts w:eastAsia="方正仿宋_GBK"/>
          <w:sz w:val="32"/>
          <w:szCs w:val="32"/>
        </w:rPr>
      </w:pPr>
      <w:r>
        <w:rPr>
          <w:rFonts w:hint="eastAsia" w:eastAsia="方正仿宋_GBK"/>
          <w:sz w:val="32"/>
          <w:szCs w:val="32"/>
        </w:rPr>
        <w:t>申请人前往当地行政服务中心窗口申请，提交相关申请材料。</w:t>
      </w:r>
    </w:p>
    <w:p>
      <w:pPr>
        <w:spacing w:line="570" w:lineRule="exact"/>
        <w:ind w:firstLine="640" w:firstLineChars="200"/>
        <w:rPr>
          <w:rFonts w:eastAsia="方正楷体_GBK"/>
          <w:sz w:val="32"/>
          <w:szCs w:val="32"/>
        </w:rPr>
      </w:pPr>
      <w:r>
        <w:rPr>
          <w:rFonts w:hint="eastAsia" w:eastAsia="方正楷体_GBK"/>
          <w:sz w:val="32"/>
          <w:szCs w:val="32"/>
        </w:rPr>
        <w:t>（二）受理</w:t>
      </w:r>
    </w:p>
    <w:p>
      <w:pPr>
        <w:spacing w:line="570" w:lineRule="exact"/>
        <w:ind w:firstLine="640" w:firstLineChars="200"/>
        <w:rPr>
          <w:rFonts w:eastAsia="方正仿宋_GBK"/>
          <w:sz w:val="32"/>
          <w:szCs w:val="32"/>
          <w:shd w:val="clear" w:color="auto" w:fill="FFFFFF"/>
        </w:rPr>
      </w:pPr>
      <w:r>
        <w:rPr>
          <w:rFonts w:hint="eastAsia" w:eastAsia="方正仿宋_GBK"/>
          <w:sz w:val="32"/>
          <w:szCs w:val="32"/>
        </w:rPr>
        <w:t>申请材料齐全，符合法定形式，予以受理；申请材料不齐全或者不符合法定形式，一次性</w:t>
      </w:r>
      <w:r>
        <w:rPr>
          <w:rFonts w:hint="eastAsia" w:eastAsia="方正仿宋_GBK"/>
          <w:sz w:val="32"/>
          <w:szCs w:val="32"/>
          <w:shd w:val="clear" w:color="auto" w:fill="FFFFFF"/>
        </w:rPr>
        <w:t>告知申请人需要补正的全部内容</w:t>
      </w:r>
      <w:r>
        <w:rPr>
          <w:rFonts w:hint="eastAsia" w:eastAsia="方正仿宋_GBK"/>
          <w:sz w:val="32"/>
          <w:szCs w:val="32"/>
        </w:rPr>
        <w:t>；</w:t>
      </w:r>
      <w:r>
        <w:rPr>
          <w:rFonts w:hint="eastAsia" w:eastAsia="方正仿宋_GBK"/>
          <w:sz w:val="32"/>
          <w:szCs w:val="32"/>
          <w:shd w:val="clear" w:color="auto" w:fill="FFFFFF"/>
        </w:rPr>
        <w:t>申请的建设工程依法不需要消防设计审查或不属于本单位职权范围的，不予受理。</w:t>
      </w:r>
    </w:p>
    <w:p>
      <w:pPr>
        <w:spacing w:line="570" w:lineRule="exact"/>
        <w:ind w:firstLine="640" w:firstLineChars="200"/>
        <w:rPr>
          <w:rFonts w:eastAsia="方正楷体_GBK"/>
          <w:sz w:val="32"/>
          <w:szCs w:val="32"/>
        </w:rPr>
      </w:pPr>
      <w:r>
        <w:rPr>
          <w:rFonts w:hint="eastAsia" w:eastAsia="方正楷体_GBK"/>
          <w:sz w:val="32"/>
          <w:szCs w:val="32"/>
        </w:rPr>
        <w:t>（三）审查</w:t>
      </w:r>
    </w:p>
    <w:p>
      <w:pPr>
        <w:spacing w:line="570" w:lineRule="exact"/>
        <w:ind w:firstLine="640" w:firstLineChars="200"/>
        <w:rPr>
          <w:rFonts w:eastAsia="方正仿宋_GBK"/>
          <w:sz w:val="32"/>
          <w:szCs w:val="32"/>
        </w:rPr>
      </w:pPr>
      <w:r>
        <w:rPr>
          <w:rFonts w:hint="eastAsia" w:eastAsia="方正仿宋_GBK"/>
          <w:sz w:val="32"/>
          <w:szCs w:val="32"/>
        </w:rPr>
        <w:t>自受理申请之日起</w:t>
      </w:r>
      <w:r>
        <w:rPr>
          <w:rFonts w:eastAsia="方正仿宋_GBK"/>
          <w:sz w:val="32"/>
          <w:szCs w:val="32"/>
        </w:rPr>
        <w:t>20</w:t>
      </w:r>
      <w:r>
        <w:rPr>
          <w:rFonts w:hint="eastAsia" w:eastAsia="方正仿宋_GBK"/>
          <w:sz w:val="32"/>
          <w:szCs w:val="32"/>
        </w:rPr>
        <w:t>个工作日内完成消防设计审查。</w:t>
      </w:r>
    </w:p>
    <w:p>
      <w:pPr>
        <w:spacing w:line="570" w:lineRule="exact"/>
        <w:ind w:firstLine="640" w:firstLineChars="200"/>
        <w:rPr>
          <w:rFonts w:eastAsia="方正楷体_GBK"/>
          <w:sz w:val="32"/>
          <w:szCs w:val="32"/>
        </w:rPr>
      </w:pPr>
      <w:r>
        <w:rPr>
          <w:rFonts w:hint="eastAsia" w:eastAsia="方正楷体_GBK"/>
          <w:sz w:val="32"/>
          <w:szCs w:val="32"/>
        </w:rPr>
        <w:t>（四）送达</w:t>
      </w:r>
    </w:p>
    <w:p>
      <w:pPr>
        <w:spacing w:line="570" w:lineRule="exact"/>
        <w:ind w:firstLine="640" w:firstLineChars="200"/>
        <w:rPr>
          <w:rFonts w:eastAsia="方正仿宋_GBK"/>
          <w:sz w:val="32"/>
          <w:szCs w:val="32"/>
        </w:rPr>
      </w:pPr>
      <w:r>
        <w:rPr>
          <w:rFonts w:hint="eastAsia" w:eastAsia="方正仿宋_GBK"/>
          <w:sz w:val="32"/>
          <w:szCs w:val="32"/>
        </w:rPr>
        <w:t>通知申请人到当地政务服务中心窗口领取建设工程消防设计审查意见。</w:t>
      </w:r>
    </w:p>
    <w:p>
      <w:pPr>
        <w:spacing w:line="570" w:lineRule="exact"/>
        <w:rPr>
          <w:rFonts w:hint="eastAsia" w:eastAsia="方正黑体_GBK"/>
          <w:sz w:val="32"/>
          <w:szCs w:val="32"/>
        </w:rPr>
      </w:pPr>
      <w:r>
        <w:rPr>
          <w:rFonts w:hint="eastAsia" w:ascii="Times New Roman" w:hAnsi="Times New Roman" w:eastAsia="方正黑体_GBK" w:cs="方正黑体_GBK"/>
          <w:sz w:val="32"/>
          <w:szCs w:val="32"/>
        </w:rPr>
        <w:br w:type="page"/>
      </w:r>
      <w:r>
        <w:rPr>
          <w:rFonts w:hint="eastAsia" w:eastAsia="方正黑体_GBK"/>
          <w:sz w:val="32"/>
          <w:szCs w:val="32"/>
        </w:rPr>
        <w:t>附件</w:t>
      </w:r>
      <w:r>
        <w:rPr>
          <w:rFonts w:eastAsia="方正黑体_GBK"/>
          <w:sz w:val="32"/>
          <w:szCs w:val="32"/>
        </w:rPr>
        <w:t>2</w:t>
      </w:r>
    </w:p>
    <w:p>
      <w:pPr>
        <w:spacing w:line="570" w:lineRule="exact"/>
        <w:jc w:val="center"/>
        <w:rPr>
          <w:rFonts w:hint="eastAsia" w:eastAsia="方正小标宋_GBK"/>
          <w:bCs/>
          <w:color w:val="000000"/>
          <w:sz w:val="44"/>
          <w:szCs w:val="44"/>
        </w:rPr>
      </w:pPr>
      <w:bookmarkStart w:id="0" w:name="A2"/>
    </w:p>
    <w:p>
      <w:pPr>
        <w:spacing w:line="570" w:lineRule="exact"/>
        <w:jc w:val="center"/>
        <w:rPr>
          <w:rFonts w:hint="eastAsia" w:ascii="Times New Roman" w:hAnsi="Times New Roman" w:eastAsia="方正小标宋_GBK"/>
          <w:bCs/>
          <w:color w:val="000000"/>
          <w:sz w:val="44"/>
          <w:szCs w:val="44"/>
        </w:rPr>
      </w:pPr>
      <w:r>
        <w:rPr>
          <w:rFonts w:hint="eastAsia" w:ascii="Times New Roman" w:hAnsi="Times New Roman" w:eastAsia="方正小标宋_GBK"/>
          <w:bCs/>
          <w:color w:val="000000"/>
          <w:sz w:val="44"/>
          <w:szCs w:val="44"/>
        </w:rPr>
        <w:t>建设工程消防验收办理指南</w:t>
      </w:r>
      <w:bookmarkEnd w:id="0"/>
    </w:p>
    <w:p>
      <w:pPr>
        <w:spacing w:line="570" w:lineRule="exact"/>
        <w:jc w:val="center"/>
        <w:rPr>
          <w:rFonts w:ascii="Times New Roman" w:hAnsi="Times New Roman" w:eastAsia="方正小标宋_GBK" w:cs="宋体"/>
          <w:bCs/>
          <w:color w:val="000000"/>
          <w:sz w:val="44"/>
          <w:szCs w:val="44"/>
        </w:rPr>
      </w:pPr>
    </w:p>
    <w:p>
      <w:pPr>
        <w:spacing w:line="570" w:lineRule="exact"/>
        <w:ind w:firstLine="640" w:firstLineChars="200"/>
        <w:rPr>
          <w:rFonts w:hint="eastAsia" w:ascii="Times New Roman" w:hAnsi="Times New Roman" w:eastAsia="方正黑体_GBK"/>
          <w:color w:val="000000"/>
          <w:sz w:val="32"/>
          <w:szCs w:val="32"/>
        </w:rPr>
      </w:pPr>
      <w:r>
        <w:rPr>
          <w:rFonts w:hint="eastAsia" w:ascii="Times New Roman" w:hAnsi="Times New Roman" w:eastAsia="方正黑体_GBK"/>
          <w:color w:val="000000"/>
          <w:sz w:val="32"/>
          <w:szCs w:val="32"/>
        </w:rPr>
        <w:t>一、事项名称</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建设工程消防验收</w:t>
      </w:r>
      <w:r>
        <w:rPr>
          <w:rFonts w:hint="eastAsia" w:eastAsia="方正仿宋_GBK"/>
          <w:sz w:val="32"/>
          <w:szCs w:val="32"/>
        </w:rPr>
        <w:t>。</w:t>
      </w:r>
    </w:p>
    <w:p>
      <w:pPr>
        <w:spacing w:line="570" w:lineRule="exact"/>
        <w:ind w:firstLine="640" w:firstLineChars="200"/>
        <w:rPr>
          <w:rFonts w:hint="eastAsia" w:ascii="Times New Roman" w:hAnsi="Times New Roman" w:eastAsia="方正黑体_GBK" w:cs="宋体"/>
          <w:color w:val="000000"/>
          <w:sz w:val="32"/>
          <w:szCs w:val="32"/>
        </w:rPr>
      </w:pPr>
      <w:r>
        <w:rPr>
          <w:rFonts w:hint="eastAsia" w:ascii="Times New Roman" w:hAnsi="Times New Roman" w:eastAsia="方正黑体_GBK"/>
          <w:color w:val="000000"/>
          <w:sz w:val="32"/>
          <w:szCs w:val="32"/>
        </w:rPr>
        <w:t>二、事项类型</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行政许可</w:t>
      </w:r>
      <w:r>
        <w:rPr>
          <w:rFonts w:hint="eastAsia" w:eastAsia="方正仿宋_GBK"/>
          <w:sz w:val="32"/>
          <w:szCs w:val="32"/>
        </w:rPr>
        <w:t>。</w:t>
      </w:r>
    </w:p>
    <w:p>
      <w:pPr>
        <w:spacing w:line="570" w:lineRule="exact"/>
        <w:ind w:firstLine="640" w:firstLineChars="200"/>
        <w:rPr>
          <w:rFonts w:hint="eastAsia" w:ascii="Times New Roman" w:hAnsi="Times New Roman" w:eastAsia="方正黑体_GBK" w:cs="宋体"/>
          <w:color w:val="000000"/>
          <w:sz w:val="32"/>
          <w:szCs w:val="32"/>
        </w:rPr>
      </w:pPr>
      <w:r>
        <w:rPr>
          <w:rFonts w:hint="eastAsia" w:ascii="Times New Roman" w:hAnsi="Times New Roman" w:eastAsia="方正黑体_GBK"/>
          <w:color w:val="000000"/>
          <w:sz w:val="32"/>
          <w:szCs w:val="32"/>
        </w:rPr>
        <w:t>三、办理依据</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1.《中华人民共和国建筑法》；</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2.《中华人民共和国消防法》；</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3.《建设工程消防监督管理规定》等相关法规；</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4. 国家工程建设消防技术标准。</w:t>
      </w:r>
    </w:p>
    <w:p>
      <w:pPr>
        <w:spacing w:line="570" w:lineRule="exact"/>
        <w:ind w:firstLine="640" w:firstLineChars="200"/>
        <w:rPr>
          <w:rFonts w:hint="eastAsia" w:ascii="Times New Roman" w:hAnsi="Times New Roman" w:eastAsia="方正黑体_GBK" w:cs="宋体"/>
          <w:color w:val="000000"/>
          <w:sz w:val="32"/>
          <w:szCs w:val="32"/>
        </w:rPr>
      </w:pPr>
      <w:r>
        <w:rPr>
          <w:rFonts w:hint="eastAsia" w:ascii="Times New Roman" w:hAnsi="Times New Roman" w:eastAsia="方正黑体_GBK"/>
          <w:color w:val="000000"/>
          <w:sz w:val="32"/>
          <w:szCs w:val="32"/>
        </w:rPr>
        <w:t>四、验收范围</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根据《中华人民共和国消防法》第十三条和相关文件规定，下列新建、扩建、改建（含室内外装修、建筑保温、用途变更）的建设工程，建设单位应当申请消防验收：</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（一）建筑总面积大于二万平方米的体育场馆、会堂，公共展览馆、博物馆的展示厅；</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（二）建筑总面积大于一万五千平方米的民用机场航站楼、客运车站候车室、客运码头候船厅；</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（三）建筑总面积大于一万平方米的宾馆、饭店、商场、市场；</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（四）建筑总面积大于二千五百平方米的影剧院，公共图书馆的阅览室，营业性室内健身、休闲场馆，医院的门诊楼，大学的教学楼、图书馆、食堂，劳动密集型企业的生产加工车间，寺庙、教堂；</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五）建筑总面积大于一千平方米的托儿所、幼儿园的儿童用房，儿童游乐厅等室内儿童活动场所，养老院、福利院，医院、疗养院的病房楼，中小学校的教学楼、图书馆、食堂，学校的集体宿舍，劳动密集型企业的员工集体宿舍；</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（六）建筑总面积大于五百平方米的歌舞厅、录像厅、放映厅、卡拉</w:t>
      </w:r>
      <w:r>
        <w:rPr>
          <w:rFonts w:hint="eastAsia" w:eastAsia="方正仿宋_GBK"/>
          <w:sz w:val="32"/>
          <w:szCs w:val="32"/>
        </w:rPr>
        <w:t>OK</w:t>
      </w:r>
      <w:r>
        <w:rPr>
          <w:rFonts w:hint="eastAsia" w:ascii="Times New Roman" w:eastAsia="方正仿宋_GBK"/>
          <w:sz w:val="32"/>
          <w:szCs w:val="32"/>
        </w:rPr>
        <w:t>厅、夜总会、游艺厅、桑拿浴室、网吧、酒吧，具有娱乐功能的餐馆、茶馆、咖啡厅；</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（七）设有本规定第（一）至（六）条所列的人员密集场所的建设工程；</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（八）国家机关办公楼、电力调度楼、电信楼、邮政楼、防灾指挥调度楼、广播电视楼、档案楼；</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（九）本条第（七）（八）项规定以外的单体建筑面积大于四万平方米或者建筑高度超过五十米的公共建筑；</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（十）国家标准规定的一类高层住宅建筑；</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（十一）城市轨道交通、隧道工程，大型发电、变配电工程；</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（十二）生产、储存、装卸易燃易爆危险物品的工厂、仓库和专用车站、码头，易燃易爆气体和液体的充装站、供应站、调压站。</w:t>
      </w:r>
    </w:p>
    <w:p>
      <w:pPr>
        <w:spacing w:line="570" w:lineRule="exact"/>
        <w:ind w:firstLine="640" w:firstLineChars="200"/>
        <w:rPr>
          <w:rFonts w:hint="eastAsia" w:ascii="Times New Roman" w:hAnsi="Times New Roman" w:eastAsia="方正黑体_GBK" w:cs="宋体"/>
          <w:color w:val="000000"/>
          <w:sz w:val="32"/>
          <w:szCs w:val="32"/>
        </w:rPr>
      </w:pPr>
      <w:r>
        <w:rPr>
          <w:rFonts w:hint="eastAsia" w:ascii="Times New Roman" w:hAnsi="Times New Roman" w:eastAsia="方正黑体_GBK"/>
          <w:color w:val="000000"/>
          <w:sz w:val="32"/>
          <w:szCs w:val="32"/>
        </w:rPr>
        <w:t>五、申请资料</w:t>
      </w:r>
    </w:p>
    <w:p>
      <w:pPr>
        <w:spacing w:line="570" w:lineRule="exact"/>
        <w:ind w:firstLine="640" w:firstLineChars="200"/>
        <w:rPr>
          <w:rFonts w:hint="eastAsia" w:eastAsia="方正仿宋_GBK"/>
          <w:sz w:val="32"/>
          <w:szCs w:val="32"/>
        </w:rPr>
      </w:pPr>
      <w:r>
        <w:rPr>
          <w:rFonts w:eastAsia="方正仿宋_GBK"/>
          <w:sz w:val="32"/>
          <w:szCs w:val="32"/>
        </w:rPr>
        <w:t xml:space="preserve">1. </w:t>
      </w:r>
      <w:r>
        <w:rPr>
          <w:rFonts w:hint="eastAsia" w:eastAsia="方正仿宋_GBK"/>
          <w:sz w:val="32"/>
          <w:szCs w:val="32"/>
        </w:rPr>
        <w:t>工程竣工验收报告；</w:t>
      </w:r>
    </w:p>
    <w:p>
      <w:pPr>
        <w:spacing w:line="570" w:lineRule="exact"/>
        <w:ind w:firstLine="640" w:firstLineChars="200"/>
        <w:rPr>
          <w:rFonts w:eastAsia="方正仿宋_GBK"/>
          <w:sz w:val="32"/>
          <w:szCs w:val="32"/>
        </w:rPr>
      </w:pPr>
      <w:r>
        <w:rPr>
          <w:rFonts w:eastAsia="方正仿宋_GBK"/>
          <w:sz w:val="32"/>
          <w:szCs w:val="32"/>
        </w:rPr>
        <w:t xml:space="preserve">2. </w:t>
      </w:r>
      <w:r>
        <w:rPr>
          <w:rFonts w:hint="eastAsia" w:eastAsia="方正仿宋_GBK"/>
          <w:sz w:val="32"/>
          <w:szCs w:val="32"/>
        </w:rPr>
        <w:t>涉及消防的建设工程竣工图纸；</w:t>
      </w:r>
    </w:p>
    <w:p>
      <w:pPr>
        <w:spacing w:line="570" w:lineRule="exact"/>
        <w:ind w:firstLine="640" w:firstLineChars="200"/>
        <w:rPr>
          <w:rFonts w:eastAsia="方正仿宋_GBK"/>
          <w:sz w:val="32"/>
          <w:szCs w:val="32"/>
        </w:rPr>
      </w:pPr>
      <w:r>
        <w:rPr>
          <w:rFonts w:eastAsia="方正仿宋_GBK"/>
          <w:sz w:val="32"/>
          <w:szCs w:val="32"/>
        </w:rPr>
        <w:t xml:space="preserve">3. </w:t>
      </w:r>
      <w:r>
        <w:rPr>
          <w:rFonts w:hint="eastAsia" w:eastAsia="方正仿宋_GBK"/>
          <w:sz w:val="32"/>
          <w:szCs w:val="32"/>
        </w:rPr>
        <w:t>消防产品质量合格证明文件；</w:t>
      </w:r>
    </w:p>
    <w:p>
      <w:pPr>
        <w:spacing w:line="570" w:lineRule="exact"/>
        <w:ind w:firstLine="640" w:firstLineChars="200"/>
        <w:rPr>
          <w:rFonts w:eastAsia="方正仿宋_GBK"/>
          <w:sz w:val="32"/>
          <w:szCs w:val="32"/>
        </w:rPr>
      </w:pPr>
      <w:r>
        <w:rPr>
          <w:rFonts w:eastAsia="方正仿宋_GBK"/>
          <w:sz w:val="32"/>
          <w:szCs w:val="32"/>
        </w:rPr>
        <w:t xml:space="preserve">4. </w:t>
      </w:r>
      <w:r>
        <w:rPr>
          <w:rFonts w:hint="eastAsia" w:eastAsia="方正仿宋_GBK"/>
          <w:sz w:val="32"/>
          <w:szCs w:val="32"/>
        </w:rPr>
        <w:t>建设工程消防设计审查合格文件、技术咨询文件；</w:t>
      </w:r>
    </w:p>
    <w:p>
      <w:pPr>
        <w:spacing w:line="570" w:lineRule="exact"/>
        <w:ind w:firstLine="640" w:firstLineChars="200"/>
        <w:rPr>
          <w:rFonts w:eastAsia="方正仿宋_GBK"/>
          <w:sz w:val="32"/>
          <w:szCs w:val="32"/>
        </w:rPr>
      </w:pPr>
      <w:r>
        <w:rPr>
          <w:rFonts w:eastAsia="方正仿宋_GBK"/>
          <w:sz w:val="32"/>
          <w:szCs w:val="32"/>
        </w:rPr>
        <w:t xml:space="preserve">5. </w:t>
      </w:r>
      <w:r>
        <w:rPr>
          <w:rFonts w:hint="eastAsia" w:eastAsia="方正仿宋_GBK"/>
          <w:sz w:val="32"/>
          <w:szCs w:val="32"/>
        </w:rPr>
        <w:t>具有防火性能要求的建筑构件、建筑材料（含建筑保温材料）、装修材料符合国家标准或者行业标准的证明文件、出厂合格证；</w:t>
      </w:r>
    </w:p>
    <w:p>
      <w:pPr>
        <w:spacing w:line="570" w:lineRule="exact"/>
        <w:ind w:firstLine="640" w:firstLineChars="200"/>
        <w:rPr>
          <w:rFonts w:eastAsia="方正仿宋_GBK"/>
          <w:sz w:val="32"/>
          <w:szCs w:val="32"/>
        </w:rPr>
      </w:pPr>
      <w:r>
        <w:rPr>
          <w:rFonts w:eastAsia="方正仿宋_GBK"/>
          <w:sz w:val="32"/>
          <w:szCs w:val="32"/>
        </w:rPr>
        <w:t xml:space="preserve">6. </w:t>
      </w:r>
      <w:r>
        <w:rPr>
          <w:rFonts w:hint="eastAsia" w:eastAsia="方正仿宋_GBK"/>
          <w:sz w:val="32"/>
          <w:szCs w:val="32"/>
        </w:rPr>
        <w:t>消防设施检测合格证明文件；</w:t>
      </w:r>
    </w:p>
    <w:p>
      <w:pPr>
        <w:spacing w:line="570" w:lineRule="exact"/>
        <w:ind w:firstLine="640" w:firstLineChars="200"/>
        <w:rPr>
          <w:rFonts w:eastAsia="方正仿宋_GBK"/>
          <w:sz w:val="32"/>
          <w:szCs w:val="32"/>
        </w:rPr>
      </w:pPr>
      <w:r>
        <w:rPr>
          <w:rFonts w:eastAsia="方正仿宋_GBK"/>
          <w:sz w:val="32"/>
          <w:szCs w:val="32"/>
        </w:rPr>
        <w:t xml:space="preserve">7. </w:t>
      </w:r>
      <w:r>
        <w:rPr>
          <w:rFonts w:hint="eastAsia" w:eastAsia="方正仿宋_GBK"/>
          <w:sz w:val="32"/>
          <w:szCs w:val="32"/>
        </w:rPr>
        <w:t>施工、工程监理、技术服务机构的工商营业执照、资质证明文件；</w:t>
      </w:r>
      <w:r>
        <w:rPr>
          <w:rFonts w:eastAsia="方正仿宋_GBK"/>
          <w:sz w:val="32"/>
          <w:szCs w:val="32"/>
        </w:rPr>
        <w:t xml:space="preserve"> </w:t>
      </w:r>
    </w:p>
    <w:p>
      <w:pPr>
        <w:spacing w:line="570" w:lineRule="exact"/>
        <w:ind w:firstLine="640" w:firstLineChars="200"/>
        <w:rPr>
          <w:rFonts w:eastAsia="方正仿宋_GBK"/>
          <w:sz w:val="32"/>
          <w:szCs w:val="32"/>
        </w:rPr>
      </w:pPr>
      <w:r>
        <w:rPr>
          <w:rFonts w:eastAsia="方正仿宋_GBK"/>
          <w:sz w:val="32"/>
          <w:szCs w:val="32"/>
        </w:rPr>
        <w:t xml:space="preserve">8. </w:t>
      </w:r>
      <w:r>
        <w:rPr>
          <w:rFonts w:hint="eastAsia" w:eastAsia="方正仿宋_GBK"/>
          <w:sz w:val="32"/>
          <w:szCs w:val="32"/>
        </w:rPr>
        <w:t>建设单位的工商营业执照、法人身份证等合法身份证明文件；</w:t>
      </w:r>
    </w:p>
    <w:p>
      <w:pPr>
        <w:spacing w:line="570" w:lineRule="exact"/>
        <w:ind w:firstLine="640" w:firstLineChars="200"/>
        <w:rPr>
          <w:rFonts w:eastAsia="方正仿宋_GBK"/>
          <w:sz w:val="32"/>
          <w:szCs w:val="32"/>
        </w:rPr>
      </w:pPr>
      <w:r>
        <w:rPr>
          <w:rFonts w:eastAsia="方正仿宋_GBK"/>
          <w:sz w:val="32"/>
          <w:szCs w:val="32"/>
        </w:rPr>
        <w:t>9</w:t>
      </w:r>
      <w:r>
        <w:rPr>
          <w:rFonts w:hint="eastAsia" w:eastAsia="方正仿宋_GBK"/>
          <w:sz w:val="32"/>
          <w:szCs w:val="32"/>
        </w:rPr>
        <w:t>．法律、行政法规规定的其他材料。</w:t>
      </w:r>
    </w:p>
    <w:p>
      <w:pPr>
        <w:spacing w:line="570" w:lineRule="exact"/>
        <w:ind w:firstLine="640" w:firstLineChars="200"/>
        <w:rPr>
          <w:rFonts w:ascii="Times New Roman" w:hAnsi="Times New Roman" w:eastAsia="方正黑体_GBK" w:cs="宋体"/>
          <w:color w:val="000000"/>
          <w:sz w:val="32"/>
          <w:szCs w:val="32"/>
        </w:rPr>
      </w:pPr>
      <w:r>
        <w:rPr>
          <w:rFonts w:hint="eastAsia" w:ascii="Times New Roman" w:hAnsi="Times New Roman" w:eastAsia="方正黑体_GBK"/>
          <w:color w:val="000000"/>
          <w:sz w:val="32"/>
          <w:szCs w:val="32"/>
        </w:rPr>
        <w:t>六、办理流程</w:t>
      </w:r>
    </w:p>
    <w:p>
      <w:pPr>
        <w:spacing w:line="570" w:lineRule="exact"/>
        <w:ind w:firstLine="640" w:firstLineChars="200"/>
        <w:rPr>
          <w:rFonts w:hint="eastAsia" w:ascii="Times New Roman" w:eastAsia="方正楷体_GBK"/>
          <w:sz w:val="32"/>
          <w:szCs w:val="32"/>
        </w:rPr>
      </w:pPr>
      <w:r>
        <w:rPr>
          <w:rFonts w:hint="eastAsia" w:ascii="Times New Roman" w:eastAsia="方正楷体_GBK"/>
          <w:sz w:val="32"/>
          <w:szCs w:val="32"/>
        </w:rPr>
        <w:t>（一）申请</w:t>
      </w:r>
    </w:p>
    <w:p>
      <w:pPr>
        <w:spacing w:line="570" w:lineRule="exact"/>
        <w:ind w:firstLine="640" w:firstLineChars="200"/>
        <w:rPr>
          <w:rFonts w:hint="eastAsia" w:ascii="Times New Roman" w:eastAsia="方正仿宋_GBK"/>
          <w:sz w:val="32"/>
          <w:szCs w:val="32"/>
        </w:rPr>
      </w:pPr>
      <w:r>
        <w:rPr>
          <w:rFonts w:hint="eastAsia" w:ascii="Times New Roman" w:eastAsia="方正仿宋_GBK"/>
          <w:sz w:val="32"/>
          <w:szCs w:val="32"/>
        </w:rPr>
        <w:t>申请人前往当地行政服务中心窗口申请，提交相关申请材料。</w:t>
      </w:r>
    </w:p>
    <w:p>
      <w:pPr>
        <w:spacing w:line="570" w:lineRule="exact"/>
        <w:ind w:firstLine="640" w:firstLineChars="200"/>
        <w:rPr>
          <w:rFonts w:hint="eastAsia" w:ascii="Times New Roman" w:eastAsia="方正楷体_GBK"/>
          <w:sz w:val="32"/>
          <w:szCs w:val="32"/>
        </w:rPr>
      </w:pPr>
      <w:r>
        <w:rPr>
          <w:rFonts w:hint="eastAsia" w:ascii="Times New Roman" w:eastAsia="方正楷体_GBK"/>
          <w:sz w:val="32"/>
          <w:szCs w:val="32"/>
        </w:rPr>
        <w:t>（二）受理</w:t>
      </w:r>
    </w:p>
    <w:p>
      <w:pPr>
        <w:spacing w:line="570" w:lineRule="exact"/>
        <w:ind w:firstLine="640" w:firstLineChars="200"/>
        <w:rPr>
          <w:rFonts w:hint="eastAsia" w:ascii="Times New Roman" w:hAnsi="Times New Roman" w:eastAsia="方正仿宋_GBK" w:cs="Arial"/>
          <w:sz w:val="32"/>
          <w:szCs w:val="32"/>
          <w:shd w:val="clear" w:color="auto" w:fill="FFFFFF"/>
        </w:rPr>
      </w:pPr>
      <w:r>
        <w:rPr>
          <w:rFonts w:hint="eastAsia" w:ascii="Times New Roman" w:eastAsia="方正仿宋_GBK"/>
          <w:sz w:val="32"/>
          <w:szCs w:val="32"/>
        </w:rPr>
        <w:t>申请材料齐全，符合法定形式，予以受理；申请材料不齐全或者不符合法定形式，一次性</w:t>
      </w:r>
      <w:r>
        <w:rPr>
          <w:rFonts w:hint="eastAsia" w:ascii="Times New Roman" w:hAnsi="Times New Roman" w:eastAsia="方正仿宋_GBK" w:cs="Arial"/>
          <w:sz w:val="32"/>
          <w:szCs w:val="32"/>
          <w:shd w:val="clear" w:color="auto" w:fill="FFFFFF"/>
        </w:rPr>
        <w:t>告知申请人需要补正的全部内容</w:t>
      </w:r>
      <w:r>
        <w:rPr>
          <w:rFonts w:hint="eastAsia" w:ascii="Times New Roman" w:eastAsia="方正仿宋_GBK"/>
          <w:sz w:val="32"/>
          <w:szCs w:val="32"/>
        </w:rPr>
        <w:t>；</w:t>
      </w:r>
      <w:r>
        <w:rPr>
          <w:rFonts w:hint="eastAsia" w:ascii="Times New Roman" w:hAnsi="Times New Roman" w:eastAsia="方正仿宋_GBK" w:cs="Arial"/>
          <w:sz w:val="32"/>
          <w:szCs w:val="32"/>
          <w:shd w:val="clear" w:color="auto" w:fill="FFFFFF"/>
        </w:rPr>
        <w:t>申请的建设工程依法不需要申请消防验收或不属于本单位职权范围的，不予受理。</w:t>
      </w:r>
    </w:p>
    <w:p>
      <w:pPr>
        <w:spacing w:line="570" w:lineRule="exact"/>
        <w:ind w:firstLine="640" w:firstLineChars="200"/>
        <w:rPr>
          <w:rFonts w:hint="eastAsia" w:ascii="Times New Roman" w:eastAsia="方正楷体_GBK"/>
          <w:sz w:val="32"/>
          <w:szCs w:val="32"/>
        </w:rPr>
      </w:pPr>
      <w:r>
        <w:rPr>
          <w:rFonts w:hint="eastAsia" w:ascii="Times New Roman" w:eastAsia="方正楷体_GBK"/>
          <w:sz w:val="32"/>
          <w:szCs w:val="32"/>
        </w:rPr>
        <w:t>（三）验收</w:t>
      </w:r>
    </w:p>
    <w:p>
      <w:pPr>
        <w:spacing w:line="570" w:lineRule="exact"/>
        <w:ind w:firstLine="640" w:firstLineChars="200"/>
        <w:rPr>
          <w:rFonts w:hint="eastAsia" w:eastAsia="方正仿宋_GBK"/>
          <w:sz w:val="32"/>
          <w:szCs w:val="32"/>
        </w:rPr>
      </w:pPr>
      <w:r>
        <w:rPr>
          <w:rFonts w:hint="eastAsia" w:eastAsia="方正仿宋_GBK"/>
          <w:sz w:val="32"/>
          <w:szCs w:val="32"/>
        </w:rPr>
        <w:t>自受理申请之日起</w:t>
      </w:r>
      <w:r>
        <w:rPr>
          <w:rFonts w:eastAsia="方正仿宋_GBK"/>
          <w:sz w:val="32"/>
          <w:szCs w:val="32"/>
        </w:rPr>
        <w:t>20</w:t>
      </w:r>
      <w:r>
        <w:rPr>
          <w:rFonts w:hint="eastAsia" w:eastAsia="方正仿宋_GBK"/>
          <w:sz w:val="32"/>
          <w:szCs w:val="32"/>
        </w:rPr>
        <w:t>个工作日内完成消防验收。消防验收结果抄送同级消防救援机构。</w:t>
      </w:r>
    </w:p>
    <w:p>
      <w:pPr>
        <w:spacing w:line="570" w:lineRule="exact"/>
        <w:ind w:firstLine="640" w:firstLineChars="200"/>
        <w:rPr>
          <w:rFonts w:eastAsia="方正楷体_GBK"/>
          <w:sz w:val="32"/>
          <w:szCs w:val="32"/>
        </w:rPr>
      </w:pPr>
      <w:r>
        <w:rPr>
          <w:rFonts w:hint="eastAsia" w:eastAsia="方正楷体_GBK"/>
          <w:sz w:val="32"/>
          <w:szCs w:val="32"/>
        </w:rPr>
        <w:t>（四）送达</w:t>
      </w:r>
    </w:p>
    <w:p>
      <w:pPr>
        <w:spacing w:line="570" w:lineRule="exact"/>
        <w:ind w:firstLine="640" w:firstLineChars="200"/>
        <w:rPr>
          <w:rFonts w:eastAsia="方正仿宋_GBK"/>
          <w:sz w:val="32"/>
          <w:szCs w:val="32"/>
        </w:rPr>
      </w:pPr>
      <w:r>
        <w:rPr>
          <w:rFonts w:hint="eastAsia" w:eastAsia="方正仿宋_GBK"/>
          <w:sz w:val="32"/>
          <w:szCs w:val="32"/>
        </w:rPr>
        <w:t>通知申请人到当地政务服务中心窗口领取建设工程消防验收意见。</w:t>
      </w:r>
    </w:p>
    <w:p>
      <w:pPr>
        <w:spacing w:line="570" w:lineRule="exact"/>
        <w:rPr>
          <w:rFonts w:eastAsia="方正黑体_GBK"/>
          <w:color w:val="000000"/>
          <w:sz w:val="32"/>
          <w:szCs w:val="32"/>
        </w:rPr>
      </w:pPr>
    </w:p>
    <w:p>
      <w:pPr>
        <w:spacing w:line="570" w:lineRule="exact"/>
        <w:rPr>
          <w:rFonts w:eastAsia="方正黑体_GBK"/>
          <w:color w:val="000000"/>
          <w:sz w:val="32"/>
          <w:szCs w:val="32"/>
        </w:rPr>
      </w:pPr>
    </w:p>
    <w:p>
      <w:pPr>
        <w:spacing w:line="570" w:lineRule="exact"/>
        <w:rPr>
          <w:rFonts w:eastAsia="方正黑体_GBK"/>
          <w:bCs/>
          <w:color w:val="000000"/>
          <w:sz w:val="32"/>
          <w:szCs w:val="32"/>
        </w:rPr>
      </w:pPr>
      <w:r>
        <w:rPr>
          <w:rFonts w:eastAsia="方正黑体_GBK"/>
          <w:bCs/>
          <w:color w:val="000000"/>
          <w:sz w:val="32"/>
          <w:szCs w:val="32"/>
        </w:rPr>
        <w:br w:type="page"/>
      </w:r>
      <w:r>
        <w:rPr>
          <w:rFonts w:hint="eastAsia" w:eastAsia="方正黑体_GBK"/>
          <w:bCs/>
          <w:color w:val="000000"/>
          <w:sz w:val="32"/>
          <w:szCs w:val="32"/>
        </w:rPr>
        <w:t>附件</w:t>
      </w:r>
      <w:r>
        <w:rPr>
          <w:rFonts w:eastAsia="方正黑体_GBK"/>
          <w:bCs/>
          <w:color w:val="000000"/>
          <w:sz w:val="32"/>
          <w:szCs w:val="32"/>
        </w:rPr>
        <w:t>3</w:t>
      </w:r>
    </w:p>
    <w:p>
      <w:pPr>
        <w:spacing w:line="570" w:lineRule="exact"/>
        <w:jc w:val="center"/>
        <w:rPr>
          <w:rFonts w:hint="eastAsia" w:eastAsia="方正小标宋_GBK"/>
          <w:bCs/>
          <w:color w:val="000000"/>
          <w:sz w:val="44"/>
          <w:szCs w:val="44"/>
        </w:rPr>
      </w:pPr>
    </w:p>
    <w:p>
      <w:pPr>
        <w:spacing w:line="570" w:lineRule="exact"/>
        <w:jc w:val="center"/>
        <w:rPr>
          <w:rFonts w:hint="eastAsia" w:ascii="Times New Roman" w:eastAsia="方正小标宋_GBK"/>
          <w:bCs/>
          <w:color w:val="000000"/>
          <w:sz w:val="44"/>
          <w:szCs w:val="44"/>
        </w:rPr>
      </w:pPr>
      <w:r>
        <w:rPr>
          <w:rFonts w:hint="eastAsia" w:ascii="Times New Roman" w:eastAsia="方正小标宋_GBK"/>
          <w:bCs/>
          <w:color w:val="000000"/>
          <w:sz w:val="44"/>
          <w:szCs w:val="44"/>
        </w:rPr>
        <w:t>建设工程竣工验收消防备案办</w:t>
      </w:r>
      <w:r>
        <w:rPr>
          <w:rFonts w:hint="eastAsia" w:ascii="Times New Roman" w:eastAsia="方正小标宋_GBK"/>
          <w:bCs/>
          <w:color w:val="000000"/>
          <w:sz w:val="44"/>
          <w:szCs w:val="44"/>
          <w:lang w:val="en-US" w:eastAsia="zh-CN"/>
        </w:rPr>
        <w:t>理</w:t>
      </w:r>
      <w:r>
        <w:rPr>
          <w:rFonts w:hint="eastAsia" w:ascii="Times New Roman" w:eastAsia="方正小标宋_GBK"/>
          <w:bCs/>
          <w:color w:val="000000"/>
          <w:sz w:val="44"/>
          <w:szCs w:val="44"/>
        </w:rPr>
        <w:t>指南</w:t>
      </w:r>
    </w:p>
    <w:p>
      <w:pPr>
        <w:spacing w:line="570" w:lineRule="exact"/>
        <w:jc w:val="center"/>
        <w:rPr>
          <w:rFonts w:ascii="Times New Roman" w:eastAsia="方正小标宋_GBK"/>
          <w:bCs/>
          <w:color w:val="000000"/>
          <w:sz w:val="44"/>
          <w:szCs w:val="44"/>
        </w:rPr>
      </w:pPr>
    </w:p>
    <w:p>
      <w:pPr>
        <w:spacing w:line="570" w:lineRule="exact"/>
        <w:ind w:firstLine="640" w:firstLineChars="200"/>
        <w:rPr>
          <w:rFonts w:hint="eastAsia" w:eastAsia="方正黑体_GBK"/>
          <w:color w:val="000000"/>
          <w:sz w:val="32"/>
          <w:szCs w:val="32"/>
        </w:rPr>
      </w:pPr>
      <w:r>
        <w:rPr>
          <w:rFonts w:hint="eastAsia" w:eastAsia="方正黑体_GBK"/>
          <w:color w:val="000000"/>
          <w:sz w:val="32"/>
          <w:szCs w:val="32"/>
        </w:rPr>
        <w:t>一、事项名称</w:t>
      </w:r>
    </w:p>
    <w:p>
      <w:pPr>
        <w:spacing w:line="570" w:lineRule="exact"/>
        <w:ind w:firstLine="640" w:firstLineChars="200"/>
        <w:rPr>
          <w:rFonts w:eastAsia="方正仿宋_GBK"/>
          <w:color w:val="000000"/>
          <w:sz w:val="32"/>
          <w:szCs w:val="32"/>
        </w:rPr>
      </w:pPr>
      <w:r>
        <w:rPr>
          <w:rFonts w:hint="eastAsia" w:eastAsia="方正仿宋_GBK"/>
          <w:color w:val="000000"/>
          <w:sz w:val="32"/>
          <w:szCs w:val="32"/>
        </w:rPr>
        <w:t>建设工程竣工验收消防备案。</w:t>
      </w:r>
    </w:p>
    <w:p>
      <w:pPr>
        <w:spacing w:line="570" w:lineRule="exact"/>
        <w:ind w:firstLine="640" w:firstLineChars="200"/>
        <w:rPr>
          <w:rFonts w:eastAsia="方正黑体_GBK"/>
          <w:color w:val="000000"/>
          <w:sz w:val="32"/>
          <w:szCs w:val="32"/>
        </w:rPr>
      </w:pPr>
      <w:r>
        <w:rPr>
          <w:rFonts w:hint="eastAsia" w:eastAsia="方正黑体_GBK"/>
          <w:color w:val="000000"/>
          <w:sz w:val="32"/>
          <w:szCs w:val="32"/>
        </w:rPr>
        <w:t>二、事项类型</w:t>
      </w:r>
    </w:p>
    <w:p>
      <w:pPr>
        <w:spacing w:line="570" w:lineRule="exact"/>
        <w:ind w:firstLine="640" w:firstLineChars="200"/>
        <w:rPr>
          <w:rFonts w:eastAsia="方正仿宋_GBK"/>
          <w:color w:val="000000"/>
          <w:sz w:val="32"/>
          <w:szCs w:val="32"/>
        </w:rPr>
      </w:pPr>
      <w:r>
        <w:rPr>
          <w:rFonts w:hint="eastAsia" w:eastAsia="方正仿宋_GBK"/>
          <w:color w:val="000000"/>
          <w:sz w:val="32"/>
          <w:szCs w:val="32"/>
        </w:rPr>
        <w:t>行政确认。</w:t>
      </w:r>
    </w:p>
    <w:p>
      <w:pPr>
        <w:spacing w:line="570" w:lineRule="exact"/>
        <w:ind w:firstLine="640" w:firstLineChars="200"/>
        <w:rPr>
          <w:rFonts w:eastAsia="方正黑体_GBK"/>
          <w:color w:val="000000"/>
          <w:sz w:val="32"/>
          <w:szCs w:val="32"/>
        </w:rPr>
      </w:pPr>
      <w:r>
        <w:rPr>
          <w:rFonts w:hint="eastAsia" w:eastAsia="方正黑体_GBK"/>
          <w:color w:val="000000"/>
          <w:sz w:val="32"/>
          <w:szCs w:val="32"/>
        </w:rPr>
        <w:t>三、办理依据</w:t>
      </w:r>
    </w:p>
    <w:p>
      <w:pPr>
        <w:spacing w:line="570" w:lineRule="exact"/>
        <w:ind w:firstLine="640" w:firstLineChars="200"/>
        <w:rPr>
          <w:rFonts w:eastAsia="方正仿宋_GBK"/>
          <w:color w:val="000000"/>
          <w:sz w:val="32"/>
          <w:szCs w:val="32"/>
        </w:rPr>
      </w:pPr>
      <w:r>
        <w:rPr>
          <w:rFonts w:eastAsia="方正仿宋_GBK"/>
          <w:color w:val="000000"/>
          <w:sz w:val="32"/>
          <w:szCs w:val="32"/>
        </w:rPr>
        <w:t>1.</w:t>
      </w:r>
      <w:r>
        <w:rPr>
          <w:rFonts w:hint="eastAsia" w:eastAsia="方正仿宋_GBK"/>
          <w:color w:val="000000"/>
          <w:sz w:val="32"/>
          <w:szCs w:val="32"/>
        </w:rPr>
        <w:t>《中华人民共和国建筑法》；</w:t>
      </w:r>
    </w:p>
    <w:p>
      <w:pPr>
        <w:spacing w:line="570" w:lineRule="exact"/>
        <w:ind w:firstLine="640" w:firstLineChars="200"/>
        <w:rPr>
          <w:rFonts w:eastAsia="方正仿宋_GBK"/>
          <w:color w:val="000000"/>
          <w:sz w:val="32"/>
          <w:szCs w:val="32"/>
        </w:rPr>
      </w:pPr>
      <w:r>
        <w:rPr>
          <w:rFonts w:eastAsia="方正仿宋_GBK"/>
          <w:color w:val="000000"/>
          <w:sz w:val="32"/>
          <w:szCs w:val="32"/>
        </w:rPr>
        <w:t>2.</w:t>
      </w:r>
      <w:r>
        <w:rPr>
          <w:rFonts w:hint="eastAsia" w:eastAsia="方正仿宋_GBK"/>
          <w:color w:val="000000"/>
          <w:sz w:val="32"/>
          <w:szCs w:val="32"/>
        </w:rPr>
        <w:t>《中华人民共和国消防法》；</w:t>
      </w:r>
    </w:p>
    <w:p>
      <w:pPr>
        <w:spacing w:line="570" w:lineRule="exact"/>
        <w:ind w:firstLine="640" w:firstLineChars="200"/>
        <w:rPr>
          <w:rFonts w:eastAsia="方正仿宋_GBK"/>
          <w:color w:val="000000"/>
          <w:sz w:val="32"/>
          <w:szCs w:val="32"/>
        </w:rPr>
      </w:pPr>
      <w:r>
        <w:rPr>
          <w:rFonts w:eastAsia="方正仿宋_GBK"/>
          <w:color w:val="000000"/>
          <w:sz w:val="32"/>
          <w:szCs w:val="32"/>
        </w:rPr>
        <w:t>3.</w:t>
      </w:r>
      <w:r>
        <w:rPr>
          <w:rFonts w:hint="eastAsia" w:eastAsia="方正仿宋_GBK"/>
          <w:color w:val="000000"/>
          <w:sz w:val="32"/>
          <w:szCs w:val="32"/>
        </w:rPr>
        <w:t>《建设工程消防监督管理规定》等相关法规；</w:t>
      </w:r>
    </w:p>
    <w:p>
      <w:pPr>
        <w:spacing w:line="570" w:lineRule="exact"/>
        <w:ind w:firstLine="640" w:firstLineChars="200"/>
        <w:rPr>
          <w:rFonts w:eastAsia="仿宋_GB2312"/>
          <w:color w:val="000000"/>
          <w:sz w:val="32"/>
          <w:szCs w:val="32"/>
        </w:rPr>
      </w:pPr>
      <w:r>
        <w:rPr>
          <w:rFonts w:eastAsia="方正仿宋_GBK"/>
          <w:color w:val="000000"/>
          <w:sz w:val="32"/>
          <w:szCs w:val="32"/>
        </w:rPr>
        <w:t xml:space="preserve">4. </w:t>
      </w:r>
      <w:r>
        <w:rPr>
          <w:rFonts w:hint="eastAsia" w:eastAsia="方正仿宋_GBK"/>
          <w:color w:val="000000"/>
          <w:sz w:val="32"/>
          <w:szCs w:val="32"/>
        </w:rPr>
        <w:t>国家工程建设消防技术标准。</w:t>
      </w:r>
    </w:p>
    <w:p>
      <w:pPr>
        <w:spacing w:line="570" w:lineRule="exact"/>
        <w:ind w:firstLine="640" w:firstLineChars="200"/>
        <w:rPr>
          <w:rFonts w:eastAsia="方正黑体_GBK"/>
          <w:color w:val="000000"/>
          <w:sz w:val="32"/>
          <w:szCs w:val="32"/>
        </w:rPr>
      </w:pPr>
      <w:r>
        <w:rPr>
          <w:rFonts w:hint="eastAsia" w:eastAsia="方正黑体_GBK"/>
          <w:color w:val="000000"/>
          <w:sz w:val="32"/>
          <w:szCs w:val="32"/>
        </w:rPr>
        <w:t>四、备案范围</w:t>
      </w:r>
    </w:p>
    <w:p>
      <w:pPr>
        <w:spacing w:line="570" w:lineRule="exact"/>
        <w:ind w:firstLine="640" w:firstLineChars="200"/>
        <w:rPr>
          <w:rFonts w:eastAsia="方正仿宋_GBK"/>
          <w:color w:val="000000"/>
          <w:sz w:val="32"/>
          <w:szCs w:val="32"/>
        </w:rPr>
      </w:pPr>
      <w:r>
        <w:rPr>
          <w:rFonts w:hint="eastAsia" w:eastAsia="方正仿宋_GBK"/>
          <w:color w:val="000000"/>
          <w:sz w:val="32"/>
          <w:szCs w:val="32"/>
        </w:rPr>
        <w:t>根据《中华人民共和国消防法》第十三条和相关文件规定，除应申请消防验收的特殊建设工程以外的其他建设工程。</w:t>
      </w:r>
    </w:p>
    <w:p>
      <w:pPr>
        <w:spacing w:line="570" w:lineRule="exact"/>
        <w:ind w:firstLine="640" w:firstLineChars="200"/>
        <w:rPr>
          <w:rFonts w:eastAsia="方正黑体_GBK"/>
          <w:color w:val="000000"/>
          <w:sz w:val="32"/>
          <w:szCs w:val="32"/>
        </w:rPr>
      </w:pPr>
      <w:r>
        <w:rPr>
          <w:rFonts w:hint="eastAsia" w:eastAsia="方正黑体_GBK"/>
          <w:color w:val="000000"/>
          <w:sz w:val="32"/>
          <w:szCs w:val="32"/>
        </w:rPr>
        <w:t>五、申请资料</w:t>
      </w:r>
    </w:p>
    <w:p>
      <w:pPr>
        <w:spacing w:line="570" w:lineRule="exact"/>
        <w:ind w:firstLine="640" w:firstLineChars="200"/>
        <w:rPr>
          <w:rFonts w:eastAsia="方正仿宋_GBK"/>
          <w:sz w:val="32"/>
          <w:szCs w:val="32"/>
        </w:rPr>
      </w:pPr>
      <w:r>
        <w:rPr>
          <w:rFonts w:eastAsia="方正仿宋_GBK"/>
          <w:sz w:val="32"/>
          <w:szCs w:val="32"/>
        </w:rPr>
        <w:t xml:space="preserve">1. </w:t>
      </w:r>
      <w:r>
        <w:rPr>
          <w:rFonts w:hint="eastAsia" w:eastAsia="方正仿宋_GBK"/>
          <w:sz w:val="32"/>
          <w:szCs w:val="32"/>
        </w:rPr>
        <w:t>工程竣工验收报告；</w:t>
      </w:r>
    </w:p>
    <w:p>
      <w:pPr>
        <w:spacing w:line="570" w:lineRule="exact"/>
        <w:ind w:firstLine="640" w:firstLineChars="200"/>
        <w:rPr>
          <w:rFonts w:eastAsia="方正仿宋_GBK"/>
          <w:sz w:val="32"/>
          <w:szCs w:val="32"/>
        </w:rPr>
      </w:pPr>
      <w:r>
        <w:rPr>
          <w:rFonts w:eastAsia="方正仿宋_GBK"/>
          <w:sz w:val="32"/>
          <w:szCs w:val="32"/>
        </w:rPr>
        <w:t xml:space="preserve">2. </w:t>
      </w:r>
      <w:r>
        <w:rPr>
          <w:rFonts w:hint="eastAsia" w:eastAsia="方正仿宋_GBK"/>
          <w:sz w:val="32"/>
          <w:szCs w:val="32"/>
        </w:rPr>
        <w:t>涉及消防的建设工程竣工图纸；</w:t>
      </w:r>
      <w:r>
        <w:rPr>
          <w:rFonts w:eastAsia="方正仿宋_GBK"/>
          <w:sz w:val="32"/>
          <w:szCs w:val="32"/>
        </w:rPr>
        <w:t xml:space="preserve"> </w:t>
      </w:r>
    </w:p>
    <w:p>
      <w:pPr>
        <w:spacing w:line="570" w:lineRule="exact"/>
        <w:ind w:firstLine="640" w:firstLineChars="200"/>
        <w:rPr>
          <w:rFonts w:eastAsia="方正仿宋_GBK"/>
          <w:sz w:val="32"/>
          <w:szCs w:val="32"/>
        </w:rPr>
      </w:pPr>
      <w:r>
        <w:rPr>
          <w:rFonts w:eastAsia="方正仿宋_GBK"/>
          <w:sz w:val="32"/>
          <w:szCs w:val="32"/>
        </w:rPr>
        <w:t xml:space="preserve">3. </w:t>
      </w:r>
      <w:r>
        <w:rPr>
          <w:rFonts w:hint="eastAsia" w:eastAsia="方正仿宋_GBK"/>
          <w:sz w:val="32"/>
          <w:szCs w:val="32"/>
        </w:rPr>
        <w:t>消防产品质量合格证明文件；</w:t>
      </w:r>
    </w:p>
    <w:p>
      <w:pPr>
        <w:spacing w:line="570" w:lineRule="exact"/>
        <w:ind w:firstLine="640" w:firstLineChars="200"/>
        <w:rPr>
          <w:rFonts w:eastAsia="方正仿宋_GBK"/>
          <w:sz w:val="32"/>
          <w:szCs w:val="32"/>
        </w:rPr>
      </w:pPr>
      <w:r>
        <w:rPr>
          <w:rFonts w:eastAsia="方正仿宋_GBK"/>
          <w:sz w:val="32"/>
          <w:szCs w:val="32"/>
        </w:rPr>
        <w:t xml:space="preserve">4. </w:t>
      </w:r>
      <w:r>
        <w:rPr>
          <w:rFonts w:hint="eastAsia" w:eastAsia="方正仿宋_GBK"/>
          <w:sz w:val="32"/>
          <w:szCs w:val="32"/>
        </w:rPr>
        <w:t>具有防火性能要求的建筑构件、建筑材料（含建筑保温材料）、装修材料符合国家标准或者行业标准的证明文件、出厂合格证；</w:t>
      </w:r>
    </w:p>
    <w:p>
      <w:pPr>
        <w:spacing w:line="570" w:lineRule="exact"/>
        <w:ind w:firstLine="640" w:firstLineChars="200"/>
        <w:rPr>
          <w:rFonts w:eastAsia="方正仿宋_GBK"/>
          <w:sz w:val="32"/>
          <w:szCs w:val="32"/>
        </w:rPr>
      </w:pPr>
      <w:r>
        <w:rPr>
          <w:rFonts w:eastAsia="方正仿宋_GBK"/>
          <w:sz w:val="32"/>
          <w:szCs w:val="32"/>
        </w:rPr>
        <w:t xml:space="preserve">5. </w:t>
      </w:r>
      <w:r>
        <w:rPr>
          <w:rFonts w:hint="eastAsia" w:eastAsia="方正仿宋_GBK"/>
          <w:sz w:val="32"/>
          <w:szCs w:val="32"/>
        </w:rPr>
        <w:t>消防设施检测合格证明文件；</w:t>
      </w:r>
    </w:p>
    <w:p>
      <w:pPr>
        <w:spacing w:line="570" w:lineRule="exact"/>
        <w:ind w:firstLine="640" w:firstLineChars="200"/>
        <w:rPr>
          <w:rFonts w:eastAsia="方正仿宋_GBK"/>
          <w:sz w:val="32"/>
          <w:szCs w:val="32"/>
        </w:rPr>
      </w:pPr>
      <w:r>
        <w:rPr>
          <w:rFonts w:eastAsia="方正仿宋_GBK"/>
          <w:sz w:val="32"/>
          <w:szCs w:val="32"/>
        </w:rPr>
        <w:t xml:space="preserve">6. </w:t>
      </w:r>
      <w:r>
        <w:rPr>
          <w:rFonts w:hint="eastAsia" w:eastAsia="方正仿宋_GBK"/>
          <w:sz w:val="32"/>
          <w:szCs w:val="32"/>
        </w:rPr>
        <w:t>建设工程规划许可证明文件、城乡规划主管部门批准的临时性建筑证明文件；</w:t>
      </w:r>
    </w:p>
    <w:p>
      <w:pPr>
        <w:spacing w:line="570" w:lineRule="exact"/>
        <w:ind w:firstLine="640" w:firstLineChars="200"/>
        <w:rPr>
          <w:rFonts w:eastAsia="方正仿宋_GBK"/>
          <w:sz w:val="32"/>
          <w:szCs w:val="32"/>
        </w:rPr>
      </w:pPr>
      <w:r>
        <w:rPr>
          <w:rFonts w:eastAsia="方正仿宋_GBK"/>
          <w:sz w:val="32"/>
          <w:szCs w:val="32"/>
        </w:rPr>
        <w:t xml:space="preserve">7. </w:t>
      </w:r>
      <w:r>
        <w:rPr>
          <w:rFonts w:hint="eastAsia" w:eastAsia="方正仿宋_GBK"/>
          <w:sz w:val="32"/>
          <w:szCs w:val="32"/>
        </w:rPr>
        <w:t>施工、工程监理、技术服务机构的合法身份证明、资质证明和执业证明文件；</w:t>
      </w:r>
      <w:r>
        <w:rPr>
          <w:rFonts w:eastAsia="方正仿宋_GBK"/>
          <w:sz w:val="32"/>
          <w:szCs w:val="32"/>
        </w:rPr>
        <w:t xml:space="preserve"> </w:t>
      </w:r>
    </w:p>
    <w:p>
      <w:pPr>
        <w:spacing w:line="570" w:lineRule="exact"/>
        <w:ind w:firstLine="640" w:firstLineChars="200"/>
        <w:rPr>
          <w:rFonts w:eastAsia="方正仿宋_GBK"/>
          <w:sz w:val="32"/>
          <w:szCs w:val="32"/>
        </w:rPr>
      </w:pPr>
      <w:r>
        <w:rPr>
          <w:rFonts w:eastAsia="方正仿宋_GBK"/>
          <w:sz w:val="32"/>
          <w:szCs w:val="32"/>
        </w:rPr>
        <w:t xml:space="preserve">8. </w:t>
      </w:r>
      <w:r>
        <w:rPr>
          <w:rFonts w:hint="eastAsia" w:eastAsia="方正仿宋_GBK"/>
          <w:sz w:val="32"/>
          <w:szCs w:val="32"/>
        </w:rPr>
        <w:t>建设单位的工商营业执照等合法身份证明文件；</w:t>
      </w:r>
    </w:p>
    <w:p>
      <w:pPr>
        <w:spacing w:line="570" w:lineRule="exact"/>
        <w:ind w:firstLine="640" w:firstLineChars="200"/>
        <w:rPr>
          <w:rFonts w:eastAsia="方正仿宋_GBK"/>
          <w:sz w:val="32"/>
          <w:szCs w:val="32"/>
        </w:rPr>
      </w:pPr>
      <w:r>
        <w:rPr>
          <w:rFonts w:eastAsia="方正仿宋_GBK"/>
          <w:sz w:val="32"/>
          <w:szCs w:val="32"/>
        </w:rPr>
        <w:t xml:space="preserve">9. </w:t>
      </w:r>
      <w:r>
        <w:rPr>
          <w:rFonts w:hint="eastAsia" w:eastAsia="方正仿宋_GBK"/>
          <w:sz w:val="32"/>
          <w:szCs w:val="32"/>
        </w:rPr>
        <w:t>法律、行政法规规定的其他材料。</w:t>
      </w:r>
    </w:p>
    <w:p>
      <w:pPr>
        <w:spacing w:line="570" w:lineRule="exact"/>
        <w:ind w:firstLine="640" w:firstLineChars="200"/>
        <w:rPr>
          <w:rFonts w:eastAsia="方正黑体_GBK"/>
          <w:color w:val="000000"/>
          <w:sz w:val="32"/>
          <w:szCs w:val="32"/>
        </w:rPr>
      </w:pPr>
      <w:r>
        <w:rPr>
          <w:rFonts w:hint="eastAsia" w:eastAsia="方正黑体_GBK"/>
          <w:color w:val="000000"/>
          <w:sz w:val="32"/>
          <w:szCs w:val="32"/>
        </w:rPr>
        <w:t>六、办理流程</w:t>
      </w:r>
    </w:p>
    <w:p>
      <w:pPr>
        <w:spacing w:line="570" w:lineRule="exact"/>
        <w:ind w:firstLine="640" w:firstLineChars="200"/>
        <w:rPr>
          <w:rFonts w:ascii="Times New Roman" w:eastAsia="方正楷体_GBK"/>
          <w:color w:val="000000"/>
          <w:sz w:val="32"/>
          <w:szCs w:val="32"/>
        </w:rPr>
      </w:pPr>
      <w:r>
        <w:rPr>
          <w:rFonts w:hint="eastAsia" w:ascii="Times New Roman" w:eastAsia="方正楷体_GBK"/>
          <w:color w:val="000000"/>
          <w:sz w:val="32"/>
          <w:szCs w:val="32"/>
        </w:rPr>
        <w:t>（一）申请</w:t>
      </w:r>
    </w:p>
    <w:p>
      <w:pPr>
        <w:spacing w:line="570" w:lineRule="exact"/>
        <w:ind w:firstLine="640" w:firstLineChars="200"/>
        <w:rPr>
          <w:rFonts w:hint="eastAsia" w:eastAsia="方正仿宋_GBK"/>
          <w:sz w:val="32"/>
          <w:szCs w:val="32"/>
        </w:rPr>
      </w:pPr>
      <w:r>
        <w:rPr>
          <w:rFonts w:hint="eastAsia" w:eastAsia="方正仿宋_GBK"/>
          <w:sz w:val="32"/>
          <w:szCs w:val="32"/>
        </w:rPr>
        <w:t>申请人前往当地行政服务中心窗口申请，提交相关申请材料。</w:t>
      </w:r>
    </w:p>
    <w:p>
      <w:pPr>
        <w:spacing w:line="570" w:lineRule="exact"/>
        <w:ind w:firstLine="640" w:firstLineChars="200"/>
        <w:rPr>
          <w:rFonts w:ascii="Times New Roman" w:eastAsia="方正楷体_GBK"/>
          <w:color w:val="000000"/>
          <w:sz w:val="32"/>
          <w:szCs w:val="32"/>
        </w:rPr>
      </w:pPr>
      <w:r>
        <w:rPr>
          <w:rFonts w:hint="eastAsia" w:ascii="Times New Roman" w:eastAsia="方正楷体_GBK"/>
          <w:color w:val="000000"/>
          <w:sz w:val="32"/>
          <w:szCs w:val="32"/>
        </w:rPr>
        <w:t>（二）受理、备案</w:t>
      </w:r>
    </w:p>
    <w:p>
      <w:pPr>
        <w:spacing w:line="570" w:lineRule="exact"/>
        <w:ind w:firstLine="640" w:firstLineChars="200"/>
        <w:rPr>
          <w:rFonts w:hint="eastAsia" w:eastAsia="方正仿宋_GBK"/>
          <w:sz w:val="32"/>
          <w:szCs w:val="32"/>
          <w:u w:val="single"/>
        </w:rPr>
      </w:pPr>
      <w:r>
        <w:rPr>
          <w:rFonts w:hint="eastAsia" w:eastAsia="方正仿宋_GBK"/>
          <w:sz w:val="32"/>
          <w:szCs w:val="32"/>
        </w:rPr>
        <w:t>对申请材料进行形式审查，申报</w:t>
      </w:r>
      <w:r>
        <w:rPr>
          <w:rFonts w:hint="eastAsia" w:ascii="Times New Roman" w:eastAsia="方正仿宋_GBK"/>
          <w:sz w:val="32"/>
          <w:szCs w:val="32"/>
        </w:rPr>
        <w:t>材料齐全，符合法定形式，</w:t>
      </w:r>
      <w:r>
        <w:rPr>
          <w:rFonts w:hint="eastAsia" w:eastAsia="方正仿宋_GBK"/>
          <w:sz w:val="32"/>
          <w:szCs w:val="32"/>
        </w:rPr>
        <w:t>予以备案；</w:t>
      </w:r>
      <w:r>
        <w:rPr>
          <w:rFonts w:hint="eastAsia" w:ascii="Times New Roman" w:eastAsia="方正仿宋_GBK"/>
          <w:sz w:val="32"/>
          <w:szCs w:val="32"/>
        </w:rPr>
        <w:t>申请材料不齐全或者不符合法定形式，一次性</w:t>
      </w:r>
      <w:r>
        <w:rPr>
          <w:rFonts w:hint="eastAsia" w:ascii="Times New Roman" w:hAnsi="Times New Roman" w:eastAsia="方正仿宋_GBK" w:cs="Arial"/>
          <w:sz w:val="32"/>
          <w:szCs w:val="32"/>
        </w:rPr>
        <w:t>告知申请人需要补正的全部内容，补正后重新申报</w:t>
      </w:r>
      <w:r>
        <w:rPr>
          <w:rFonts w:hint="eastAsia" w:eastAsia="方正仿宋_GBK"/>
          <w:sz w:val="32"/>
          <w:szCs w:val="32"/>
        </w:rPr>
        <w:t>。</w:t>
      </w:r>
    </w:p>
    <w:p>
      <w:pPr>
        <w:spacing w:line="570" w:lineRule="exact"/>
        <w:ind w:firstLine="640" w:firstLineChars="200"/>
        <w:rPr>
          <w:rFonts w:ascii="Times New Roman" w:eastAsia="方正楷体_GBK"/>
          <w:color w:val="000000"/>
          <w:sz w:val="32"/>
          <w:szCs w:val="32"/>
        </w:rPr>
      </w:pPr>
      <w:r>
        <w:rPr>
          <w:rFonts w:hint="eastAsia" w:ascii="Times New Roman" w:eastAsia="方正楷体_GBK"/>
          <w:color w:val="000000"/>
          <w:sz w:val="32"/>
          <w:szCs w:val="32"/>
        </w:rPr>
        <w:t>（三）抽查</w:t>
      </w:r>
    </w:p>
    <w:p>
      <w:pPr>
        <w:shd w:val="clear" w:color="auto" w:fill="FFFFFF"/>
        <w:spacing w:line="570" w:lineRule="exact"/>
        <w:ind w:firstLine="640" w:firstLineChars="200"/>
        <w:rPr>
          <w:rFonts w:hint="eastAsia" w:eastAsia="方正仿宋_GBK"/>
          <w:sz w:val="32"/>
          <w:szCs w:val="32"/>
        </w:rPr>
      </w:pPr>
      <w:r>
        <w:rPr>
          <w:rFonts w:hint="eastAsia" w:eastAsia="方正仿宋_GBK"/>
          <w:sz w:val="32"/>
          <w:szCs w:val="32"/>
        </w:rPr>
        <w:t>完成竣工验收消防备案后</w:t>
      </w:r>
      <w:r>
        <w:rPr>
          <w:rFonts w:eastAsia="方正仿宋_GBK"/>
          <w:sz w:val="32"/>
          <w:szCs w:val="32"/>
        </w:rPr>
        <w:t>5</w:t>
      </w:r>
      <w:r>
        <w:rPr>
          <w:rFonts w:hint="eastAsia" w:eastAsia="方正仿宋_GBK"/>
          <w:sz w:val="32"/>
          <w:szCs w:val="32"/>
        </w:rPr>
        <w:t>个工作日内，按人员密集场所</w:t>
      </w:r>
      <w:r>
        <w:rPr>
          <w:rFonts w:eastAsia="方正仿宋_GBK"/>
          <w:sz w:val="32"/>
          <w:szCs w:val="32"/>
        </w:rPr>
        <w:t>50%</w:t>
      </w:r>
      <w:r>
        <w:rPr>
          <w:rFonts w:hint="eastAsia" w:eastAsia="方正仿宋_GBK"/>
          <w:sz w:val="32"/>
          <w:szCs w:val="32"/>
        </w:rPr>
        <w:t>、其他工程</w:t>
      </w:r>
      <w:r>
        <w:rPr>
          <w:rFonts w:eastAsia="方正仿宋_GBK"/>
          <w:sz w:val="32"/>
          <w:szCs w:val="32"/>
        </w:rPr>
        <w:t>5%</w:t>
      </w:r>
      <w:r>
        <w:rPr>
          <w:rFonts w:hint="eastAsia" w:eastAsia="方正仿宋_GBK"/>
          <w:sz w:val="32"/>
          <w:szCs w:val="32"/>
        </w:rPr>
        <w:t>的比例随机确定检查对象。确定为检查对象的，</w:t>
      </w:r>
      <w:r>
        <w:rPr>
          <w:rFonts w:eastAsia="方正仿宋_GBK"/>
          <w:color w:val="000000"/>
          <w:sz w:val="32"/>
          <w:szCs w:val="32"/>
        </w:rPr>
        <w:t>20</w:t>
      </w:r>
      <w:r>
        <w:rPr>
          <w:rFonts w:hint="eastAsia" w:eastAsia="方正仿宋_GBK"/>
          <w:color w:val="000000"/>
          <w:sz w:val="32"/>
          <w:szCs w:val="32"/>
        </w:rPr>
        <w:t>个工作日内</w:t>
      </w:r>
      <w:r>
        <w:rPr>
          <w:rFonts w:hint="eastAsia" w:eastAsia="方正仿宋_GBK"/>
          <w:sz w:val="32"/>
          <w:szCs w:val="32"/>
          <w:shd w:val="clear" w:color="auto" w:fill="FFFFFF"/>
        </w:rPr>
        <w:t>按照建设工程消防验收评定标准完成工程检查</w:t>
      </w:r>
      <w:r>
        <w:rPr>
          <w:rFonts w:hint="eastAsia" w:eastAsia="方正仿宋_GBK"/>
          <w:sz w:val="32"/>
          <w:szCs w:val="32"/>
        </w:rPr>
        <w:t>。检查不合格的，书面通知建设单位。建设单位收到通知后，应当停止使用，组织整改后申请复查。</w:t>
      </w:r>
    </w:p>
    <w:p>
      <w:pPr>
        <w:spacing w:line="570" w:lineRule="exact"/>
        <w:ind w:firstLine="640" w:firstLineChars="200"/>
        <w:rPr>
          <w:rFonts w:ascii="Times New Roman" w:eastAsia="方正楷体_GBK"/>
          <w:color w:val="000000"/>
          <w:sz w:val="32"/>
          <w:szCs w:val="32"/>
        </w:rPr>
      </w:pPr>
      <w:r>
        <w:rPr>
          <w:rFonts w:hint="eastAsia" w:ascii="Times New Roman" w:eastAsia="方正楷体_GBK"/>
          <w:color w:val="000000"/>
          <w:sz w:val="32"/>
          <w:szCs w:val="32"/>
        </w:rPr>
        <w:t>（四）公告</w:t>
      </w:r>
    </w:p>
    <w:p>
      <w:pPr>
        <w:spacing w:line="570" w:lineRule="exact"/>
        <w:ind w:firstLine="640" w:firstLineChars="200"/>
        <w:rPr>
          <w:rFonts w:hint="eastAsia" w:eastAsia="方正仿宋_GBK"/>
          <w:color w:val="000000"/>
          <w:sz w:val="32"/>
          <w:szCs w:val="32"/>
        </w:rPr>
      </w:pPr>
      <w:r>
        <w:rPr>
          <w:rFonts w:hint="eastAsia" w:eastAsia="方正仿宋_GBK"/>
          <w:color w:val="000000"/>
          <w:sz w:val="32"/>
          <w:szCs w:val="32"/>
        </w:rPr>
        <w:t>检查结果向社会公告，并抄送同级消防救援机构。</w:t>
      </w: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8B680B"/>
    <w:multiLevelType w:val="singleLevel"/>
    <w:tmpl w:val="1F8B680B"/>
    <w:lvl w:ilvl="0" w:tentative="0">
      <w:start w:val="1"/>
      <w:numFmt w:val="decimal"/>
      <w:lvlText w:val="%1."/>
      <w:lvlJc w:val="left"/>
      <w:pPr>
        <w:ind w:left="425" w:hanging="425"/>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9C5771"/>
    <w:rsid w:val="3A9C57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2019-12-30T02:48:00Z</dcterms:created>
  <dc:creator>Bazinga 。</dc:creator>
  <cp:lastModifiedBy>Bazinga 。</cp:lastModifiedBy>
  <dcterms:modified xsi:type="dcterms:W3CDTF">2019-12-30T02:50:57Z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