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478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《安全生产许可证》核准公告</w:t>
      </w:r>
      <w:r>
        <w:rPr>
          <w:b/>
          <w:bCs/>
          <w:sz w:val="36"/>
          <w:szCs w:val="36"/>
        </w:rPr>
        <w:t>(20180612</w:t>
      </w:r>
      <w:r>
        <w:rPr>
          <w:b/>
          <w:bCs/>
          <w:sz w:val="36"/>
          <w:szCs w:val="36"/>
        </w:rPr>
        <w:t>号</w:t>
      </w:r>
      <w:r>
        <w:rPr>
          <w:b/>
          <w:bCs/>
          <w:sz w:val="36"/>
          <w:szCs w:val="36"/>
        </w:rPr>
        <w:t>)</w:t>
      </w:r>
    </w:p>
    <w:p w:rsidR="00000000" w:rsidRDefault="00AD4780">
      <w:pPr>
        <w:jc w:val="center"/>
      </w:pPr>
    </w:p>
    <w:tbl>
      <w:tblPr>
        <w:tblW w:w="0" w:type="auto"/>
        <w:jc w:val="center"/>
        <w:tblCellSpacing w:w="15" w:type="dxa"/>
        <w:tblInd w:w="27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"/>
        <w:gridCol w:w="8062"/>
        <w:gridCol w:w="67"/>
      </w:tblGrid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    </w:t>
            </w:r>
            <w:r>
              <w:rPr>
                <w:rFonts w:hint="eastAsia"/>
              </w:rPr>
              <w:t>根据国务院《建设工程安全生产管理条例》、《安全生产许可证条例》，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建设部《建筑施工企业安全生产许可证管理规定》（建设部令第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号），经企业申报、江苏省住房和城乡建设厅组织审查，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现研究决定，将近期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家建筑施工企业安全生产许可申请材料的审查结果予以公告。</w:t>
            </w:r>
            <w:r>
              <w:rPr>
                <w:rFonts w:hint="eastAsia"/>
              </w:rPr>
              <w:t xml:space="preserve"> 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1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江苏伟奥建筑装饰工程有限公司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2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宿迁全泰建设工程有限公司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3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淮安启旭建筑劳务有限公司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4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江苏旭达电梯有限公司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5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盐城市红鑫消防设备安装服务有限公司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6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连云港方洋智能</w:t>
            </w:r>
            <w:r>
              <w:rPr>
                <w:rFonts w:hint="eastAsia"/>
              </w:rPr>
              <w:t>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7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江苏中昫建设有限公司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8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苏州昂睿建筑工程有限公司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9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江苏纽贝森建筑装饰工程有限公司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10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江苏思诚电力安装有限公司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11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江苏蓝天建筑节能科技有限公司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12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江苏智途建设有限公司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13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泰州市申泰船业有限公司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14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苏州旻雅建筑工程有限公司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15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宿迁晟达建筑劳务有限公司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16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苏州特格斯自动化工程有限公司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17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淮安同方建筑工程有限公司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18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江苏中萌建设有限公司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19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江苏捷道建设工程有限公司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20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无锡德仁建筑工程有限公司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21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江苏四方田建设有限公</w:t>
            </w:r>
            <w:r>
              <w:rPr>
                <w:rFonts w:hint="eastAsia"/>
              </w:rPr>
              <w:t>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22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镇江荣浩建设有限公司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23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苏州建交建设工程有限公司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24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江苏洲淮建设有限公司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25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南京扎下建设工程有限公司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26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中天科技集团海洋工程有限公司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27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江苏航利环保科技有限公司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28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苏州海亿达建筑装饰有限公司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29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盐城泽坤劳务有限公司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30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江苏至善水利工程有限公司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31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江苏邦祺建筑安装工程有限公司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32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徐州永大钢结构工程有限公司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33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启郡信息科技江苏有限公司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34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江苏博方建设工程有限公司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35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南通俊恩建筑安装有限公司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36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江苏天泰建筑装饰工程有限</w:t>
            </w:r>
            <w:r>
              <w:rPr>
                <w:rFonts w:hint="eastAsia"/>
              </w:rPr>
              <w:t>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37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南京赛力克建设工程技术有限公司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38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江苏盛海建设有限公司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39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南通浩光建筑工程有限公司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40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江苏然一建设有限公司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41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无锡龙月建筑劳务有限公司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42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常州市宏泰园林绿化有限公司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43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江苏苏浙建设工程有限公司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44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江苏天象生物科技有限公司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45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阜宁正新建筑劳务有限公司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46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南通锋梓建筑劳务有限公司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47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江苏圣科建设有限公司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48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江苏鸿毅峰建筑工程有限公司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49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盐城市攀峰装饰工程有限公司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50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沭阳建荣市政建设有限公司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51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东海县天九建设有限公司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52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徐州晟通实业有限公司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53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江苏雄博建筑劳务有限公司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54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阿尔法新材料江苏有限公司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55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江苏信洪谦建设工程有限公司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56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江苏交航建设工程有限公司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57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江苏融美装饰工程有限公司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58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江苏竣阁建设有限公司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59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江苏诺亚电子科技有限公司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60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南京顺荣园林景观有限公司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61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江苏中美华超环保科技有限公司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62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江苏晟艺建设工程有限公司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63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江苏陆氏劳务有限公司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64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南京南塘湾建设工程有限公司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65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无锡华东锌盾科技有限公司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66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江苏富运建设有限公司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67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江苏文旅建设工程有限公司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68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苏州坤来建筑节能材料有限公司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69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南通顺佳幕墙有限公司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70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无锡市英曼特环境技术有限公司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71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无锡鸿新建设工程有限公司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72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江苏方业电力安装工程有限公司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73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江苏天孚项目管理有限公司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74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苏州宁申建筑安装工程有限公司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75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宜兴市春雨建筑工程有限公司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76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江苏聚隆建设有限公司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77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南京硕创建设工程有限公司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78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常州中茂景观工程有限公司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79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南京九点防水工程有限公司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80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江苏苏电电力工程服务有限公司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81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江苏连鹏电气工程有限公</w:t>
            </w:r>
            <w:r>
              <w:rPr>
                <w:rFonts w:hint="eastAsia"/>
              </w:rPr>
              <w:t>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82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江苏久越建筑劳务有限公司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83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江苏雄景建设有限公司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84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江苏长路交通工程有限公司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85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南通市第十八建筑安装工程有限公司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86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盐城市立立路桥工程有限公司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87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南京元福建设工程有限公司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88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南京金唯宝装饰工程有限公司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89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南京祥之旺建筑安装工程有限公司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90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江苏方博建筑安装工程有限公司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91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江苏皓利名建设有限公司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92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江苏华神环保工程有限公司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93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南通顺坤建设工程有限公司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94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江苏天来建筑劳务有限公司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95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南京东土建设科技有限公司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96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无锡申海</w:t>
            </w:r>
            <w:r>
              <w:rPr>
                <w:rFonts w:hint="eastAsia"/>
              </w:rPr>
              <w:t>供水设备制造有限公司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97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徐州前程似锦建筑劳务有限公司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98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南京厚学建筑工程有限公司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99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南京佳艺建设有限公司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szCs w:val="21"/>
              </w:rPr>
              <w:t>100</w:t>
            </w: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  <w:r>
              <w:rPr>
                <w:rFonts w:hint="eastAsia"/>
              </w:rPr>
              <w:t>江苏星驰环保有限公司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AD4780">
            <w:pPr>
              <w:spacing w:line="600" w:lineRule="atLeast"/>
            </w:pPr>
          </w:p>
        </w:tc>
        <w:tc>
          <w:tcPr>
            <w:tcW w:w="8032" w:type="dxa"/>
            <w:vAlign w:val="center"/>
          </w:tcPr>
          <w:p w:rsidR="00000000" w:rsidRDefault="00AD4780">
            <w:pPr>
              <w:spacing w:line="600" w:lineRule="atLeast"/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AD4780">
            <w:pPr>
              <w:spacing w:line="600" w:lineRule="atLeast"/>
              <w:jc w:val="right"/>
            </w:pPr>
            <w:r>
              <w:rPr>
                <w:rFonts w:hint="eastAsia"/>
              </w:rPr>
              <w:t>江苏省住房和城乡建设厅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AD4780">
            <w:pPr>
              <w:spacing w:line="600" w:lineRule="atLeast"/>
              <w:jc w:val="right"/>
            </w:pPr>
            <w:r>
              <w:rPr>
                <w:rFonts w:hint="eastAsia"/>
              </w:rPr>
              <w:t>行政审批办公室</w:t>
            </w:r>
            <w:r>
              <w:rPr>
                <w:rFonts w:hint="eastAsia"/>
              </w:rPr>
              <w:t>   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AD4780">
            <w:pPr>
              <w:spacing w:line="600" w:lineRule="atLeast"/>
              <w:jc w:val="right"/>
            </w:pPr>
            <w:r>
              <w:rPr>
                <w:rFonts w:hint="eastAsia"/>
              </w:rPr>
              <w:t>2018-06-12  </w:t>
            </w:r>
          </w:p>
        </w:tc>
      </w:tr>
    </w:tbl>
    <w:p w:rsidR="00AD4780" w:rsidRDefault="00AD4780"/>
    <w:sectPr w:rsidR="00AD4780"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56"/>
    <w:rsid w:val="005D6E61"/>
    <w:rsid w:val="00A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Company>SkyUN.Org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安全许可证审签表下载</dc:title>
  <dc:creator>SkyUN.Org</dc:creator>
  <cp:lastModifiedBy>SkyUN.Org</cp:lastModifiedBy>
  <cp:revision>2</cp:revision>
  <cp:lastPrinted>1601-01-01T00:00:00Z</cp:lastPrinted>
  <dcterms:created xsi:type="dcterms:W3CDTF">2018-06-12T01:28:00Z</dcterms:created>
  <dcterms:modified xsi:type="dcterms:W3CDTF">2018-06-12T01:28:00Z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